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4C799" w14:textId="77777777" w:rsidR="000E5284" w:rsidRPr="006D4DCC" w:rsidRDefault="00CE35C0" w:rsidP="006031A9">
      <w:pPr>
        <w:pStyle w:val="ECHRDecisionBody"/>
        <w:jc w:val="center"/>
      </w:pPr>
      <w:bookmarkStart w:id="0" w:name="_GoBack"/>
      <w:bookmarkEnd w:id="0"/>
      <w:r w:rsidRPr="006D4DCC">
        <w:t>EUROPEJSKI TRYBUNAŁ PRAW CZŁOWIEKA</w:t>
      </w:r>
    </w:p>
    <w:p w14:paraId="5229EBE8" w14:textId="77777777" w:rsidR="000E5284" w:rsidRPr="006D4DCC" w:rsidRDefault="000E5284" w:rsidP="006031A9">
      <w:pPr>
        <w:pStyle w:val="ECHRDecisionBody"/>
        <w:jc w:val="center"/>
      </w:pPr>
    </w:p>
    <w:p w14:paraId="2D4C0D62" w14:textId="77777777" w:rsidR="002D2C99" w:rsidRPr="006D4DCC" w:rsidRDefault="002D2C99" w:rsidP="006031A9">
      <w:pPr>
        <w:jc w:val="center"/>
      </w:pPr>
    </w:p>
    <w:p w14:paraId="59AA3ADF" w14:textId="77777777" w:rsidR="002D2C99" w:rsidRPr="006D4DCC" w:rsidRDefault="00334409" w:rsidP="006031A9">
      <w:pPr>
        <w:tabs>
          <w:tab w:val="left" w:pos="5529"/>
        </w:tabs>
        <w:jc w:val="center"/>
      </w:pPr>
      <w:r w:rsidRPr="006D4DCC">
        <w:t>DRUGA SEKCJA</w:t>
      </w:r>
    </w:p>
    <w:p w14:paraId="72A167C8" w14:textId="77777777" w:rsidR="002D2C99" w:rsidRPr="006D4DCC" w:rsidRDefault="002D2C99" w:rsidP="006031A9">
      <w:pPr>
        <w:jc w:val="center"/>
      </w:pPr>
    </w:p>
    <w:p w14:paraId="35175DA4" w14:textId="77777777" w:rsidR="002D2C99" w:rsidRPr="006D4DCC" w:rsidRDefault="002D2C99" w:rsidP="006031A9">
      <w:pPr>
        <w:jc w:val="center"/>
      </w:pPr>
    </w:p>
    <w:p w14:paraId="5C702B54" w14:textId="77777777" w:rsidR="002D2C99" w:rsidRPr="006D4DCC" w:rsidRDefault="002D2C99" w:rsidP="006031A9">
      <w:pPr>
        <w:jc w:val="center"/>
      </w:pPr>
    </w:p>
    <w:p w14:paraId="563B0BAF" w14:textId="77777777" w:rsidR="00293CF7" w:rsidRPr="006D4DCC" w:rsidRDefault="00293CF7" w:rsidP="006031A9">
      <w:pPr>
        <w:jc w:val="center"/>
      </w:pPr>
    </w:p>
    <w:p w14:paraId="323C0E12" w14:textId="77777777" w:rsidR="002D2C99" w:rsidRPr="006D4DCC" w:rsidRDefault="002D2C99" w:rsidP="006031A9">
      <w:pPr>
        <w:jc w:val="center"/>
      </w:pPr>
    </w:p>
    <w:p w14:paraId="44F485AE" w14:textId="77777777" w:rsidR="002D2C99" w:rsidRPr="006D4DCC" w:rsidRDefault="002D2C99" w:rsidP="006031A9">
      <w:pPr>
        <w:jc w:val="center"/>
      </w:pPr>
    </w:p>
    <w:p w14:paraId="73B94670" w14:textId="77777777" w:rsidR="002D2C99" w:rsidRPr="006D4DCC" w:rsidRDefault="002D2C99" w:rsidP="006031A9">
      <w:pPr>
        <w:jc w:val="center"/>
      </w:pPr>
    </w:p>
    <w:p w14:paraId="25D03BE9" w14:textId="77777777" w:rsidR="002D2C99" w:rsidRPr="006D4DCC" w:rsidRDefault="002D2C99" w:rsidP="006031A9">
      <w:pPr>
        <w:jc w:val="center"/>
        <w:outlineLvl w:val="0"/>
        <w:rPr>
          <w:b/>
          <w:lang w:val="de-AT"/>
        </w:rPr>
      </w:pPr>
      <w:r w:rsidRPr="006D4DCC">
        <w:rPr>
          <w:b/>
          <w:lang w:val="de-AT"/>
        </w:rPr>
        <w:t>SPRAWA VAN WESENBEECK p. BELGII</w:t>
      </w:r>
      <w:r w:rsidRPr="006D4DCC">
        <w:rPr>
          <w:lang w:val="de-AT"/>
        </w:rPr>
        <w:tab/>
      </w:r>
    </w:p>
    <w:p w14:paraId="409731FC" w14:textId="77777777" w:rsidR="002D2C99" w:rsidRPr="006D4DCC" w:rsidRDefault="002D2C99" w:rsidP="006031A9">
      <w:pPr>
        <w:jc w:val="center"/>
        <w:rPr>
          <w:lang w:val="de-AT"/>
        </w:rPr>
      </w:pPr>
    </w:p>
    <w:p w14:paraId="0365704F" w14:textId="77777777" w:rsidR="002D2C99" w:rsidRPr="006D4DCC" w:rsidRDefault="002D2C99" w:rsidP="006031A9">
      <w:pPr>
        <w:jc w:val="center"/>
        <w:rPr>
          <w:i/>
        </w:rPr>
      </w:pPr>
      <w:r w:rsidRPr="006D4DCC">
        <w:rPr>
          <w:i/>
        </w:rPr>
        <w:t>(Skargi</w:t>
      </w:r>
      <w:r w:rsidR="00C2111D" w:rsidRPr="006D4DCC">
        <w:rPr>
          <w:i/>
        </w:rPr>
        <w:t xml:space="preserve"> </w:t>
      </w:r>
      <w:r w:rsidR="0013637B" w:rsidRPr="006D4DCC">
        <w:rPr>
          <w:i/>
        </w:rPr>
        <w:t>nr</w:t>
      </w:r>
      <w:r w:rsidRPr="006D4DCC">
        <w:rPr>
          <w:i/>
        </w:rPr>
        <w:t xml:space="preserve"> 67496/10 oraz 52936/12)</w:t>
      </w:r>
    </w:p>
    <w:p w14:paraId="65923F6B" w14:textId="77777777" w:rsidR="002D2C99" w:rsidRPr="006D4DCC" w:rsidRDefault="002D2C99" w:rsidP="006031A9">
      <w:pPr>
        <w:jc w:val="center"/>
      </w:pPr>
    </w:p>
    <w:p w14:paraId="3697D8F8" w14:textId="77777777" w:rsidR="002D2C99" w:rsidRPr="006D4DCC" w:rsidRDefault="002D2C99" w:rsidP="006031A9">
      <w:pPr>
        <w:jc w:val="center"/>
      </w:pPr>
    </w:p>
    <w:p w14:paraId="7A6B678D" w14:textId="77777777" w:rsidR="002D2C99" w:rsidRPr="006D4DCC" w:rsidRDefault="002D2C99" w:rsidP="006031A9">
      <w:pPr>
        <w:jc w:val="center"/>
      </w:pPr>
    </w:p>
    <w:p w14:paraId="057074AD" w14:textId="77777777" w:rsidR="002D2C99" w:rsidRPr="006D4DCC" w:rsidRDefault="002D2C99" w:rsidP="006031A9">
      <w:pPr>
        <w:jc w:val="center"/>
      </w:pPr>
    </w:p>
    <w:p w14:paraId="4638CC6A" w14:textId="77777777" w:rsidR="002D2C99" w:rsidRPr="006D4DCC" w:rsidRDefault="002D2C99" w:rsidP="006031A9">
      <w:pPr>
        <w:jc w:val="center"/>
      </w:pPr>
    </w:p>
    <w:p w14:paraId="0C06E7DC" w14:textId="77777777" w:rsidR="002D2C99" w:rsidRPr="006D4DCC" w:rsidRDefault="002D2C99" w:rsidP="006031A9">
      <w:pPr>
        <w:jc w:val="center"/>
      </w:pPr>
    </w:p>
    <w:p w14:paraId="7FF9A53B" w14:textId="77777777" w:rsidR="002D2C99" w:rsidRPr="006D4DCC" w:rsidRDefault="002D2C99" w:rsidP="006031A9">
      <w:pPr>
        <w:jc w:val="center"/>
      </w:pPr>
    </w:p>
    <w:p w14:paraId="2744BF1F" w14:textId="77777777" w:rsidR="002D2C99" w:rsidRPr="006D4DCC" w:rsidRDefault="002D2C99" w:rsidP="006031A9">
      <w:pPr>
        <w:jc w:val="center"/>
      </w:pPr>
    </w:p>
    <w:p w14:paraId="1364D750" w14:textId="77777777" w:rsidR="002D2C99" w:rsidRPr="006D4DCC" w:rsidRDefault="002D2C99" w:rsidP="006031A9">
      <w:pPr>
        <w:jc w:val="center"/>
        <w:outlineLvl w:val="0"/>
      </w:pPr>
      <w:r w:rsidRPr="006D4DCC">
        <w:t>WYROK</w:t>
      </w:r>
    </w:p>
    <w:p w14:paraId="1EA4E3BE" w14:textId="77777777" w:rsidR="002D2C99" w:rsidRPr="006D4DCC" w:rsidRDefault="002D2C99" w:rsidP="006031A9">
      <w:pPr>
        <w:jc w:val="center"/>
        <w:rPr>
          <w:i/>
        </w:rPr>
      </w:pPr>
    </w:p>
    <w:p w14:paraId="36C1B509" w14:textId="77777777" w:rsidR="002D2C99" w:rsidRPr="006D4DCC" w:rsidRDefault="002D2C99" w:rsidP="006031A9">
      <w:pPr>
        <w:jc w:val="center"/>
      </w:pPr>
    </w:p>
    <w:p w14:paraId="404AD8E9" w14:textId="77777777" w:rsidR="002D2C99" w:rsidRPr="006D4DCC" w:rsidRDefault="002D2C99" w:rsidP="006031A9">
      <w:pPr>
        <w:jc w:val="center"/>
        <w:outlineLvl w:val="0"/>
      </w:pPr>
      <w:r w:rsidRPr="006D4DCC">
        <w:t>STRASBURG</w:t>
      </w:r>
    </w:p>
    <w:p w14:paraId="127036CB" w14:textId="77777777" w:rsidR="002D2C99" w:rsidRPr="006D4DCC" w:rsidRDefault="002D2C99" w:rsidP="006031A9">
      <w:pPr>
        <w:jc w:val="center"/>
      </w:pPr>
    </w:p>
    <w:p w14:paraId="75F2BC8B" w14:textId="77777777" w:rsidR="002D2C99" w:rsidRPr="006D4DCC" w:rsidRDefault="001325E0" w:rsidP="006031A9">
      <w:pPr>
        <w:jc w:val="center"/>
      </w:pPr>
      <w:r w:rsidRPr="006D4DCC">
        <w:t>23 maja 2017 roku</w:t>
      </w:r>
    </w:p>
    <w:p w14:paraId="7C38268A" w14:textId="77777777" w:rsidR="002D2C99" w:rsidRPr="006D4DCC" w:rsidRDefault="002D2C99" w:rsidP="006031A9">
      <w:pPr>
        <w:jc w:val="center"/>
      </w:pPr>
    </w:p>
    <w:p w14:paraId="112B7AB1" w14:textId="77777777" w:rsidR="002D2C99" w:rsidRPr="006D4DCC" w:rsidRDefault="002D2C99" w:rsidP="006031A9">
      <w:pPr>
        <w:jc w:val="center"/>
      </w:pPr>
    </w:p>
    <w:p w14:paraId="4C0E83D5" w14:textId="77777777" w:rsidR="006031A9" w:rsidRPr="006D4DCC" w:rsidRDefault="006031A9" w:rsidP="006031A9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 w:rsidRPr="006D4DCC">
        <w:rPr>
          <w:color w:val="FF0000"/>
          <w:sz w:val="28"/>
          <w:u w:val="single"/>
        </w:rPr>
        <w:t>OSTATECZNY</w:t>
      </w:r>
    </w:p>
    <w:p w14:paraId="63E470AC" w14:textId="77777777" w:rsidR="006031A9" w:rsidRPr="006D4DCC" w:rsidRDefault="006031A9" w:rsidP="006031A9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4DC35EB6" w14:textId="77777777" w:rsidR="006031A9" w:rsidRPr="006D4DCC" w:rsidRDefault="006031A9" w:rsidP="006031A9">
      <w:pPr>
        <w:pStyle w:val="jupara"/>
        <w:ind w:firstLine="0"/>
        <w:jc w:val="center"/>
        <w:rPr>
          <w:color w:val="FF0000"/>
          <w:sz w:val="28"/>
          <w:szCs w:val="28"/>
        </w:rPr>
      </w:pPr>
      <w:r w:rsidRPr="006D4DCC">
        <w:rPr>
          <w:color w:val="FF0000"/>
          <w:sz w:val="28"/>
        </w:rPr>
        <w:t>18/09/2017</w:t>
      </w:r>
    </w:p>
    <w:p w14:paraId="5B1538FE" w14:textId="77777777" w:rsidR="006031A9" w:rsidRPr="006D4DCC" w:rsidRDefault="006031A9" w:rsidP="006031A9">
      <w:pPr>
        <w:pStyle w:val="jupara"/>
        <w:ind w:firstLine="0"/>
        <w:jc w:val="center"/>
        <w:rPr>
          <w:u w:val="single"/>
        </w:rPr>
      </w:pPr>
    </w:p>
    <w:p w14:paraId="5838500C" w14:textId="313E5685" w:rsidR="00A2483E" w:rsidRPr="006D4DCC" w:rsidRDefault="006031A9" w:rsidP="006031A9">
      <w:pPr>
        <w:jc w:val="center"/>
        <w:rPr>
          <w:i/>
          <w:sz w:val="22"/>
        </w:rPr>
      </w:pPr>
      <w:r w:rsidRPr="006D4DCC">
        <w:rPr>
          <w:i/>
          <w:sz w:val="22"/>
        </w:rPr>
        <w:t xml:space="preserve">Niniejszy wyrok jest ostateczny w myśl </w:t>
      </w:r>
      <w:r w:rsidR="00F20FB5" w:rsidRPr="006D4DCC">
        <w:rPr>
          <w:i/>
          <w:sz w:val="22"/>
        </w:rPr>
        <w:t>art.</w:t>
      </w:r>
      <w:r w:rsidRPr="006D4DCC">
        <w:rPr>
          <w:i/>
          <w:sz w:val="22"/>
        </w:rPr>
        <w:t xml:space="preserve"> 44 </w:t>
      </w:r>
      <w:r w:rsidR="00814E0F" w:rsidRPr="006D4DCC">
        <w:rPr>
          <w:i/>
          <w:sz w:val="22"/>
        </w:rPr>
        <w:t>ust.</w:t>
      </w:r>
      <w:r w:rsidRPr="006D4DCC">
        <w:rPr>
          <w:i/>
          <w:sz w:val="22"/>
        </w:rPr>
        <w:t xml:space="preserve"> 2 Konwencji. </w:t>
      </w:r>
    </w:p>
    <w:p w14:paraId="0363CC28" w14:textId="77777777" w:rsidR="006031A9" w:rsidRPr="006D4DCC" w:rsidRDefault="006031A9" w:rsidP="006031A9">
      <w:pPr>
        <w:jc w:val="center"/>
        <w:rPr>
          <w:i/>
          <w:iCs/>
          <w:sz w:val="22"/>
        </w:rPr>
      </w:pPr>
      <w:r w:rsidRPr="006D4DCC">
        <w:rPr>
          <w:i/>
          <w:sz w:val="22"/>
        </w:rPr>
        <w:t xml:space="preserve">Może podlegać </w:t>
      </w:r>
      <w:r w:rsidR="0013637B" w:rsidRPr="006D4DCC">
        <w:rPr>
          <w:i/>
          <w:sz w:val="22"/>
        </w:rPr>
        <w:t>korekcie wydawniczej.</w:t>
      </w:r>
    </w:p>
    <w:p w14:paraId="269BCE4F" w14:textId="77777777" w:rsidR="002D2C99" w:rsidRPr="006D4DCC" w:rsidRDefault="002D2C99" w:rsidP="006031A9"/>
    <w:p w14:paraId="424673E2" w14:textId="77777777" w:rsidR="00293CF7" w:rsidRPr="006D4DCC" w:rsidRDefault="00293CF7" w:rsidP="006031A9">
      <w:pPr>
        <w:sectPr w:rsidR="00293CF7" w:rsidRPr="006D4DCC" w:rsidSect="00F543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23D86E02" w14:textId="77777777" w:rsidR="002D2C99" w:rsidRPr="006D4DCC" w:rsidRDefault="002D2C99" w:rsidP="006031A9">
      <w:pPr>
        <w:pStyle w:val="JuCase"/>
      </w:pPr>
      <w:r w:rsidRPr="006D4DCC">
        <w:lastRenderedPageBreak/>
        <w:t xml:space="preserve">W sprawie van </w:t>
      </w:r>
      <w:proofErr w:type="spellStart"/>
      <w:r w:rsidRPr="006D4DCC">
        <w:t>Wesenbeeck</w:t>
      </w:r>
      <w:proofErr w:type="spellEnd"/>
      <w:r w:rsidRPr="006D4DCC">
        <w:t xml:space="preserve"> p. Belgii,</w:t>
      </w:r>
    </w:p>
    <w:p w14:paraId="41011273" w14:textId="3F89EA6F" w:rsidR="00C85586" w:rsidRPr="006D4DCC" w:rsidRDefault="00C85586" w:rsidP="006031A9">
      <w:pPr>
        <w:pStyle w:val="ECHRPara"/>
      </w:pPr>
      <w:r w:rsidRPr="006D4DCC">
        <w:t xml:space="preserve">Europejski </w:t>
      </w:r>
      <w:r w:rsidR="0013637B" w:rsidRPr="006D4DCC">
        <w:t>Trybunał</w:t>
      </w:r>
      <w:r w:rsidRPr="006D4DCC">
        <w:t xml:space="preserve"> Praw Człowieka (</w:t>
      </w:r>
      <w:r w:rsidR="00A2483E" w:rsidRPr="006D4DCC">
        <w:t>Druga Sekcja</w:t>
      </w:r>
      <w:r w:rsidRPr="006D4DCC">
        <w:t>), zasiadając jako Izba w składzie:</w:t>
      </w:r>
    </w:p>
    <w:p w14:paraId="612DA9CE" w14:textId="77777777" w:rsidR="00C85586" w:rsidRPr="006D4DCC" w:rsidRDefault="00C85586" w:rsidP="006031A9">
      <w:pPr>
        <w:pStyle w:val="ECHRDecisionBody"/>
      </w:pPr>
      <w:r w:rsidRPr="006D4DCC">
        <w:tab/>
      </w:r>
      <w:proofErr w:type="spellStart"/>
      <w:r w:rsidRPr="006D4DCC">
        <w:t>Işıl</w:t>
      </w:r>
      <w:proofErr w:type="spellEnd"/>
      <w:r w:rsidRPr="006D4DCC">
        <w:t xml:space="preserve"> </w:t>
      </w:r>
      <w:proofErr w:type="spellStart"/>
      <w:r w:rsidRPr="006D4DCC">
        <w:t>Karakaş</w:t>
      </w:r>
      <w:proofErr w:type="spellEnd"/>
      <w:r w:rsidRPr="006D4DCC">
        <w:t>,</w:t>
      </w:r>
      <w:r w:rsidRPr="006D4DCC">
        <w:rPr>
          <w:i/>
        </w:rPr>
        <w:t xml:space="preserve"> </w:t>
      </w:r>
      <w:r w:rsidR="0013637B" w:rsidRPr="006D4DCC">
        <w:rPr>
          <w:i/>
        </w:rPr>
        <w:t>Przewodnicząc</w:t>
      </w:r>
      <w:r w:rsidR="00270CFE" w:rsidRPr="006D4DCC">
        <w:rPr>
          <w:i/>
        </w:rPr>
        <w:t>y</w:t>
      </w:r>
      <w:r w:rsidRPr="006D4DCC">
        <w:rPr>
          <w:i/>
        </w:rPr>
        <w:t>,</w:t>
      </w:r>
      <w:r w:rsidRPr="006D4DCC">
        <w:rPr>
          <w:i/>
        </w:rPr>
        <w:br/>
      </w:r>
      <w:r w:rsidRPr="006D4DCC">
        <w:tab/>
        <w:t xml:space="preserve">Julia </w:t>
      </w:r>
      <w:proofErr w:type="spellStart"/>
      <w:r w:rsidRPr="006D4DCC">
        <w:t>Laffranque</w:t>
      </w:r>
      <w:proofErr w:type="spellEnd"/>
      <w:r w:rsidRPr="006D4DCC">
        <w:t>,</w:t>
      </w:r>
      <w:r w:rsidRPr="006D4DCC">
        <w:rPr>
          <w:i/>
        </w:rPr>
        <w:br/>
      </w:r>
      <w:r w:rsidRPr="006D4DCC">
        <w:tab/>
        <w:t xml:space="preserve">Paul </w:t>
      </w:r>
      <w:proofErr w:type="spellStart"/>
      <w:r w:rsidRPr="006D4DCC">
        <w:t>Lemmens</w:t>
      </w:r>
      <w:proofErr w:type="spellEnd"/>
      <w:r w:rsidRPr="006D4DCC">
        <w:t>,</w:t>
      </w:r>
      <w:r w:rsidRPr="006D4DCC">
        <w:rPr>
          <w:i/>
        </w:rPr>
        <w:br/>
      </w:r>
      <w:r w:rsidRPr="006D4DCC">
        <w:tab/>
        <w:t xml:space="preserve">Valeriu </w:t>
      </w:r>
      <w:proofErr w:type="spellStart"/>
      <w:r w:rsidRPr="006D4DCC">
        <w:t>Griţco</w:t>
      </w:r>
      <w:proofErr w:type="spellEnd"/>
      <w:r w:rsidRPr="006D4DCC">
        <w:t>,</w:t>
      </w:r>
      <w:r w:rsidRPr="006D4DCC">
        <w:rPr>
          <w:i/>
        </w:rPr>
        <w:br/>
      </w:r>
      <w:r w:rsidRPr="006D4DCC">
        <w:tab/>
      </w:r>
      <w:proofErr w:type="spellStart"/>
      <w:r w:rsidRPr="006D4DCC">
        <w:t>Ksenija</w:t>
      </w:r>
      <w:proofErr w:type="spellEnd"/>
      <w:r w:rsidRPr="006D4DCC">
        <w:t xml:space="preserve"> </w:t>
      </w:r>
      <w:proofErr w:type="spellStart"/>
      <w:r w:rsidRPr="006D4DCC">
        <w:t>Turković</w:t>
      </w:r>
      <w:proofErr w:type="spellEnd"/>
      <w:r w:rsidRPr="006D4DCC">
        <w:t>,</w:t>
      </w:r>
      <w:r w:rsidRPr="006D4DCC">
        <w:rPr>
          <w:i/>
        </w:rPr>
        <w:br/>
      </w:r>
      <w:r w:rsidRPr="006D4DCC">
        <w:tab/>
      </w:r>
      <w:proofErr w:type="spellStart"/>
      <w:r w:rsidRPr="006D4DCC">
        <w:t>Stéphanie</w:t>
      </w:r>
      <w:proofErr w:type="spellEnd"/>
      <w:r w:rsidRPr="006D4DCC">
        <w:t xml:space="preserve"> </w:t>
      </w:r>
      <w:proofErr w:type="spellStart"/>
      <w:r w:rsidRPr="006D4DCC">
        <w:t>Mourou-Vikström</w:t>
      </w:r>
      <w:proofErr w:type="spellEnd"/>
      <w:r w:rsidRPr="006D4DCC">
        <w:t>,</w:t>
      </w:r>
      <w:r w:rsidRPr="006D4DCC">
        <w:rPr>
          <w:i/>
        </w:rPr>
        <w:br/>
      </w:r>
      <w:r w:rsidRPr="006D4DCC">
        <w:tab/>
        <w:t xml:space="preserve">Georges </w:t>
      </w:r>
      <w:proofErr w:type="spellStart"/>
      <w:r w:rsidRPr="006D4DCC">
        <w:t>Ravarani</w:t>
      </w:r>
      <w:proofErr w:type="spellEnd"/>
      <w:r w:rsidRPr="006D4DCC">
        <w:t>,</w:t>
      </w:r>
      <w:r w:rsidRPr="006D4DCC">
        <w:rPr>
          <w:i/>
        </w:rPr>
        <w:t xml:space="preserve"> </w:t>
      </w:r>
      <w:r w:rsidR="0013637B" w:rsidRPr="006D4DCC">
        <w:rPr>
          <w:i/>
        </w:rPr>
        <w:t>sędziowie</w:t>
      </w:r>
      <w:r w:rsidRPr="006D4DCC">
        <w:rPr>
          <w:i/>
        </w:rPr>
        <w:t>,</w:t>
      </w:r>
      <w:r w:rsidRPr="006D4DCC">
        <w:br/>
        <w:t xml:space="preserve">oraz de </w:t>
      </w:r>
      <w:proofErr w:type="spellStart"/>
      <w:r w:rsidRPr="006D4DCC">
        <w:t>Hasan</w:t>
      </w:r>
      <w:proofErr w:type="spellEnd"/>
      <w:r w:rsidRPr="006D4DCC">
        <w:t xml:space="preserve"> </w:t>
      </w:r>
      <w:proofErr w:type="spellStart"/>
      <w:r w:rsidRPr="006D4DCC">
        <w:t>Bakırcı</w:t>
      </w:r>
      <w:proofErr w:type="spellEnd"/>
      <w:r w:rsidRPr="006D4DCC">
        <w:t xml:space="preserve">, </w:t>
      </w:r>
      <w:r w:rsidRPr="006D4DCC">
        <w:rPr>
          <w:i/>
        </w:rPr>
        <w:t>Zastępca Kanclerza Se</w:t>
      </w:r>
      <w:r w:rsidR="0013637B" w:rsidRPr="006D4DCC">
        <w:rPr>
          <w:i/>
        </w:rPr>
        <w:t>kc</w:t>
      </w:r>
      <w:r w:rsidRPr="006D4DCC">
        <w:rPr>
          <w:i/>
        </w:rPr>
        <w:t>ji</w:t>
      </w:r>
      <w:r w:rsidRPr="006D4DCC">
        <w:t>,</w:t>
      </w:r>
    </w:p>
    <w:p w14:paraId="2FD8307C" w14:textId="77777777" w:rsidR="00C85586" w:rsidRPr="006D4DCC" w:rsidRDefault="00C85586" w:rsidP="006031A9">
      <w:pPr>
        <w:pStyle w:val="ECHRPara"/>
      </w:pPr>
      <w:r w:rsidRPr="006D4DCC">
        <w:t>Obradując na posiedzeniu niejawnym w dniu 4 kwietnia 2017 roku</w:t>
      </w:r>
    </w:p>
    <w:p w14:paraId="13C8C710" w14:textId="77777777" w:rsidR="00C85586" w:rsidRPr="006D4DCC" w:rsidRDefault="00C85586" w:rsidP="006031A9">
      <w:pPr>
        <w:pStyle w:val="ECHRPara"/>
      </w:pPr>
      <w:r w:rsidRPr="006D4DCC">
        <w:t>Wydaje poniższy wyrok, przyjęty z tym dniu</w:t>
      </w:r>
    </w:p>
    <w:p w14:paraId="18896544" w14:textId="77777777" w:rsidR="00C85586" w:rsidRPr="006D4DCC" w:rsidRDefault="00C85586" w:rsidP="006031A9">
      <w:pPr>
        <w:pStyle w:val="ECHRTitle1"/>
      </w:pPr>
      <w:r w:rsidRPr="006D4DCC">
        <w:t>POSTĘPOWANIE</w:t>
      </w:r>
    </w:p>
    <w:p w14:paraId="69FE9ADF" w14:textId="2C5722DE" w:rsidR="00C85586" w:rsidRPr="006D4DCC" w:rsidRDefault="003048E0" w:rsidP="006031A9">
      <w:pPr>
        <w:pStyle w:val="ECHRPara"/>
      </w:pPr>
      <w:r w:rsidRPr="006D4DCC">
        <w:rPr>
          <w:noProof/>
        </w:rPr>
        <w:t>1</w:t>
      </w:r>
      <w:r w:rsidR="00C85586" w:rsidRPr="006D4DCC">
        <w:t>.</w:t>
      </w:r>
      <w:r w:rsidR="00A73620" w:rsidRPr="006D4DCC">
        <w:t xml:space="preserve"> </w:t>
      </w:r>
      <w:r w:rsidR="003C61FF" w:rsidRPr="006D4DCC">
        <w:t>Sprawa wywodzi się z dwóch skarg</w:t>
      </w:r>
      <w:r w:rsidR="00C85586" w:rsidRPr="006D4DCC">
        <w:t xml:space="preserve"> (</w:t>
      </w:r>
      <w:r w:rsidR="0013637B" w:rsidRPr="006D4DCC">
        <w:t>nr</w:t>
      </w:r>
      <w:r w:rsidR="00C85586" w:rsidRPr="006D4DCC">
        <w:t xml:space="preserve"> 67496/10 oraz 52936/12) skierowan</w:t>
      </w:r>
      <w:r w:rsidR="003C61FF" w:rsidRPr="006D4DCC">
        <w:t>ych</w:t>
      </w:r>
      <w:r w:rsidR="00C85586" w:rsidRPr="006D4DCC">
        <w:t xml:space="preserve"> przeciwko Królestwu Belgii, które obywatel </w:t>
      </w:r>
      <w:r w:rsidR="003B54EA" w:rsidRPr="006D4DCC">
        <w:t>holenderski</w:t>
      </w:r>
      <w:r w:rsidR="00C85586" w:rsidRPr="006D4DCC">
        <w:t>, Pan</w:t>
      </w:r>
      <w:r w:rsidR="00A677FF">
        <w:t> </w:t>
      </w:r>
      <w:proofErr w:type="spellStart"/>
      <w:r w:rsidR="00C85586" w:rsidRPr="006D4DCC">
        <w:t>Adr</w:t>
      </w:r>
      <w:r w:rsidR="003A4760" w:rsidRPr="006D4DCC">
        <w:t>ianus</w:t>
      </w:r>
      <w:proofErr w:type="spellEnd"/>
      <w:r w:rsidR="003A4760" w:rsidRPr="006D4DCC">
        <w:t xml:space="preserve"> Van </w:t>
      </w:r>
      <w:proofErr w:type="spellStart"/>
      <w:r w:rsidR="003A4760" w:rsidRPr="006D4DCC">
        <w:t>Wesenbeeck</w:t>
      </w:r>
      <w:proofErr w:type="spellEnd"/>
      <w:r w:rsidR="003A4760" w:rsidRPr="006D4DCC">
        <w:t xml:space="preserve"> („</w:t>
      </w:r>
      <w:r w:rsidR="00C85586" w:rsidRPr="006D4DCC">
        <w:t xml:space="preserve">skarżący”) wniósł do Trybunału w dniu 19 listopada 2010 roku zgodnie z postanowieniami </w:t>
      </w:r>
      <w:r w:rsidR="00AC1EA9" w:rsidRPr="006D4DCC">
        <w:t>art.</w:t>
      </w:r>
      <w:r w:rsidR="00C85586" w:rsidRPr="006D4DCC">
        <w:t xml:space="preserve"> 34 Konwencji o</w:t>
      </w:r>
      <w:r w:rsidR="00A677FF">
        <w:t> </w:t>
      </w:r>
      <w:r w:rsidR="00C85586" w:rsidRPr="006D4DCC">
        <w:t>ochronie praw czło</w:t>
      </w:r>
      <w:r w:rsidR="003A4760" w:rsidRPr="006D4DCC">
        <w:t>wieka i podstawowych wolności („</w:t>
      </w:r>
      <w:r w:rsidR="00C85586" w:rsidRPr="006D4DCC">
        <w:t>Konwencja”).</w:t>
      </w:r>
    </w:p>
    <w:p w14:paraId="67884D8D" w14:textId="5290CAD8" w:rsidR="00C85586" w:rsidRPr="006D4DCC" w:rsidRDefault="003048E0" w:rsidP="006031A9">
      <w:pPr>
        <w:pStyle w:val="ECHRPara"/>
      </w:pPr>
      <w:r w:rsidRPr="006D4DCC">
        <w:rPr>
          <w:noProof/>
        </w:rPr>
        <w:t>2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reprezentowany był przez Panów G.G.J </w:t>
      </w:r>
      <w:proofErr w:type="spellStart"/>
      <w:r w:rsidR="00C85586" w:rsidRPr="006D4DCC">
        <w:t>Knoopsa</w:t>
      </w:r>
      <w:proofErr w:type="spellEnd"/>
      <w:r w:rsidR="00C85586" w:rsidRPr="006D4DCC">
        <w:t xml:space="preserve"> oraz L.</w:t>
      </w:r>
      <w:r w:rsidR="00A677FF">
        <w:t> </w:t>
      </w:r>
      <w:proofErr w:type="spellStart"/>
      <w:r w:rsidR="00C85586" w:rsidRPr="006D4DCC">
        <w:t>Delbroucka</w:t>
      </w:r>
      <w:proofErr w:type="spellEnd"/>
      <w:r w:rsidR="00C85586" w:rsidRPr="006D4DCC">
        <w:t>, adwokatów z Amsterd</w:t>
      </w:r>
      <w:r w:rsidR="003A4760" w:rsidRPr="006D4DCC">
        <w:t>amu i Hasselt. Rząd belgijski („</w:t>
      </w:r>
      <w:r w:rsidR="00C85586" w:rsidRPr="006D4DCC">
        <w:t>Rząd”) reprezentowany był przez swojego pełnomocnika, Pana M.</w:t>
      </w:r>
      <w:r w:rsidR="00A677FF">
        <w:t> </w:t>
      </w:r>
      <w:proofErr w:type="spellStart"/>
      <w:r w:rsidR="00C85586" w:rsidRPr="006D4DCC">
        <w:t>Tysebaerta</w:t>
      </w:r>
      <w:proofErr w:type="spellEnd"/>
      <w:r w:rsidR="00C85586" w:rsidRPr="006D4DCC">
        <w:t>, będącego głównym doradcą w federalnej służbie publicznej Ministerstwa Sprawiedliwości.</w:t>
      </w:r>
    </w:p>
    <w:p w14:paraId="731413AE" w14:textId="21B1C2D6" w:rsidR="0002655A" w:rsidRPr="006D4DCC" w:rsidRDefault="003048E0" w:rsidP="006031A9">
      <w:pPr>
        <w:pStyle w:val="ECHRPara"/>
      </w:pPr>
      <w:r w:rsidRPr="006D4DCC">
        <w:rPr>
          <w:noProof/>
        </w:rPr>
        <w:t>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</w:t>
      </w:r>
      <w:r w:rsidR="003C61FF" w:rsidRPr="006D4DCC">
        <w:t>zarzucił</w:t>
      </w:r>
      <w:r w:rsidR="00C85586" w:rsidRPr="006D4DCC">
        <w:t xml:space="preserve"> brak </w:t>
      </w:r>
      <w:r w:rsidR="003C61FF" w:rsidRPr="006D4DCC">
        <w:t xml:space="preserve">rzetelnego </w:t>
      </w:r>
      <w:r w:rsidR="00C85586" w:rsidRPr="006D4DCC">
        <w:t xml:space="preserve">procesu w rozumieniu </w:t>
      </w:r>
      <w:r w:rsidR="00C70510" w:rsidRPr="006D4DCC">
        <w:t>a</w:t>
      </w:r>
      <w:r w:rsidR="00F20FB5" w:rsidRPr="006D4DCC">
        <w:t>rt.</w:t>
      </w:r>
      <w:r w:rsidR="00C85586" w:rsidRPr="006D4DCC">
        <w:t xml:space="preserve"> 6 </w:t>
      </w:r>
      <w:r w:rsidR="00814E0F" w:rsidRPr="006D4DCC">
        <w:t>ust.</w:t>
      </w:r>
      <w:r w:rsidR="00C85586" w:rsidRPr="006D4DCC">
        <w:t xml:space="preserve"> 1 Konwencji, ponieważ</w:t>
      </w:r>
      <w:r w:rsidR="005429FE" w:rsidRPr="006D4DCC">
        <w:t xml:space="preserve"> nie było przestrzegane </w:t>
      </w:r>
      <w:r w:rsidR="00C85586" w:rsidRPr="006D4DCC">
        <w:t>jego praw</w:t>
      </w:r>
      <w:r w:rsidR="005429FE" w:rsidRPr="006D4DCC">
        <w:t>o</w:t>
      </w:r>
      <w:r w:rsidR="00C85586" w:rsidRPr="006D4DCC">
        <w:t xml:space="preserve"> </w:t>
      </w:r>
      <w:r w:rsidR="005429FE" w:rsidRPr="006D4DCC">
        <w:t>do obrony</w:t>
      </w:r>
      <w:r w:rsidR="00FC5E78" w:rsidRPr="006D4DCC">
        <w:t xml:space="preserve"> i</w:t>
      </w:r>
      <w:r w:rsidR="00A677FF">
        <w:t> </w:t>
      </w:r>
      <w:r w:rsidR="00FC5E78" w:rsidRPr="006D4DCC">
        <w:t>nie</w:t>
      </w:r>
      <w:r w:rsidR="00A677FF">
        <w:t> </w:t>
      </w:r>
      <w:r w:rsidR="00FC5E78" w:rsidRPr="006D4DCC">
        <w:t xml:space="preserve">miał możliwości przesłuchania </w:t>
      </w:r>
      <w:r w:rsidR="006B019A" w:rsidRPr="006D4DCC">
        <w:t xml:space="preserve">tajnych </w:t>
      </w:r>
      <w:r w:rsidR="00C85586" w:rsidRPr="006D4DCC">
        <w:t>agen</w:t>
      </w:r>
      <w:r w:rsidR="00FC5E78" w:rsidRPr="006D4DCC">
        <w:t>tów</w:t>
      </w:r>
      <w:r w:rsidR="00C85586" w:rsidRPr="006D4DCC">
        <w:t xml:space="preserve"> działający</w:t>
      </w:r>
      <w:r w:rsidR="00FC5E78" w:rsidRPr="006D4DCC">
        <w:t>ch</w:t>
      </w:r>
      <w:r w:rsidR="00C85586" w:rsidRPr="006D4DCC">
        <w:t xml:space="preserve"> </w:t>
      </w:r>
      <w:r w:rsidR="00FC5E78" w:rsidRPr="006D4DCC">
        <w:t>„</w:t>
      </w:r>
      <w:r w:rsidR="00C85586" w:rsidRPr="006D4DCC">
        <w:t>pod</w:t>
      </w:r>
      <w:r w:rsidR="00A677FF">
        <w:t> </w:t>
      </w:r>
      <w:r w:rsidR="00C85586" w:rsidRPr="006D4DCC">
        <w:t xml:space="preserve"> przykryciem</w:t>
      </w:r>
      <w:r w:rsidR="00FC5E78" w:rsidRPr="006D4DCC">
        <w:t>”</w:t>
      </w:r>
      <w:r w:rsidR="00C85586" w:rsidRPr="006D4DCC">
        <w:t xml:space="preserve"> zgodnie z zapisami </w:t>
      </w:r>
      <w:r w:rsidR="00C70510" w:rsidRPr="006D4DCC">
        <w:t>a</w:t>
      </w:r>
      <w:r w:rsidR="00F20FB5" w:rsidRPr="006D4DCC">
        <w:t>rt.</w:t>
      </w:r>
      <w:r w:rsidR="00C85586" w:rsidRPr="006D4DCC">
        <w:t xml:space="preserve"> 6 </w:t>
      </w:r>
      <w:r w:rsidR="00814E0F" w:rsidRPr="006D4DCC">
        <w:t>ust.</w:t>
      </w:r>
      <w:r w:rsidR="00C85586" w:rsidRPr="006D4DCC">
        <w:t xml:space="preserve"> 3 </w:t>
      </w:r>
      <w:r w:rsidR="00814E0F" w:rsidRPr="006D4DCC">
        <w:t xml:space="preserve">lit. </w:t>
      </w:r>
      <w:r w:rsidR="00C85586" w:rsidRPr="006D4DCC">
        <w:t>d.</w:t>
      </w:r>
    </w:p>
    <w:p w14:paraId="6443E4E8" w14:textId="2B27860E" w:rsidR="00C85586" w:rsidRPr="006D4DCC" w:rsidRDefault="003048E0" w:rsidP="006031A9">
      <w:pPr>
        <w:pStyle w:val="ECHRPara"/>
      </w:pPr>
      <w:r w:rsidRPr="006D4DCC">
        <w:rPr>
          <w:noProof/>
        </w:rPr>
        <w:t>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Dnia 18 marca 2015 roku </w:t>
      </w:r>
      <w:r w:rsidR="005429FE" w:rsidRPr="006D4DCC">
        <w:t xml:space="preserve">skargi co do </w:t>
      </w:r>
      <w:r w:rsidR="003B54EA" w:rsidRPr="006D4DCC">
        <w:t>tych zarzutów</w:t>
      </w:r>
      <w:r w:rsidR="005429FE" w:rsidRPr="006D4DCC">
        <w:t xml:space="preserve"> zostały zakomunikowane</w:t>
      </w:r>
      <w:r w:rsidR="00C85586" w:rsidRPr="006D4DCC">
        <w:t xml:space="preserve"> </w:t>
      </w:r>
      <w:r w:rsidR="00FC26EE" w:rsidRPr="006D4DCC">
        <w:t xml:space="preserve">Rządowi </w:t>
      </w:r>
      <w:r w:rsidR="00C85586" w:rsidRPr="006D4DCC">
        <w:t xml:space="preserve">belgijskiemu, a </w:t>
      </w:r>
      <w:r w:rsidR="005429FE" w:rsidRPr="006D4DCC">
        <w:t>w pozostałym zakresie</w:t>
      </w:r>
      <w:r w:rsidR="00C85586" w:rsidRPr="006D4DCC">
        <w:t xml:space="preserve"> zostały uznane za niedopuszczalne, zgodnie z </w:t>
      </w:r>
      <w:r w:rsidR="005429FE" w:rsidRPr="006D4DCC">
        <w:t>Regułą</w:t>
      </w:r>
      <w:r w:rsidR="00C85586" w:rsidRPr="006D4DCC">
        <w:t xml:space="preserve"> 54 § 3 Regulaminu Trybunału.</w:t>
      </w:r>
    </w:p>
    <w:p w14:paraId="1BB18B4C" w14:textId="1287E114" w:rsidR="0002655A" w:rsidRPr="006D4DCC" w:rsidRDefault="003048E0" w:rsidP="006031A9">
      <w:pPr>
        <w:pStyle w:val="ECHRPara"/>
      </w:pPr>
      <w:r w:rsidRPr="006D4DCC">
        <w:rPr>
          <w:noProof/>
        </w:rPr>
        <w:t>5</w:t>
      </w:r>
      <w:r w:rsidR="00C85586" w:rsidRPr="006D4DCC">
        <w:t>.</w:t>
      </w:r>
      <w:r w:rsidR="00A73620" w:rsidRPr="006D4DCC">
        <w:t xml:space="preserve"> </w:t>
      </w:r>
      <w:r w:rsidR="005429FE" w:rsidRPr="006D4DCC">
        <w:t>Pismem</w:t>
      </w:r>
      <w:r w:rsidR="00C85586" w:rsidRPr="006D4DCC">
        <w:t xml:space="preserve"> z dnia 23 marca 2015 roku </w:t>
      </w:r>
      <w:r w:rsidR="00FC26EE" w:rsidRPr="006D4DCC">
        <w:t xml:space="preserve">Rząd </w:t>
      </w:r>
      <w:r w:rsidR="00C85586" w:rsidRPr="006D4DCC">
        <w:t>holenderski został poinformowany o możliwości</w:t>
      </w:r>
      <w:r w:rsidR="003B54EA" w:rsidRPr="006D4DCC">
        <w:t xml:space="preserve">, jeśli sobie </w:t>
      </w:r>
      <w:r w:rsidR="00EF06C1" w:rsidRPr="006D4DCC">
        <w:t xml:space="preserve">tego </w:t>
      </w:r>
      <w:r w:rsidR="003B54EA" w:rsidRPr="006D4DCC">
        <w:t>życzy,</w:t>
      </w:r>
      <w:r w:rsidR="00C85586" w:rsidRPr="006D4DCC">
        <w:t xml:space="preserve"> zgłoszenia pisemnych uwag zgodnie z </w:t>
      </w:r>
      <w:r w:rsidR="00AC1EA9" w:rsidRPr="006D4DCC">
        <w:t>art.</w:t>
      </w:r>
      <w:r w:rsidR="00C85586" w:rsidRPr="006D4DCC">
        <w:t xml:space="preserve"> 36 </w:t>
      </w:r>
      <w:r w:rsidR="00814E0F" w:rsidRPr="006D4DCC">
        <w:t>ust.</w:t>
      </w:r>
      <w:r w:rsidR="00C85586" w:rsidRPr="006D4DCC">
        <w:t xml:space="preserve"> 1 Konwencji oraz </w:t>
      </w:r>
      <w:r w:rsidR="005429FE" w:rsidRPr="006D4DCC">
        <w:t>Reguł</w:t>
      </w:r>
      <w:r w:rsidR="00C70510" w:rsidRPr="006D4DCC">
        <w:t>ą</w:t>
      </w:r>
      <w:r w:rsidR="005429FE" w:rsidRPr="006D4DCC">
        <w:t xml:space="preserve"> </w:t>
      </w:r>
      <w:r w:rsidR="00C85586" w:rsidRPr="006D4DCC">
        <w:t>44 Regulaminu Trybunału. Rząd holenderski nie skorzystał z przysługującego mu prawa przystąpienia do sprawy.</w:t>
      </w:r>
    </w:p>
    <w:p w14:paraId="0539B57C" w14:textId="77777777" w:rsidR="00C85586" w:rsidRPr="006D4DCC" w:rsidRDefault="00C85586" w:rsidP="006031A9">
      <w:pPr>
        <w:pStyle w:val="ECHRTitle1"/>
        <w:tabs>
          <w:tab w:val="left" w:pos="5387"/>
        </w:tabs>
      </w:pPr>
      <w:r w:rsidRPr="006D4DCC">
        <w:lastRenderedPageBreak/>
        <w:t>FAKTY</w:t>
      </w:r>
    </w:p>
    <w:p w14:paraId="11F4057B" w14:textId="01D274B1" w:rsidR="00C85586" w:rsidRPr="006D4DCC" w:rsidRDefault="00C85586" w:rsidP="006031A9">
      <w:pPr>
        <w:pStyle w:val="ECHRHeading1"/>
      </w:pPr>
      <w:r w:rsidRPr="006D4DCC">
        <w:t>I.</w:t>
      </w:r>
      <w:r w:rsidR="00A73620" w:rsidRPr="006D4DCC">
        <w:t xml:space="preserve"> </w:t>
      </w:r>
      <w:r w:rsidRPr="006D4DCC">
        <w:t>OKOLICZNOŚCI SPRAWY</w:t>
      </w:r>
    </w:p>
    <w:p w14:paraId="5982F255" w14:textId="2376DBD7" w:rsidR="00C85586" w:rsidRPr="006D4DCC" w:rsidRDefault="003048E0" w:rsidP="006031A9">
      <w:pPr>
        <w:pStyle w:val="ECHRPara"/>
      </w:pPr>
      <w:r w:rsidRPr="006D4DCC">
        <w:rPr>
          <w:noProof/>
        </w:rPr>
        <w:t>6</w:t>
      </w:r>
      <w:r w:rsidR="00C85586" w:rsidRPr="006D4DCC">
        <w:t>.</w:t>
      </w:r>
      <w:r w:rsidR="00A73620" w:rsidRPr="006D4DCC">
        <w:t xml:space="preserve"> </w:t>
      </w:r>
      <w:r w:rsidR="00C85586" w:rsidRPr="006D4DCC">
        <w:t>Skarżący urodził się 1961 roku</w:t>
      </w:r>
      <w:r w:rsidR="005429FE" w:rsidRPr="006D4DCC">
        <w:t xml:space="preserve"> i</w:t>
      </w:r>
      <w:r w:rsidR="00C85586" w:rsidRPr="006D4DCC">
        <w:t xml:space="preserve"> </w:t>
      </w:r>
      <w:r w:rsidR="005429FE" w:rsidRPr="006D4DCC">
        <w:t xml:space="preserve">mieszka </w:t>
      </w:r>
      <w:r w:rsidR="00C85586" w:rsidRPr="006D4DCC">
        <w:t xml:space="preserve">w </w:t>
      </w:r>
      <w:proofErr w:type="spellStart"/>
      <w:r w:rsidR="00C85586" w:rsidRPr="006D4DCC">
        <w:t>Beveren</w:t>
      </w:r>
      <w:proofErr w:type="spellEnd"/>
      <w:r w:rsidR="00C85586" w:rsidRPr="006D4DCC">
        <w:t>.</w:t>
      </w:r>
    </w:p>
    <w:p w14:paraId="0F979EFE" w14:textId="77777777" w:rsidR="0002655A" w:rsidRPr="006D4DCC" w:rsidRDefault="00C85586" w:rsidP="006031A9">
      <w:pPr>
        <w:pStyle w:val="ECHRHeading2"/>
      </w:pPr>
      <w:r w:rsidRPr="006D4DCC">
        <w:t xml:space="preserve">A. Pozyskiwanie informacji i </w:t>
      </w:r>
      <w:r w:rsidR="00996FAB" w:rsidRPr="006D4DCC">
        <w:t>dochodzenie</w:t>
      </w:r>
    </w:p>
    <w:p w14:paraId="46BB3045" w14:textId="3B8C5001" w:rsidR="00C85586" w:rsidRPr="006D4DCC" w:rsidRDefault="003048E0" w:rsidP="006031A9">
      <w:pPr>
        <w:pStyle w:val="ECHRPara"/>
      </w:pPr>
      <w:r w:rsidRPr="006D4DCC">
        <w:t>7</w:t>
      </w:r>
      <w:r w:rsidR="00C85586" w:rsidRPr="006D4DCC">
        <w:t>.</w:t>
      </w:r>
      <w:r w:rsidR="00A73620" w:rsidRPr="006D4DCC">
        <w:t xml:space="preserve"> </w:t>
      </w:r>
      <w:r w:rsidR="00C85586" w:rsidRPr="006D4DCC">
        <w:t>W dniu 10 maja 2006</w:t>
      </w:r>
      <w:r w:rsidR="005429FE" w:rsidRPr="006D4DCC">
        <w:t xml:space="preserve"> roku</w:t>
      </w:r>
      <w:r w:rsidR="00C85586" w:rsidRPr="006D4DCC">
        <w:t xml:space="preserve"> prokurator w Hasselt </w:t>
      </w:r>
      <w:r w:rsidR="00EF06C1" w:rsidRPr="006D4DCC">
        <w:t xml:space="preserve">wydał uprzednią </w:t>
      </w:r>
      <w:r w:rsidR="00C85586" w:rsidRPr="006D4DCC">
        <w:t>pisemną zgodę</w:t>
      </w:r>
      <w:r w:rsidR="00EF06C1" w:rsidRPr="006D4DCC">
        <w:t xml:space="preserve"> na podstawie </w:t>
      </w:r>
      <w:r w:rsidR="00AC1EA9" w:rsidRPr="006D4DCC">
        <w:t>art.</w:t>
      </w:r>
      <w:r w:rsidR="00C85586" w:rsidRPr="006D4DCC">
        <w:t xml:space="preserve"> 28</w:t>
      </w:r>
      <w:r w:rsidR="00C85586" w:rsidRPr="006D4DCC">
        <w:rPr>
          <w:i/>
        </w:rPr>
        <w:t>bis</w:t>
      </w:r>
      <w:r w:rsidR="00C85586" w:rsidRPr="006D4DCC">
        <w:t xml:space="preserve"> § 2</w:t>
      </w:r>
      <w:r w:rsidR="003A4760" w:rsidRPr="006D4DCC">
        <w:t xml:space="preserve"> </w:t>
      </w:r>
      <w:r w:rsidR="00D20E60" w:rsidRPr="006D4DCC">
        <w:t>K</w:t>
      </w:r>
      <w:r w:rsidR="003A4760" w:rsidRPr="006D4DCC">
        <w:t>odeksu postępowania karnego („</w:t>
      </w:r>
      <w:r w:rsidR="00D20E60" w:rsidRPr="006D4DCC">
        <w:t>K.p.</w:t>
      </w:r>
      <w:r w:rsidR="00AB0150" w:rsidRPr="006D4DCC">
        <w:t>k</w:t>
      </w:r>
      <w:r w:rsidR="00D20E60" w:rsidRPr="006D4DCC">
        <w:t>.</w:t>
      </w:r>
      <w:r w:rsidR="00EF06C1" w:rsidRPr="006D4DCC">
        <w:t>”)</w:t>
      </w:r>
      <w:r w:rsidR="00C85586" w:rsidRPr="006D4DCC">
        <w:t xml:space="preserve"> </w:t>
      </w:r>
      <w:r w:rsidR="00EF453D" w:rsidRPr="006D4DCC">
        <w:t>na</w:t>
      </w:r>
      <w:r w:rsidR="00C85586" w:rsidRPr="006D4DCC">
        <w:t xml:space="preserve"> wszczęci</w:t>
      </w:r>
      <w:r w:rsidR="00EF453D" w:rsidRPr="006D4DCC">
        <w:t>e</w:t>
      </w:r>
      <w:r w:rsidR="00C85586" w:rsidRPr="006D4DCC">
        <w:t xml:space="preserve"> </w:t>
      </w:r>
      <w:r w:rsidR="00EF06C1" w:rsidRPr="006D4DCC">
        <w:t xml:space="preserve">proaktywnego </w:t>
      </w:r>
      <w:r w:rsidR="00C85586" w:rsidRPr="006D4DCC">
        <w:t xml:space="preserve">dochodzenia </w:t>
      </w:r>
      <w:r w:rsidR="004B2E52" w:rsidRPr="006D4DCC">
        <w:t xml:space="preserve">wstępnego </w:t>
      </w:r>
      <w:r w:rsidR="00EF453D" w:rsidRPr="006D4DCC">
        <w:t xml:space="preserve">przeciwko skarżącemu i </w:t>
      </w:r>
      <w:r w:rsidR="00C85586" w:rsidRPr="006D4DCC">
        <w:t>wielu inny</w:t>
      </w:r>
      <w:r w:rsidR="00EF453D" w:rsidRPr="006D4DCC">
        <w:t>m</w:t>
      </w:r>
      <w:r w:rsidR="00C85586" w:rsidRPr="006D4DCC">
        <w:t xml:space="preserve"> podejrzany</w:t>
      </w:r>
      <w:r w:rsidR="00EF453D" w:rsidRPr="006D4DCC">
        <w:t>m</w:t>
      </w:r>
      <w:r w:rsidR="00EF06C1" w:rsidRPr="006D4DCC">
        <w:t xml:space="preserve"> o </w:t>
      </w:r>
      <w:r w:rsidR="00C85586" w:rsidRPr="006D4DCC">
        <w:t xml:space="preserve">między innymi handel narkotykami, udział w zorganizowanej międzynarodowej grupie przestępczej oraz pranie pieniędzy. Wspomniane </w:t>
      </w:r>
      <w:r w:rsidR="00EF06C1" w:rsidRPr="006D4DCC">
        <w:t xml:space="preserve">proaktywne </w:t>
      </w:r>
      <w:r w:rsidR="00C85586" w:rsidRPr="006D4DCC">
        <w:t xml:space="preserve">dochodzenie </w:t>
      </w:r>
      <w:r w:rsidR="00EF453D" w:rsidRPr="006D4DCC">
        <w:t xml:space="preserve">obejmowało </w:t>
      </w:r>
      <w:r w:rsidR="00D20E60" w:rsidRPr="006D4DCC">
        <w:t>użycie</w:t>
      </w:r>
      <w:r w:rsidR="00C85586" w:rsidRPr="006D4DCC">
        <w:t xml:space="preserve"> specjalnej metody w zakresie prowadzenia </w:t>
      </w:r>
      <w:r w:rsidR="00AB0150" w:rsidRPr="006D4DCC">
        <w:t>infiltracji</w:t>
      </w:r>
      <w:r w:rsidR="00C85586" w:rsidRPr="006D4DCC">
        <w:t>. Dnia 1 sierpnia 2006 roku prokurator królewski wydał również zgodę na</w:t>
      </w:r>
      <w:r w:rsidR="00A677FF">
        <w:t> </w:t>
      </w:r>
      <w:r w:rsidR="00C85586" w:rsidRPr="006D4DCC">
        <w:t xml:space="preserve">zastosowanie specjalnej metody dotyczącej prowadzenia </w:t>
      </w:r>
      <w:r w:rsidR="00FC5E78" w:rsidRPr="006D4DCC">
        <w:t>obserwacji</w:t>
      </w:r>
      <w:r w:rsidR="00C85586" w:rsidRPr="006D4DCC">
        <w:t>.</w:t>
      </w:r>
    </w:p>
    <w:p w14:paraId="1637912C" w14:textId="6913B199" w:rsidR="00C85586" w:rsidRPr="006D4DCC" w:rsidRDefault="003048E0" w:rsidP="006031A9">
      <w:pPr>
        <w:pStyle w:val="ECHRPara"/>
      </w:pPr>
      <w:r w:rsidRPr="006D4DCC">
        <w:rPr>
          <w:noProof/>
        </w:rPr>
        <w:t>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Zgodnie z postanowieniami </w:t>
      </w:r>
      <w:r w:rsidR="00D20E60" w:rsidRPr="006D4DCC">
        <w:t>a</w:t>
      </w:r>
      <w:r w:rsidR="00F20FB5" w:rsidRPr="006D4DCC">
        <w:t>rt.</w:t>
      </w:r>
      <w:r w:rsidR="00C85586" w:rsidRPr="006D4DCC">
        <w:t xml:space="preserve"> 47</w:t>
      </w:r>
      <w:r w:rsidR="00C85586" w:rsidRPr="006D4DCC">
        <w:rPr>
          <w:i/>
        </w:rPr>
        <w:t>septies</w:t>
      </w:r>
      <w:r w:rsidR="00C85586" w:rsidRPr="006D4DCC">
        <w:t xml:space="preserve"> § 1 </w:t>
      </w:r>
      <w:r w:rsidR="00D20E60" w:rsidRPr="006D4DCC">
        <w:t xml:space="preserve">i </w:t>
      </w:r>
      <w:r w:rsidR="00AC1EA9" w:rsidRPr="006D4DCC">
        <w:t>art.</w:t>
      </w:r>
      <w:r w:rsidR="00C85586" w:rsidRPr="006D4DCC">
        <w:t xml:space="preserve"> 47</w:t>
      </w:r>
      <w:r w:rsidR="00C85586" w:rsidRPr="006D4DCC">
        <w:rPr>
          <w:i/>
        </w:rPr>
        <w:t>nonies</w:t>
      </w:r>
      <w:r w:rsidR="00C85586" w:rsidRPr="006D4DCC">
        <w:t xml:space="preserve"> § 1 </w:t>
      </w:r>
      <w:r w:rsidR="00AB0150" w:rsidRPr="006D4DCC">
        <w:t>K</w:t>
      </w:r>
      <w:r w:rsidR="00D20E60" w:rsidRPr="006D4DCC">
        <w:t>.</w:t>
      </w:r>
      <w:r w:rsidR="00AB0150" w:rsidRPr="006D4DCC">
        <w:t>p</w:t>
      </w:r>
      <w:r w:rsidR="00D20E60" w:rsidRPr="006D4DCC">
        <w:t>.</w:t>
      </w:r>
      <w:r w:rsidR="00AB0150" w:rsidRPr="006D4DCC">
        <w:t>k</w:t>
      </w:r>
      <w:r w:rsidR="00D20E60" w:rsidRPr="006D4DCC">
        <w:t>.</w:t>
      </w:r>
      <w:r w:rsidR="00AB0150" w:rsidRPr="006D4DCC">
        <w:t xml:space="preserve"> </w:t>
      </w:r>
      <w:r w:rsidR="00C85586" w:rsidRPr="006D4DCC">
        <w:t>sporządzono odrębne poufne akta sprawy (</w:t>
      </w:r>
      <w:r w:rsidR="00D20E60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47</w:t>
      </w:r>
      <w:r w:rsidR="00C85586" w:rsidRPr="006D4DCC">
        <w:t>-</w:t>
      </w:r>
      <w:r w:rsidR="009D1D8D" w:rsidRPr="006D4DCC">
        <w:t>49</w:t>
      </w:r>
      <w:r w:rsidR="00EC2CB5" w:rsidRPr="006D4DCC">
        <w:t xml:space="preserve"> </w:t>
      </w:r>
      <w:r w:rsidR="00C85586" w:rsidRPr="006D4DCC">
        <w:t>poniżej).</w:t>
      </w:r>
    </w:p>
    <w:p w14:paraId="6CC9111C" w14:textId="2F3C651D" w:rsidR="00C85586" w:rsidRPr="006D4DCC" w:rsidRDefault="003048E0" w:rsidP="006031A9">
      <w:pPr>
        <w:pStyle w:val="ECHRPara"/>
      </w:pPr>
      <w:r w:rsidRPr="006D4DCC">
        <w:rPr>
          <w:noProof/>
        </w:rPr>
        <w:t>9</w:t>
      </w:r>
      <w:r w:rsidR="00C85586" w:rsidRPr="006D4DCC">
        <w:t>.</w:t>
      </w:r>
      <w:r w:rsidR="00A73620" w:rsidRPr="006D4DCC">
        <w:t xml:space="preserve"> </w:t>
      </w:r>
      <w:r w:rsidR="00EF06C1" w:rsidRPr="006D4DCC">
        <w:t>Proaktywne d</w:t>
      </w:r>
      <w:r w:rsidR="00C85586" w:rsidRPr="006D4DCC">
        <w:t>ochodzenie prowadzone było do dnia 17 września 2008</w:t>
      </w:r>
      <w:r w:rsidR="00A677FF">
        <w:t> </w:t>
      </w:r>
      <w:r w:rsidR="00C85586" w:rsidRPr="006D4DCC">
        <w:t xml:space="preserve">roku. Tego dnia </w:t>
      </w:r>
      <w:r w:rsidR="009B22B5" w:rsidRPr="006D4DCC">
        <w:t xml:space="preserve">nadzorujący dochodzenie </w:t>
      </w:r>
      <w:r w:rsidR="00C85586" w:rsidRPr="006D4DCC">
        <w:t xml:space="preserve">oficer policji </w:t>
      </w:r>
      <w:r w:rsidR="00EF06C1" w:rsidRPr="006D4DCC">
        <w:t xml:space="preserve">sądowej </w:t>
      </w:r>
      <w:r w:rsidR="00C85586" w:rsidRPr="006D4DCC">
        <w:t xml:space="preserve">sporządził raport, w którym przedstawił syntezę wszystkich </w:t>
      </w:r>
      <w:r w:rsidR="009B22B5" w:rsidRPr="006D4DCC">
        <w:t>dowodów u</w:t>
      </w:r>
      <w:r w:rsidR="00C85586" w:rsidRPr="006D4DCC">
        <w:t>zyskanych w trakcie prowadzonego dochodzenia proaktywnego. Do</w:t>
      </w:r>
      <w:r w:rsidR="00A677FF">
        <w:t> </w:t>
      </w:r>
      <w:r w:rsidR="00C85586" w:rsidRPr="006D4DCC">
        <w:t>niniejs</w:t>
      </w:r>
      <w:r w:rsidR="003A4760" w:rsidRPr="006D4DCC">
        <w:t xml:space="preserve">zego raportu dołączono dwa inne </w:t>
      </w:r>
      <w:r w:rsidR="00C85586" w:rsidRPr="006D4DCC">
        <w:t>raporty z dnia 18 września 2008</w:t>
      </w:r>
      <w:r w:rsidR="00A677FF">
        <w:t> </w:t>
      </w:r>
      <w:r w:rsidR="00C85586" w:rsidRPr="006D4DCC">
        <w:t xml:space="preserve">roku. Pierwszy dotyczył </w:t>
      </w:r>
      <w:r w:rsidR="009B22B5" w:rsidRPr="006D4DCC">
        <w:t>infiltracji</w:t>
      </w:r>
      <w:r w:rsidR="00EC2CB5" w:rsidRPr="006D4DCC">
        <w:t>,</w:t>
      </w:r>
      <w:r w:rsidR="00C85586" w:rsidRPr="006D4DCC">
        <w:t xml:space="preserve"> a drugi skupiał się na działaniach obserwacyjnych. Raporty te opisywały szczegółow</w:t>
      </w:r>
      <w:r w:rsidR="00AF3205" w:rsidRPr="006D4DCC">
        <w:t>o</w:t>
      </w:r>
      <w:r w:rsidR="00C85586" w:rsidRPr="006D4DCC">
        <w:t xml:space="preserve"> </w:t>
      </w:r>
      <w:r w:rsidR="00AF3205" w:rsidRPr="006D4DCC">
        <w:t xml:space="preserve">dowody </w:t>
      </w:r>
      <w:r w:rsidR="00D20E60" w:rsidRPr="006D4DCC">
        <w:t xml:space="preserve">uzyskane </w:t>
      </w:r>
      <w:r w:rsidR="00C85586" w:rsidRPr="006D4DCC">
        <w:t xml:space="preserve">dzięki zastosowaniu wspomnianych metod dochodzeniowych. Trzy raporty zostały dołączone do akt sprawy karnej, które miały </w:t>
      </w:r>
      <w:r w:rsidR="00AF3205" w:rsidRPr="006D4DCC">
        <w:t xml:space="preserve">później </w:t>
      </w:r>
      <w:r w:rsidR="00FC5E78" w:rsidRPr="006D4DCC">
        <w:t xml:space="preserve">zostać </w:t>
      </w:r>
      <w:r w:rsidR="00AF3205" w:rsidRPr="006D4DCC">
        <w:t>udostępnione</w:t>
      </w:r>
      <w:r w:rsidR="00C85586" w:rsidRPr="006D4DCC">
        <w:t xml:space="preserve"> oskarżonym.</w:t>
      </w:r>
    </w:p>
    <w:p w14:paraId="78A24DFD" w14:textId="38805F33" w:rsidR="00C85586" w:rsidRPr="006D4DCC" w:rsidRDefault="003048E0" w:rsidP="006031A9">
      <w:pPr>
        <w:pStyle w:val="ECHRPara"/>
      </w:pPr>
      <w:r w:rsidRPr="006D4DCC">
        <w:t>10</w:t>
      </w:r>
      <w:r w:rsidR="00C85586" w:rsidRPr="006D4DCC">
        <w:t>.</w:t>
      </w:r>
      <w:r w:rsidR="00A73620" w:rsidRPr="006D4DCC">
        <w:t xml:space="preserve"> </w:t>
      </w:r>
      <w:r w:rsidR="00EC2CB5" w:rsidRPr="006D4DCC">
        <w:t>Decyzj</w:t>
      </w:r>
      <w:r w:rsidR="00FC5E78" w:rsidRPr="006D4DCC">
        <w:t>ami</w:t>
      </w:r>
      <w:r w:rsidR="00EC2CB5" w:rsidRPr="006D4DCC">
        <w:t xml:space="preserve"> z dnia</w:t>
      </w:r>
      <w:r w:rsidR="00C85586" w:rsidRPr="006D4DCC">
        <w:t xml:space="preserve"> 18 września 2008 roku prokurator potwierdził</w:t>
      </w:r>
      <w:r w:rsidR="00A73620" w:rsidRPr="006D4DCC">
        <w:t xml:space="preserve"> </w:t>
      </w:r>
      <w:r w:rsidR="00FC5E78" w:rsidRPr="006D4DCC">
        <w:t xml:space="preserve">istnienie </w:t>
      </w:r>
      <w:r w:rsidR="00AF3205" w:rsidRPr="006D4DCC">
        <w:t>zezwole</w:t>
      </w:r>
      <w:r w:rsidR="00EF06C1" w:rsidRPr="006D4DCC">
        <w:t>ń</w:t>
      </w:r>
      <w:r w:rsidR="00C85586" w:rsidRPr="006D4DCC">
        <w:t xml:space="preserve"> na prowadzenie działań obserwacyjnych oraz </w:t>
      </w:r>
      <w:r w:rsidR="00EC2CB5" w:rsidRPr="006D4DCC">
        <w:t>infiltracji</w:t>
      </w:r>
      <w:r w:rsidR="00C85586" w:rsidRPr="006D4DCC">
        <w:t>.</w:t>
      </w:r>
    </w:p>
    <w:p w14:paraId="0596D5A1" w14:textId="3AFFE612" w:rsidR="00C85586" w:rsidRPr="006D4DCC" w:rsidRDefault="003048E0" w:rsidP="006031A9">
      <w:pPr>
        <w:pStyle w:val="ECHRPara"/>
      </w:pPr>
      <w:r w:rsidRPr="006D4DCC">
        <w:rPr>
          <w:noProof/>
        </w:rPr>
        <w:t>11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dniu 18 września 2008 roku prokurator złożył wniosek </w:t>
      </w:r>
      <w:r w:rsidR="004B2E52" w:rsidRPr="006D4DCC">
        <w:t>do</w:t>
      </w:r>
      <w:r w:rsidR="00A677FF">
        <w:t> </w:t>
      </w:r>
      <w:r w:rsidR="00C85586" w:rsidRPr="006D4DCC">
        <w:t>sędzi</w:t>
      </w:r>
      <w:r w:rsidR="004B2E52" w:rsidRPr="006D4DCC">
        <w:t>ego</w:t>
      </w:r>
      <w:r w:rsidR="00C85586" w:rsidRPr="006D4DCC">
        <w:t xml:space="preserve"> śledcz</w:t>
      </w:r>
      <w:r w:rsidR="004B2E52" w:rsidRPr="006D4DCC">
        <w:t>ego</w:t>
      </w:r>
      <w:r w:rsidR="00C85586" w:rsidRPr="006D4DCC">
        <w:t xml:space="preserve"> </w:t>
      </w:r>
      <w:r w:rsidR="00FC5E78" w:rsidRPr="006D4DCC">
        <w:t>S</w:t>
      </w:r>
      <w:r w:rsidR="00C85586" w:rsidRPr="006D4DCC">
        <w:t xml:space="preserve">ądu </w:t>
      </w:r>
      <w:r w:rsidR="00FC5E78" w:rsidRPr="006D4DCC">
        <w:t>I</w:t>
      </w:r>
      <w:r w:rsidR="00C85586" w:rsidRPr="006D4DCC">
        <w:t xml:space="preserve"> </w:t>
      </w:r>
      <w:r w:rsidR="00FC5E78" w:rsidRPr="006D4DCC">
        <w:t>I</w:t>
      </w:r>
      <w:r w:rsidR="00C85586" w:rsidRPr="006D4DCC">
        <w:t xml:space="preserve">nstancji w Hasselt o wszczęcie </w:t>
      </w:r>
      <w:r w:rsidR="00AF3205" w:rsidRPr="006D4DCC">
        <w:t>s</w:t>
      </w:r>
      <w:r w:rsidR="00FC5E78" w:rsidRPr="006D4DCC">
        <w:t>ą</w:t>
      </w:r>
      <w:r w:rsidR="00AF3205" w:rsidRPr="006D4DCC">
        <w:t xml:space="preserve">dowego </w:t>
      </w:r>
      <w:r w:rsidR="00C85586" w:rsidRPr="006D4DCC">
        <w:t>postępowania przygotowawczego. „Klasyczne” dochodzenie</w:t>
      </w:r>
      <w:r w:rsidR="00EF06C1" w:rsidRPr="006D4DCC">
        <w:t>,</w:t>
      </w:r>
      <w:r w:rsidR="00C85586" w:rsidRPr="006D4DCC">
        <w:t xml:space="preserve"> </w:t>
      </w:r>
      <w:r w:rsidR="004B2E52" w:rsidRPr="006D4DCC">
        <w:t>reaktywne</w:t>
      </w:r>
      <w:r w:rsidR="00EF06C1" w:rsidRPr="006D4DCC">
        <w:t>,</w:t>
      </w:r>
      <w:r w:rsidR="004B2E52" w:rsidRPr="006D4DCC">
        <w:t xml:space="preserve"> </w:t>
      </w:r>
      <w:r w:rsidR="00C85586" w:rsidRPr="006D4DCC">
        <w:t xml:space="preserve">prowadzone było pod nadzorem sędziego śledczego. Oprócz działań obserwacyjnych i </w:t>
      </w:r>
      <w:r w:rsidR="004B2E52" w:rsidRPr="006D4DCC">
        <w:t>infiltracji</w:t>
      </w:r>
      <w:r w:rsidR="00C85586" w:rsidRPr="006D4DCC">
        <w:t xml:space="preserve"> zastosowano podsłuchy rozmów telefonicznych i skorzystano z międzynarodowej pomocy prawnej.</w:t>
      </w:r>
    </w:p>
    <w:p w14:paraId="068E3890" w14:textId="062A26E5" w:rsidR="00C85586" w:rsidRPr="006D4DCC" w:rsidRDefault="003048E0" w:rsidP="006031A9">
      <w:pPr>
        <w:pStyle w:val="ECHRPara"/>
      </w:pPr>
      <w:r w:rsidRPr="006D4DCC">
        <w:t>12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</w:t>
      </w:r>
      <w:r w:rsidR="001638F6" w:rsidRPr="006D4DCC">
        <w:t xml:space="preserve">raporcie </w:t>
      </w:r>
      <w:r w:rsidR="00C85586" w:rsidRPr="006D4DCC">
        <w:t xml:space="preserve">sporządzonym dnia 25 września 2008 roku przez </w:t>
      </w:r>
      <w:r w:rsidR="001638F6" w:rsidRPr="006D4DCC">
        <w:t xml:space="preserve">nadzorującego </w:t>
      </w:r>
      <w:r w:rsidR="00C85586" w:rsidRPr="006D4DCC">
        <w:t>oficera policji</w:t>
      </w:r>
      <w:r w:rsidR="00EF06C1" w:rsidRPr="006D4DCC">
        <w:t xml:space="preserve"> sądowej</w:t>
      </w:r>
      <w:r w:rsidR="00C85586" w:rsidRPr="006D4DCC">
        <w:t xml:space="preserve"> wskazano</w:t>
      </w:r>
      <w:r w:rsidR="00725B50" w:rsidRPr="006D4DCC">
        <w:t xml:space="preserve"> na</w:t>
      </w:r>
      <w:r w:rsidR="00C85586" w:rsidRPr="006D4DCC">
        <w:t xml:space="preserve"> istnienie organizacji przestępczej, </w:t>
      </w:r>
      <w:r w:rsidR="001638F6" w:rsidRPr="006D4DCC">
        <w:t xml:space="preserve">co </w:t>
      </w:r>
      <w:r w:rsidR="00C85586" w:rsidRPr="006D4DCC">
        <w:t>był</w:t>
      </w:r>
      <w:r w:rsidR="001638F6" w:rsidRPr="006D4DCC">
        <w:t>o</w:t>
      </w:r>
      <w:r w:rsidR="00C85586" w:rsidRPr="006D4DCC">
        <w:t xml:space="preserve"> </w:t>
      </w:r>
      <w:r w:rsidR="001638F6" w:rsidRPr="006D4DCC">
        <w:t>podstawą</w:t>
      </w:r>
      <w:r w:rsidR="00C85586" w:rsidRPr="006D4DCC">
        <w:t xml:space="preserve"> </w:t>
      </w:r>
      <w:r w:rsidR="001638F6" w:rsidRPr="006D4DCC">
        <w:t>zastosowania obserwacji</w:t>
      </w:r>
      <w:r w:rsidR="00C85586" w:rsidRPr="006D4DCC">
        <w:t xml:space="preserve"> i </w:t>
      </w:r>
      <w:r w:rsidR="00725B50" w:rsidRPr="006D4DCC">
        <w:t>infiltracji</w:t>
      </w:r>
      <w:r w:rsidR="00C85586" w:rsidRPr="006D4DCC">
        <w:t xml:space="preserve"> </w:t>
      </w:r>
      <w:r w:rsidR="00725B50" w:rsidRPr="006D4DCC">
        <w:t>na</w:t>
      </w:r>
      <w:r w:rsidR="00A677FF">
        <w:t> </w:t>
      </w:r>
      <w:r w:rsidR="00725B50" w:rsidRPr="006D4DCC">
        <w:t>etapie</w:t>
      </w:r>
      <w:r w:rsidR="00C85586" w:rsidRPr="006D4DCC">
        <w:t xml:space="preserve"> </w:t>
      </w:r>
      <w:r w:rsidR="00725B50" w:rsidRPr="006D4DCC">
        <w:t xml:space="preserve">dochodzenia </w:t>
      </w:r>
      <w:r w:rsidR="00C85586" w:rsidRPr="006D4DCC">
        <w:t xml:space="preserve">proaktywnego, a także </w:t>
      </w:r>
      <w:r w:rsidR="00D20E60" w:rsidRPr="006D4DCC">
        <w:t xml:space="preserve">na </w:t>
      </w:r>
      <w:r w:rsidR="001638F6" w:rsidRPr="006D4DCC">
        <w:t>uzyskani</w:t>
      </w:r>
      <w:r w:rsidR="00FC5E78" w:rsidRPr="006D4DCC">
        <w:t>e</w:t>
      </w:r>
      <w:r w:rsidR="001638F6" w:rsidRPr="006D4DCC">
        <w:t xml:space="preserve"> </w:t>
      </w:r>
      <w:r w:rsidR="00FC5E78" w:rsidRPr="006D4DCC">
        <w:t>potwierdze</w:t>
      </w:r>
      <w:r w:rsidR="00D20E60" w:rsidRPr="006D4DCC">
        <w:t>nia</w:t>
      </w:r>
      <w:r w:rsidR="00FC5E78" w:rsidRPr="006D4DCC">
        <w:t xml:space="preserve"> dzięki</w:t>
      </w:r>
      <w:r w:rsidR="00C85586" w:rsidRPr="006D4DCC">
        <w:t xml:space="preserve"> wdrożeniu </w:t>
      </w:r>
      <w:r w:rsidR="001638F6" w:rsidRPr="006D4DCC">
        <w:t xml:space="preserve">wspomnianych </w:t>
      </w:r>
      <w:r w:rsidR="00C85586" w:rsidRPr="006D4DCC">
        <w:t>specjalnych metod dochodzeniowych.</w:t>
      </w:r>
    </w:p>
    <w:p w14:paraId="191CB333" w14:textId="1C212D8F" w:rsidR="00C85586" w:rsidRPr="006D4DCC" w:rsidRDefault="003048E0" w:rsidP="006031A9">
      <w:pPr>
        <w:pStyle w:val="ECHRPara"/>
      </w:pPr>
      <w:r w:rsidRPr="006D4DCC">
        <w:rPr>
          <w:noProof/>
        </w:rPr>
        <w:lastRenderedPageBreak/>
        <w:t>13</w:t>
      </w:r>
      <w:r w:rsidR="00C85586" w:rsidRPr="006D4DCC">
        <w:t>.</w:t>
      </w:r>
      <w:r w:rsidR="00A73620" w:rsidRPr="006D4DCC">
        <w:t xml:space="preserve"> </w:t>
      </w:r>
      <w:r w:rsidR="00C85586" w:rsidRPr="006D4DCC">
        <w:t>Dnia 20 października 2008 roku prokuratura federalna przejęła sprawę od prokuratury w Hasselt. Śledztwo w dalszym ciągu prowadzone było pod nadzorem sędziego śledczego z Hasselt.</w:t>
      </w:r>
    </w:p>
    <w:p w14:paraId="7D13588E" w14:textId="1A22D751" w:rsidR="00C85586" w:rsidRPr="006D4DCC" w:rsidRDefault="003048E0" w:rsidP="006031A9">
      <w:pPr>
        <w:pStyle w:val="ECHRPara"/>
      </w:pPr>
      <w:r w:rsidRPr="006D4DCC">
        <w:rPr>
          <w:noProof/>
        </w:rPr>
        <w:t>14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Czynności obserwacyjne i </w:t>
      </w:r>
      <w:r w:rsidR="00B95F48" w:rsidRPr="006D4DCC">
        <w:t>infiltracja</w:t>
      </w:r>
      <w:r w:rsidR="00C85586" w:rsidRPr="006D4DCC">
        <w:t xml:space="preserve"> zostały zakończone w dniu 14</w:t>
      </w:r>
      <w:r w:rsidR="00A677FF">
        <w:t> </w:t>
      </w:r>
      <w:r w:rsidR="00C85586" w:rsidRPr="006D4DCC">
        <w:t>czerwca 2009 roku. Tego dnia wielu podejrzanych</w:t>
      </w:r>
      <w:r w:rsidR="006E1592" w:rsidRPr="006D4DCC">
        <w:t>, w tym</w:t>
      </w:r>
      <w:r w:rsidR="00C85586" w:rsidRPr="006D4DCC">
        <w:t xml:space="preserve"> skarżący</w:t>
      </w:r>
      <w:r w:rsidR="006E1592" w:rsidRPr="006D4DCC">
        <w:t>,</w:t>
      </w:r>
      <w:r w:rsidR="00C85586" w:rsidRPr="006D4DCC">
        <w:t xml:space="preserve"> zosta</w:t>
      </w:r>
      <w:r w:rsidR="006E1592" w:rsidRPr="006D4DCC">
        <w:t>ło</w:t>
      </w:r>
      <w:r w:rsidR="00C85586" w:rsidRPr="006D4DCC">
        <w:t xml:space="preserve"> zatrzyman</w:t>
      </w:r>
      <w:r w:rsidR="006E1592" w:rsidRPr="006D4DCC">
        <w:t>ych</w:t>
      </w:r>
      <w:r w:rsidR="00C85586" w:rsidRPr="006D4DCC">
        <w:t xml:space="preserve"> i umieszcz</w:t>
      </w:r>
      <w:r w:rsidR="006E1592" w:rsidRPr="006D4DCC">
        <w:t>onych</w:t>
      </w:r>
      <w:r w:rsidR="00C85586" w:rsidRPr="006D4DCC">
        <w:t xml:space="preserve"> w areszcie tymczasowym.</w:t>
      </w:r>
    </w:p>
    <w:p w14:paraId="6A394628" w14:textId="45AAF3C6" w:rsidR="00C85586" w:rsidRPr="006D4DCC" w:rsidRDefault="003048E0" w:rsidP="006031A9">
      <w:pPr>
        <w:pStyle w:val="ECHRPara"/>
      </w:pPr>
      <w:r w:rsidRPr="006D4DCC">
        <w:rPr>
          <w:noProof/>
        </w:rPr>
        <w:t>15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Na </w:t>
      </w:r>
      <w:r w:rsidR="005F41F5" w:rsidRPr="006D4DCC">
        <w:t>wniosek</w:t>
      </w:r>
      <w:r w:rsidR="00C85586" w:rsidRPr="006D4DCC">
        <w:t xml:space="preserve"> prokuratora federalnego </w:t>
      </w:r>
      <w:r w:rsidR="005F41F5" w:rsidRPr="006D4DCC">
        <w:t>z</w:t>
      </w:r>
      <w:r w:rsidR="00C85586" w:rsidRPr="006D4DCC">
        <w:t xml:space="preserve"> dni</w:t>
      </w:r>
      <w:r w:rsidR="005F41F5" w:rsidRPr="006D4DCC">
        <w:t>a</w:t>
      </w:r>
      <w:r w:rsidR="00C85586" w:rsidRPr="006D4DCC">
        <w:t xml:space="preserve"> 29 grudnia 2009 roku </w:t>
      </w:r>
      <w:r w:rsidR="00FC5E78" w:rsidRPr="006D4DCC">
        <w:t>Izba Oskarżeń</w:t>
      </w:r>
      <w:r w:rsidR="0076641A" w:rsidRPr="006D4DCC">
        <w:t xml:space="preserve"> </w:t>
      </w:r>
      <w:r w:rsidR="005F41F5" w:rsidRPr="006D4DCC">
        <w:t>S</w:t>
      </w:r>
      <w:r w:rsidR="00C85586" w:rsidRPr="006D4DCC">
        <w:t xml:space="preserve">ądu </w:t>
      </w:r>
      <w:r w:rsidR="005F41F5" w:rsidRPr="006D4DCC">
        <w:t>A</w:t>
      </w:r>
      <w:r w:rsidR="00C85586" w:rsidRPr="006D4DCC">
        <w:t xml:space="preserve">pelacyjnego w </w:t>
      </w:r>
      <w:r w:rsidR="008B7FE1" w:rsidRPr="006D4DCC">
        <w:t>Antwerpii</w:t>
      </w:r>
      <w:r w:rsidR="00C85586" w:rsidRPr="006D4DCC">
        <w:t>, nadzorując</w:t>
      </w:r>
      <w:r w:rsidR="00D20E60" w:rsidRPr="006D4DCC">
        <w:t>a</w:t>
      </w:r>
      <w:r w:rsidR="00C85586" w:rsidRPr="006D4DCC">
        <w:t xml:space="preserve"> postępowanie przygotowawcze, </w:t>
      </w:r>
      <w:r w:rsidR="0000275A" w:rsidRPr="006D4DCC">
        <w:t xml:space="preserve">została zobowiązana do </w:t>
      </w:r>
      <w:r w:rsidR="00D20E60" w:rsidRPr="006D4DCC">
        <w:t>dokona</w:t>
      </w:r>
      <w:r w:rsidR="0000275A" w:rsidRPr="006D4DCC">
        <w:t>nia</w:t>
      </w:r>
      <w:r w:rsidR="00D20E60" w:rsidRPr="006D4DCC">
        <w:t xml:space="preserve"> kontroli</w:t>
      </w:r>
      <w:r w:rsidR="00C85586" w:rsidRPr="006D4DCC">
        <w:t xml:space="preserve">, </w:t>
      </w:r>
      <w:r w:rsidR="0076641A" w:rsidRPr="006D4DCC">
        <w:t>na podstawie</w:t>
      </w:r>
      <w:r w:rsidR="00C85586" w:rsidRPr="006D4DCC">
        <w:t xml:space="preserve"> </w:t>
      </w:r>
      <w:r w:rsidR="00D20E60" w:rsidRPr="006D4DCC">
        <w:t>a</w:t>
      </w:r>
      <w:r w:rsidR="00F20FB5" w:rsidRPr="006D4DCC">
        <w:t>rt.</w:t>
      </w:r>
      <w:r w:rsidR="00C85586" w:rsidRPr="006D4DCC">
        <w:t xml:space="preserve"> 235</w:t>
      </w:r>
      <w:r w:rsidR="00C85586" w:rsidRPr="006D4DCC">
        <w:rPr>
          <w:i/>
        </w:rPr>
        <w:t>ter</w:t>
      </w:r>
      <w:r w:rsidR="00C85586" w:rsidRPr="006D4DCC">
        <w:t xml:space="preserve"> </w:t>
      </w:r>
      <w:r w:rsidR="0076641A" w:rsidRPr="006D4DCC">
        <w:t>K</w:t>
      </w:r>
      <w:r w:rsidR="00D20E60" w:rsidRPr="006D4DCC">
        <w:t>.</w:t>
      </w:r>
      <w:r w:rsidR="0076641A" w:rsidRPr="006D4DCC">
        <w:t>p</w:t>
      </w:r>
      <w:r w:rsidR="00D20E60" w:rsidRPr="006D4DCC">
        <w:t>.</w:t>
      </w:r>
      <w:r w:rsidR="0076641A" w:rsidRPr="006D4DCC">
        <w:t>k</w:t>
      </w:r>
      <w:r w:rsidR="00D20E60" w:rsidRPr="006D4DCC">
        <w:t>.</w:t>
      </w:r>
      <w:r w:rsidR="006E1592" w:rsidRPr="006D4DCC">
        <w:t>,</w:t>
      </w:r>
      <w:r w:rsidR="00A73620" w:rsidRPr="006D4DCC">
        <w:t xml:space="preserve"> </w:t>
      </w:r>
      <w:r w:rsidR="00C85586" w:rsidRPr="006D4DCC">
        <w:t>zgodnoś</w:t>
      </w:r>
      <w:r w:rsidR="00D20E60" w:rsidRPr="006D4DCC">
        <w:t>ci</w:t>
      </w:r>
      <w:r w:rsidR="00C85586" w:rsidRPr="006D4DCC">
        <w:t xml:space="preserve"> </w:t>
      </w:r>
      <w:r w:rsidR="00B76099" w:rsidRPr="006D4DCC">
        <w:t>poufnych</w:t>
      </w:r>
      <w:r w:rsidR="00C85586" w:rsidRPr="006D4DCC">
        <w:t xml:space="preserve"> akt sprawy z </w:t>
      </w:r>
      <w:r w:rsidR="006E1592" w:rsidRPr="006D4DCC">
        <w:t xml:space="preserve">dowodami zawartymi </w:t>
      </w:r>
      <w:r w:rsidR="00C85586" w:rsidRPr="006D4DCC">
        <w:t xml:space="preserve">w </w:t>
      </w:r>
      <w:r w:rsidR="0000275A" w:rsidRPr="006D4DCC">
        <w:t xml:space="preserve">aktach sprawy karnej, jak też do </w:t>
      </w:r>
      <w:r w:rsidR="00C85586" w:rsidRPr="006D4DCC">
        <w:t>weryfikacji pod kątem braku nieprawidłowości (</w:t>
      </w:r>
      <w:r w:rsidR="00D20E60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50</w:t>
      </w:r>
      <w:r w:rsidR="00C85586" w:rsidRPr="006D4DCC">
        <w:t>-</w:t>
      </w:r>
      <w:r w:rsidR="009D1D8D" w:rsidRPr="006D4DCC">
        <w:t>54</w:t>
      </w:r>
      <w:r w:rsidR="00B14B21" w:rsidRPr="006D4DCC">
        <w:t xml:space="preserve"> </w:t>
      </w:r>
      <w:r w:rsidR="00C85586" w:rsidRPr="006D4DCC">
        <w:t xml:space="preserve">poniżej). W toku postępowania </w:t>
      </w:r>
      <w:r w:rsidR="006E1592" w:rsidRPr="006D4DCC">
        <w:t xml:space="preserve">strony wniosły również o </w:t>
      </w:r>
      <w:r w:rsidR="00C85586" w:rsidRPr="006D4DCC">
        <w:t xml:space="preserve">przeprowadzenie kontroli </w:t>
      </w:r>
      <w:r w:rsidR="006E1592" w:rsidRPr="006D4DCC">
        <w:t>zgodności procedury z</w:t>
      </w:r>
      <w:r w:rsidR="00A677FF">
        <w:t> </w:t>
      </w:r>
      <w:r w:rsidR="006E1592" w:rsidRPr="006D4DCC">
        <w:t>prawem w myśl</w:t>
      </w:r>
      <w:r w:rsidR="00770120" w:rsidRPr="006D4DCC">
        <w:t xml:space="preserve"> </w:t>
      </w:r>
      <w:r w:rsidR="00D20E60" w:rsidRPr="006D4DCC">
        <w:t>a</w:t>
      </w:r>
      <w:r w:rsidR="00F20FB5" w:rsidRPr="006D4DCC">
        <w:t>rt.</w:t>
      </w:r>
      <w:r w:rsidR="00C85586" w:rsidRPr="006D4DCC">
        <w:t xml:space="preserve"> 235</w:t>
      </w:r>
      <w:r w:rsidR="00C85586" w:rsidRPr="006D4DCC">
        <w:rPr>
          <w:i/>
        </w:rPr>
        <w:t>bis</w:t>
      </w:r>
      <w:r w:rsidR="00C85586" w:rsidRPr="006D4DCC">
        <w:t xml:space="preserve"> </w:t>
      </w:r>
      <w:r w:rsidR="00B76099" w:rsidRPr="006D4DCC">
        <w:t>K</w:t>
      </w:r>
      <w:r w:rsidR="00D20E60" w:rsidRPr="006D4DCC">
        <w:t>.</w:t>
      </w:r>
      <w:r w:rsidR="00B76099" w:rsidRPr="006D4DCC">
        <w:t>p</w:t>
      </w:r>
      <w:r w:rsidR="00D20E60" w:rsidRPr="006D4DCC">
        <w:t>.</w:t>
      </w:r>
      <w:r w:rsidR="00B76099" w:rsidRPr="006D4DCC">
        <w:t>k</w:t>
      </w:r>
      <w:r w:rsidR="00D20E60" w:rsidRPr="006D4DCC">
        <w:t>.</w:t>
      </w:r>
      <w:r w:rsidR="00B76099" w:rsidRPr="006D4DCC">
        <w:t xml:space="preserve"> </w:t>
      </w:r>
      <w:r w:rsidR="00C85586" w:rsidRPr="006D4DCC">
        <w:t>(</w:t>
      </w:r>
      <w:r w:rsidR="00B76099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55</w:t>
      </w:r>
      <w:r w:rsidR="00B14B21" w:rsidRPr="006D4DCC">
        <w:t xml:space="preserve"> </w:t>
      </w:r>
      <w:r w:rsidR="00C85586" w:rsidRPr="006D4DCC">
        <w:t>poniżej).</w:t>
      </w:r>
    </w:p>
    <w:p w14:paraId="32454F10" w14:textId="4A56D95B" w:rsidR="00C85586" w:rsidRPr="006D4DCC" w:rsidRDefault="003048E0" w:rsidP="006031A9">
      <w:pPr>
        <w:pStyle w:val="ECHRPara"/>
      </w:pPr>
      <w:bookmarkStart w:id="1" w:name="Réouvdébats"/>
      <w:r w:rsidRPr="006D4DCC">
        <w:t>16</w:t>
      </w:r>
      <w:r w:rsidR="00C85586" w:rsidRPr="006D4DCC">
        <w:t>.</w:t>
      </w:r>
      <w:r w:rsidR="00A73620" w:rsidRPr="006D4DCC">
        <w:t xml:space="preserve"> </w:t>
      </w:r>
      <w:r w:rsidR="00B76099" w:rsidRPr="006D4DCC">
        <w:t>Na posiedzeniu</w:t>
      </w:r>
      <w:r w:rsidR="00C85586" w:rsidRPr="006D4DCC">
        <w:t xml:space="preserve"> w dniu 2 marca 2010 roku </w:t>
      </w:r>
      <w:r w:rsidR="00FC5E78" w:rsidRPr="006D4DCC">
        <w:t>Izba</w:t>
      </w:r>
      <w:r w:rsidR="00617388" w:rsidRPr="006D4DCC">
        <w:t xml:space="preserve"> </w:t>
      </w:r>
      <w:r w:rsidR="00D20E60" w:rsidRPr="006D4DCC">
        <w:t>Oskarżeń</w:t>
      </w:r>
      <w:r w:rsidR="00C85586" w:rsidRPr="006D4DCC">
        <w:t xml:space="preserve"> </w:t>
      </w:r>
      <w:r w:rsidR="000C672D" w:rsidRPr="006D4DCC">
        <w:t>w</w:t>
      </w:r>
      <w:r w:rsidR="00617388" w:rsidRPr="006D4DCC">
        <w:t>ysłuchał</w:t>
      </w:r>
      <w:r w:rsidR="00FC5E78" w:rsidRPr="006D4DCC">
        <w:t>a</w:t>
      </w:r>
      <w:r w:rsidR="000C672D" w:rsidRPr="006D4DCC">
        <w:t xml:space="preserve"> </w:t>
      </w:r>
      <w:r w:rsidR="00C85586" w:rsidRPr="006D4DCC">
        <w:t xml:space="preserve">prokuratora federalnego bez udziału stron. Poufne akta sprawy zostały </w:t>
      </w:r>
      <w:r w:rsidR="000C672D" w:rsidRPr="006D4DCC">
        <w:t>przy tym</w:t>
      </w:r>
      <w:r w:rsidR="00C85586" w:rsidRPr="006D4DCC">
        <w:t xml:space="preserve"> przekazane do dyspozycji </w:t>
      </w:r>
      <w:r w:rsidR="00FC5E78" w:rsidRPr="006D4DCC">
        <w:t>Izby</w:t>
      </w:r>
      <w:r w:rsidR="00C85586" w:rsidRPr="006D4DCC">
        <w:t>. Następnie poszczególni oskarżeni, w</w:t>
      </w:r>
      <w:r w:rsidR="00A677FF">
        <w:t> </w:t>
      </w:r>
      <w:r w:rsidR="00C85586" w:rsidRPr="006D4DCC">
        <w:t xml:space="preserve">tym skarżący, zostali przesłuchani w asyście </w:t>
      </w:r>
      <w:r w:rsidR="000C672D" w:rsidRPr="006D4DCC">
        <w:t>broniących ich adwokatów</w:t>
      </w:r>
      <w:r w:rsidR="00C85586" w:rsidRPr="006D4DCC">
        <w:t>.</w:t>
      </w:r>
    </w:p>
    <w:bookmarkEnd w:id="1"/>
    <w:p w14:paraId="27F6ED2F" w14:textId="11FE1810" w:rsidR="00C85586" w:rsidRPr="006D4DCC" w:rsidRDefault="003048E0" w:rsidP="006031A9">
      <w:pPr>
        <w:pStyle w:val="ECHRPara"/>
      </w:pPr>
      <w:r w:rsidRPr="006D4DCC">
        <w:rPr>
          <w:noProof/>
        </w:rPr>
        <w:t>17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</w:t>
      </w:r>
      <w:r w:rsidR="00F20FB5" w:rsidRPr="006D4DCC">
        <w:t xml:space="preserve">orzeczeniu </w:t>
      </w:r>
      <w:r w:rsidR="00C85586" w:rsidRPr="006D4DCC">
        <w:t>wstępnym</w:t>
      </w:r>
      <w:r w:rsidR="00770120" w:rsidRPr="006D4DCC">
        <w:t>,</w:t>
      </w:r>
      <w:r w:rsidR="00C85586" w:rsidRPr="006D4DCC">
        <w:t xml:space="preserve"> wydanym w dniu 20 maja 2010 roku</w:t>
      </w:r>
      <w:r w:rsidR="00770120" w:rsidRPr="006D4DCC">
        <w:t>,</w:t>
      </w:r>
      <w:r w:rsidR="00C85586" w:rsidRPr="006D4DCC">
        <w:t xml:space="preserve"> </w:t>
      </w:r>
      <w:r w:rsidR="00F20FB5" w:rsidRPr="006D4DCC">
        <w:t>Izba</w:t>
      </w:r>
      <w:r w:rsidR="00617388" w:rsidRPr="006D4DCC">
        <w:t xml:space="preserve"> </w:t>
      </w:r>
      <w:r w:rsidR="00D20E60" w:rsidRPr="006D4DCC">
        <w:t>Oskarżeń</w:t>
      </w:r>
      <w:r w:rsidR="00C85586" w:rsidRPr="006D4DCC">
        <w:t xml:space="preserve"> </w:t>
      </w:r>
      <w:r w:rsidR="000C672D" w:rsidRPr="006D4DCC">
        <w:t>wskazał</w:t>
      </w:r>
      <w:r w:rsidR="00F20FB5" w:rsidRPr="006D4DCC">
        <w:t>a</w:t>
      </w:r>
      <w:r w:rsidR="00C85586" w:rsidRPr="006D4DCC">
        <w:t>, ż</w:t>
      </w:r>
      <w:r w:rsidR="000C672D" w:rsidRPr="006D4DCC">
        <w:t>e</w:t>
      </w:r>
      <w:r w:rsidR="00C85586" w:rsidRPr="006D4DCC">
        <w:t xml:space="preserve"> w kwestii kontroli specjalnych środków dochodzeniowych </w:t>
      </w:r>
      <w:r w:rsidR="000C672D" w:rsidRPr="006D4DCC">
        <w:t>musiał</w:t>
      </w:r>
      <w:r w:rsidR="00F20FB5" w:rsidRPr="006D4DCC">
        <w:t>a</w:t>
      </w:r>
      <w:r w:rsidR="000C672D" w:rsidRPr="006D4DCC">
        <w:t xml:space="preserve"> </w:t>
      </w:r>
      <w:r w:rsidR="00A602B1" w:rsidRPr="006D4DCC">
        <w:t xml:space="preserve">zbadać </w:t>
      </w:r>
      <w:r w:rsidR="00C85586" w:rsidRPr="006D4DCC">
        <w:t xml:space="preserve">dane zawarte w poufnych aktach sprawy, nie tylko w </w:t>
      </w:r>
      <w:r w:rsidR="00A602B1" w:rsidRPr="006D4DCC">
        <w:t xml:space="preserve">zakresie </w:t>
      </w:r>
      <w:r w:rsidR="00C85586" w:rsidRPr="006D4DCC">
        <w:t>dochodzenia reaktywnego, ale także proaktywnego. Ponadto uznał</w:t>
      </w:r>
      <w:r w:rsidR="00F20FB5" w:rsidRPr="006D4DCC">
        <w:t>a</w:t>
      </w:r>
      <w:r w:rsidR="00C85586" w:rsidRPr="006D4DCC">
        <w:t xml:space="preserve"> </w:t>
      </w:r>
      <w:r w:rsidR="00F20FB5" w:rsidRPr="006D4DCC">
        <w:t>ona,</w:t>
      </w:r>
      <w:r w:rsidR="00C85586" w:rsidRPr="006D4DCC">
        <w:t xml:space="preserve"> </w:t>
      </w:r>
      <w:r w:rsidR="00D0145B" w:rsidRPr="006D4DCC">
        <w:t>odnośnie do poszczególnych środków dochodzeniowych</w:t>
      </w:r>
      <w:r w:rsidR="00F20FB5" w:rsidRPr="006D4DCC">
        <w:t>,</w:t>
      </w:r>
      <w:r w:rsidR="00D0145B" w:rsidRPr="006D4DCC">
        <w:t xml:space="preserve"> </w:t>
      </w:r>
      <w:r w:rsidR="00F20FB5" w:rsidRPr="006D4DCC">
        <w:t xml:space="preserve">że </w:t>
      </w:r>
      <w:r w:rsidR="00D0145B" w:rsidRPr="006D4DCC">
        <w:t>niektóre dowody</w:t>
      </w:r>
      <w:r w:rsidR="00D20E60" w:rsidRPr="006D4DCC">
        <w:t xml:space="preserve"> </w:t>
      </w:r>
      <w:r w:rsidR="00A602B1" w:rsidRPr="006D4DCC">
        <w:t xml:space="preserve">muszą być </w:t>
      </w:r>
      <w:r w:rsidR="00D0145B" w:rsidRPr="006D4DCC">
        <w:t>jeszcze</w:t>
      </w:r>
      <w:r w:rsidR="00A602B1" w:rsidRPr="006D4DCC">
        <w:t xml:space="preserve"> </w:t>
      </w:r>
      <w:r w:rsidR="00C85586" w:rsidRPr="006D4DCC">
        <w:t xml:space="preserve">dołączone do akt sprawy karnej. </w:t>
      </w:r>
      <w:r w:rsidR="00617388" w:rsidRPr="006D4DCC">
        <w:t>Nakazano wznowienie postępowania</w:t>
      </w:r>
      <w:r w:rsidR="00C85586" w:rsidRPr="006D4DCC">
        <w:t xml:space="preserve"> w celu umożliwienia prokuraturze federalnej uzupełnieni</w:t>
      </w:r>
      <w:r w:rsidR="00617388" w:rsidRPr="006D4DCC">
        <w:t>a</w:t>
      </w:r>
      <w:r w:rsidR="00C85586" w:rsidRPr="006D4DCC">
        <w:t xml:space="preserve"> akt sprawy.</w:t>
      </w:r>
    </w:p>
    <w:p w14:paraId="46F5EBC8" w14:textId="00DD5D84" w:rsidR="00C85586" w:rsidRPr="006D4DCC" w:rsidRDefault="003048E0" w:rsidP="006031A9">
      <w:pPr>
        <w:pStyle w:val="ECHRPara"/>
      </w:pPr>
      <w:r w:rsidRPr="006D4DCC">
        <w:t>18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</w:t>
      </w:r>
      <w:r w:rsidR="008F7C18" w:rsidRPr="006D4DCC">
        <w:t>następstwie powyższego</w:t>
      </w:r>
      <w:r w:rsidR="00C85586" w:rsidRPr="006D4DCC">
        <w:t xml:space="preserve"> </w:t>
      </w:r>
      <w:r w:rsidR="00F20FB5" w:rsidRPr="006D4DCC">
        <w:t>orzeczenia</w:t>
      </w:r>
      <w:r w:rsidR="00C85586" w:rsidRPr="006D4DCC">
        <w:t xml:space="preserve"> wcześniej wspomniane </w:t>
      </w:r>
      <w:r w:rsidR="008F7C18" w:rsidRPr="006D4DCC">
        <w:t>decyzje z dnia</w:t>
      </w:r>
      <w:r w:rsidR="00C85586" w:rsidRPr="006D4DCC">
        <w:t xml:space="preserve"> 18 września 2008</w:t>
      </w:r>
      <w:r w:rsidR="008F7C18" w:rsidRPr="006D4DCC">
        <w:t xml:space="preserve"> roku</w:t>
      </w:r>
      <w:r w:rsidR="00C85586" w:rsidRPr="006D4DCC">
        <w:t xml:space="preserve"> oraz </w:t>
      </w:r>
      <w:r w:rsidR="008F7C18" w:rsidRPr="006D4DCC">
        <w:t xml:space="preserve">raport z </w:t>
      </w:r>
      <w:r w:rsidR="00C85586" w:rsidRPr="006D4DCC">
        <w:t>dnia 25 września 2008</w:t>
      </w:r>
      <w:r w:rsidR="00A677FF">
        <w:t> </w:t>
      </w:r>
      <w:r w:rsidR="00C85586" w:rsidRPr="006D4DCC">
        <w:t>roku (</w:t>
      </w:r>
      <w:r w:rsidR="00D0145B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10</w:t>
      </w:r>
      <w:r w:rsidR="00C85586" w:rsidRPr="006D4DCC">
        <w:t xml:space="preserve"> i </w:t>
      </w:r>
      <w:r w:rsidR="009D1D8D" w:rsidRPr="006D4DCC">
        <w:t>12</w:t>
      </w:r>
      <w:r w:rsidR="00B14B21" w:rsidRPr="006D4DCC">
        <w:t xml:space="preserve"> </w:t>
      </w:r>
      <w:r w:rsidR="00D0145B" w:rsidRPr="006D4DCC">
        <w:t>powyżej</w:t>
      </w:r>
      <w:r w:rsidR="00C85586" w:rsidRPr="006D4DCC">
        <w:t xml:space="preserve">) zostały włączone do akt sprawy karnej, zgodnie z </w:t>
      </w:r>
      <w:r w:rsidR="008F7C18" w:rsidRPr="006D4DCC">
        <w:t>art</w:t>
      </w:r>
      <w:r w:rsidR="00D0145B" w:rsidRPr="006D4DCC">
        <w:t>.</w:t>
      </w:r>
      <w:r w:rsidR="00C85586" w:rsidRPr="006D4DCC">
        <w:t xml:space="preserve"> 47</w:t>
      </w:r>
      <w:r w:rsidR="00C85586" w:rsidRPr="006D4DCC">
        <w:rPr>
          <w:i/>
        </w:rPr>
        <w:t>septies</w:t>
      </w:r>
      <w:r w:rsidR="00C85586" w:rsidRPr="006D4DCC">
        <w:t xml:space="preserve"> </w:t>
      </w:r>
      <w:r w:rsidR="008F7C18" w:rsidRPr="006D4DCC">
        <w:t xml:space="preserve">i </w:t>
      </w:r>
      <w:r w:rsidR="00D0145B" w:rsidRPr="006D4DCC">
        <w:t>art.</w:t>
      </w:r>
      <w:r w:rsidR="00C85586" w:rsidRPr="006D4DCC">
        <w:t xml:space="preserve"> 47</w:t>
      </w:r>
      <w:r w:rsidR="00C85586" w:rsidRPr="006D4DCC">
        <w:rPr>
          <w:i/>
        </w:rPr>
        <w:t>novies</w:t>
      </w:r>
      <w:r w:rsidR="00C85586" w:rsidRPr="006D4DCC">
        <w:t xml:space="preserve"> </w:t>
      </w:r>
      <w:r w:rsidR="008F7C18" w:rsidRPr="006D4DCC">
        <w:t>K</w:t>
      </w:r>
      <w:r w:rsidR="00D20E60" w:rsidRPr="006D4DCC">
        <w:t>.</w:t>
      </w:r>
      <w:r w:rsidR="008F7C18" w:rsidRPr="006D4DCC">
        <w:t>p</w:t>
      </w:r>
      <w:r w:rsidR="00D20E60" w:rsidRPr="006D4DCC">
        <w:t>.</w:t>
      </w:r>
      <w:r w:rsidR="008F7C18" w:rsidRPr="006D4DCC">
        <w:t>k</w:t>
      </w:r>
      <w:r w:rsidR="00C85586" w:rsidRPr="006D4DCC">
        <w:t>.</w:t>
      </w:r>
    </w:p>
    <w:p w14:paraId="63632AFA" w14:textId="464CC583" w:rsidR="0002655A" w:rsidRPr="006D4DCC" w:rsidRDefault="003048E0" w:rsidP="006031A9">
      <w:pPr>
        <w:pStyle w:val="ECHRPara"/>
      </w:pPr>
      <w:r w:rsidRPr="006D4DCC">
        <w:t>19</w:t>
      </w:r>
      <w:r w:rsidR="00C85586" w:rsidRPr="006D4DCC">
        <w:t>.</w:t>
      </w:r>
      <w:r w:rsidR="00A73620" w:rsidRPr="006D4DCC">
        <w:t xml:space="preserve"> </w:t>
      </w:r>
      <w:r w:rsidR="008F7C18" w:rsidRPr="006D4DCC">
        <w:t xml:space="preserve">W </w:t>
      </w:r>
      <w:r w:rsidR="00F20FB5" w:rsidRPr="006D4DCC">
        <w:t>orzeczeniu</w:t>
      </w:r>
      <w:r w:rsidR="008F7C18" w:rsidRPr="006D4DCC">
        <w:t xml:space="preserve"> z dnia</w:t>
      </w:r>
      <w:r w:rsidR="00C85586" w:rsidRPr="006D4DCC">
        <w:t xml:space="preserve"> 24 czerwca 2010 rok</w:t>
      </w:r>
      <w:r w:rsidR="00D20E60" w:rsidRPr="006D4DCC">
        <w:t>u</w:t>
      </w:r>
      <w:r w:rsidR="00C85586" w:rsidRPr="006D4DCC">
        <w:t xml:space="preserve"> </w:t>
      </w:r>
      <w:r w:rsidR="00F20FB5" w:rsidRPr="006D4DCC">
        <w:t>Izba</w:t>
      </w:r>
      <w:r w:rsidR="008F7C18" w:rsidRPr="006D4DCC">
        <w:t xml:space="preserve"> </w:t>
      </w:r>
      <w:r w:rsidR="00D20E60" w:rsidRPr="006D4DCC">
        <w:t>Oskarżeń</w:t>
      </w:r>
      <w:r w:rsidR="00C85586" w:rsidRPr="006D4DCC">
        <w:t xml:space="preserve"> </w:t>
      </w:r>
      <w:r w:rsidR="008F7C18" w:rsidRPr="006D4DCC">
        <w:t>stwierdził</w:t>
      </w:r>
      <w:r w:rsidR="00F20FB5" w:rsidRPr="006D4DCC">
        <w:t>a</w:t>
      </w:r>
      <w:r w:rsidR="00C85586" w:rsidRPr="006D4DCC">
        <w:t>, że akta sprawy karnej zostały uzupełnione i nie stwierdzono żadnych znamion nieważności, nieprawidłowości czy też naruszenia przepisów prawa lub postanowień umownych (</w:t>
      </w:r>
      <w:r w:rsidR="008F7C18" w:rsidRPr="006D4DCC">
        <w:t xml:space="preserve">zob. </w:t>
      </w:r>
      <w:r w:rsidR="00D20E60" w:rsidRPr="006D4DCC">
        <w:t>a</w:t>
      </w:r>
      <w:r w:rsidR="00D0145B" w:rsidRPr="006D4DCC">
        <w:t>rt.</w:t>
      </w:r>
      <w:r w:rsidR="00C85586" w:rsidRPr="006D4DCC">
        <w:t xml:space="preserve"> 235</w:t>
      </w:r>
      <w:r w:rsidR="00C85586" w:rsidRPr="006D4DCC">
        <w:rPr>
          <w:i/>
        </w:rPr>
        <w:t>bis</w:t>
      </w:r>
      <w:r w:rsidR="00C85586" w:rsidRPr="006D4DCC">
        <w:t xml:space="preserve"> </w:t>
      </w:r>
      <w:r w:rsidR="008F7C18" w:rsidRPr="006D4DCC">
        <w:t>K</w:t>
      </w:r>
      <w:r w:rsidR="00D20E60" w:rsidRPr="006D4DCC">
        <w:t>.</w:t>
      </w:r>
      <w:r w:rsidR="008F7C18" w:rsidRPr="006D4DCC">
        <w:t>p</w:t>
      </w:r>
      <w:r w:rsidR="00D20E60" w:rsidRPr="006D4DCC">
        <w:t>.</w:t>
      </w:r>
      <w:r w:rsidR="008F7C18" w:rsidRPr="006D4DCC">
        <w:t>k</w:t>
      </w:r>
      <w:r w:rsidR="00D20E60" w:rsidRPr="006D4DCC">
        <w:t>.</w:t>
      </w:r>
      <w:r w:rsidR="00C85586" w:rsidRPr="006D4DCC">
        <w:t>), jak</w:t>
      </w:r>
      <w:r w:rsidR="00A677FF">
        <w:t> </w:t>
      </w:r>
      <w:r w:rsidR="00C85586" w:rsidRPr="006D4DCC">
        <w:t>i</w:t>
      </w:r>
      <w:r w:rsidR="00A677FF">
        <w:t> </w:t>
      </w:r>
      <w:r w:rsidR="00C85586" w:rsidRPr="006D4DCC">
        <w:t xml:space="preserve">nie zaobserwowano nieprawidłowości przy </w:t>
      </w:r>
      <w:r w:rsidR="00540788" w:rsidRPr="006D4DCC">
        <w:t xml:space="preserve">stosowaniu szczególnych </w:t>
      </w:r>
      <w:r w:rsidR="00C85586" w:rsidRPr="006D4DCC">
        <w:t>metod dochodzeniowych (</w:t>
      </w:r>
      <w:r w:rsidR="00D0145B" w:rsidRPr="006D4DCC">
        <w:t>zob. art.</w:t>
      </w:r>
      <w:r w:rsidR="00C85586" w:rsidRPr="006D4DCC">
        <w:t xml:space="preserve"> 235</w:t>
      </w:r>
      <w:r w:rsidR="00C85586" w:rsidRPr="006D4DCC">
        <w:rPr>
          <w:i/>
        </w:rPr>
        <w:t>ter</w:t>
      </w:r>
      <w:r w:rsidR="00C85586" w:rsidRPr="006D4DCC">
        <w:t xml:space="preserve"> </w:t>
      </w:r>
      <w:r w:rsidR="00540788" w:rsidRPr="006D4DCC">
        <w:t>K</w:t>
      </w:r>
      <w:r w:rsidR="00D20E60" w:rsidRPr="006D4DCC">
        <w:t>.</w:t>
      </w:r>
      <w:r w:rsidR="00540788" w:rsidRPr="006D4DCC">
        <w:t>p</w:t>
      </w:r>
      <w:r w:rsidR="00D20E60" w:rsidRPr="006D4DCC">
        <w:t>.</w:t>
      </w:r>
      <w:r w:rsidR="00540788" w:rsidRPr="006D4DCC">
        <w:t>k</w:t>
      </w:r>
      <w:r w:rsidR="00D20E60" w:rsidRPr="006D4DCC">
        <w:t>.</w:t>
      </w:r>
      <w:r w:rsidR="00C85586" w:rsidRPr="006D4DCC">
        <w:t>).</w:t>
      </w:r>
    </w:p>
    <w:p w14:paraId="6E74920F" w14:textId="0CD0186C" w:rsidR="00C85586" w:rsidRPr="006D4DCC" w:rsidRDefault="003048E0" w:rsidP="006031A9">
      <w:pPr>
        <w:pStyle w:val="ECHRPara"/>
      </w:pPr>
      <w:r w:rsidRPr="006D4DCC">
        <w:rPr>
          <w:noProof/>
        </w:rPr>
        <w:t>20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Szczególnie w </w:t>
      </w:r>
      <w:r w:rsidR="00540788" w:rsidRPr="006D4DCC">
        <w:t xml:space="preserve">odniesieniu do </w:t>
      </w:r>
      <w:r w:rsidR="00C85586" w:rsidRPr="006D4DCC">
        <w:t xml:space="preserve">wykorzystania tych metod podczas prowadzenia </w:t>
      </w:r>
      <w:r w:rsidR="00540788" w:rsidRPr="006D4DCC">
        <w:t xml:space="preserve">dochodzenia </w:t>
      </w:r>
      <w:r w:rsidR="00C85586" w:rsidRPr="006D4DCC">
        <w:t>proaktywnego</w:t>
      </w:r>
      <w:r w:rsidR="00540788" w:rsidRPr="006D4DCC">
        <w:t xml:space="preserve"> </w:t>
      </w:r>
      <w:r w:rsidR="00F20FB5" w:rsidRPr="006D4DCC">
        <w:t>Izba</w:t>
      </w:r>
      <w:r w:rsidR="00C85586" w:rsidRPr="006D4DCC">
        <w:t xml:space="preserve"> </w:t>
      </w:r>
      <w:r w:rsidR="00D0145B" w:rsidRPr="006D4DCC">
        <w:t>stwierdził</w:t>
      </w:r>
      <w:r w:rsidR="00F20FB5" w:rsidRPr="006D4DCC">
        <w:t>a</w:t>
      </w:r>
      <w:r w:rsidR="00D0145B" w:rsidRPr="006D4DCC">
        <w:t>, co następuje</w:t>
      </w:r>
      <w:r w:rsidR="00C85586" w:rsidRPr="006D4DCC">
        <w:t>:</w:t>
      </w:r>
    </w:p>
    <w:p w14:paraId="0914301B" w14:textId="0A421FFD" w:rsidR="008A490E" w:rsidRPr="006D4DCC" w:rsidRDefault="00C85586" w:rsidP="006031A9">
      <w:pPr>
        <w:pStyle w:val="ECHRParaQuote"/>
      </w:pPr>
      <w:r w:rsidRPr="006D4DCC">
        <w:t>„</w:t>
      </w:r>
      <w:r w:rsidR="00540788" w:rsidRPr="006D4DCC">
        <w:t xml:space="preserve">Dochodzenie </w:t>
      </w:r>
      <w:r w:rsidRPr="006D4DCC">
        <w:t xml:space="preserve">proaktywne, w tym </w:t>
      </w:r>
      <w:r w:rsidR="00540788" w:rsidRPr="006D4DCC">
        <w:t xml:space="preserve">szczególne </w:t>
      </w:r>
      <w:r w:rsidRPr="006D4DCC">
        <w:t>metody dochodzeniowe</w:t>
      </w:r>
      <w:r w:rsidR="00F20FB5" w:rsidRPr="006D4DCC">
        <w:t>,</w:t>
      </w:r>
      <w:r w:rsidRPr="006D4DCC">
        <w:t xml:space="preserve"> </w:t>
      </w:r>
      <w:r w:rsidR="00540788" w:rsidRPr="006D4DCC">
        <w:t>tj.</w:t>
      </w:r>
      <w:r w:rsidR="00A677FF">
        <w:t> </w:t>
      </w:r>
      <w:r w:rsidR="00540788" w:rsidRPr="006D4DCC">
        <w:t>obserwacja i</w:t>
      </w:r>
      <w:r w:rsidRPr="006D4DCC">
        <w:t xml:space="preserve"> </w:t>
      </w:r>
      <w:r w:rsidR="00540788" w:rsidRPr="006D4DCC">
        <w:t>infiltracja</w:t>
      </w:r>
      <w:r w:rsidRPr="006D4DCC">
        <w:t xml:space="preserve">, </w:t>
      </w:r>
      <w:r w:rsidR="0013054B" w:rsidRPr="006D4DCC">
        <w:t xml:space="preserve">były </w:t>
      </w:r>
      <w:r w:rsidRPr="006D4DCC">
        <w:t xml:space="preserve">zgodne z warunkami określonymi w </w:t>
      </w:r>
      <w:r w:rsidR="00D20E60" w:rsidRPr="006D4DCC">
        <w:t>a</w:t>
      </w:r>
      <w:r w:rsidR="0013054B" w:rsidRPr="006D4DCC">
        <w:t>rt.</w:t>
      </w:r>
      <w:r w:rsidRPr="006D4DCC">
        <w:t xml:space="preserve"> 28</w:t>
      </w:r>
      <w:r w:rsidRPr="006D4DCC">
        <w:rPr>
          <w:i/>
        </w:rPr>
        <w:t>bis</w:t>
      </w:r>
      <w:r w:rsidRPr="006D4DCC">
        <w:t>, 47</w:t>
      </w:r>
      <w:r w:rsidRPr="006D4DCC">
        <w:rPr>
          <w:i/>
        </w:rPr>
        <w:t>sexies</w:t>
      </w:r>
      <w:r w:rsidRPr="006D4DCC">
        <w:t xml:space="preserve"> oraz </w:t>
      </w:r>
      <w:r w:rsidR="00D20E60" w:rsidRPr="006D4DCC">
        <w:t>a</w:t>
      </w:r>
      <w:r w:rsidR="0013054B" w:rsidRPr="006D4DCC">
        <w:t>rt.</w:t>
      </w:r>
      <w:r w:rsidRPr="006D4DCC">
        <w:t> 47</w:t>
      </w:r>
      <w:r w:rsidRPr="006D4DCC">
        <w:rPr>
          <w:i/>
        </w:rPr>
        <w:t xml:space="preserve">octies </w:t>
      </w:r>
      <w:r w:rsidR="00540788" w:rsidRPr="006D4DCC">
        <w:t>K</w:t>
      </w:r>
      <w:r w:rsidR="00D20E60" w:rsidRPr="006D4DCC">
        <w:t>.</w:t>
      </w:r>
      <w:r w:rsidR="00540788" w:rsidRPr="006D4DCC">
        <w:t>p</w:t>
      </w:r>
      <w:r w:rsidR="00D20E60" w:rsidRPr="006D4DCC">
        <w:t>.</w:t>
      </w:r>
      <w:r w:rsidR="00540788" w:rsidRPr="006D4DCC">
        <w:t>k</w:t>
      </w:r>
      <w:r w:rsidRPr="006D4DCC">
        <w:t xml:space="preserve">. </w:t>
      </w:r>
      <w:r w:rsidR="0013054B" w:rsidRPr="006D4DCC">
        <w:t xml:space="preserve">Jak wynika (z raportów z 25, 17 oraz 18 września 2008 roku) istniały silne </w:t>
      </w:r>
      <w:r w:rsidR="00540788" w:rsidRPr="006D4DCC">
        <w:t xml:space="preserve">dowody </w:t>
      </w:r>
      <w:r w:rsidR="0013054B" w:rsidRPr="006D4DCC">
        <w:t xml:space="preserve">zarzucanych czynów </w:t>
      </w:r>
      <w:r w:rsidR="00F20FB5" w:rsidRPr="006D4DCC">
        <w:t xml:space="preserve">oraz </w:t>
      </w:r>
      <w:r w:rsidRPr="006D4DCC">
        <w:t xml:space="preserve">uzasadnione podejrzenie, o którym mowa w </w:t>
      </w:r>
      <w:r w:rsidR="00540788" w:rsidRPr="006D4DCC">
        <w:t xml:space="preserve">przepisie </w:t>
      </w:r>
      <w:r w:rsidR="00D20E60" w:rsidRPr="006D4DCC">
        <w:t>a</w:t>
      </w:r>
      <w:r w:rsidR="0013054B" w:rsidRPr="006D4DCC">
        <w:t>rt.</w:t>
      </w:r>
      <w:r w:rsidRPr="006D4DCC">
        <w:t xml:space="preserve"> 28</w:t>
      </w:r>
      <w:r w:rsidRPr="006D4DCC">
        <w:rPr>
          <w:i/>
        </w:rPr>
        <w:t>bis</w:t>
      </w:r>
      <w:r w:rsidRPr="006D4DCC">
        <w:t xml:space="preserve"> </w:t>
      </w:r>
      <w:r w:rsidR="00540788" w:rsidRPr="006D4DCC">
        <w:t>K</w:t>
      </w:r>
      <w:r w:rsidR="00D20E60" w:rsidRPr="006D4DCC">
        <w:t>.</w:t>
      </w:r>
      <w:r w:rsidR="00540788" w:rsidRPr="006D4DCC">
        <w:t>p</w:t>
      </w:r>
      <w:r w:rsidR="00D20E60" w:rsidRPr="006D4DCC">
        <w:t>.</w:t>
      </w:r>
      <w:r w:rsidR="00540788" w:rsidRPr="006D4DCC">
        <w:t>k</w:t>
      </w:r>
      <w:r w:rsidR="00D20E60" w:rsidRPr="006D4DCC">
        <w:t>.</w:t>
      </w:r>
      <w:r w:rsidRPr="006D4DCC">
        <w:t xml:space="preserve"> </w:t>
      </w:r>
    </w:p>
    <w:p w14:paraId="66862996" w14:textId="66A52EAB" w:rsidR="00C85586" w:rsidRPr="006D4DCC" w:rsidRDefault="00C85586" w:rsidP="006031A9">
      <w:pPr>
        <w:pStyle w:val="ECHRParaQuote"/>
      </w:pPr>
      <w:r w:rsidRPr="006D4DCC">
        <w:lastRenderedPageBreak/>
        <w:t>Protokoły z</w:t>
      </w:r>
      <w:r w:rsidR="00A73620" w:rsidRPr="006D4DCC">
        <w:t xml:space="preserve"> </w:t>
      </w:r>
      <w:r w:rsidRPr="006D4DCC">
        <w:t xml:space="preserve">17 i 18 września 2008 roku </w:t>
      </w:r>
      <w:r w:rsidR="00581EBB" w:rsidRPr="006D4DCC">
        <w:t xml:space="preserve">potwierdzają </w:t>
      </w:r>
      <w:r w:rsidRPr="006D4DCC">
        <w:t xml:space="preserve">również, że tak zwana górna granica </w:t>
      </w:r>
      <w:r w:rsidR="00F20FB5" w:rsidRPr="006D4DCC">
        <w:t xml:space="preserve">dochodzenia </w:t>
      </w:r>
      <w:r w:rsidRPr="006D4DCC">
        <w:t xml:space="preserve">proaktywnego była przestrzegana. W związku z tym z jednej strony stwierdzono, że przegląd sprawy został </w:t>
      </w:r>
      <w:r w:rsidR="00581EBB" w:rsidRPr="006D4DCC">
        <w:t xml:space="preserve">dokonany w sposób </w:t>
      </w:r>
      <w:r w:rsidRPr="006D4DCC">
        <w:t>wystarczając</w:t>
      </w:r>
      <w:r w:rsidR="00581EBB" w:rsidRPr="006D4DCC">
        <w:t>y</w:t>
      </w:r>
      <w:r w:rsidRPr="006D4DCC">
        <w:t>, a</w:t>
      </w:r>
      <w:r w:rsidR="00A677FF">
        <w:t> </w:t>
      </w:r>
      <w:r w:rsidRPr="006D4DCC">
        <w:t>z</w:t>
      </w:r>
      <w:r w:rsidR="00A677FF">
        <w:t> </w:t>
      </w:r>
      <w:r w:rsidRPr="006D4DCC">
        <w:t xml:space="preserve">drugiej strony zebrano konkretne i wystarczające </w:t>
      </w:r>
      <w:r w:rsidR="008A490E" w:rsidRPr="006D4DCC">
        <w:t>wskazówki</w:t>
      </w:r>
      <w:r w:rsidR="00DA52D7" w:rsidRPr="006D4DCC">
        <w:t xml:space="preserve"> </w:t>
      </w:r>
      <w:r w:rsidRPr="006D4DCC">
        <w:t>pozwalające na</w:t>
      </w:r>
      <w:r w:rsidR="00A677FF">
        <w:t> </w:t>
      </w:r>
      <w:r w:rsidRPr="006D4DCC">
        <w:t xml:space="preserve">wszczęcie </w:t>
      </w:r>
      <w:r w:rsidR="00DA52D7" w:rsidRPr="006D4DCC">
        <w:t xml:space="preserve">dochodzenia </w:t>
      </w:r>
      <w:r w:rsidRPr="006D4DCC">
        <w:t xml:space="preserve">reaktywnego. Te konkretne </w:t>
      </w:r>
      <w:r w:rsidR="00DA52D7" w:rsidRPr="006D4DCC">
        <w:t>wskazówki zostały wyrażone</w:t>
      </w:r>
      <w:r w:rsidRPr="006D4DCC">
        <w:t xml:space="preserve"> w pisemnym </w:t>
      </w:r>
      <w:r w:rsidR="00DA52D7" w:rsidRPr="006D4DCC">
        <w:t xml:space="preserve">podsumowaniu </w:t>
      </w:r>
      <w:r w:rsidR="00D20E60" w:rsidRPr="006D4DCC">
        <w:t>i</w:t>
      </w:r>
      <w:r w:rsidR="00E37362" w:rsidRPr="006D4DCC">
        <w:t xml:space="preserve"> w</w:t>
      </w:r>
      <w:r w:rsidRPr="006D4DCC">
        <w:t xml:space="preserve"> odpowied</w:t>
      </w:r>
      <w:r w:rsidR="00E37362" w:rsidRPr="006D4DCC">
        <w:t>zi</w:t>
      </w:r>
      <w:r w:rsidRPr="006D4DCC">
        <w:t xml:space="preserve"> prokuratury. W tym kontekście odnalezienie</w:t>
      </w:r>
      <w:r w:rsidR="00665FE8" w:rsidRPr="006D4DCC">
        <w:t xml:space="preserve"> w</w:t>
      </w:r>
      <w:r w:rsidRPr="006D4DCC">
        <w:t xml:space="preserve"> </w:t>
      </w:r>
      <w:r w:rsidR="00665FE8" w:rsidRPr="006D4DCC">
        <w:t>dniu 15 sierpnia 2008 roku obciążającej wskazówki</w:t>
      </w:r>
      <w:r w:rsidRPr="006D4DCC">
        <w:t xml:space="preserve">, </w:t>
      </w:r>
      <w:r w:rsidR="00665FE8" w:rsidRPr="006D4DCC">
        <w:t xml:space="preserve">pozostawionej </w:t>
      </w:r>
      <w:r w:rsidRPr="006D4DCC">
        <w:t xml:space="preserve">przez </w:t>
      </w:r>
      <w:r w:rsidR="00665FE8" w:rsidRPr="006D4DCC">
        <w:t>V. W.</w:t>
      </w:r>
      <w:r w:rsidR="008A490E" w:rsidRPr="006D4DCC">
        <w:t>,</w:t>
      </w:r>
      <w:r w:rsidR="00665FE8" w:rsidRPr="006D4DCC">
        <w:t xml:space="preserve"> </w:t>
      </w:r>
      <w:r w:rsidRPr="006D4DCC">
        <w:t>miało istotne znaczenie.</w:t>
      </w:r>
    </w:p>
    <w:p w14:paraId="43F65F05" w14:textId="62D9F79B" w:rsidR="00C85586" w:rsidRPr="006D4DCC" w:rsidRDefault="00665FE8" w:rsidP="006031A9">
      <w:pPr>
        <w:pStyle w:val="ECHRParaQuote"/>
      </w:pPr>
      <w:r w:rsidRPr="006D4DCC">
        <w:t>Przedmiotowe p</w:t>
      </w:r>
      <w:r w:rsidR="00C85586" w:rsidRPr="006D4DCC">
        <w:t xml:space="preserve">rotokoły wskazują, że specjalne metody dochodzeniowe </w:t>
      </w:r>
      <w:r w:rsidRPr="006D4DCC">
        <w:t>użyte</w:t>
      </w:r>
      <w:r w:rsidR="00A73620" w:rsidRPr="006D4DCC">
        <w:t xml:space="preserve"> </w:t>
      </w:r>
      <w:r w:rsidR="00C85586" w:rsidRPr="006D4DCC">
        <w:t xml:space="preserve">podczas </w:t>
      </w:r>
      <w:r w:rsidRPr="006D4DCC">
        <w:t xml:space="preserve">dochodzenia </w:t>
      </w:r>
      <w:r w:rsidR="00C85586" w:rsidRPr="006D4DCC">
        <w:t>proaktywnego spełniają warunki w zakresie proporcjonalności oraz subsydiarności</w:t>
      </w:r>
      <w:r w:rsidRPr="006D4DCC">
        <w:t>”.</w:t>
      </w:r>
    </w:p>
    <w:p w14:paraId="5DA82280" w14:textId="0E02BBDD" w:rsidR="00C85586" w:rsidRPr="006D4DCC" w:rsidRDefault="003048E0" w:rsidP="006031A9">
      <w:pPr>
        <w:pStyle w:val="ECHRPara"/>
        <w:rPr>
          <w:color w:val="222222"/>
        </w:rPr>
      </w:pPr>
      <w:r w:rsidRPr="006D4DCC">
        <w:rPr>
          <w:noProof/>
        </w:rPr>
        <w:t>21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Odnośnie </w:t>
      </w:r>
      <w:r w:rsidR="00665FE8" w:rsidRPr="006D4DCC">
        <w:t xml:space="preserve">do </w:t>
      </w:r>
      <w:r w:rsidR="00D44427" w:rsidRPr="006D4DCC">
        <w:t>faktu</w:t>
      </w:r>
      <w:r w:rsidR="00C85586" w:rsidRPr="006D4DCC">
        <w:t xml:space="preserve">, że skarżący nie miał dostępu do poufnych akt sprawy, sąd </w:t>
      </w:r>
      <w:r w:rsidR="008A490E" w:rsidRPr="006D4DCC">
        <w:t xml:space="preserve">śledczy </w:t>
      </w:r>
      <w:r w:rsidR="00D44427" w:rsidRPr="006D4DCC">
        <w:t xml:space="preserve">badający </w:t>
      </w:r>
      <w:r w:rsidR="00C85586" w:rsidRPr="006D4DCC">
        <w:t>przypomniał, że w prawie belgijskim, zgodnie z orzecznictwem Trybunału, prawo dostępu do akt sprawy nie</w:t>
      </w:r>
      <w:r w:rsidR="006D4DCC" w:rsidRPr="006D4DCC">
        <w:t xml:space="preserve"> jest</w:t>
      </w:r>
      <w:r w:rsidR="00C85586" w:rsidRPr="006D4DCC">
        <w:t xml:space="preserve"> nieograniczone oraz że cel </w:t>
      </w:r>
      <w:r w:rsidR="008545A8" w:rsidRPr="006D4DCC">
        <w:t xml:space="preserve">w postaci </w:t>
      </w:r>
      <w:r w:rsidR="00C85586" w:rsidRPr="006D4DCC">
        <w:t>zapewnienia ochrony fizycznej osobom biorącym udział w realizacji specjalnych metod dochodzeniowych</w:t>
      </w:r>
      <w:r w:rsidR="006D4DCC" w:rsidRPr="006D4DCC">
        <w:t>, tak aby</w:t>
      </w:r>
      <w:r w:rsidR="00C85586" w:rsidRPr="006D4DCC">
        <w:t xml:space="preserve"> </w:t>
      </w:r>
      <w:r w:rsidR="0044524E" w:rsidRPr="006D4DCC">
        <w:t>zapewni</w:t>
      </w:r>
      <w:r w:rsidR="006D4DCC" w:rsidRPr="006D4DCC">
        <w:t>ć</w:t>
      </w:r>
      <w:r w:rsidR="002C71B3" w:rsidRPr="006D4DCC">
        <w:t xml:space="preserve"> </w:t>
      </w:r>
      <w:r w:rsidR="0044524E" w:rsidRPr="006D4DCC">
        <w:t>anonimowość tych osób zarówno wobec obrony, jak</w:t>
      </w:r>
      <w:r w:rsidR="00513731">
        <w:t> </w:t>
      </w:r>
      <w:r w:rsidR="0044524E" w:rsidRPr="006D4DCC">
        <w:t>i</w:t>
      </w:r>
      <w:r w:rsidR="00513731">
        <w:t> </w:t>
      </w:r>
      <w:r w:rsidR="0044524E" w:rsidRPr="006D4DCC">
        <w:t>względem osób trzecich</w:t>
      </w:r>
      <w:r w:rsidR="006D4DCC" w:rsidRPr="006D4DCC">
        <w:t>, jak też skuteczność zastosowanych metod na</w:t>
      </w:r>
      <w:r w:rsidR="00513731">
        <w:t> </w:t>
      </w:r>
      <w:r w:rsidR="006D4DCC" w:rsidRPr="006D4DCC">
        <w:t>przyszłość</w:t>
      </w:r>
      <w:r w:rsidR="002400A5">
        <w:t>,</w:t>
      </w:r>
      <w:r w:rsidR="006D4DCC" w:rsidRPr="006D4DCC">
        <w:t xml:space="preserve"> jest uprawniony i ważny</w:t>
      </w:r>
      <w:r w:rsidR="00C85586" w:rsidRPr="006D4DCC">
        <w:t>.</w:t>
      </w:r>
      <w:r w:rsidR="00C85586" w:rsidRPr="006D4DCC">
        <w:rPr>
          <w:color w:val="222222"/>
        </w:rPr>
        <w:t xml:space="preserve"> </w:t>
      </w:r>
      <w:r w:rsidR="00E37362" w:rsidRPr="006D4DCC">
        <w:rPr>
          <w:color w:val="222222"/>
        </w:rPr>
        <w:t>Izba</w:t>
      </w:r>
      <w:r w:rsidR="008545A8" w:rsidRPr="006D4DCC">
        <w:rPr>
          <w:color w:val="222222"/>
        </w:rPr>
        <w:t xml:space="preserve"> </w:t>
      </w:r>
      <w:r w:rsidR="00D20E60" w:rsidRPr="006D4DCC">
        <w:rPr>
          <w:color w:val="222222"/>
        </w:rPr>
        <w:t xml:space="preserve">Oskarżeń </w:t>
      </w:r>
      <w:r w:rsidR="00C85586" w:rsidRPr="006D4DCC">
        <w:rPr>
          <w:color w:val="222222"/>
        </w:rPr>
        <w:t>stwierdził</w:t>
      </w:r>
      <w:r w:rsidR="00E37362" w:rsidRPr="006D4DCC">
        <w:rPr>
          <w:color w:val="222222"/>
        </w:rPr>
        <w:t>a</w:t>
      </w:r>
      <w:r w:rsidR="00C85586" w:rsidRPr="006D4DCC">
        <w:rPr>
          <w:color w:val="222222"/>
        </w:rPr>
        <w:t>, że</w:t>
      </w:r>
      <w:r w:rsidR="00513731">
        <w:rPr>
          <w:color w:val="222222"/>
        </w:rPr>
        <w:t> </w:t>
      </w:r>
      <w:r w:rsidR="00C85586" w:rsidRPr="006D4DCC">
        <w:rPr>
          <w:color w:val="222222"/>
        </w:rPr>
        <w:t xml:space="preserve">zgodnie z wolą ustawodawcy w sprawach dotyczących poważnych przestępstw, </w:t>
      </w:r>
      <w:r w:rsidR="008545A8" w:rsidRPr="006D4DCC">
        <w:rPr>
          <w:color w:val="222222"/>
        </w:rPr>
        <w:t>dzięki kontroli</w:t>
      </w:r>
      <w:r w:rsidR="00C85586" w:rsidRPr="006D4DCC">
        <w:rPr>
          <w:color w:val="222222"/>
        </w:rPr>
        <w:t xml:space="preserve"> </w:t>
      </w:r>
      <w:r w:rsidR="008545A8" w:rsidRPr="006D4DCC">
        <w:rPr>
          <w:color w:val="222222"/>
        </w:rPr>
        <w:t>sprawowanej nad dokumentami poufnymi</w:t>
      </w:r>
      <w:r w:rsidR="00C85586" w:rsidRPr="006D4DCC">
        <w:rPr>
          <w:color w:val="222222"/>
        </w:rPr>
        <w:t>, a</w:t>
      </w:r>
      <w:r w:rsidR="00513731">
        <w:rPr>
          <w:color w:val="222222"/>
        </w:rPr>
        <w:t> </w:t>
      </w:r>
      <w:r w:rsidR="00C85586" w:rsidRPr="006D4DCC">
        <w:rPr>
          <w:color w:val="222222"/>
        </w:rPr>
        <w:t xml:space="preserve">także </w:t>
      </w:r>
      <w:r w:rsidR="00E37362" w:rsidRPr="006D4DCC">
        <w:rPr>
          <w:color w:val="222222"/>
        </w:rPr>
        <w:t xml:space="preserve">z uwagi na </w:t>
      </w:r>
      <w:r w:rsidR="008545A8" w:rsidRPr="006D4DCC">
        <w:rPr>
          <w:color w:val="222222"/>
        </w:rPr>
        <w:t>fakt</w:t>
      </w:r>
      <w:r w:rsidR="00C85586" w:rsidRPr="006D4DCC">
        <w:rPr>
          <w:color w:val="222222"/>
        </w:rPr>
        <w:t xml:space="preserve">, że oskarżeni </w:t>
      </w:r>
      <w:r w:rsidR="008545A8" w:rsidRPr="006D4DCC">
        <w:rPr>
          <w:color w:val="222222"/>
        </w:rPr>
        <w:t>mieli</w:t>
      </w:r>
      <w:r w:rsidR="00C85586" w:rsidRPr="006D4DCC">
        <w:rPr>
          <w:color w:val="222222"/>
        </w:rPr>
        <w:t xml:space="preserve"> na podstawie </w:t>
      </w:r>
      <w:r w:rsidR="008545A8" w:rsidRPr="006D4DCC">
        <w:rPr>
          <w:color w:val="222222"/>
        </w:rPr>
        <w:t xml:space="preserve">jawnych akt </w:t>
      </w:r>
      <w:r w:rsidR="00C85586" w:rsidRPr="006D4DCC">
        <w:rPr>
          <w:color w:val="222222"/>
        </w:rPr>
        <w:t>sprawy karnej</w:t>
      </w:r>
      <w:r w:rsidR="002C71B3" w:rsidRPr="006D4DCC">
        <w:rPr>
          <w:color w:val="222222"/>
        </w:rPr>
        <w:t xml:space="preserve"> możliwość</w:t>
      </w:r>
      <w:r w:rsidR="00C85586" w:rsidRPr="006D4DCC">
        <w:rPr>
          <w:color w:val="222222"/>
        </w:rPr>
        <w:t xml:space="preserve"> wykorzystania wszystkich środków prawnych w</w:t>
      </w:r>
      <w:r w:rsidR="00513731">
        <w:rPr>
          <w:color w:val="222222"/>
        </w:rPr>
        <w:t> </w:t>
      </w:r>
      <w:r w:rsidR="00C85586" w:rsidRPr="006D4DCC">
        <w:rPr>
          <w:color w:val="222222"/>
        </w:rPr>
        <w:t>zakresie stosowania specjalnych metod dochodzeniowych, praw</w:t>
      </w:r>
      <w:r w:rsidR="008545A8" w:rsidRPr="006D4DCC">
        <w:rPr>
          <w:color w:val="222222"/>
        </w:rPr>
        <w:t>o</w:t>
      </w:r>
      <w:r w:rsidR="00C85586" w:rsidRPr="006D4DCC">
        <w:rPr>
          <w:color w:val="222222"/>
        </w:rPr>
        <w:t xml:space="preserve"> do obrony oraz prawo do </w:t>
      </w:r>
      <w:r w:rsidR="00752A07" w:rsidRPr="006D4DCC">
        <w:rPr>
          <w:color w:val="222222"/>
        </w:rPr>
        <w:t xml:space="preserve">rzetelnego </w:t>
      </w:r>
      <w:r w:rsidR="00C85586" w:rsidRPr="006D4DCC">
        <w:rPr>
          <w:color w:val="222222"/>
        </w:rPr>
        <w:t>procesu były przestrzegane.</w:t>
      </w:r>
    </w:p>
    <w:p w14:paraId="1640609E" w14:textId="19EDBEE4" w:rsidR="0002655A" w:rsidRPr="006D4DCC" w:rsidRDefault="003048E0" w:rsidP="006031A9">
      <w:pPr>
        <w:pStyle w:val="ECHRPara"/>
      </w:pPr>
      <w:r w:rsidRPr="006D4DCC">
        <w:rPr>
          <w:noProof/>
        </w:rPr>
        <w:t>22</w:t>
      </w:r>
      <w:r w:rsidR="00C85586" w:rsidRPr="006D4DCC">
        <w:t>.</w:t>
      </w:r>
      <w:r w:rsidR="00A73620" w:rsidRPr="006D4DCC">
        <w:t xml:space="preserve"> </w:t>
      </w:r>
      <w:r w:rsidR="002E145F" w:rsidRPr="006D4DCC">
        <w:t xml:space="preserve">Skarżący złożył </w:t>
      </w:r>
      <w:r w:rsidR="00297028" w:rsidRPr="006D4DCC">
        <w:t xml:space="preserve">kasację </w:t>
      </w:r>
      <w:r w:rsidR="00E37362" w:rsidRPr="006D4DCC">
        <w:t xml:space="preserve">od orzeczenia </w:t>
      </w:r>
      <w:r w:rsidR="00C85586" w:rsidRPr="006D4DCC">
        <w:t>z dnia 24 czerwca 2010 roku</w:t>
      </w:r>
      <w:r w:rsidR="002E145F" w:rsidRPr="006D4DCC">
        <w:t xml:space="preserve">. </w:t>
      </w:r>
      <w:r w:rsidR="00297028" w:rsidRPr="006D4DCC">
        <w:t>Kasacja została</w:t>
      </w:r>
      <w:r w:rsidR="00C85586" w:rsidRPr="006D4DCC">
        <w:t xml:space="preserve"> oddalon</w:t>
      </w:r>
      <w:r w:rsidR="00297028" w:rsidRPr="006D4DCC">
        <w:t>a</w:t>
      </w:r>
      <w:r w:rsidR="00C85586" w:rsidRPr="006D4DCC">
        <w:t xml:space="preserve"> </w:t>
      </w:r>
      <w:r w:rsidR="002E145F" w:rsidRPr="006D4DCC">
        <w:t>wyrokiem</w:t>
      </w:r>
      <w:r w:rsidR="00C85586" w:rsidRPr="006D4DCC">
        <w:t xml:space="preserve"> Sądu </w:t>
      </w:r>
      <w:r w:rsidR="002E145F" w:rsidRPr="006D4DCC">
        <w:t>K</w:t>
      </w:r>
      <w:r w:rsidR="00C85586" w:rsidRPr="006D4DCC">
        <w:t xml:space="preserve">asacyjnego z dnia 21 września 2010 roku. Powołując się na </w:t>
      </w:r>
      <w:r w:rsidR="00752A07" w:rsidRPr="006D4DCC">
        <w:t>a</w:t>
      </w:r>
      <w:r w:rsidR="002E145F" w:rsidRPr="006D4DCC">
        <w:t>rt.</w:t>
      </w:r>
      <w:r w:rsidR="00C85586" w:rsidRPr="006D4DCC">
        <w:t xml:space="preserve"> 6 Konwencji</w:t>
      </w:r>
      <w:r w:rsidR="00297028" w:rsidRPr="006D4DCC">
        <w:t>,</w:t>
      </w:r>
      <w:r w:rsidR="00C85586" w:rsidRPr="006D4DCC">
        <w:t xml:space="preserve"> skarżący </w:t>
      </w:r>
      <w:r w:rsidR="002E145F" w:rsidRPr="006D4DCC">
        <w:t>zarzucił</w:t>
      </w:r>
      <w:r w:rsidR="00C85586" w:rsidRPr="006D4DCC">
        <w:t xml:space="preserve">, że akta sprawy karnej nie zawierały raportu, na podstawie którego prokurator wszczął </w:t>
      </w:r>
      <w:r w:rsidR="002E145F" w:rsidRPr="006D4DCC">
        <w:t xml:space="preserve">dochodzenie </w:t>
      </w:r>
      <w:r w:rsidR="00C85586" w:rsidRPr="006D4DCC">
        <w:t xml:space="preserve">proaktywne w dniu 10 maja 2006 roku, ani żadnych innych dokumentów </w:t>
      </w:r>
      <w:r w:rsidR="002E145F" w:rsidRPr="006D4DCC">
        <w:t>powiązanych z tym dochodzeniem</w:t>
      </w:r>
      <w:r w:rsidR="00C85586" w:rsidRPr="006D4DCC">
        <w:t xml:space="preserve">. </w:t>
      </w:r>
      <w:r w:rsidR="002E145F" w:rsidRPr="006D4DCC">
        <w:t xml:space="preserve">Zarzuty </w:t>
      </w:r>
      <w:r w:rsidR="00C85586" w:rsidRPr="006D4DCC">
        <w:t xml:space="preserve">te zostały oddalone, ponieważ wymagały oceny faktów, której Sąd </w:t>
      </w:r>
      <w:r w:rsidR="002E145F" w:rsidRPr="006D4DCC">
        <w:t>K</w:t>
      </w:r>
      <w:r w:rsidR="00C85586" w:rsidRPr="006D4DCC">
        <w:t>asacyjny nie</w:t>
      </w:r>
      <w:r w:rsidR="00513731">
        <w:t> </w:t>
      </w:r>
      <w:r w:rsidR="00C85586" w:rsidRPr="006D4DCC">
        <w:t>mógł przeprowadz</w:t>
      </w:r>
      <w:r w:rsidR="002E145F" w:rsidRPr="006D4DCC">
        <w:t>a</w:t>
      </w:r>
      <w:r w:rsidR="00C85586" w:rsidRPr="006D4DCC">
        <w:t>ć.</w:t>
      </w:r>
    </w:p>
    <w:p w14:paraId="3EC75841" w14:textId="56E79A21" w:rsidR="00C85586" w:rsidRPr="006D4DCC" w:rsidRDefault="003048E0" w:rsidP="006031A9">
      <w:pPr>
        <w:pStyle w:val="ECHRPara"/>
      </w:pPr>
      <w:r w:rsidRPr="006D4DCC">
        <w:rPr>
          <w:noProof/>
        </w:rPr>
        <w:t>23</w:t>
      </w:r>
      <w:r w:rsidR="00C85586" w:rsidRPr="006D4DCC">
        <w:t>.</w:t>
      </w:r>
      <w:r w:rsidR="00A73620" w:rsidRPr="006D4DCC">
        <w:t xml:space="preserve"> </w:t>
      </w:r>
      <w:r w:rsidR="002E145F" w:rsidRPr="006D4DCC">
        <w:t>Na mocy zarządzenia</w:t>
      </w:r>
      <w:r w:rsidR="00C85586" w:rsidRPr="006D4DCC">
        <w:t xml:space="preserve"> </w:t>
      </w:r>
      <w:r w:rsidR="00E37362" w:rsidRPr="006D4DCC">
        <w:t>S</w:t>
      </w:r>
      <w:r w:rsidR="00C85586" w:rsidRPr="006D4DCC">
        <w:t xml:space="preserve">ądu </w:t>
      </w:r>
      <w:r w:rsidR="002E145F" w:rsidRPr="006D4DCC">
        <w:t xml:space="preserve">I </w:t>
      </w:r>
      <w:r w:rsidR="00E37362" w:rsidRPr="006D4DCC">
        <w:t>I</w:t>
      </w:r>
      <w:r w:rsidR="00C85586" w:rsidRPr="006D4DCC">
        <w:t xml:space="preserve">nstancji w Hasselt z dnia 29 września 2010 roku, </w:t>
      </w:r>
      <w:r w:rsidR="002E145F" w:rsidRPr="006D4DCC">
        <w:t xml:space="preserve">wydanego na posiedzeniu niejawnym, </w:t>
      </w:r>
      <w:r w:rsidR="00E37362" w:rsidRPr="006D4DCC">
        <w:t xml:space="preserve">17 </w:t>
      </w:r>
      <w:r w:rsidR="00C85586" w:rsidRPr="006D4DCC">
        <w:t>oskarżonych, w tym skarżący, zosta</w:t>
      </w:r>
      <w:r w:rsidR="002E145F" w:rsidRPr="006D4DCC">
        <w:t>ło</w:t>
      </w:r>
      <w:r w:rsidR="00C85586" w:rsidRPr="006D4DCC">
        <w:t xml:space="preserve"> postawi</w:t>
      </w:r>
      <w:r w:rsidR="002E145F" w:rsidRPr="006D4DCC">
        <w:t>onych</w:t>
      </w:r>
      <w:r w:rsidR="00C85586" w:rsidRPr="006D4DCC">
        <w:t xml:space="preserve"> </w:t>
      </w:r>
      <w:r w:rsidR="002E145F" w:rsidRPr="006D4DCC">
        <w:t xml:space="preserve">w stan oskarżenia </w:t>
      </w:r>
      <w:r w:rsidR="00C85586" w:rsidRPr="006D4DCC">
        <w:t>przed sądem.</w:t>
      </w:r>
    </w:p>
    <w:p w14:paraId="00917AB4" w14:textId="0E10C420" w:rsidR="0002655A" w:rsidRPr="006D4DCC" w:rsidRDefault="00C85586" w:rsidP="006031A9">
      <w:pPr>
        <w:pStyle w:val="ECHRHeading2"/>
      </w:pPr>
      <w:r w:rsidRPr="006D4DCC">
        <w:t>B.</w:t>
      </w:r>
      <w:r w:rsidR="00A73620" w:rsidRPr="006D4DCC">
        <w:t xml:space="preserve"> </w:t>
      </w:r>
      <w:r w:rsidRPr="006D4DCC">
        <w:t>Postępowanie przed sądem rozpoznającym sprawę co do istoty</w:t>
      </w:r>
    </w:p>
    <w:p w14:paraId="681CEAA2" w14:textId="50C0EDBE" w:rsidR="00C85586" w:rsidRPr="006D4DCC" w:rsidRDefault="003048E0" w:rsidP="006031A9">
      <w:pPr>
        <w:pStyle w:val="ECHRPara"/>
      </w:pPr>
      <w:r w:rsidRPr="006D4DCC">
        <w:rPr>
          <w:noProof/>
        </w:rPr>
        <w:t>24</w:t>
      </w:r>
      <w:r w:rsidR="00C85586" w:rsidRPr="006D4DCC">
        <w:t>.</w:t>
      </w:r>
      <w:r w:rsidR="00A73620" w:rsidRPr="006D4DCC">
        <w:t xml:space="preserve"> </w:t>
      </w:r>
      <w:r w:rsidR="00C85586" w:rsidRPr="006D4DCC">
        <w:t>W dniu 16 marca 2011 roku skarżący został skazany na karę 10 lat pozbawienia wolności oraz grzywnę w wysokości 137</w:t>
      </w:r>
      <w:r w:rsidR="00752A07" w:rsidRPr="006D4DCC">
        <w:t xml:space="preserve"> </w:t>
      </w:r>
      <w:r w:rsidR="00C85586" w:rsidRPr="006D4DCC">
        <w:t xml:space="preserve">500 euro przez </w:t>
      </w:r>
      <w:r w:rsidR="00E37362" w:rsidRPr="006D4DCC">
        <w:t>S</w:t>
      </w:r>
      <w:r w:rsidR="00A765D1" w:rsidRPr="006D4DCC">
        <w:t>ąd I</w:t>
      </w:r>
      <w:r w:rsidR="00513731">
        <w:t> </w:t>
      </w:r>
      <w:r w:rsidR="00E37362" w:rsidRPr="006D4DCC">
        <w:t>I</w:t>
      </w:r>
      <w:r w:rsidR="00C85586" w:rsidRPr="006D4DCC">
        <w:t>nstancji w Hasselt za hand</w:t>
      </w:r>
      <w:r w:rsidR="00A765D1" w:rsidRPr="006D4DCC">
        <w:t>el</w:t>
      </w:r>
      <w:r w:rsidR="00C85586" w:rsidRPr="006D4DCC">
        <w:t xml:space="preserve"> narkotykami, udział w międzynarodowej zorganizowanej grupie przestępczej oraz pranie pieniędzy. Z liczącego blisko 160 stron wyroku wynika, że ustalenie faktów nastąpiło w części </w:t>
      </w:r>
      <w:r w:rsidR="00C85586" w:rsidRPr="006D4DCC">
        <w:lastRenderedPageBreak/>
        <w:t xml:space="preserve">dzięki </w:t>
      </w:r>
      <w:r w:rsidR="00A765D1" w:rsidRPr="006D4DCC">
        <w:t xml:space="preserve">dowodom </w:t>
      </w:r>
      <w:r w:rsidR="00752A07" w:rsidRPr="006D4DCC">
        <w:t xml:space="preserve">uzyskanym dzięki </w:t>
      </w:r>
      <w:r w:rsidR="00C85586" w:rsidRPr="006D4DCC">
        <w:t>zastosowani</w:t>
      </w:r>
      <w:r w:rsidR="00752A07" w:rsidRPr="006D4DCC">
        <w:t>u</w:t>
      </w:r>
      <w:r w:rsidR="00C85586" w:rsidRPr="006D4DCC">
        <w:t xml:space="preserve"> specjalnych metod dochodzeniowych.</w:t>
      </w:r>
    </w:p>
    <w:p w14:paraId="38623F3D" w14:textId="6D9414DE" w:rsidR="0002655A" w:rsidRPr="006D4DCC" w:rsidRDefault="003048E0" w:rsidP="006031A9">
      <w:pPr>
        <w:pStyle w:val="ECHRPara"/>
      </w:pPr>
      <w:r w:rsidRPr="006D4DCC">
        <w:rPr>
          <w:noProof/>
        </w:rPr>
        <w:t>25</w:t>
      </w:r>
      <w:r w:rsidR="00C85586" w:rsidRPr="006D4DCC">
        <w:t>.</w:t>
      </w:r>
      <w:r w:rsidR="00A73620" w:rsidRPr="006D4DCC">
        <w:t xml:space="preserve"> </w:t>
      </w:r>
      <w:r w:rsidR="008B7FE1" w:rsidRPr="006D4DCC">
        <w:t xml:space="preserve">W odniesieniu do </w:t>
      </w:r>
      <w:r w:rsidR="00C85586" w:rsidRPr="006D4DCC">
        <w:t>zarzut</w:t>
      </w:r>
      <w:r w:rsidR="008B7FE1" w:rsidRPr="006D4DCC">
        <w:t>ów</w:t>
      </w:r>
      <w:r w:rsidR="00C85586" w:rsidRPr="006D4DCC">
        <w:t xml:space="preserve"> skarżącego </w:t>
      </w:r>
      <w:r w:rsidR="008B7FE1" w:rsidRPr="006D4DCC">
        <w:t>dotyczących</w:t>
      </w:r>
      <w:r w:rsidR="00C85586" w:rsidRPr="006D4DCC">
        <w:t xml:space="preserve"> legalnoś</w:t>
      </w:r>
      <w:r w:rsidR="008B7FE1" w:rsidRPr="006D4DCC">
        <w:t>ci</w:t>
      </w:r>
      <w:r w:rsidR="00C85586" w:rsidRPr="006D4DCC">
        <w:t xml:space="preserve"> </w:t>
      </w:r>
      <w:r w:rsidR="008B7FE1" w:rsidRPr="006D4DCC">
        <w:t>i</w:t>
      </w:r>
      <w:r w:rsidR="00513731">
        <w:t> </w:t>
      </w:r>
      <w:r w:rsidR="00C85586" w:rsidRPr="006D4DCC">
        <w:t>prawidłowoś</w:t>
      </w:r>
      <w:r w:rsidR="008B7FE1" w:rsidRPr="006D4DCC">
        <w:t>ci</w:t>
      </w:r>
      <w:r w:rsidR="00C85586" w:rsidRPr="006D4DCC">
        <w:t xml:space="preserve"> specjalnych metod dochodzeniowych zastosowanych podczas </w:t>
      </w:r>
      <w:r w:rsidR="008B7FE1" w:rsidRPr="006D4DCC">
        <w:t xml:space="preserve">dochodzenia </w:t>
      </w:r>
      <w:r w:rsidR="00C85586" w:rsidRPr="006D4DCC">
        <w:t xml:space="preserve">proaktywnego sąd </w:t>
      </w:r>
      <w:r w:rsidR="008B7FE1" w:rsidRPr="006D4DCC">
        <w:t>stwierdził</w:t>
      </w:r>
      <w:r w:rsidR="00C85586" w:rsidRPr="006D4DCC">
        <w:t xml:space="preserve">, że </w:t>
      </w:r>
      <w:r w:rsidR="00E37362" w:rsidRPr="006D4DCC">
        <w:t>Izba</w:t>
      </w:r>
      <w:r w:rsidR="008B7FE1" w:rsidRPr="006D4DCC">
        <w:t xml:space="preserve"> </w:t>
      </w:r>
      <w:r w:rsidR="00752A07" w:rsidRPr="006D4DCC">
        <w:t>Oskarżeń</w:t>
      </w:r>
      <w:r w:rsidR="00C85586" w:rsidRPr="006D4DCC">
        <w:t xml:space="preserve"> </w:t>
      </w:r>
      <w:r w:rsidR="008B7FE1" w:rsidRPr="006D4DCC">
        <w:t>S</w:t>
      </w:r>
      <w:r w:rsidR="00C85586" w:rsidRPr="006D4DCC">
        <w:t xml:space="preserve">ądu </w:t>
      </w:r>
      <w:r w:rsidR="008B7FE1" w:rsidRPr="006D4DCC">
        <w:t>A</w:t>
      </w:r>
      <w:r w:rsidR="00C85586" w:rsidRPr="006D4DCC">
        <w:t xml:space="preserve">pelacyjnego w </w:t>
      </w:r>
      <w:r w:rsidR="008B7FE1" w:rsidRPr="006D4DCC">
        <w:t xml:space="preserve">Antwerpii </w:t>
      </w:r>
      <w:r w:rsidR="00C85586" w:rsidRPr="006D4DCC">
        <w:t>przeprowadził</w:t>
      </w:r>
      <w:r w:rsidR="00E37362" w:rsidRPr="006D4DCC">
        <w:t>a</w:t>
      </w:r>
      <w:r w:rsidR="00C85586" w:rsidRPr="006D4DCC">
        <w:t xml:space="preserve"> bardzo dokładną kontrolę, nie tylko w zakresie </w:t>
      </w:r>
      <w:r w:rsidR="008B7FE1" w:rsidRPr="006D4DCC">
        <w:t xml:space="preserve">dochodzenia </w:t>
      </w:r>
      <w:r w:rsidR="00C85586" w:rsidRPr="006D4DCC">
        <w:t xml:space="preserve">proaktywnego i prawidłowości metod dotyczących wdrożonych działań obserwacyjnych i </w:t>
      </w:r>
      <w:r w:rsidR="008B7FE1" w:rsidRPr="006D4DCC">
        <w:t>infiltracji</w:t>
      </w:r>
      <w:r w:rsidR="00C85586" w:rsidRPr="006D4DCC">
        <w:t xml:space="preserve">, ale również w </w:t>
      </w:r>
      <w:r w:rsidR="008B7FE1" w:rsidRPr="006D4DCC">
        <w:t>zakresie dochodzenia</w:t>
      </w:r>
      <w:r w:rsidR="00C85586" w:rsidRPr="006D4DCC">
        <w:t xml:space="preserve"> reaktywnego. Sąd przypomniał, że </w:t>
      </w:r>
      <w:r w:rsidR="00E37362" w:rsidRPr="006D4DCC">
        <w:t>Izba</w:t>
      </w:r>
      <w:r w:rsidR="008B7FE1" w:rsidRPr="006D4DCC">
        <w:t xml:space="preserve"> </w:t>
      </w:r>
      <w:r w:rsidR="00752A07" w:rsidRPr="006D4DCC">
        <w:t>Oskarżeń</w:t>
      </w:r>
      <w:r w:rsidR="00C85586" w:rsidRPr="006D4DCC">
        <w:t xml:space="preserve"> ocenił</w:t>
      </w:r>
      <w:r w:rsidR="00E37362" w:rsidRPr="006D4DCC">
        <w:t>a</w:t>
      </w:r>
      <w:r w:rsidR="00C85586" w:rsidRPr="006D4DCC">
        <w:t xml:space="preserve">, że wdrożenie tych środków spełniało </w:t>
      </w:r>
      <w:r w:rsidR="008B7FE1" w:rsidRPr="006D4DCC">
        <w:t xml:space="preserve">wymogi </w:t>
      </w:r>
      <w:r w:rsidR="00C85586" w:rsidRPr="006D4DCC">
        <w:t>prawne</w:t>
      </w:r>
      <w:r w:rsidR="00297028" w:rsidRPr="006D4DCC">
        <w:t>,</w:t>
      </w:r>
      <w:r w:rsidR="00C85586" w:rsidRPr="006D4DCC">
        <w:t xml:space="preserve"> i uznał, że</w:t>
      </w:r>
      <w:r w:rsidR="00513731">
        <w:t> </w:t>
      </w:r>
      <w:r w:rsidR="00C85586" w:rsidRPr="006D4DCC">
        <w:t xml:space="preserve">sądy orzekające nie </w:t>
      </w:r>
      <w:r w:rsidR="008B7FE1" w:rsidRPr="006D4DCC">
        <w:t xml:space="preserve">mogą </w:t>
      </w:r>
      <w:r w:rsidR="00C85586" w:rsidRPr="006D4DCC">
        <w:t>poddawać ocenie legalności lub prawidłowości zastosowania tych metod, jak i postanowień sądu śledczego wydanych w</w:t>
      </w:r>
      <w:r w:rsidR="00513731">
        <w:t> </w:t>
      </w:r>
      <w:r w:rsidR="00C85586" w:rsidRPr="006D4DCC">
        <w:t xml:space="preserve">ramach przeprowadzonej kontroli. W związku z powyższym sąd </w:t>
      </w:r>
      <w:r w:rsidR="008B7FE1" w:rsidRPr="006D4DCC">
        <w:t>zbadał szczegółowo</w:t>
      </w:r>
      <w:r w:rsidR="00C85586" w:rsidRPr="006D4DCC">
        <w:t xml:space="preserve"> </w:t>
      </w:r>
      <w:r w:rsidR="008B7FE1" w:rsidRPr="006D4DCC">
        <w:t xml:space="preserve">znaczenie </w:t>
      </w:r>
      <w:r w:rsidR="00C85586" w:rsidRPr="006D4DCC">
        <w:t xml:space="preserve">oraz wartość dowodową </w:t>
      </w:r>
      <w:r w:rsidR="008B7FE1" w:rsidRPr="006D4DCC">
        <w:t xml:space="preserve">dowodów </w:t>
      </w:r>
      <w:r w:rsidR="00752A07" w:rsidRPr="006D4DCC">
        <w:t xml:space="preserve">uzyskanych </w:t>
      </w:r>
      <w:r w:rsidR="008B7FE1" w:rsidRPr="006D4DCC">
        <w:t>w</w:t>
      </w:r>
      <w:r w:rsidR="00513731">
        <w:t> </w:t>
      </w:r>
      <w:r w:rsidR="008B7FE1" w:rsidRPr="006D4DCC">
        <w:t>wyniku obserwacji i</w:t>
      </w:r>
      <w:r w:rsidR="00C85586" w:rsidRPr="006D4DCC">
        <w:t xml:space="preserve"> </w:t>
      </w:r>
      <w:r w:rsidR="008B7FE1" w:rsidRPr="006D4DCC">
        <w:t>infiltracji</w:t>
      </w:r>
      <w:r w:rsidR="00C85586" w:rsidRPr="006D4DCC">
        <w:t>.</w:t>
      </w:r>
    </w:p>
    <w:p w14:paraId="2C20EC2A" w14:textId="20E54754" w:rsidR="0002655A" w:rsidRPr="006D4DCC" w:rsidRDefault="003048E0" w:rsidP="006031A9">
      <w:pPr>
        <w:pStyle w:val="ECHRPara"/>
      </w:pPr>
      <w:bookmarkStart w:id="2" w:name="TPIDOSCONF"/>
      <w:r w:rsidRPr="006D4DCC">
        <w:t>26</w:t>
      </w:r>
      <w:r w:rsidR="00C85586" w:rsidRPr="006D4DCC">
        <w:t>.</w:t>
      </w:r>
      <w:r w:rsidR="00A73620" w:rsidRPr="006D4DCC">
        <w:t xml:space="preserve"> </w:t>
      </w:r>
      <w:bookmarkEnd w:id="2"/>
      <w:r w:rsidR="00C85586" w:rsidRPr="006D4DCC">
        <w:t xml:space="preserve">Skarżący zarzucił, że nie miał dostępu do </w:t>
      </w:r>
      <w:r w:rsidR="003A141A" w:rsidRPr="006D4DCC">
        <w:t>dowodów uzyskanych w</w:t>
      </w:r>
      <w:r w:rsidR="00513731">
        <w:t> </w:t>
      </w:r>
      <w:r w:rsidR="003A141A" w:rsidRPr="006D4DCC">
        <w:t xml:space="preserve">dochodzeniu </w:t>
      </w:r>
      <w:r w:rsidR="00C85586" w:rsidRPr="006D4DCC">
        <w:t xml:space="preserve">proaktywnym ani do dokumentów </w:t>
      </w:r>
      <w:r w:rsidR="003A141A" w:rsidRPr="006D4DCC">
        <w:t xml:space="preserve">z </w:t>
      </w:r>
      <w:r w:rsidR="00C85586" w:rsidRPr="006D4DCC">
        <w:t xml:space="preserve">poufnych akt sprawy </w:t>
      </w:r>
      <w:r w:rsidR="003A141A" w:rsidRPr="006D4DCC">
        <w:t>dotyczących</w:t>
      </w:r>
      <w:r w:rsidR="00C85586" w:rsidRPr="006D4DCC">
        <w:t xml:space="preserve"> metod dochodzeniowych. Sąd odpowiedział, że również nie miał dostępu do tych </w:t>
      </w:r>
      <w:r w:rsidR="003A141A" w:rsidRPr="006D4DCC">
        <w:t>dowodów</w:t>
      </w:r>
      <w:r w:rsidR="00C85586" w:rsidRPr="006D4DCC">
        <w:t xml:space="preserve">. Przypomniał, że nie mogły </w:t>
      </w:r>
      <w:r w:rsidR="003A141A" w:rsidRPr="006D4DCC">
        <w:t xml:space="preserve">one zostać wykorzystane do </w:t>
      </w:r>
      <w:r w:rsidR="00C85586" w:rsidRPr="006D4DCC">
        <w:t>postawieni</w:t>
      </w:r>
      <w:r w:rsidR="003A141A" w:rsidRPr="006D4DCC">
        <w:t>a</w:t>
      </w:r>
      <w:r w:rsidR="00C85586" w:rsidRPr="006D4DCC">
        <w:t xml:space="preserve"> zarzutów oskarżonym oraz że ewentualne trudności mogące wyniknąć z tego tytułu w zakresie obrony zostały zrekompensowane w drodze kontroli przeprowadzonej przez </w:t>
      </w:r>
      <w:r w:rsidR="00E37362" w:rsidRPr="006D4DCC">
        <w:t>Izbę</w:t>
      </w:r>
      <w:r w:rsidR="003A141A" w:rsidRPr="006D4DCC">
        <w:t xml:space="preserve"> </w:t>
      </w:r>
      <w:r w:rsidR="00752A07" w:rsidRPr="006D4DCC">
        <w:t>Oskarżeń</w:t>
      </w:r>
      <w:r w:rsidR="00C85586" w:rsidRPr="006D4DCC">
        <w:t xml:space="preserve"> oraz </w:t>
      </w:r>
      <w:r w:rsidR="003A141A" w:rsidRPr="006D4DCC">
        <w:t xml:space="preserve">fakt, </w:t>
      </w:r>
      <w:r w:rsidR="00C85586" w:rsidRPr="006D4DCC">
        <w:t>że obrona mogła skorzystać z wszelkich środków prawnych w</w:t>
      </w:r>
      <w:r w:rsidR="00513731">
        <w:t> </w:t>
      </w:r>
      <w:r w:rsidR="00C85586" w:rsidRPr="006D4DCC">
        <w:t>celu zakwestionowania zastosowanych metod dochodzeniowych.</w:t>
      </w:r>
    </w:p>
    <w:p w14:paraId="0610DB68" w14:textId="16EE161E" w:rsidR="00C85586" w:rsidRPr="006D4DCC" w:rsidRDefault="003048E0" w:rsidP="006031A9">
      <w:pPr>
        <w:pStyle w:val="ECHRPara"/>
      </w:pPr>
      <w:r w:rsidRPr="006D4DCC">
        <w:t>27</w:t>
      </w:r>
      <w:r w:rsidR="00C85586" w:rsidRPr="006D4DCC">
        <w:t>.</w:t>
      </w:r>
      <w:r w:rsidR="00A73620" w:rsidRPr="006D4DCC">
        <w:t xml:space="preserve"> </w:t>
      </w:r>
      <w:r w:rsidR="001C1D9B" w:rsidRPr="006D4DCC">
        <w:t>Odnośnie do</w:t>
      </w:r>
      <w:r w:rsidR="00C85586" w:rsidRPr="006D4DCC">
        <w:t xml:space="preserve"> wniosku złożonego przez skarżącego w </w:t>
      </w:r>
      <w:r w:rsidR="001C1D9B" w:rsidRPr="006D4DCC">
        <w:t xml:space="preserve">przedmiocie </w:t>
      </w:r>
      <w:r w:rsidR="00C85586" w:rsidRPr="006D4DCC">
        <w:t xml:space="preserve">konfrontacji z agentami działającymi </w:t>
      </w:r>
      <w:r w:rsidR="003D446B" w:rsidRPr="006D4DCC">
        <w:t>„</w:t>
      </w:r>
      <w:r w:rsidR="00C85586" w:rsidRPr="006D4DCC">
        <w:t>pod przykryciem</w:t>
      </w:r>
      <w:r w:rsidR="003D446B" w:rsidRPr="006D4DCC">
        <w:t>”</w:t>
      </w:r>
      <w:r w:rsidR="00C85586" w:rsidRPr="006D4DCC">
        <w:t>, sąd orzekł, co</w:t>
      </w:r>
      <w:r w:rsidR="00513731">
        <w:t> </w:t>
      </w:r>
      <w:r w:rsidR="00C85586" w:rsidRPr="006D4DCC">
        <w:t>następuje:</w:t>
      </w:r>
    </w:p>
    <w:p w14:paraId="4FBDD795" w14:textId="46E04A09" w:rsidR="00C85586" w:rsidRPr="006D4DCC" w:rsidRDefault="00C85586" w:rsidP="006031A9">
      <w:pPr>
        <w:pStyle w:val="ECHRParaQuote"/>
      </w:pPr>
      <w:r w:rsidRPr="006D4DCC">
        <w:t>„</w:t>
      </w:r>
      <w:r w:rsidR="001B0372" w:rsidRPr="006D4DCC">
        <w:t>Mając na względzie</w:t>
      </w:r>
      <w:r w:rsidRPr="006D4DCC">
        <w:t xml:space="preserve"> toczące się postępowanie, postępowanie dotyczące specjalnych metod dochodzeniowych przed </w:t>
      </w:r>
      <w:r w:rsidR="00270413" w:rsidRPr="006D4DCC">
        <w:t>Izbą</w:t>
      </w:r>
      <w:r w:rsidR="001B0372" w:rsidRPr="006D4DCC">
        <w:t xml:space="preserve"> </w:t>
      </w:r>
      <w:r w:rsidR="00752A07" w:rsidRPr="006D4DCC">
        <w:t>Oskarżeń</w:t>
      </w:r>
      <w:r w:rsidRPr="006D4DCC">
        <w:t>,</w:t>
      </w:r>
      <w:r w:rsidR="00A73620" w:rsidRPr="006D4DCC">
        <w:t xml:space="preserve"> </w:t>
      </w:r>
      <w:r w:rsidRPr="006D4DCC">
        <w:t>dostępne dowody, fakt</w:t>
      </w:r>
      <w:r w:rsidR="00B14B21" w:rsidRPr="006D4DCC">
        <w:t xml:space="preserve"> </w:t>
      </w:r>
      <w:r w:rsidRPr="006D4DCC">
        <w:t>że</w:t>
      </w:r>
      <w:r w:rsidR="00513731">
        <w:t> </w:t>
      </w:r>
      <w:r w:rsidR="001B0372" w:rsidRPr="006D4DCC">
        <w:t>dwóch tajnych</w:t>
      </w:r>
      <w:r w:rsidRPr="006D4DCC">
        <w:t xml:space="preserve"> agentów sporządziło raport, a jego wyniki mogą być zweryfikowane, to, że o</w:t>
      </w:r>
      <w:r w:rsidR="00297028" w:rsidRPr="006D4DCC">
        <w:t>skarżeni mogli powołać świadków</w:t>
      </w:r>
      <w:r w:rsidRPr="006D4DCC">
        <w:t xml:space="preserve"> </w:t>
      </w:r>
      <w:r w:rsidR="00297028" w:rsidRPr="006D4DCC">
        <w:t xml:space="preserve">i że, </w:t>
      </w:r>
      <w:r w:rsidRPr="006D4DCC">
        <w:t>w szczególności na</w:t>
      </w:r>
      <w:r w:rsidR="00513731">
        <w:t> </w:t>
      </w:r>
      <w:r w:rsidRPr="006D4DCC">
        <w:t xml:space="preserve">wniosek [skarżącego] </w:t>
      </w:r>
      <w:r w:rsidR="001873B3" w:rsidRPr="006D4DCC">
        <w:t xml:space="preserve">i </w:t>
      </w:r>
      <w:r w:rsidRPr="006D4DCC">
        <w:t xml:space="preserve">drugiego oskarżonego, świadkowie </w:t>
      </w:r>
      <w:r w:rsidR="001873B3" w:rsidRPr="006D4DCC">
        <w:t>zostali</w:t>
      </w:r>
      <w:r w:rsidRPr="006D4DCC">
        <w:t xml:space="preserve"> przesłuchani w</w:t>
      </w:r>
      <w:r w:rsidR="00513731">
        <w:t> </w:t>
      </w:r>
      <w:r w:rsidRPr="006D4DCC">
        <w:t xml:space="preserve">związku z oświadczeniami [skarżącego] </w:t>
      </w:r>
      <w:r w:rsidR="001873B3" w:rsidRPr="006D4DCC">
        <w:t xml:space="preserve">dotyczącymi </w:t>
      </w:r>
      <w:r w:rsidRPr="006D4DCC">
        <w:t xml:space="preserve">agentów działających </w:t>
      </w:r>
      <w:r w:rsidR="00270413" w:rsidRPr="006D4DCC">
        <w:t>„</w:t>
      </w:r>
      <w:r w:rsidRPr="006D4DCC">
        <w:t>pod</w:t>
      </w:r>
      <w:r w:rsidR="00513731">
        <w:t> </w:t>
      </w:r>
      <w:r w:rsidRPr="006D4DCC">
        <w:t>przykryciem</w:t>
      </w:r>
      <w:r w:rsidR="00270413" w:rsidRPr="006D4DCC">
        <w:t>”</w:t>
      </w:r>
      <w:r w:rsidRPr="006D4DCC">
        <w:t xml:space="preserve">, oraz biorąc pod uwagę, że sąd </w:t>
      </w:r>
      <w:r w:rsidR="001873B3" w:rsidRPr="006D4DCC">
        <w:t xml:space="preserve">i </w:t>
      </w:r>
      <w:r w:rsidRPr="006D4DCC">
        <w:t xml:space="preserve">oskarżeni mogli </w:t>
      </w:r>
      <w:r w:rsidR="001873B3" w:rsidRPr="006D4DCC">
        <w:t>porównać</w:t>
      </w:r>
      <w:r w:rsidRPr="006D4DCC">
        <w:t xml:space="preserve"> raporty </w:t>
      </w:r>
      <w:r w:rsidR="001873B3" w:rsidRPr="006D4DCC">
        <w:t>co do</w:t>
      </w:r>
      <w:r w:rsidRPr="006D4DCC">
        <w:t xml:space="preserve"> dowodów </w:t>
      </w:r>
      <w:r w:rsidR="001873B3" w:rsidRPr="006D4DCC">
        <w:t xml:space="preserve">zgromadzonych </w:t>
      </w:r>
      <w:r w:rsidRPr="006D4DCC">
        <w:t xml:space="preserve">przez agentów działających </w:t>
      </w:r>
      <w:r w:rsidR="00DB612C" w:rsidRPr="006D4DCC">
        <w:t>„</w:t>
      </w:r>
      <w:r w:rsidRPr="006D4DCC">
        <w:t>pod</w:t>
      </w:r>
      <w:r w:rsidR="00513731">
        <w:t> </w:t>
      </w:r>
      <w:r w:rsidRPr="006D4DCC">
        <w:t>przykryciem</w:t>
      </w:r>
      <w:r w:rsidR="00DB612C" w:rsidRPr="006D4DCC">
        <w:t>”</w:t>
      </w:r>
      <w:r w:rsidR="001873B3" w:rsidRPr="006D4DCC">
        <w:t xml:space="preserve"> z obiektywnymi dowodami </w:t>
      </w:r>
      <w:r w:rsidR="003F1D26" w:rsidRPr="006D4DCC">
        <w:t xml:space="preserve">takimi </w:t>
      </w:r>
      <w:r w:rsidR="001873B3" w:rsidRPr="006D4DCC">
        <w:t>jak przedmioty zabezpieczone podczas przeszukań</w:t>
      </w:r>
      <w:r w:rsidRPr="006D4DCC">
        <w:t xml:space="preserve"> (</w:t>
      </w:r>
      <w:r w:rsidR="00B14B21" w:rsidRPr="006D4DCC">
        <w:t>np.</w:t>
      </w:r>
      <w:r w:rsidRPr="006D4DCC">
        <w:t xml:space="preserve"> </w:t>
      </w:r>
      <w:r w:rsidR="001873B3" w:rsidRPr="006D4DCC">
        <w:t>karty</w:t>
      </w:r>
      <w:r w:rsidRPr="006D4DCC">
        <w:t xml:space="preserve">), rozmowy między </w:t>
      </w:r>
      <w:r w:rsidR="001873B3" w:rsidRPr="006D4DCC">
        <w:t xml:space="preserve">tajnym </w:t>
      </w:r>
      <w:r w:rsidRPr="006D4DCC">
        <w:t>agentem o imieniu Billy i</w:t>
      </w:r>
      <w:r w:rsidR="00513731">
        <w:t> </w:t>
      </w:r>
      <w:r w:rsidRPr="006D4DCC">
        <w:t xml:space="preserve">[skarżącym], wiadomości sms (np. między [skarżącym] i Billym) oraz </w:t>
      </w:r>
      <w:r w:rsidR="00DB612C" w:rsidRPr="006D4DCC">
        <w:t xml:space="preserve">rozmowy telefoniczne </w:t>
      </w:r>
      <w:r w:rsidRPr="006D4DCC">
        <w:t>(</w:t>
      </w:r>
      <w:r w:rsidR="00B14B21" w:rsidRPr="006D4DCC">
        <w:t>np.</w:t>
      </w:r>
      <w:r w:rsidRPr="006D4DCC">
        <w:t xml:space="preserve"> rozmowa z trzecim oskarżonym), s</w:t>
      </w:r>
      <w:r w:rsidR="001B0372" w:rsidRPr="006D4DCC">
        <w:t>ą</w:t>
      </w:r>
      <w:r w:rsidRPr="006D4DCC">
        <w:t xml:space="preserve">d uznaje, że </w:t>
      </w:r>
      <w:r w:rsidR="001B0372" w:rsidRPr="006D4DCC">
        <w:t xml:space="preserve">przesłuchanie tajnych agentów </w:t>
      </w:r>
      <w:r w:rsidRPr="006D4DCC">
        <w:t xml:space="preserve">nie jest konieczne </w:t>
      </w:r>
      <w:r w:rsidR="001B0372" w:rsidRPr="006D4DCC">
        <w:t>dla ustalenia prawdy, zapewnienia prawa do</w:t>
      </w:r>
      <w:r w:rsidR="00513731">
        <w:t> </w:t>
      </w:r>
      <w:r w:rsidR="001B0372" w:rsidRPr="006D4DCC">
        <w:t>obrony</w:t>
      </w:r>
      <w:r w:rsidR="00A73620" w:rsidRPr="006D4DCC">
        <w:t xml:space="preserve"> </w:t>
      </w:r>
      <w:r w:rsidR="001B0372" w:rsidRPr="006D4DCC">
        <w:t>ani dla</w:t>
      </w:r>
      <w:r w:rsidRPr="006D4DCC">
        <w:t xml:space="preserve"> zagwarantowania </w:t>
      </w:r>
      <w:r w:rsidR="003F1D26" w:rsidRPr="006D4DCC">
        <w:t xml:space="preserve">rzetelnego </w:t>
      </w:r>
      <w:r w:rsidRPr="006D4DCC">
        <w:t>procesu.</w:t>
      </w:r>
    </w:p>
    <w:p w14:paraId="41044ED0" w14:textId="77777777" w:rsidR="00C85586" w:rsidRPr="006D4DCC" w:rsidRDefault="00C85586" w:rsidP="006031A9">
      <w:pPr>
        <w:pStyle w:val="ECHRParaQuote"/>
      </w:pPr>
      <w:r w:rsidRPr="006D4DCC">
        <w:t>(...)</w:t>
      </w:r>
    </w:p>
    <w:p w14:paraId="5D5059AD" w14:textId="7BB319EC" w:rsidR="00C85586" w:rsidRPr="006D4DCC" w:rsidRDefault="00C85586" w:rsidP="006031A9">
      <w:pPr>
        <w:pStyle w:val="ECHRParaQuote"/>
      </w:pPr>
      <w:r w:rsidRPr="006D4DCC">
        <w:t xml:space="preserve">Ponadto należy mieć na uwadze aspekt bezpieczeństwa agentów działających </w:t>
      </w:r>
      <w:r w:rsidR="0046246F" w:rsidRPr="006D4DCC">
        <w:t>„</w:t>
      </w:r>
      <w:r w:rsidRPr="006D4DCC">
        <w:t>pod</w:t>
      </w:r>
      <w:r w:rsidR="00513731">
        <w:t> </w:t>
      </w:r>
      <w:r w:rsidRPr="006D4DCC">
        <w:t>przykryciem</w:t>
      </w:r>
      <w:r w:rsidR="0046246F" w:rsidRPr="006D4DCC">
        <w:t>”</w:t>
      </w:r>
      <w:r w:rsidRPr="006D4DCC">
        <w:t xml:space="preserve"> oraz </w:t>
      </w:r>
      <w:r w:rsidR="00412992" w:rsidRPr="006D4DCC">
        <w:t xml:space="preserve">znaczenie </w:t>
      </w:r>
      <w:r w:rsidR="003F1D26" w:rsidRPr="006D4DCC">
        <w:t>anonimowości</w:t>
      </w:r>
      <w:r w:rsidRPr="006D4DCC">
        <w:t xml:space="preserve">, </w:t>
      </w:r>
      <w:r w:rsidR="003F656D" w:rsidRPr="006D4DCC">
        <w:t>m.in. z punktu widzenia</w:t>
      </w:r>
      <w:r w:rsidRPr="006D4DCC">
        <w:t xml:space="preserve"> ich ewentualnego </w:t>
      </w:r>
      <w:r w:rsidR="003F656D" w:rsidRPr="006D4DCC">
        <w:t xml:space="preserve">zaangażowania </w:t>
      </w:r>
      <w:r w:rsidRPr="006D4DCC">
        <w:t xml:space="preserve">do innych spraw. W </w:t>
      </w:r>
      <w:r w:rsidR="003F656D" w:rsidRPr="006D4DCC">
        <w:t>niniejszej sprawie ten aspekt jest szczególnie ważny</w:t>
      </w:r>
      <w:r w:rsidR="003F1D26" w:rsidRPr="006D4DCC">
        <w:t>,</w:t>
      </w:r>
      <w:r w:rsidR="003F656D" w:rsidRPr="006D4DCC">
        <w:t xml:space="preserve"> biorąc pod uwagę</w:t>
      </w:r>
      <w:r w:rsidRPr="006D4DCC">
        <w:t xml:space="preserve">, że </w:t>
      </w:r>
      <w:r w:rsidR="003F656D" w:rsidRPr="006D4DCC">
        <w:t>infiltracja</w:t>
      </w:r>
      <w:r w:rsidRPr="006D4DCC">
        <w:t xml:space="preserve"> prowadzon</w:t>
      </w:r>
      <w:r w:rsidR="003F656D" w:rsidRPr="006D4DCC">
        <w:t>a</w:t>
      </w:r>
      <w:r w:rsidRPr="006D4DCC">
        <w:t xml:space="preserve"> był</w:t>
      </w:r>
      <w:r w:rsidR="003F656D" w:rsidRPr="006D4DCC">
        <w:t>a</w:t>
      </w:r>
      <w:r w:rsidRPr="006D4DCC">
        <w:t xml:space="preserve"> przez wiele lat </w:t>
      </w:r>
      <w:r w:rsidRPr="006D4DCC">
        <w:lastRenderedPageBreak/>
        <w:t>i</w:t>
      </w:r>
      <w:r w:rsidR="00513731">
        <w:t> </w:t>
      </w:r>
      <w:r w:rsidRPr="006D4DCC">
        <w:t xml:space="preserve">zostały nawiązane więzi przyjaźni między agentami </w:t>
      </w:r>
      <w:r w:rsidR="003F1D26" w:rsidRPr="006D4DCC">
        <w:t>a</w:t>
      </w:r>
      <w:r w:rsidRPr="006D4DCC">
        <w:t xml:space="preserve"> poszczególnymi oskarżonymi </w:t>
      </w:r>
      <w:r w:rsidR="003F1D26" w:rsidRPr="006D4DCC">
        <w:t xml:space="preserve">i </w:t>
      </w:r>
      <w:r w:rsidRPr="006D4DCC">
        <w:t xml:space="preserve">ich </w:t>
      </w:r>
      <w:r w:rsidR="003F656D" w:rsidRPr="006D4DCC">
        <w:t>partnerami</w:t>
      </w:r>
      <w:r w:rsidRPr="006D4DCC">
        <w:t xml:space="preserve">. </w:t>
      </w:r>
      <w:r w:rsidR="003F656D" w:rsidRPr="006D4DCC">
        <w:t>W toku dochodzenia wstępnego</w:t>
      </w:r>
      <w:r w:rsidRPr="006D4DCC">
        <w:t xml:space="preserve"> zdjęcia </w:t>
      </w:r>
      <w:r w:rsidR="003F656D" w:rsidRPr="006D4DCC">
        <w:t xml:space="preserve">tajnych </w:t>
      </w:r>
      <w:r w:rsidRPr="006D4DCC">
        <w:t xml:space="preserve">agentów zostały </w:t>
      </w:r>
      <w:r w:rsidR="003F656D" w:rsidRPr="006D4DCC">
        <w:t xml:space="preserve">opublikowane </w:t>
      </w:r>
      <w:r w:rsidRPr="006D4DCC">
        <w:t xml:space="preserve">w Internecie, </w:t>
      </w:r>
      <w:r w:rsidR="003F656D" w:rsidRPr="006D4DCC">
        <w:t xml:space="preserve">żeby </w:t>
      </w:r>
      <w:r w:rsidRPr="006D4DCC">
        <w:t xml:space="preserve">przestrzec innych </w:t>
      </w:r>
      <w:r w:rsidR="003F656D" w:rsidRPr="006D4DCC">
        <w:t>o ich niejawnym statusie</w:t>
      </w:r>
      <w:r w:rsidRPr="006D4DCC">
        <w:t>. Uwzględniając nawiązanie przyjacielskich relacji oraz treś</w:t>
      </w:r>
      <w:r w:rsidR="003F656D" w:rsidRPr="006D4DCC">
        <w:t>ć</w:t>
      </w:r>
      <w:r w:rsidRPr="006D4DCC">
        <w:t xml:space="preserve"> niektórych rozmów telefonicznych (w tym </w:t>
      </w:r>
      <w:r w:rsidR="003F656D" w:rsidRPr="006D4DCC">
        <w:t>po</w:t>
      </w:r>
      <w:r w:rsidRPr="006D4DCC">
        <w:t xml:space="preserve">między [skarżącym] a trzecim oskarżonym), (...), ryzyko odwetu </w:t>
      </w:r>
      <w:r w:rsidR="003F656D" w:rsidRPr="006D4DCC">
        <w:t xml:space="preserve">jest </w:t>
      </w:r>
      <w:r w:rsidRPr="006D4DCC">
        <w:t xml:space="preserve">bardzo </w:t>
      </w:r>
      <w:r w:rsidR="0046246F" w:rsidRPr="006D4DCC">
        <w:t>realne</w:t>
      </w:r>
      <w:r w:rsidRPr="006D4DCC">
        <w:t>.</w:t>
      </w:r>
    </w:p>
    <w:p w14:paraId="6E8D3310" w14:textId="77777777" w:rsidR="00C85586" w:rsidRPr="006D4DCC" w:rsidRDefault="00C85586" w:rsidP="006031A9">
      <w:pPr>
        <w:pStyle w:val="ECHRParaQuote"/>
      </w:pPr>
      <w:r w:rsidRPr="006D4DCC">
        <w:t>(...)</w:t>
      </w:r>
    </w:p>
    <w:p w14:paraId="39ECD843" w14:textId="30FC762E" w:rsidR="00C85586" w:rsidRPr="006D4DCC" w:rsidRDefault="00C85586" w:rsidP="006031A9">
      <w:pPr>
        <w:pStyle w:val="ECHRParaQuote"/>
      </w:pPr>
      <w:r w:rsidRPr="006D4DCC">
        <w:t xml:space="preserve">Należy w końcu zauważyć, że </w:t>
      </w:r>
      <w:r w:rsidR="00B362C4" w:rsidRPr="006D4DCC">
        <w:t>nie jest jasne</w:t>
      </w:r>
      <w:r w:rsidR="003F1D26" w:rsidRPr="006D4DCC">
        <w:t>,</w:t>
      </w:r>
      <w:r w:rsidRPr="006D4DCC">
        <w:t xml:space="preserve"> jakie </w:t>
      </w:r>
      <w:r w:rsidR="00B362C4" w:rsidRPr="006D4DCC">
        <w:t xml:space="preserve">konkretnie </w:t>
      </w:r>
      <w:r w:rsidRPr="006D4DCC">
        <w:t xml:space="preserve">pytania miałyby zostać zadane agentom. </w:t>
      </w:r>
      <w:r w:rsidR="0046246F" w:rsidRPr="006D4DCC">
        <w:t xml:space="preserve">Jeśli chodzi o </w:t>
      </w:r>
      <w:r w:rsidR="00B362C4" w:rsidRPr="006D4DCC">
        <w:t>(</w:t>
      </w:r>
      <w:r w:rsidR="0046246F" w:rsidRPr="006D4DCC">
        <w:t>s</w:t>
      </w:r>
      <w:r w:rsidRPr="006D4DCC">
        <w:t>karżąc</w:t>
      </w:r>
      <w:r w:rsidR="006F58D5" w:rsidRPr="006D4DCC">
        <w:t>ego</w:t>
      </w:r>
      <w:r w:rsidRPr="006D4DCC">
        <w:t xml:space="preserve">] </w:t>
      </w:r>
      <w:r w:rsidR="00B362C4" w:rsidRPr="006D4DCC">
        <w:t xml:space="preserve">i </w:t>
      </w:r>
      <w:r w:rsidRPr="006D4DCC">
        <w:t>drugi</w:t>
      </w:r>
      <w:r w:rsidR="006F58D5" w:rsidRPr="006D4DCC">
        <w:t>ego</w:t>
      </w:r>
      <w:r w:rsidRPr="006D4DCC">
        <w:t xml:space="preserve"> oskarżon</w:t>
      </w:r>
      <w:r w:rsidR="006F58D5" w:rsidRPr="006D4DCC">
        <w:t>ego</w:t>
      </w:r>
      <w:r w:rsidR="003F1D26" w:rsidRPr="006D4DCC">
        <w:t>,</w:t>
      </w:r>
      <w:r w:rsidR="00B362C4" w:rsidRPr="006D4DCC">
        <w:t xml:space="preserve"> chcą </w:t>
      </w:r>
      <w:r w:rsidR="003F1D26" w:rsidRPr="006D4DCC">
        <w:t xml:space="preserve">oni </w:t>
      </w:r>
      <w:r w:rsidR="00B362C4" w:rsidRPr="006D4DCC">
        <w:t>tylko zadać pytania</w:t>
      </w:r>
      <w:r w:rsidRPr="006D4DCC">
        <w:t xml:space="preserve"> agentowi o imieniu Billy na temat pozyskania </w:t>
      </w:r>
      <w:r w:rsidR="00B362C4" w:rsidRPr="006D4DCC">
        <w:t>obciążające</w:t>
      </w:r>
      <w:r w:rsidR="0046246F" w:rsidRPr="006D4DCC">
        <w:t>go</w:t>
      </w:r>
      <w:r w:rsidR="00B362C4" w:rsidRPr="006D4DCC">
        <w:t xml:space="preserve"> </w:t>
      </w:r>
      <w:r w:rsidR="0046246F" w:rsidRPr="006D4DCC">
        <w:t>dowodu</w:t>
      </w:r>
      <w:r w:rsidRPr="006D4DCC">
        <w:t>, któr</w:t>
      </w:r>
      <w:r w:rsidR="006F58D5" w:rsidRPr="006D4DCC">
        <w:t>y</w:t>
      </w:r>
      <w:r w:rsidRPr="006D4DCC">
        <w:t xml:space="preserve"> miał być </w:t>
      </w:r>
      <w:r w:rsidR="0046246F" w:rsidRPr="006D4DCC">
        <w:t xml:space="preserve">rzekomo </w:t>
      </w:r>
      <w:r w:rsidR="00F80752" w:rsidRPr="006D4DCC">
        <w:t xml:space="preserve">pozostawiony </w:t>
      </w:r>
      <w:r w:rsidRPr="006D4DCC">
        <w:t xml:space="preserve">przez [skarżącego]. Z uwagi </w:t>
      </w:r>
      <w:r w:rsidR="003F1D26" w:rsidRPr="006D4DCC">
        <w:t xml:space="preserve">jednak </w:t>
      </w:r>
      <w:r w:rsidRPr="006D4DCC">
        <w:t xml:space="preserve">na </w:t>
      </w:r>
      <w:r w:rsidR="00F80752" w:rsidRPr="006D4DCC">
        <w:t>to, że</w:t>
      </w:r>
      <w:r w:rsidR="00513731">
        <w:t> </w:t>
      </w:r>
      <w:r w:rsidR="00F80752" w:rsidRPr="006D4DCC">
        <w:t xml:space="preserve">twierdzenia </w:t>
      </w:r>
      <w:r w:rsidRPr="006D4DCC">
        <w:t xml:space="preserve">agenta działającego </w:t>
      </w:r>
      <w:r w:rsidR="00F80752" w:rsidRPr="006D4DCC">
        <w:t>„</w:t>
      </w:r>
      <w:r w:rsidRPr="006D4DCC">
        <w:t>po</w:t>
      </w:r>
      <w:r w:rsidR="00F80752" w:rsidRPr="006D4DCC">
        <w:t>d</w:t>
      </w:r>
      <w:r w:rsidRPr="006D4DCC">
        <w:t xml:space="preserve"> przykryciem</w:t>
      </w:r>
      <w:r w:rsidR="00F80752" w:rsidRPr="006D4DCC">
        <w:t>”</w:t>
      </w:r>
      <w:r w:rsidRPr="006D4DCC">
        <w:t xml:space="preserve"> w </w:t>
      </w:r>
      <w:r w:rsidR="00F80752" w:rsidRPr="006D4DCC">
        <w:t>tej kwestii</w:t>
      </w:r>
      <w:r w:rsidRPr="006D4DCC">
        <w:t xml:space="preserve"> </w:t>
      </w:r>
      <w:r w:rsidR="003F1D26" w:rsidRPr="006D4DCC">
        <w:t>wynikają już z</w:t>
      </w:r>
      <w:r w:rsidR="00513731">
        <w:t> </w:t>
      </w:r>
      <w:r w:rsidR="003F1D26" w:rsidRPr="006D4DCC">
        <w:t>raportu</w:t>
      </w:r>
      <w:r w:rsidRPr="006D4DCC">
        <w:t xml:space="preserve">, który został włączony do </w:t>
      </w:r>
      <w:r w:rsidR="00F80752" w:rsidRPr="006D4DCC">
        <w:t xml:space="preserve">jawnych </w:t>
      </w:r>
      <w:r w:rsidRPr="006D4DCC">
        <w:t>akt sprawy karnej, przesłuchanie w</w:t>
      </w:r>
      <w:r w:rsidR="00513731">
        <w:t> </w:t>
      </w:r>
      <w:r w:rsidRPr="006D4DCC">
        <w:t>te</w:t>
      </w:r>
      <w:r w:rsidR="00513731">
        <w:t>j </w:t>
      </w:r>
      <w:r w:rsidRPr="006D4DCC">
        <w:t xml:space="preserve">kwestii </w:t>
      </w:r>
      <w:r w:rsidR="00F80752" w:rsidRPr="006D4DCC">
        <w:t xml:space="preserve">tajnego </w:t>
      </w:r>
      <w:r w:rsidRPr="006D4DCC">
        <w:t xml:space="preserve">agenta </w:t>
      </w:r>
      <w:r w:rsidR="00F80752" w:rsidRPr="006D4DCC">
        <w:t>nie jest konieczne</w:t>
      </w:r>
      <w:r w:rsidRPr="006D4DCC">
        <w:t xml:space="preserve">. </w:t>
      </w:r>
      <w:r w:rsidR="00F80752" w:rsidRPr="006D4DCC">
        <w:t>I</w:t>
      </w:r>
      <w:r w:rsidRPr="006D4DCC">
        <w:t xml:space="preserve">zba </w:t>
      </w:r>
      <w:r w:rsidR="006F58D5" w:rsidRPr="006D4DCC">
        <w:t>Oskarżeń</w:t>
      </w:r>
      <w:r w:rsidR="00F80752" w:rsidRPr="006D4DCC">
        <w:t>, która jest niezawisła,</w:t>
      </w:r>
      <w:r w:rsidRPr="006D4DCC">
        <w:t xml:space="preserve"> uznała, że raporty </w:t>
      </w:r>
      <w:r w:rsidR="00F80752" w:rsidRPr="006D4DCC">
        <w:t xml:space="preserve">są zgodne z </w:t>
      </w:r>
      <w:r w:rsidRPr="006D4DCC">
        <w:t>poufnym</w:t>
      </w:r>
      <w:r w:rsidR="00F80752" w:rsidRPr="006D4DCC">
        <w:t>i</w:t>
      </w:r>
      <w:r w:rsidRPr="006D4DCC">
        <w:t xml:space="preserve"> akt</w:t>
      </w:r>
      <w:r w:rsidR="00F80752" w:rsidRPr="006D4DCC">
        <w:t>ami</w:t>
      </w:r>
      <w:r w:rsidRPr="006D4DCC">
        <w:t xml:space="preserve"> sprawy.</w:t>
      </w:r>
      <w:r w:rsidR="00A73620" w:rsidRPr="006D4DCC">
        <w:t xml:space="preserve"> </w:t>
      </w:r>
      <w:r w:rsidRPr="006D4DCC">
        <w:t xml:space="preserve">Oskarżeni mają możliwość </w:t>
      </w:r>
      <w:r w:rsidR="00912A00" w:rsidRPr="006D4DCC">
        <w:t xml:space="preserve">przedstawienia </w:t>
      </w:r>
      <w:r w:rsidR="003F1D26" w:rsidRPr="006D4DCC">
        <w:t xml:space="preserve">podczas przesłuchania </w:t>
      </w:r>
      <w:r w:rsidR="00912A00" w:rsidRPr="006D4DCC">
        <w:t xml:space="preserve">swoich twierdzeń </w:t>
      </w:r>
      <w:r w:rsidRPr="006D4DCC">
        <w:t xml:space="preserve">w kwestii pozyskania </w:t>
      </w:r>
      <w:r w:rsidR="00912A00" w:rsidRPr="006D4DCC">
        <w:t>dowodu obciążającego</w:t>
      </w:r>
      <w:r w:rsidRPr="006D4DCC">
        <w:t xml:space="preserve"> i </w:t>
      </w:r>
      <w:r w:rsidR="006F58D5" w:rsidRPr="006D4DCC">
        <w:t xml:space="preserve">zakwestionowania </w:t>
      </w:r>
      <w:r w:rsidRPr="006D4DCC">
        <w:t xml:space="preserve">wersji </w:t>
      </w:r>
      <w:r w:rsidR="00912A00" w:rsidRPr="006D4DCC">
        <w:t>przedstawionej</w:t>
      </w:r>
      <w:r w:rsidR="00A73620" w:rsidRPr="006D4DCC">
        <w:t xml:space="preserve"> </w:t>
      </w:r>
      <w:r w:rsidRPr="006D4DCC">
        <w:t xml:space="preserve">przez </w:t>
      </w:r>
      <w:r w:rsidR="00912A00" w:rsidRPr="006D4DCC">
        <w:t xml:space="preserve">tajnego </w:t>
      </w:r>
      <w:r w:rsidRPr="006D4DCC">
        <w:t>agenta</w:t>
      </w:r>
      <w:r w:rsidR="00912A00" w:rsidRPr="006D4DCC">
        <w:t>”.</w:t>
      </w:r>
    </w:p>
    <w:p w14:paraId="4E314819" w14:textId="04282DFF" w:rsidR="00C85586" w:rsidRPr="006D4DCC" w:rsidRDefault="003048E0" w:rsidP="006031A9">
      <w:pPr>
        <w:pStyle w:val="ECHRPara"/>
      </w:pPr>
      <w:r w:rsidRPr="006D4DCC">
        <w:t>28</w:t>
      </w:r>
      <w:r w:rsidR="00C85586" w:rsidRPr="006D4DCC">
        <w:t>.</w:t>
      </w:r>
      <w:r w:rsidR="00A73620" w:rsidRPr="006D4DCC">
        <w:t xml:space="preserve"> </w:t>
      </w:r>
      <w:r w:rsidR="001748FE" w:rsidRPr="006D4DCC">
        <w:t xml:space="preserve">Sąd odpowiedział na zarzut skarżącego, że nie był w stanie zweryfikować, czy tajny agent podżegał do popełnienia przestępstwa, </w:t>
      </w:r>
      <w:r w:rsidR="00C85586" w:rsidRPr="006D4DCC">
        <w:t>następująco:</w:t>
      </w:r>
    </w:p>
    <w:p w14:paraId="53A7C50B" w14:textId="082259FE" w:rsidR="0002655A" w:rsidRPr="006D4DCC" w:rsidRDefault="00C85586" w:rsidP="006031A9">
      <w:pPr>
        <w:pStyle w:val="ECHRParaQuote"/>
      </w:pPr>
      <w:r w:rsidRPr="006D4DCC">
        <w:t xml:space="preserve">„W niniejszej sprawie </w:t>
      </w:r>
      <w:r w:rsidR="001748FE" w:rsidRPr="006D4DCC">
        <w:t xml:space="preserve">tajny </w:t>
      </w:r>
      <w:r w:rsidRPr="006D4DCC">
        <w:t xml:space="preserve">agent działał wyłącznie w ramach zdarzenia, o którym mowa w punkcie C aktu oskarżenia. [Zdarzenie to] miało miejsce w </w:t>
      </w:r>
      <w:r w:rsidR="001748FE" w:rsidRPr="006D4DCC">
        <w:t>okresie od</w:t>
      </w:r>
      <w:r w:rsidR="00513731">
        <w:t> </w:t>
      </w:r>
      <w:r w:rsidR="001748FE" w:rsidRPr="006D4DCC">
        <w:t xml:space="preserve">stycznia do </w:t>
      </w:r>
      <w:r w:rsidRPr="006D4DCC">
        <w:t>czerwc</w:t>
      </w:r>
      <w:r w:rsidR="001748FE" w:rsidRPr="006D4DCC">
        <w:t xml:space="preserve">a </w:t>
      </w:r>
      <w:r w:rsidRPr="006D4DCC">
        <w:t xml:space="preserve">2009 roku, podczas gdy </w:t>
      </w:r>
      <w:r w:rsidR="001748FE" w:rsidRPr="006D4DCC">
        <w:t xml:space="preserve">dochodzenie </w:t>
      </w:r>
      <w:r w:rsidRPr="006D4DCC">
        <w:t xml:space="preserve">sądowe zostało wszczęte w dniu 18 września 2008 roku. </w:t>
      </w:r>
      <w:r w:rsidR="007F7178" w:rsidRPr="006D4DCC">
        <w:t>Na podstawie, m</w:t>
      </w:r>
      <w:r w:rsidRPr="006D4DCC">
        <w:t>iędzy innymi</w:t>
      </w:r>
      <w:r w:rsidR="007F7178" w:rsidRPr="006D4DCC">
        <w:t>,</w:t>
      </w:r>
      <w:r w:rsidRPr="006D4DCC">
        <w:t xml:space="preserve"> regularn</w:t>
      </w:r>
      <w:r w:rsidR="007F7178" w:rsidRPr="006D4DCC">
        <w:t>ych</w:t>
      </w:r>
      <w:r w:rsidRPr="006D4DCC">
        <w:t xml:space="preserve"> raportów dotyczących operacji </w:t>
      </w:r>
      <w:r w:rsidR="007C4582" w:rsidRPr="006D4DCC">
        <w:t>infiltracji</w:t>
      </w:r>
      <w:r w:rsidRPr="006D4DCC">
        <w:t xml:space="preserve">, przedkładanych w toku </w:t>
      </w:r>
      <w:r w:rsidR="007F7178" w:rsidRPr="006D4DCC">
        <w:t xml:space="preserve">dochodzenia </w:t>
      </w:r>
      <w:r w:rsidRPr="006D4DCC">
        <w:t>sądowego</w:t>
      </w:r>
      <w:r w:rsidR="007C4582" w:rsidRPr="006D4DCC">
        <w:t>,</w:t>
      </w:r>
      <w:r w:rsidRPr="006D4DCC">
        <w:t xml:space="preserve"> oraz</w:t>
      </w:r>
      <w:r w:rsidR="00513731">
        <w:t> </w:t>
      </w:r>
      <w:r w:rsidR="007F7178" w:rsidRPr="006D4DCC">
        <w:t xml:space="preserve">przechwyconych </w:t>
      </w:r>
      <w:r w:rsidRPr="006D4DCC">
        <w:t xml:space="preserve">wiadomości tekstowych i rozmów telefonicznych, </w:t>
      </w:r>
      <w:r w:rsidR="007F7178" w:rsidRPr="006D4DCC">
        <w:t xml:space="preserve">były kontrolowane </w:t>
      </w:r>
      <w:r w:rsidRPr="006D4DCC">
        <w:t xml:space="preserve">ustalenia </w:t>
      </w:r>
      <w:r w:rsidR="007F7178" w:rsidRPr="006D4DCC">
        <w:t xml:space="preserve">i </w:t>
      </w:r>
      <w:r w:rsidRPr="006D4DCC">
        <w:t xml:space="preserve">transakcje dotyczące tych zdarzeń, </w:t>
      </w:r>
      <w:r w:rsidR="007F7178" w:rsidRPr="006D4DCC">
        <w:t>a także wcześniejsze operacje</w:t>
      </w:r>
      <w:r w:rsidRPr="006D4DCC">
        <w:t xml:space="preserve">. Dane te wskazują, że nie było podżegania do popełnienia przestępstwa. </w:t>
      </w:r>
      <w:r w:rsidR="007F7178" w:rsidRPr="006D4DCC">
        <w:t>Zostało to także potwierdzone przez fakt, że</w:t>
      </w:r>
      <w:r w:rsidR="00A73620" w:rsidRPr="006D4DCC">
        <w:t xml:space="preserve"> </w:t>
      </w:r>
      <w:r w:rsidR="007F7178" w:rsidRPr="006D4DCC">
        <w:t>ustalono popełnienie innych przestępstw</w:t>
      </w:r>
      <w:r w:rsidR="00A73620" w:rsidRPr="006D4DCC">
        <w:t xml:space="preserve"> </w:t>
      </w:r>
      <w:r w:rsidRPr="006D4DCC">
        <w:t xml:space="preserve">związanych z posiadaniem, sprzedażą, importem oraz eksportem środków odurzających czy też substancji psychotropowych, w </w:t>
      </w:r>
      <w:r w:rsidR="007F7178" w:rsidRPr="006D4DCC">
        <w:t xml:space="preserve">czym </w:t>
      </w:r>
      <w:r w:rsidRPr="006D4DCC">
        <w:t xml:space="preserve">agenci działający </w:t>
      </w:r>
      <w:r w:rsidR="007F7178" w:rsidRPr="006D4DCC">
        <w:t>„</w:t>
      </w:r>
      <w:r w:rsidRPr="006D4DCC">
        <w:t>pod</w:t>
      </w:r>
      <w:r w:rsidR="00513731">
        <w:t> </w:t>
      </w:r>
      <w:r w:rsidRPr="006D4DCC">
        <w:t>przykryciem</w:t>
      </w:r>
      <w:r w:rsidR="007F7178" w:rsidRPr="006D4DCC">
        <w:t>”</w:t>
      </w:r>
      <w:r w:rsidRPr="006D4DCC">
        <w:t xml:space="preserve"> nie brali udziału</w:t>
      </w:r>
      <w:r w:rsidR="007F7178" w:rsidRPr="006D4DCC">
        <w:t>”</w:t>
      </w:r>
      <w:r w:rsidR="007C4582" w:rsidRPr="006D4DCC">
        <w:t>.</w:t>
      </w:r>
    </w:p>
    <w:p w14:paraId="663F084B" w14:textId="6413C262" w:rsidR="00C85586" w:rsidRPr="006D4DCC" w:rsidRDefault="003048E0" w:rsidP="006031A9">
      <w:pPr>
        <w:pStyle w:val="ECHRPara"/>
      </w:pPr>
      <w:r w:rsidRPr="006D4DCC">
        <w:t>29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dniu 23 czerwca 2011 roku </w:t>
      </w:r>
      <w:r w:rsidR="00162E97" w:rsidRPr="006D4DCC">
        <w:t>S</w:t>
      </w:r>
      <w:r w:rsidR="00C85586" w:rsidRPr="006D4DCC">
        <w:t xml:space="preserve">ąd </w:t>
      </w:r>
      <w:r w:rsidR="00162E97" w:rsidRPr="006D4DCC">
        <w:t>A</w:t>
      </w:r>
      <w:r w:rsidR="00C85586" w:rsidRPr="006D4DCC">
        <w:t>pelacyjny w An</w:t>
      </w:r>
      <w:r w:rsidR="00162E97" w:rsidRPr="006D4DCC">
        <w:t>twerpii</w:t>
      </w:r>
      <w:r w:rsidR="00C85586" w:rsidRPr="006D4DCC">
        <w:t xml:space="preserve"> </w:t>
      </w:r>
      <w:r w:rsidR="00162E97" w:rsidRPr="006D4DCC">
        <w:t>utrzymał w mocy</w:t>
      </w:r>
      <w:r w:rsidR="00C85586" w:rsidRPr="006D4DCC">
        <w:t xml:space="preserve">, </w:t>
      </w:r>
      <w:r w:rsidR="00C85586" w:rsidRPr="006D4DCC">
        <w:rPr>
          <w:i/>
        </w:rPr>
        <w:t xml:space="preserve">in </w:t>
      </w:r>
      <w:proofErr w:type="spellStart"/>
      <w:r w:rsidR="00C85586" w:rsidRPr="006D4DCC">
        <w:rPr>
          <w:i/>
        </w:rPr>
        <w:t>absentia</w:t>
      </w:r>
      <w:proofErr w:type="spellEnd"/>
      <w:r w:rsidR="00C85586" w:rsidRPr="006D4DCC">
        <w:t xml:space="preserve">, wyrok wydany w </w:t>
      </w:r>
      <w:r w:rsidR="00811A6E" w:rsidRPr="006D4DCC">
        <w:t xml:space="preserve">I </w:t>
      </w:r>
      <w:r w:rsidR="00C85586" w:rsidRPr="006D4DCC">
        <w:t>instancji.</w:t>
      </w:r>
    </w:p>
    <w:p w14:paraId="1B2E0229" w14:textId="44C5E4B2" w:rsidR="00C85586" w:rsidRPr="006D4DCC" w:rsidRDefault="003048E0" w:rsidP="006031A9">
      <w:pPr>
        <w:pStyle w:val="ECHRPara"/>
      </w:pPr>
      <w:r w:rsidRPr="006D4DCC">
        <w:t>30</w:t>
      </w:r>
      <w:r w:rsidR="00C85586" w:rsidRPr="006D4DCC">
        <w:t>.</w:t>
      </w:r>
      <w:r w:rsidR="00A73620" w:rsidRPr="006D4DCC">
        <w:t xml:space="preserve"> </w:t>
      </w:r>
      <w:r w:rsidR="00DB2988" w:rsidRPr="006D4DCC">
        <w:t xml:space="preserve">W rezultacie złożonego sprzeciwu </w:t>
      </w:r>
      <w:r w:rsidR="00C85586" w:rsidRPr="006D4DCC">
        <w:t>sąd ten wydał wyrok w dniu 13</w:t>
      </w:r>
      <w:r w:rsidR="00513731">
        <w:t> </w:t>
      </w:r>
      <w:r w:rsidR="00C85586" w:rsidRPr="006D4DCC">
        <w:t>października 2011</w:t>
      </w:r>
      <w:r w:rsidR="00811A6E" w:rsidRPr="006D4DCC">
        <w:t xml:space="preserve"> roku,</w:t>
      </w:r>
      <w:r w:rsidR="00C85586" w:rsidRPr="006D4DCC">
        <w:t xml:space="preserve"> potwierdzając</w:t>
      </w:r>
      <w:r w:rsidR="00460994" w:rsidRPr="006D4DCC">
        <w:t xml:space="preserve">y wyrok sądu I instancji, </w:t>
      </w:r>
      <w:r w:rsidR="00DB2988" w:rsidRPr="006D4DCC">
        <w:t>na</w:t>
      </w:r>
      <w:r w:rsidR="00460994" w:rsidRPr="006D4DCC">
        <w:t xml:space="preserve"> takich samych warunkach jak poprzednio</w:t>
      </w:r>
      <w:r w:rsidR="00C85586" w:rsidRPr="006D4DCC">
        <w:t xml:space="preserve">. Podobnie jak w </w:t>
      </w:r>
      <w:r w:rsidR="00460994" w:rsidRPr="006D4DCC">
        <w:t>toku</w:t>
      </w:r>
      <w:r w:rsidR="00C85586" w:rsidRPr="006D4DCC">
        <w:t xml:space="preserve"> postępowania przed sądem </w:t>
      </w:r>
      <w:r w:rsidR="00811A6E" w:rsidRPr="006D4DCC">
        <w:t xml:space="preserve">I </w:t>
      </w:r>
      <w:r w:rsidR="00C85586" w:rsidRPr="006D4DCC">
        <w:t>instancji skarżący zwrócił się do sądu apelacyjnego z</w:t>
      </w:r>
      <w:r w:rsidR="00513731">
        <w:t> </w:t>
      </w:r>
      <w:r w:rsidR="00C85586" w:rsidRPr="006D4DCC">
        <w:t xml:space="preserve">wnioskiem o </w:t>
      </w:r>
      <w:r w:rsidR="002E6AC5" w:rsidRPr="006D4DCC">
        <w:t>konfrontację z agentami działającymi</w:t>
      </w:r>
      <w:r w:rsidR="00C85586" w:rsidRPr="006D4DCC">
        <w:t xml:space="preserve"> </w:t>
      </w:r>
      <w:r w:rsidR="00460994" w:rsidRPr="006D4DCC">
        <w:t>„</w:t>
      </w:r>
      <w:r w:rsidR="00C85586" w:rsidRPr="006D4DCC">
        <w:t>pod przykryciem</w:t>
      </w:r>
      <w:r w:rsidR="00460994" w:rsidRPr="006D4DCC">
        <w:t>”</w:t>
      </w:r>
      <w:r w:rsidR="00C85586" w:rsidRPr="006D4DCC">
        <w:t xml:space="preserve"> </w:t>
      </w:r>
      <w:r w:rsidR="00460994" w:rsidRPr="006D4DCC">
        <w:t>w</w:t>
      </w:r>
      <w:r w:rsidR="00513731">
        <w:t> </w:t>
      </w:r>
      <w:r w:rsidR="00460994" w:rsidRPr="006D4DCC">
        <w:t xml:space="preserve">celu zweryfikowania </w:t>
      </w:r>
      <w:r w:rsidR="00C85586" w:rsidRPr="006D4DCC">
        <w:t>wiarygodności ich zeznań. Sąd apelacyjny oddalił wniosek</w:t>
      </w:r>
      <w:r w:rsidR="00811A6E" w:rsidRPr="006D4DCC">
        <w:t>,</w:t>
      </w:r>
      <w:r w:rsidR="00C85586" w:rsidRPr="006D4DCC">
        <w:t xml:space="preserve"> </w:t>
      </w:r>
      <w:r w:rsidR="00460994" w:rsidRPr="006D4DCC">
        <w:t xml:space="preserve">odwołując </w:t>
      </w:r>
      <w:r w:rsidR="00C85586" w:rsidRPr="006D4DCC">
        <w:t xml:space="preserve">się </w:t>
      </w:r>
      <w:r w:rsidR="00460994" w:rsidRPr="006D4DCC">
        <w:t>do uzasadnienia zaskarżonego wyroku</w:t>
      </w:r>
      <w:r w:rsidR="00C85586" w:rsidRPr="006D4DCC">
        <w:t xml:space="preserve">. Sąd dodał, że </w:t>
      </w:r>
      <w:r w:rsidR="00EA480D" w:rsidRPr="006D4DCC">
        <w:t xml:space="preserve">przypisywał </w:t>
      </w:r>
      <w:r w:rsidR="00C85586" w:rsidRPr="006D4DCC">
        <w:t xml:space="preserve">jedynie </w:t>
      </w:r>
      <w:r w:rsidR="00EA480D" w:rsidRPr="006D4DCC">
        <w:t xml:space="preserve">relatywną </w:t>
      </w:r>
      <w:r w:rsidR="00C85586" w:rsidRPr="006D4DCC">
        <w:t xml:space="preserve">wartość dowodową </w:t>
      </w:r>
      <w:r w:rsidR="00EA480D" w:rsidRPr="006D4DCC">
        <w:t>zeznaniom</w:t>
      </w:r>
      <w:r w:rsidR="00C85586" w:rsidRPr="006D4DCC">
        <w:t xml:space="preserve"> </w:t>
      </w:r>
      <w:r w:rsidR="00EA480D" w:rsidRPr="006D4DCC">
        <w:t xml:space="preserve">tajnych </w:t>
      </w:r>
      <w:r w:rsidR="00C85586" w:rsidRPr="006D4DCC">
        <w:t xml:space="preserve">agentów i że </w:t>
      </w:r>
      <w:r w:rsidR="00460994" w:rsidRPr="006D4DCC">
        <w:t xml:space="preserve">fakty i wina zostały ustalone </w:t>
      </w:r>
      <w:r w:rsidR="00DB2988" w:rsidRPr="006D4DCC">
        <w:t xml:space="preserve">również </w:t>
      </w:r>
      <w:r w:rsidR="00460994" w:rsidRPr="006D4DCC">
        <w:t>na podstawie innych dowodów.</w:t>
      </w:r>
      <w:r w:rsidR="00C85586" w:rsidRPr="006D4DCC">
        <w:t xml:space="preserve"> Sąd podkreślił ponadto, że </w:t>
      </w:r>
      <w:r w:rsidR="00460994" w:rsidRPr="006D4DCC">
        <w:t xml:space="preserve">ponieważ skarżący odmówił stawienia się przed sądem I instancji oraz sądem apelacyjnym </w:t>
      </w:r>
      <w:r w:rsidR="00C85586" w:rsidRPr="006D4DCC">
        <w:t>wniosek</w:t>
      </w:r>
      <w:r w:rsidR="00DB2988" w:rsidRPr="006D4DCC">
        <w:t xml:space="preserve"> o</w:t>
      </w:r>
      <w:r w:rsidR="00513731">
        <w:t> </w:t>
      </w:r>
      <w:r w:rsidR="002E6AC5" w:rsidRPr="006D4DCC">
        <w:t>konfrontację</w:t>
      </w:r>
      <w:r w:rsidR="00C85586" w:rsidRPr="006D4DCC">
        <w:t xml:space="preserve"> miał charakter </w:t>
      </w:r>
      <w:r w:rsidR="002E6AC5" w:rsidRPr="006D4DCC">
        <w:t xml:space="preserve">raczej </w:t>
      </w:r>
      <w:r w:rsidR="00C85586" w:rsidRPr="006D4DCC">
        <w:t>teoretyczny</w:t>
      </w:r>
      <w:r w:rsidR="00460994" w:rsidRPr="006D4DCC">
        <w:t>.</w:t>
      </w:r>
      <w:r w:rsidR="00C85586" w:rsidRPr="006D4DCC">
        <w:t xml:space="preserve"> </w:t>
      </w:r>
    </w:p>
    <w:p w14:paraId="4F159B5C" w14:textId="6F92503A" w:rsidR="00C85586" w:rsidRPr="006D4DCC" w:rsidRDefault="003048E0" w:rsidP="006031A9">
      <w:pPr>
        <w:pStyle w:val="ECHRPara"/>
      </w:pPr>
      <w:r w:rsidRPr="006D4DCC">
        <w:rPr>
          <w:noProof/>
        </w:rPr>
        <w:lastRenderedPageBreak/>
        <w:t>31</w:t>
      </w:r>
      <w:r w:rsidR="00C85586" w:rsidRPr="006D4DCC">
        <w:t>.</w:t>
      </w:r>
      <w:r w:rsidR="00A73620" w:rsidRPr="006D4DCC">
        <w:t xml:space="preserve"> </w:t>
      </w:r>
      <w:r w:rsidR="00EA480D" w:rsidRPr="006D4DCC">
        <w:t>Opierając się m. in. na art.</w:t>
      </w:r>
      <w:r w:rsidR="00C85586" w:rsidRPr="006D4DCC">
        <w:t xml:space="preserve">6 Konwencji skarżący wniósł </w:t>
      </w:r>
      <w:r w:rsidR="00DB2988" w:rsidRPr="006D4DCC">
        <w:t>kasację</w:t>
      </w:r>
      <w:r w:rsidR="00EA480D" w:rsidRPr="006D4DCC">
        <w:t xml:space="preserve"> od</w:t>
      </w:r>
      <w:r w:rsidR="00513731">
        <w:t> </w:t>
      </w:r>
      <w:r w:rsidR="00EA480D" w:rsidRPr="006D4DCC">
        <w:t>tego wyroku</w:t>
      </w:r>
      <w:r w:rsidR="00C85586" w:rsidRPr="006D4DCC">
        <w:t xml:space="preserve"> do Sądu </w:t>
      </w:r>
      <w:r w:rsidR="00EA480D" w:rsidRPr="006D4DCC">
        <w:t>K</w:t>
      </w:r>
      <w:r w:rsidR="00C85586" w:rsidRPr="006D4DCC">
        <w:t>asacyjnego. Podobnie jak w przypadku procesu przed sądem apelacyjnym, skarżący powołał się na naruszenie prawa do</w:t>
      </w:r>
      <w:r w:rsidR="00513731">
        <w:t> </w:t>
      </w:r>
      <w:r w:rsidR="00EA480D" w:rsidRPr="006D4DCC">
        <w:t xml:space="preserve">rzetelnego </w:t>
      </w:r>
      <w:r w:rsidR="00C85586" w:rsidRPr="006D4DCC">
        <w:t>procesu, prawa do obrony oraz zasady kontradyktoryjności, skarżąc się ściślej mówiąc na fakt, że sędziowie rozpatrujący sprawę co</w:t>
      </w:r>
      <w:r w:rsidR="00513731">
        <w:t> </w:t>
      </w:r>
      <w:r w:rsidR="00C85586" w:rsidRPr="006D4DCC">
        <w:t>do</w:t>
      </w:r>
      <w:r w:rsidR="00513731">
        <w:t> </w:t>
      </w:r>
      <w:r w:rsidR="00C85586" w:rsidRPr="006D4DCC">
        <w:t xml:space="preserve">istoty wykorzystali zebrane </w:t>
      </w:r>
      <w:r w:rsidR="00EA480D" w:rsidRPr="006D4DCC">
        <w:t xml:space="preserve">dowody </w:t>
      </w:r>
      <w:r w:rsidR="00C85586" w:rsidRPr="006D4DCC">
        <w:t xml:space="preserve">w celu jego skazania, podczas gdy </w:t>
      </w:r>
      <w:r w:rsidR="00EA480D" w:rsidRPr="006D4DCC">
        <w:t>były one zawarte</w:t>
      </w:r>
      <w:r w:rsidR="00C85586" w:rsidRPr="006D4DCC">
        <w:t xml:space="preserve"> w poufnych aktach sprawy, które to akta nie zostały przekazane obronie ani podczas </w:t>
      </w:r>
      <w:r w:rsidR="00EA480D" w:rsidRPr="006D4DCC">
        <w:t xml:space="preserve">dochodzenia </w:t>
      </w:r>
      <w:r w:rsidR="00C85586" w:rsidRPr="006D4DCC">
        <w:t xml:space="preserve">sądowego, ani </w:t>
      </w:r>
      <w:r w:rsidR="00EA480D" w:rsidRPr="006D4DCC">
        <w:t>w trakcie procesu co do</w:t>
      </w:r>
      <w:r w:rsidR="00C85586" w:rsidRPr="006D4DCC">
        <w:t xml:space="preserve"> istoty sprawy. </w:t>
      </w:r>
      <w:r w:rsidR="00EA480D" w:rsidRPr="006D4DCC">
        <w:t xml:space="preserve">W końcu </w:t>
      </w:r>
      <w:r w:rsidR="00C85586" w:rsidRPr="006D4DCC">
        <w:t>zarzuc</w:t>
      </w:r>
      <w:r w:rsidR="00EA480D" w:rsidRPr="006D4DCC">
        <w:t>i</w:t>
      </w:r>
      <w:r w:rsidR="00C85586" w:rsidRPr="006D4DCC">
        <w:t xml:space="preserve">ł sądowi apelacyjnemu oddalenie wniosku </w:t>
      </w:r>
      <w:r w:rsidR="00EA480D" w:rsidRPr="006D4DCC">
        <w:t>o konfrontację z tajnymi</w:t>
      </w:r>
      <w:r w:rsidR="00C85586" w:rsidRPr="006D4DCC">
        <w:t xml:space="preserve"> agent</w:t>
      </w:r>
      <w:r w:rsidR="00EA480D" w:rsidRPr="006D4DCC">
        <w:t>ami</w:t>
      </w:r>
      <w:r w:rsidR="00C85586" w:rsidRPr="006D4DCC">
        <w:t>.</w:t>
      </w:r>
    </w:p>
    <w:p w14:paraId="0AF608AB" w14:textId="7DBCEFBD" w:rsidR="00C85586" w:rsidRPr="006D4DCC" w:rsidRDefault="003048E0" w:rsidP="006031A9">
      <w:pPr>
        <w:pStyle w:val="ECHRPara"/>
      </w:pPr>
      <w:r w:rsidRPr="006D4DCC">
        <w:t>32</w:t>
      </w:r>
      <w:r w:rsidR="00C85586" w:rsidRPr="006D4DCC">
        <w:t>.</w:t>
      </w:r>
      <w:r w:rsidR="00A73620" w:rsidRPr="006D4DCC">
        <w:t xml:space="preserve"> </w:t>
      </w:r>
      <w:r w:rsidR="00EA480D" w:rsidRPr="006D4DCC">
        <w:t>Wyrokiem</w:t>
      </w:r>
      <w:r w:rsidR="00C85586" w:rsidRPr="006D4DCC">
        <w:t xml:space="preserve"> z dnia 20 marca 2012 roku Sąd Kasacyjny oddalił </w:t>
      </w:r>
      <w:r w:rsidR="00DB22BE" w:rsidRPr="006D4DCC">
        <w:t>kasację</w:t>
      </w:r>
      <w:r w:rsidR="00C85586" w:rsidRPr="006D4DCC">
        <w:t>. Sąd oddalił zarzut dotyczący dostępu do poufnych akt sprawy</w:t>
      </w:r>
      <w:r w:rsidR="00DB2988" w:rsidRPr="006D4DCC">
        <w:t>,</w:t>
      </w:r>
      <w:r w:rsidR="00C85586" w:rsidRPr="006D4DCC">
        <w:t xml:space="preserve"> argumentując to następująco:</w:t>
      </w:r>
    </w:p>
    <w:p w14:paraId="1BB73F59" w14:textId="78F5EEC3" w:rsidR="0002655A" w:rsidRPr="006D4DCC" w:rsidRDefault="00C85586" w:rsidP="006031A9">
      <w:pPr>
        <w:pStyle w:val="ECHRParaQuote"/>
        <w:rPr>
          <w:rFonts w:ascii="Times New Roman" w:hAnsi="Times New Roman" w:cs="Times New Roman"/>
        </w:rPr>
      </w:pPr>
      <w:r w:rsidRPr="006D4DCC">
        <w:rPr>
          <w:rFonts w:ascii="Times New Roman" w:hAnsi="Times New Roman" w:cs="Times New Roman"/>
        </w:rPr>
        <w:t>„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Fakt, </w:t>
      </w:r>
      <w:r w:rsidR="00DB22BE" w:rsidRPr="006D4DCC">
        <w:rPr>
          <w:rStyle w:val="tlid-translation"/>
          <w:rFonts w:ascii="Times New Roman" w:hAnsi="Times New Roman" w:cs="Times New Roman" w:hint="cs"/>
        </w:rPr>
        <w:t>ż</w:t>
      </w:r>
      <w:r w:rsidR="00DB22BE" w:rsidRPr="006D4DCC">
        <w:rPr>
          <w:rStyle w:val="tlid-translation"/>
          <w:rFonts w:ascii="Times New Roman" w:hAnsi="Times New Roman" w:cs="Times New Roman"/>
        </w:rPr>
        <w:t>e oskar</w:t>
      </w:r>
      <w:r w:rsidR="00DB22BE" w:rsidRPr="006D4DCC">
        <w:rPr>
          <w:rStyle w:val="tlid-translation"/>
          <w:rFonts w:ascii="Times New Roman" w:hAnsi="Times New Roman" w:cs="Times New Roman" w:hint="cs"/>
        </w:rPr>
        <w:t>ż</w:t>
      </w:r>
      <w:r w:rsidR="00DB22BE" w:rsidRPr="006D4DCC">
        <w:rPr>
          <w:rStyle w:val="tlid-translation"/>
          <w:rFonts w:ascii="Times New Roman" w:hAnsi="Times New Roman" w:cs="Times New Roman"/>
        </w:rPr>
        <w:t>ony r</w:t>
      </w:r>
      <w:r w:rsidR="00DB22BE" w:rsidRPr="006D4DCC">
        <w:rPr>
          <w:rStyle w:val="tlid-translation"/>
          <w:rFonts w:ascii="Times New Roman" w:hAnsi="Times New Roman" w:cs="Times New Roman" w:hint="cs"/>
        </w:rPr>
        <w:t>ó</w:t>
      </w:r>
      <w:r w:rsidR="00DB22BE" w:rsidRPr="006D4DCC">
        <w:rPr>
          <w:rStyle w:val="tlid-translation"/>
          <w:rFonts w:ascii="Times New Roman" w:hAnsi="Times New Roman" w:cs="Times New Roman"/>
        </w:rPr>
        <w:t>wnie</w:t>
      </w:r>
      <w:r w:rsidR="00DB22BE" w:rsidRPr="006D4DCC">
        <w:rPr>
          <w:rStyle w:val="tlid-translation"/>
          <w:rFonts w:ascii="Times New Roman" w:hAnsi="Times New Roman" w:cs="Times New Roman" w:hint="cs"/>
        </w:rPr>
        <w:t>ż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podczas procesu nie jest w stanie zapozna</w:t>
      </w:r>
      <w:r w:rsidR="00DB22BE" w:rsidRPr="006D4DCC">
        <w:rPr>
          <w:rStyle w:val="tlid-translation"/>
          <w:rFonts w:ascii="Times New Roman" w:hAnsi="Times New Roman" w:cs="Times New Roman" w:hint="cs"/>
        </w:rPr>
        <w:t>ć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si</w:t>
      </w:r>
      <w:r w:rsidR="00DB22BE" w:rsidRPr="006D4DCC">
        <w:rPr>
          <w:rStyle w:val="tlid-translation"/>
          <w:rFonts w:ascii="Times New Roman" w:hAnsi="Times New Roman" w:cs="Times New Roman" w:hint="cs"/>
        </w:rPr>
        <w:t>ę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z</w:t>
      </w:r>
      <w:r w:rsidR="00513731">
        <w:rPr>
          <w:rStyle w:val="tlid-translation"/>
          <w:rFonts w:ascii="Times New Roman" w:hAnsi="Times New Roman" w:cs="Times New Roman"/>
        </w:rPr>
        <w:t> </w:t>
      </w:r>
      <w:r w:rsidR="00DB22BE" w:rsidRPr="006D4DCC">
        <w:rPr>
          <w:rStyle w:val="tlid-translation"/>
          <w:rFonts w:ascii="Times New Roman" w:hAnsi="Times New Roman" w:cs="Times New Roman"/>
        </w:rPr>
        <w:t>poufn</w:t>
      </w:r>
      <w:r w:rsidR="00DB22BE" w:rsidRPr="006D4DCC">
        <w:rPr>
          <w:rStyle w:val="tlid-translation"/>
          <w:rFonts w:ascii="Times New Roman" w:hAnsi="Times New Roman" w:cs="Times New Roman" w:hint="cs"/>
        </w:rPr>
        <w:t>ą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dokumentacj</w:t>
      </w:r>
      <w:r w:rsidR="00DB22BE" w:rsidRPr="006D4DCC">
        <w:rPr>
          <w:rStyle w:val="tlid-translation"/>
          <w:rFonts w:ascii="Times New Roman" w:hAnsi="Times New Roman" w:cs="Times New Roman" w:hint="cs"/>
        </w:rPr>
        <w:t>ą</w:t>
      </w:r>
      <w:r w:rsidR="00DB22BE" w:rsidRPr="006D4DCC">
        <w:rPr>
          <w:rStyle w:val="tlid-translation"/>
          <w:rFonts w:ascii="Times New Roman" w:hAnsi="Times New Roman" w:cs="Times New Roman"/>
        </w:rPr>
        <w:t>, sam w sobie nie stanowi naruszenia art. 6 [Konwencji]. Chocia</w:t>
      </w:r>
      <w:r w:rsidR="00DB22BE" w:rsidRPr="006D4DCC">
        <w:rPr>
          <w:rStyle w:val="tlid-translation"/>
          <w:rFonts w:ascii="Times New Roman" w:hAnsi="Times New Roman" w:cs="Times New Roman" w:hint="cs"/>
        </w:rPr>
        <w:t>ż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stanowi to ograniczenie prawa oskar</w:t>
      </w:r>
      <w:r w:rsidR="00DB22BE" w:rsidRPr="006D4DCC">
        <w:rPr>
          <w:rStyle w:val="tlid-translation"/>
          <w:rFonts w:ascii="Times New Roman" w:hAnsi="Times New Roman" w:cs="Times New Roman" w:hint="cs"/>
        </w:rPr>
        <w:t>ż</w:t>
      </w:r>
      <w:r w:rsidR="00DB22BE" w:rsidRPr="006D4DCC">
        <w:rPr>
          <w:rStyle w:val="tlid-translation"/>
          <w:rFonts w:ascii="Times New Roman" w:hAnsi="Times New Roman" w:cs="Times New Roman"/>
        </w:rPr>
        <w:t>onego do obrony, jest ono uzasadnione konieczno</w:t>
      </w:r>
      <w:r w:rsidR="00DB22BE" w:rsidRPr="006D4DCC">
        <w:rPr>
          <w:rStyle w:val="tlid-translation"/>
          <w:rFonts w:ascii="Times New Roman" w:hAnsi="Times New Roman" w:cs="Times New Roman" w:hint="cs"/>
        </w:rPr>
        <w:t>ś</w:t>
      </w:r>
      <w:r w:rsidR="00DB22BE" w:rsidRPr="006D4DCC">
        <w:rPr>
          <w:rStyle w:val="tlid-translation"/>
          <w:rFonts w:ascii="Times New Roman" w:hAnsi="Times New Roman" w:cs="Times New Roman"/>
        </w:rPr>
        <w:t>ci</w:t>
      </w:r>
      <w:r w:rsidR="00DB22BE" w:rsidRPr="006D4DCC">
        <w:rPr>
          <w:rStyle w:val="tlid-translation"/>
          <w:rFonts w:ascii="Times New Roman" w:hAnsi="Times New Roman" w:cs="Times New Roman" w:hint="cs"/>
        </w:rPr>
        <w:t>ą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 ochrony zastosowanych </w:t>
      </w:r>
      <w:r w:rsidR="00DB22BE" w:rsidRPr="006D4DCC">
        <w:rPr>
          <w:rStyle w:val="tlid-translation"/>
          <w:rFonts w:ascii="Times New Roman" w:hAnsi="Times New Roman" w:cs="Times New Roman" w:hint="cs"/>
        </w:rPr>
        <w:t>ś</w:t>
      </w:r>
      <w:r w:rsidR="00DB22BE" w:rsidRPr="006D4DCC">
        <w:rPr>
          <w:rStyle w:val="tlid-translation"/>
          <w:rFonts w:ascii="Times New Roman" w:hAnsi="Times New Roman" w:cs="Times New Roman"/>
        </w:rPr>
        <w:t>rodk</w:t>
      </w:r>
      <w:r w:rsidR="00DB22BE" w:rsidRPr="006D4DCC">
        <w:rPr>
          <w:rStyle w:val="tlid-translation"/>
          <w:rFonts w:ascii="Times New Roman" w:hAnsi="Times New Roman" w:cs="Times New Roman" w:hint="cs"/>
        </w:rPr>
        <w:t>ó</w:t>
      </w:r>
      <w:r w:rsidR="00DB22BE" w:rsidRPr="006D4DCC">
        <w:rPr>
          <w:rStyle w:val="tlid-translation"/>
          <w:rFonts w:ascii="Times New Roman" w:hAnsi="Times New Roman" w:cs="Times New Roman"/>
        </w:rPr>
        <w:t>w technicznych i technik dochodzenia policyjnego oraz zagwarantowania bezpiecze</w:t>
      </w:r>
      <w:r w:rsidR="00DB22BE" w:rsidRPr="006D4DCC">
        <w:rPr>
          <w:rStyle w:val="tlid-translation"/>
          <w:rFonts w:ascii="Times New Roman" w:hAnsi="Times New Roman" w:cs="Times New Roman" w:hint="cs"/>
        </w:rPr>
        <w:t>ń</w:t>
      </w:r>
      <w:r w:rsidR="00DB22BE" w:rsidRPr="006D4DCC">
        <w:rPr>
          <w:rStyle w:val="tlid-translation"/>
          <w:rFonts w:ascii="Times New Roman" w:hAnsi="Times New Roman" w:cs="Times New Roman"/>
        </w:rPr>
        <w:t>stwa i anonimowo</w:t>
      </w:r>
      <w:r w:rsidR="00DB22BE" w:rsidRPr="006D4DCC">
        <w:rPr>
          <w:rStyle w:val="tlid-translation"/>
          <w:rFonts w:ascii="Times New Roman" w:hAnsi="Times New Roman" w:cs="Times New Roman" w:hint="cs"/>
        </w:rPr>
        <w:t>ś</w:t>
      </w:r>
      <w:r w:rsidR="00DB22BE" w:rsidRPr="006D4DCC">
        <w:rPr>
          <w:rStyle w:val="tlid-translation"/>
          <w:rFonts w:ascii="Times New Roman" w:hAnsi="Times New Roman" w:cs="Times New Roman"/>
        </w:rPr>
        <w:t>ci os</w:t>
      </w:r>
      <w:r w:rsidR="00DB22BE" w:rsidRPr="006D4DCC">
        <w:rPr>
          <w:rStyle w:val="tlid-translation"/>
          <w:rFonts w:ascii="Times New Roman" w:hAnsi="Times New Roman" w:cs="Times New Roman" w:hint="cs"/>
        </w:rPr>
        <w:t>ó</w:t>
      </w:r>
      <w:r w:rsidR="00DB22BE" w:rsidRPr="006D4DCC">
        <w:rPr>
          <w:rStyle w:val="tlid-translation"/>
          <w:rFonts w:ascii="Times New Roman" w:hAnsi="Times New Roman" w:cs="Times New Roman"/>
        </w:rPr>
        <w:t>b, kt</w:t>
      </w:r>
      <w:r w:rsidR="00DB22BE" w:rsidRPr="006D4DCC">
        <w:rPr>
          <w:rStyle w:val="tlid-translation"/>
          <w:rFonts w:ascii="Times New Roman" w:hAnsi="Times New Roman" w:cs="Times New Roman" w:hint="cs"/>
        </w:rPr>
        <w:t>ó</w:t>
      </w:r>
      <w:r w:rsidR="00DB22BE" w:rsidRPr="006D4DCC">
        <w:rPr>
          <w:rStyle w:val="tlid-translation"/>
          <w:rFonts w:ascii="Times New Roman" w:hAnsi="Times New Roman" w:cs="Times New Roman"/>
        </w:rPr>
        <w:t xml:space="preserve">re </w:t>
      </w:r>
      <w:r w:rsidR="00DB22BE" w:rsidRPr="006D4DCC">
        <w:rPr>
          <w:rStyle w:val="tlid-translation"/>
          <w:rFonts w:ascii="Times New Roman" w:hAnsi="Times New Roman" w:cs="Times New Roman" w:hint="eastAsia"/>
        </w:rPr>
        <w:t>je</w:t>
      </w:r>
      <w:r w:rsidR="00513731">
        <w:rPr>
          <w:rStyle w:val="tlid-translation"/>
          <w:rFonts w:ascii="Times New Roman" w:hAnsi="Times New Roman" w:cs="Times New Roman"/>
        </w:rPr>
        <w:t> </w:t>
      </w:r>
      <w:r w:rsidR="00DB22BE" w:rsidRPr="006D4DCC">
        <w:rPr>
          <w:rStyle w:val="tlid-translation"/>
          <w:rFonts w:ascii="Times New Roman" w:hAnsi="Times New Roman" w:cs="Times New Roman"/>
        </w:rPr>
        <w:t>stosuj</w:t>
      </w:r>
      <w:r w:rsidR="00DB22BE" w:rsidRPr="006D4DCC">
        <w:rPr>
          <w:rStyle w:val="tlid-translation"/>
          <w:rFonts w:ascii="Times New Roman" w:hAnsi="Times New Roman" w:cs="Times New Roman" w:hint="cs"/>
        </w:rPr>
        <w:t>ą</w:t>
      </w:r>
      <w:r w:rsidR="00DB22BE" w:rsidRPr="006D4DCC">
        <w:rPr>
          <w:rStyle w:val="tlid-translation"/>
          <w:rFonts w:ascii="Times New Roman" w:hAnsi="Times New Roman" w:cs="Times New Roman" w:hint="eastAsia"/>
        </w:rPr>
        <w:t>.</w:t>
      </w:r>
    </w:p>
    <w:p w14:paraId="6005E7C9" w14:textId="0DD594E5" w:rsidR="008F3D01" w:rsidRPr="006D4DCC" w:rsidRDefault="00DB22BE" w:rsidP="006031A9">
      <w:pPr>
        <w:pStyle w:val="ECHRParaQuote"/>
        <w:rPr>
          <w:rStyle w:val="tlid-translation"/>
          <w:rFonts w:ascii="Times New Roman" w:hAnsi="Times New Roman" w:cs="Times New Roman"/>
        </w:rPr>
      </w:pPr>
      <w:r w:rsidRPr="006D4DCC">
        <w:rPr>
          <w:rStyle w:val="tlid-translation"/>
          <w:rFonts w:ascii="Times New Roman" w:hAnsi="Times New Roman" w:cs="Times New Roman"/>
        </w:rPr>
        <w:t>To ograniczenie prawa do post</w:t>
      </w:r>
      <w:r w:rsidRPr="006D4DCC">
        <w:rPr>
          <w:rStyle w:val="tlid-translation"/>
          <w:rFonts w:ascii="Times New Roman" w:hAnsi="Times New Roman" w:cs="Times New Roman" w:hint="cs"/>
        </w:rPr>
        <w:t>ę</w:t>
      </w:r>
      <w:r w:rsidRPr="006D4DCC">
        <w:rPr>
          <w:rStyle w:val="tlid-translation"/>
          <w:rFonts w:ascii="Times New Roman" w:hAnsi="Times New Roman" w:cs="Times New Roman"/>
        </w:rPr>
        <w:t>powania kontradyktoryjnego pozostaje wyj</w:t>
      </w:r>
      <w:r w:rsidRPr="006D4DCC">
        <w:rPr>
          <w:rStyle w:val="tlid-translation"/>
          <w:rFonts w:ascii="Times New Roman" w:hAnsi="Times New Roman" w:cs="Times New Roman" w:hint="cs"/>
        </w:rPr>
        <w:t>ą</w:t>
      </w:r>
      <w:r w:rsidRPr="006D4DCC">
        <w:rPr>
          <w:rStyle w:val="tlid-translation"/>
          <w:rFonts w:ascii="Times New Roman" w:hAnsi="Times New Roman" w:cs="Times New Roman"/>
        </w:rPr>
        <w:t>tkowe przez ca</w:t>
      </w:r>
      <w:r w:rsidRPr="006D4DCC">
        <w:rPr>
          <w:rStyle w:val="tlid-translation"/>
          <w:rFonts w:ascii="Times New Roman" w:hAnsi="Times New Roman" w:cs="Times New Roman" w:hint="cs"/>
        </w:rPr>
        <w:t>ł</w:t>
      </w:r>
      <w:r w:rsidRPr="006D4DCC">
        <w:rPr>
          <w:rStyle w:val="tlid-translation"/>
          <w:rFonts w:ascii="Times New Roman" w:hAnsi="Times New Roman" w:cs="Times New Roman"/>
        </w:rPr>
        <w:t xml:space="preserve">y czas trwania procesu i jest kompensowane przez fakt, </w:t>
      </w:r>
      <w:r w:rsidRPr="006D4DCC">
        <w:rPr>
          <w:rStyle w:val="tlid-translation"/>
          <w:rFonts w:ascii="Times New Roman" w:hAnsi="Times New Roman" w:cs="Times New Roman" w:hint="cs"/>
        </w:rPr>
        <w:t>ż</w:t>
      </w:r>
      <w:r w:rsidRPr="006D4DCC">
        <w:rPr>
          <w:rStyle w:val="tlid-translation"/>
          <w:rFonts w:ascii="Times New Roman" w:hAnsi="Times New Roman" w:cs="Times New Roman"/>
        </w:rPr>
        <w:t>e prawid</w:t>
      </w:r>
      <w:r w:rsidRPr="006D4DCC">
        <w:rPr>
          <w:rStyle w:val="tlid-translation"/>
          <w:rFonts w:ascii="Times New Roman" w:hAnsi="Times New Roman" w:cs="Times New Roman" w:hint="cs"/>
        </w:rPr>
        <w:t>ł</w:t>
      </w:r>
      <w:r w:rsidRPr="006D4DCC">
        <w:rPr>
          <w:rStyle w:val="tlid-translation"/>
          <w:rFonts w:ascii="Times New Roman" w:hAnsi="Times New Roman" w:cs="Times New Roman"/>
        </w:rPr>
        <w:t>owo</w:t>
      </w:r>
      <w:r w:rsidRPr="006D4DCC">
        <w:rPr>
          <w:rStyle w:val="tlid-translation"/>
          <w:rFonts w:ascii="Times New Roman" w:hAnsi="Times New Roman" w:cs="Times New Roman" w:hint="cs"/>
        </w:rPr>
        <w:t>ść</w:t>
      </w:r>
      <w:r w:rsidRPr="006D4DCC">
        <w:rPr>
          <w:rStyle w:val="tlid-translation"/>
          <w:rFonts w:ascii="Times New Roman" w:hAnsi="Times New Roman" w:cs="Times New Roman"/>
        </w:rPr>
        <w:t xml:space="preserve"> stosowanych metod dochodzeniowych jest kontrolowana przez niezale</w:t>
      </w:r>
      <w:r w:rsidRPr="006D4DCC">
        <w:rPr>
          <w:rStyle w:val="tlid-translation"/>
          <w:rFonts w:ascii="Times New Roman" w:hAnsi="Times New Roman" w:cs="Times New Roman" w:hint="cs"/>
        </w:rPr>
        <w:t>ż</w:t>
      </w:r>
      <w:r w:rsidRPr="006D4DCC">
        <w:rPr>
          <w:rStyle w:val="tlid-translation"/>
          <w:rFonts w:ascii="Times New Roman" w:hAnsi="Times New Roman" w:cs="Times New Roman"/>
        </w:rPr>
        <w:t>ny i</w:t>
      </w:r>
      <w:r w:rsidR="00513731">
        <w:rPr>
          <w:rStyle w:val="tlid-translation"/>
          <w:rFonts w:ascii="Times New Roman" w:hAnsi="Times New Roman" w:cs="Times New Roman"/>
        </w:rPr>
        <w:t> </w:t>
      </w:r>
      <w:r w:rsidRPr="006D4DCC">
        <w:rPr>
          <w:rStyle w:val="tlid-translation"/>
          <w:rFonts w:ascii="Times New Roman" w:hAnsi="Times New Roman" w:cs="Times New Roman"/>
        </w:rPr>
        <w:t>bezstronny s</w:t>
      </w:r>
      <w:r w:rsidRPr="006D4DCC">
        <w:rPr>
          <w:rStyle w:val="tlid-translation"/>
          <w:rFonts w:ascii="Times New Roman" w:hAnsi="Times New Roman" w:cs="Times New Roman" w:hint="cs"/>
        </w:rPr>
        <w:t>ą</w:t>
      </w:r>
      <w:r w:rsidRPr="006D4DCC">
        <w:rPr>
          <w:rStyle w:val="tlid-translation"/>
          <w:rFonts w:ascii="Times New Roman" w:hAnsi="Times New Roman" w:cs="Times New Roman"/>
        </w:rPr>
        <w:t xml:space="preserve">d, w tym przypadku przez </w:t>
      </w:r>
      <w:r w:rsidRPr="006D4DCC">
        <w:rPr>
          <w:rStyle w:val="tlid-translation"/>
          <w:rFonts w:ascii="Times New Roman" w:hAnsi="Times New Roman" w:cs="Times New Roman" w:hint="eastAsia"/>
        </w:rPr>
        <w:t>I</w:t>
      </w:r>
      <w:r w:rsidRPr="006D4DCC">
        <w:rPr>
          <w:rStyle w:val="tlid-translation"/>
          <w:rFonts w:ascii="Times New Roman" w:hAnsi="Times New Roman" w:cs="Times New Roman"/>
        </w:rPr>
        <w:t>zb</w:t>
      </w:r>
      <w:r w:rsidRPr="006D4DCC">
        <w:rPr>
          <w:rStyle w:val="tlid-translation"/>
          <w:rFonts w:ascii="Times New Roman" w:hAnsi="Times New Roman" w:cs="Times New Roman" w:hint="cs"/>
        </w:rPr>
        <w:t>ę</w:t>
      </w:r>
      <w:r w:rsidRPr="006D4DCC">
        <w:rPr>
          <w:rStyle w:val="tlid-translation"/>
          <w:rFonts w:ascii="Times New Roman" w:hAnsi="Times New Roman" w:cs="Times New Roman"/>
        </w:rPr>
        <w:t xml:space="preserve"> </w:t>
      </w:r>
      <w:r w:rsidRPr="006D4DCC">
        <w:rPr>
          <w:rStyle w:val="tlid-translation"/>
          <w:rFonts w:ascii="Times New Roman" w:hAnsi="Times New Roman" w:cs="Times New Roman" w:hint="eastAsia"/>
        </w:rPr>
        <w:t>O</w:t>
      </w:r>
      <w:r w:rsidRPr="006D4DCC">
        <w:rPr>
          <w:rStyle w:val="tlid-translation"/>
          <w:rFonts w:ascii="Times New Roman" w:hAnsi="Times New Roman" w:cs="Times New Roman"/>
        </w:rPr>
        <w:t>skar</w:t>
      </w:r>
      <w:r w:rsidRPr="006D4DCC">
        <w:rPr>
          <w:rStyle w:val="tlid-translation"/>
          <w:rFonts w:ascii="Times New Roman" w:hAnsi="Times New Roman" w:cs="Times New Roman" w:hint="cs"/>
        </w:rPr>
        <w:t>ż</w:t>
      </w:r>
      <w:r w:rsidRPr="006D4DCC">
        <w:rPr>
          <w:rStyle w:val="tlid-translation"/>
          <w:rFonts w:ascii="Times New Roman" w:hAnsi="Times New Roman" w:cs="Times New Roman"/>
        </w:rPr>
        <w:t>e</w:t>
      </w:r>
      <w:r w:rsidRPr="006D4DCC">
        <w:rPr>
          <w:rStyle w:val="tlid-translation"/>
          <w:rFonts w:ascii="Times New Roman" w:hAnsi="Times New Roman" w:cs="Times New Roman" w:hint="cs"/>
        </w:rPr>
        <w:t>ń</w:t>
      </w:r>
      <w:r w:rsidRPr="006D4DCC">
        <w:rPr>
          <w:rStyle w:val="tlid-translation"/>
          <w:rFonts w:ascii="Times New Roman" w:hAnsi="Times New Roman" w:cs="Times New Roman"/>
        </w:rPr>
        <w:t>, kt</w:t>
      </w:r>
      <w:r w:rsidRPr="006D4DCC">
        <w:rPr>
          <w:rStyle w:val="tlid-translation"/>
          <w:rFonts w:ascii="Times New Roman" w:hAnsi="Times New Roman" w:cs="Times New Roman" w:hint="cs"/>
        </w:rPr>
        <w:t>ó</w:t>
      </w:r>
      <w:r w:rsidRPr="006D4DCC">
        <w:rPr>
          <w:rStyle w:val="tlid-translation"/>
          <w:rFonts w:ascii="Times New Roman" w:hAnsi="Times New Roman" w:cs="Times New Roman"/>
        </w:rPr>
        <w:t xml:space="preserve">ra 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posiada </w:t>
      </w:r>
      <w:r w:rsidRPr="006D4DCC">
        <w:rPr>
          <w:rStyle w:val="tlid-translation"/>
          <w:rFonts w:ascii="Times New Roman" w:hAnsi="Times New Roman" w:cs="Times New Roman"/>
        </w:rPr>
        <w:t>dyskrecjonaln</w:t>
      </w:r>
      <w:r w:rsidRPr="006D4DCC">
        <w:rPr>
          <w:rStyle w:val="tlid-translation"/>
          <w:rFonts w:ascii="Times New Roman" w:hAnsi="Times New Roman" w:cs="Times New Roman" w:hint="cs"/>
        </w:rPr>
        <w:t>ą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 </w:t>
      </w:r>
      <w:r w:rsidRPr="006D4DCC">
        <w:rPr>
          <w:rStyle w:val="tlid-translation"/>
          <w:rFonts w:ascii="Times New Roman" w:hAnsi="Times New Roman" w:cs="Times New Roman"/>
        </w:rPr>
        <w:t>w</w:t>
      </w:r>
      <w:r w:rsidRPr="006D4DCC">
        <w:rPr>
          <w:rStyle w:val="tlid-translation"/>
          <w:rFonts w:ascii="Times New Roman" w:hAnsi="Times New Roman" w:cs="Times New Roman" w:hint="cs"/>
        </w:rPr>
        <w:t>ł</w:t>
      </w:r>
      <w:r w:rsidRPr="006D4DCC">
        <w:rPr>
          <w:rStyle w:val="tlid-translation"/>
          <w:rFonts w:ascii="Times New Roman" w:hAnsi="Times New Roman" w:cs="Times New Roman"/>
        </w:rPr>
        <w:t>adz</w:t>
      </w:r>
      <w:r w:rsidRPr="006D4DCC">
        <w:rPr>
          <w:rStyle w:val="tlid-translation"/>
          <w:rFonts w:ascii="Times New Roman" w:hAnsi="Times New Roman" w:cs="Times New Roman" w:hint="cs"/>
        </w:rPr>
        <w:t>ę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 do oceny, </w:t>
      </w:r>
      <w:r w:rsidRPr="006D4DCC">
        <w:rPr>
          <w:rStyle w:val="tlid-translation"/>
          <w:rFonts w:ascii="Times New Roman" w:hAnsi="Times New Roman" w:cs="Times New Roman" w:hint="cs"/>
        </w:rPr>
        <w:t>ż</w:t>
      </w:r>
      <w:r w:rsidRPr="006D4DCC">
        <w:rPr>
          <w:rStyle w:val="tlid-translation"/>
          <w:rFonts w:ascii="Times New Roman" w:hAnsi="Times New Roman" w:cs="Times New Roman"/>
        </w:rPr>
        <w:t>e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 </w:t>
      </w:r>
      <w:r w:rsidRPr="006D4DCC">
        <w:rPr>
          <w:rStyle w:val="tlid-translation"/>
          <w:rFonts w:ascii="Times New Roman" w:hAnsi="Times New Roman" w:cs="Times New Roman"/>
        </w:rPr>
        <w:t>​​</w:t>
      </w:r>
      <w:r w:rsidR="00324039" w:rsidRPr="006D4DCC">
        <w:rPr>
          <w:rStyle w:val="tlid-translation"/>
          <w:rFonts w:ascii="Times New Roman" w:hAnsi="Times New Roman" w:cs="Times New Roman" w:hint="eastAsia"/>
        </w:rPr>
        <w:t>dane zawarte w</w:t>
      </w:r>
      <w:r w:rsidR="00A73620" w:rsidRPr="006D4DCC">
        <w:rPr>
          <w:rStyle w:val="tlid-translation"/>
          <w:rFonts w:ascii="Times New Roman" w:hAnsi="Times New Roman" w:cs="Times New Roman" w:hint="eastAsia"/>
        </w:rPr>
        <w:t xml:space="preserve"> </w:t>
      </w:r>
      <w:r w:rsidRPr="006D4DCC">
        <w:rPr>
          <w:rStyle w:val="tlid-translation"/>
          <w:rFonts w:ascii="Times New Roman" w:hAnsi="Times New Roman" w:cs="Times New Roman" w:hint="eastAsia"/>
        </w:rPr>
        <w:t>akt</w:t>
      </w:r>
      <w:r w:rsidR="00324039" w:rsidRPr="006D4DCC">
        <w:rPr>
          <w:rStyle w:val="tlid-translation"/>
          <w:rFonts w:ascii="Times New Roman" w:hAnsi="Times New Roman" w:cs="Times New Roman" w:hint="eastAsia"/>
        </w:rPr>
        <w:t>ach karnych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, w tym </w:t>
      </w:r>
      <w:r w:rsidR="00324039" w:rsidRPr="006D4DCC">
        <w:rPr>
          <w:rStyle w:val="tlid-translation"/>
          <w:rFonts w:ascii="Times New Roman" w:hAnsi="Times New Roman" w:cs="Times New Roman" w:hint="eastAsia"/>
        </w:rPr>
        <w:t>raport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 z </w:t>
      </w:r>
      <w:r w:rsidR="00324039" w:rsidRPr="006D4DCC">
        <w:rPr>
          <w:rStyle w:val="tlid-translation"/>
          <w:rFonts w:ascii="Times New Roman" w:hAnsi="Times New Roman" w:cs="Times New Roman"/>
        </w:rPr>
        <w:t>zastosowanych dzia</w:t>
      </w:r>
      <w:r w:rsidR="00324039" w:rsidRPr="006D4DCC">
        <w:rPr>
          <w:rStyle w:val="tlid-translation"/>
          <w:rFonts w:ascii="Times New Roman" w:hAnsi="Times New Roman" w:cs="Times New Roman" w:hint="cs"/>
        </w:rPr>
        <w:t>ł</w:t>
      </w:r>
      <w:r w:rsidR="00324039" w:rsidRPr="006D4DCC">
        <w:rPr>
          <w:rStyle w:val="tlid-translation"/>
          <w:rFonts w:ascii="Times New Roman" w:hAnsi="Times New Roman" w:cs="Times New Roman"/>
        </w:rPr>
        <w:t>a</w:t>
      </w:r>
      <w:r w:rsidR="00324039" w:rsidRPr="006D4DCC">
        <w:rPr>
          <w:rStyle w:val="tlid-translation"/>
          <w:rFonts w:ascii="Times New Roman" w:hAnsi="Times New Roman" w:cs="Times New Roman" w:hint="cs"/>
        </w:rPr>
        <w:t>ń</w:t>
      </w:r>
      <w:r w:rsidR="00324039" w:rsidRPr="006D4DCC">
        <w:rPr>
          <w:rStyle w:val="tlid-translation"/>
          <w:rFonts w:ascii="Times New Roman" w:hAnsi="Times New Roman" w:cs="Times New Roman"/>
        </w:rPr>
        <w:t xml:space="preserve"> 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i proaktywnego dochodzenia, </w:t>
      </w:r>
      <w:r w:rsidR="00B43570" w:rsidRPr="006D4DCC">
        <w:rPr>
          <w:rStyle w:val="tlid-translation"/>
          <w:rFonts w:ascii="Times New Roman" w:hAnsi="Times New Roman" w:cs="Times New Roman"/>
        </w:rPr>
        <w:t xml:space="preserve">odpowiadają </w:t>
      </w:r>
      <w:r w:rsidR="00B43570" w:rsidRPr="006D4DCC">
        <w:rPr>
          <w:rStyle w:val="tlid-translation"/>
          <w:rFonts w:ascii="Times New Roman" w:hAnsi="Times New Roman" w:cs="Times New Roman" w:hint="eastAsia"/>
        </w:rPr>
        <w:t>danym zawartym</w:t>
      </w:r>
      <w:r w:rsidR="00324039" w:rsidRPr="006D4DCC">
        <w:rPr>
          <w:rStyle w:val="tlid-translation"/>
          <w:rFonts w:ascii="Times New Roman" w:hAnsi="Times New Roman" w:cs="Times New Roman" w:hint="eastAsia"/>
        </w:rPr>
        <w:t xml:space="preserve"> w aktach poufnych</w:t>
      </w:r>
      <w:r w:rsidRPr="006D4DCC">
        <w:rPr>
          <w:rStyle w:val="tlid-translation"/>
          <w:rFonts w:ascii="Times New Roman" w:hAnsi="Times New Roman" w:cs="Times New Roman" w:hint="eastAsia"/>
        </w:rPr>
        <w:t xml:space="preserve">. </w:t>
      </w:r>
    </w:p>
    <w:p w14:paraId="5D99FB89" w14:textId="4B9A720A" w:rsidR="0002655A" w:rsidRPr="006D4DCC" w:rsidRDefault="00C85586" w:rsidP="006031A9">
      <w:pPr>
        <w:pStyle w:val="ECHRParaQuote"/>
        <w:rPr>
          <w:rFonts w:ascii="Times New Roman" w:hAnsi="Times New Roman" w:cs="Times New Roman"/>
        </w:rPr>
      </w:pPr>
      <w:r w:rsidRPr="006D4DCC">
        <w:rPr>
          <w:rFonts w:ascii="Times New Roman" w:hAnsi="Times New Roman" w:cs="Times New Roman"/>
        </w:rPr>
        <w:t>Na podstawie akt sprawy karnej oskarżony</w:t>
      </w:r>
      <w:r w:rsidR="00D77008" w:rsidRPr="006D4DCC">
        <w:rPr>
          <w:rFonts w:ascii="Times New Roman" w:hAnsi="Times New Roman" w:cs="Times New Roman"/>
        </w:rPr>
        <w:t xml:space="preserve"> może również</w:t>
      </w:r>
      <w:r w:rsidRPr="006D4DCC">
        <w:rPr>
          <w:rFonts w:ascii="Times New Roman" w:hAnsi="Times New Roman" w:cs="Times New Roman"/>
        </w:rPr>
        <w:t xml:space="preserve"> </w:t>
      </w:r>
      <w:r w:rsidR="00D77008" w:rsidRPr="006D4DCC">
        <w:rPr>
          <w:rFonts w:ascii="Times New Roman" w:hAnsi="Times New Roman" w:cs="Times New Roman"/>
        </w:rPr>
        <w:t>przed</w:t>
      </w:r>
      <w:r w:rsidRPr="006D4DCC">
        <w:rPr>
          <w:rFonts w:ascii="Times New Roman" w:hAnsi="Times New Roman" w:cs="Times New Roman"/>
        </w:rPr>
        <w:t xml:space="preserve"> sędzi</w:t>
      </w:r>
      <w:r w:rsidR="00D77008" w:rsidRPr="006D4DCC">
        <w:rPr>
          <w:rFonts w:ascii="Times New Roman" w:hAnsi="Times New Roman" w:cs="Times New Roman"/>
        </w:rPr>
        <w:t>ą</w:t>
      </w:r>
      <w:r w:rsidRPr="006D4DCC">
        <w:rPr>
          <w:rFonts w:ascii="Times New Roman" w:hAnsi="Times New Roman" w:cs="Times New Roman"/>
        </w:rPr>
        <w:t xml:space="preserve"> </w:t>
      </w:r>
      <w:r w:rsidR="00D77008" w:rsidRPr="006D4DCC">
        <w:rPr>
          <w:rFonts w:ascii="Times New Roman" w:hAnsi="Times New Roman" w:cs="Times New Roman"/>
        </w:rPr>
        <w:t xml:space="preserve">rozpatrującym </w:t>
      </w:r>
      <w:r w:rsidRPr="006D4DCC">
        <w:rPr>
          <w:rFonts w:ascii="Times New Roman" w:hAnsi="Times New Roman" w:cs="Times New Roman"/>
        </w:rPr>
        <w:t xml:space="preserve">sprawę co do istoty </w:t>
      </w:r>
      <w:r w:rsidR="00D77008" w:rsidRPr="006D4DCC">
        <w:rPr>
          <w:rFonts w:ascii="Times New Roman" w:hAnsi="Times New Roman" w:cs="Times New Roman"/>
        </w:rPr>
        <w:t>powoływać się</w:t>
      </w:r>
      <w:r w:rsidRPr="006D4DCC">
        <w:rPr>
          <w:rFonts w:ascii="Times New Roman" w:hAnsi="Times New Roman" w:cs="Times New Roman"/>
        </w:rPr>
        <w:t xml:space="preserve"> </w:t>
      </w:r>
      <w:r w:rsidR="00D77008" w:rsidRPr="006D4DCC">
        <w:rPr>
          <w:rFonts w:ascii="Times New Roman" w:hAnsi="Times New Roman" w:cs="Times New Roman"/>
        </w:rPr>
        <w:t xml:space="preserve">na </w:t>
      </w:r>
      <w:r w:rsidRPr="006D4DCC">
        <w:rPr>
          <w:rFonts w:ascii="Times New Roman" w:hAnsi="Times New Roman" w:cs="Times New Roman"/>
        </w:rPr>
        <w:t>wszelki</w:t>
      </w:r>
      <w:r w:rsidR="00D77008" w:rsidRPr="006D4DCC">
        <w:rPr>
          <w:rFonts w:ascii="Times New Roman" w:hAnsi="Times New Roman" w:cs="Times New Roman"/>
        </w:rPr>
        <w:t>e</w:t>
      </w:r>
      <w:r w:rsidRPr="006D4DCC">
        <w:rPr>
          <w:rFonts w:ascii="Times New Roman" w:hAnsi="Times New Roman" w:cs="Times New Roman"/>
        </w:rPr>
        <w:t xml:space="preserve"> </w:t>
      </w:r>
      <w:r w:rsidR="00D77008" w:rsidRPr="006D4DCC">
        <w:rPr>
          <w:rFonts w:ascii="Times New Roman" w:hAnsi="Times New Roman" w:cs="Times New Roman"/>
        </w:rPr>
        <w:t>podstawy prawne</w:t>
      </w:r>
      <w:r w:rsidRPr="006D4DCC">
        <w:rPr>
          <w:rFonts w:ascii="Times New Roman" w:hAnsi="Times New Roman" w:cs="Times New Roman"/>
        </w:rPr>
        <w:t xml:space="preserve">, przeciwko zastosowanym metodom dochodzeniowym. </w:t>
      </w:r>
    </w:p>
    <w:p w14:paraId="775397B9" w14:textId="77777777" w:rsidR="0002655A" w:rsidRPr="006D4DCC" w:rsidRDefault="00C85586" w:rsidP="006031A9">
      <w:pPr>
        <w:pStyle w:val="ECHRParaQuote"/>
        <w:rPr>
          <w:rFonts w:ascii="Times New Roman" w:hAnsi="Times New Roman" w:cs="Times New Roman"/>
        </w:rPr>
      </w:pPr>
      <w:r w:rsidRPr="006D4DCC">
        <w:rPr>
          <w:rFonts w:ascii="Times New Roman" w:hAnsi="Times New Roman" w:cs="Times New Roman"/>
        </w:rPr>
        <w:t xml:space="preserve">Z uwagi na fakt, że </w:t>
      </w:r>
      <w:r w:rsidR="00D77008" w:rsidRPr="006D4DCC">
        <w:rPr>
          <w:rFonts w:ascii="Times New Roman" w:hAnsi="Times New Roman" w:cs="Times New Roman"/>
        </w:rPr>
        <w:t xml:space="preserve">dane </w:t>
      </w:r>
      <w:r w:rsidRPr="006D4DCC">
        <w:rPr>
          <w:rFonts w:ascii="Times New Roman" w:hAnsi="Times New Roman" w:cs="Times New Roman"/>
        </w:rPr>
        <w:t xml:space="preserve">zawarte w poufnych aktach sprawy nie </w:t>
      </w:r>
      <w:r w:rsidR="00D77008" w:rsidRPr="006D4DCC">
        <w:rPr>
          <w:rFonts w:ascii="Times New Roman" w:hAnsi="Times New Roman" w:cs="Times New Roman"/>
        </w:rPr>
        <w:t xml:space="preserve">mogły </w:t>
      </w:r>
      <w:r w:rsidRPr="006D4DCC">
        <w:rPr>
          <w:rFonts w:ascii="Times New Roman" w:hAnsi="Times New Roman" w:cs="Times New Roman"/>
        </w:rPr>
        <w:t>być wykorzystane jako dowód w sprawie, prawo do obrony oskarżonego nie zostało naruszone.</w:t>
      </w:r>
    </w:p>
    <w:p w14:paraId="5CF0960E" w14:textId="77777777" w:rsidR="00C85586" w:rsidRPr="006D4DCC" w:rsidRDefault="00C85586" w:rsidP="006031A9">
      <w:pPr>
        <w:pStyle w:val="ECHRParaQuote"/>
        <w:rPr>
          <w:rFonts w:ascii="Times New Roman" w:hAnsi="Times New Roman" w:cs="Times New Roman"/>
        </w:rPr>
      </w:pPr>
      <w:r w:rsidRPr="006D4DCC">
        <w:rPr>
          <w:rFonts w:ascii="Times New Roman" w:hAnsi="Times New Roman" w:cs="Times New Roman"/>
        </w:rPr>
        <w:t>W tym zakresie zarzut</w:t>
      </w:r>
      <w:r w:rsidR="00D77008" w:rsidRPr="006D4DCC">
        <w:rPr>
          <w:rFonts w:ascii="Times New Roman" w:hAnsi="Times New Roman" w:cs="Times New Roman"/>
        </w:rPr>
        <w:t xml:space="preserve"> apelacji</w:t>
      </w:r>
      <w:r w:rsidR="00B14B21" w:rsidRPr="006D4DCC">
        <w:rPr>
          <w:rFonts w:ascii="Times New Roman" w:hAnsi="Times New Roman" w:cs="Times New Roman"/>
        </w:rPr>
        <w:t xml:space="preserve"> nie </w:t>
      </w:r>
      <w:r w:rsidR="00D77008" w:rsidRPr="006D4DCC">
        <w:rPr>
          <w:rFonts w:ascii="Times New Roman" w:hAnsi="Times New Roman" w:cs="Times New Roman"/>
        </w:rPr>
        <w:t xml:space="preserve">ma </w:t>
      </w:r>
      <w:r w:rsidR="00324039" w:rsidRPr="006D4DCC">
        <w:rPr>
          <w:rFonts w:ascii="Times New Roman" w:hAnsi="Times New Roman" w:cs="Times New Roman"/>
        </w:rPr>
        <w:t>podstaw prawnych</w:t>
      </w:r>
      <w:r w:rsidR="00B14B21" w:rsidRPr="006D4DCC">
        <w:rPr>
          <w:rFonts w:ascii="Times New Roman" w:hAnsi="Times New Roman" w:cs="Times New Roman"/>
        </w:rPr>
        <w:t>”.</w:t>
      </w:r>
    </w:p>
    <w:p w14:paraId="14B98F0D" w14:textId="000475A0" w:rsidR="00C85586" w:rsidRPr="006D4DCC" w:rsidRDefault="003048E0" w:rsidP="006031A9">
      <w:pPr>
        <w:pStyle w:val="ECHRPara"/>
      </w:pPr>
      <w:r w:rsidRPr="006D4DCC">
        <w:t>33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kwestii </w:t>
      </w:r>
      <w:r w:rsidR="00D77008" w:rsidRPr="006D4DCC">
        <w:t xml:space="preserve">konfrontacji z </w:t>
      </w:r>
      <w:r w:rsidR="00C85586" w:rsidRPr="006D4DCC">
        <w:t>agent</w:t>
      </w:r>
      <w:r w:rsidR="00D77008" w:rsidRPr="006D4DCC">
        <w:t>ami</w:t>
      </w:r>
      <w:r w:rsidR="00C85586" w:rsidRPr="006D4DCC">
        <w:t xml:space="preserve"> </w:t>
      </w:r>
      <w:r w:rsidR="00053497" w:rsidRPr="006D4DCC">
        <w:t xml:space="preserve">działającymi </w:t>
      </w:r>
      <w:r w:rsidR="00D77008" w:rsidRPr="006D4DCC">
        <w:t>„</w:t>
      </w:r>
      <w:r w:rsidR="00C85586" w:rsidRPr="006D4DCC">
        <w:t>pod przykryciem</w:t>
      </w:r>
      <w:r w:rsidR="00D77008" w:rsidRPr="006D4DCC">
        <w:t>”</w:t>
      </w:r>
      <w:r w:rsidR="00C85586" w:rsidRPr="006D4DCC">
        <w:t xml:space="preserve"> Sąd </w:t>
      </w:r>
      <w:r w:rsidR="00D77008" w:rsidRPr="006D4DCC">
        <w:t>K</w:t>
      </w:r>
      <w:r w:rsidR="00C85586" w:rsidRPr="006D4DCC">
        <w:t>asacyjny w pierwszej kolejności orzek</w:t>
      </w:r>
      <w:r w:rsidR="00D77008" w:rsidRPr="006D4DCC">
        <w:t>ł</w:t>
      </w:r>
      <w:r w:rsidR="00C85586" w:rsidRPr="006D4DCC">
        <w:t>, co następuje:</w:t>
      </w:r>
    </w:p>
    <w:p w14:paraId="2DB191C8" w14:textId="10B8A942" w:rsidR="0002655A" w:rsidRPr="006D4DCC" w:rsidRDefault="00C85586" w:rsidP="006031A9">
      <w:pPr>
        <w:pStyle w:val="ECHRParaQuote"/>
      </w:pPr>
      <w:r w:rsidRPr="006D4DCC">
        <w:t>„</w:t>
      </w:r>
      <w:r w:rsidR="00053497" w:rsidRPr="006D4DCC">
        <w:t>A</w:t>
      </w:r>
      <w:r w:rsidR="00D77008" w:rsidRPr="006D4DCC">
        <w:t>rt.</w:t>
      </w:r>
      <w:r w:rsidRPr="006D4DCC">
        <w:t xml:space="preserve"> 6 </w:t>
      </w:r>
      <w:r w:rsidR="00814E0F" w:rsidRPr="006D4DCC">
        <w:t xml:space="preserve">ust. </w:t>
      </w:r>
      <w:r w:rsidRPr="006D4DCC">
        <w:t xml:space="preserve">3 </w:t>
      </w:r>
      <w:r w:rsidR="00814E0F" w:rsidRPr="006D4DCC">
        <w:t xml:space="preserve">lit. </w:t>
      </w:r>
      <w:r w:rsidRPr="006D4DCC">
        <w:t>d [Konwencji] gwarantuje oskarżonemu prawo do przesłuchania świadków</w:t>
      </w:r>
      <w:r w:rsidR="00D77008" w:rsidRPr="006D4DCC">
        <w:t xml:space="preserve"> </w:t>
      </w:r>
      <w:r w:rsidRPr="006D4DCC">
        <w:t>oskarżenia. Przepis ten</w:t>
      </w:r>
      <w:r w:rsidR="008F3D01" w:rsidRPr="006D4DCC">
        <w:t xml:space="preserve"> nie wyklucza</w:t>
      </w:r>
      <w:r w:rsidRPr="006D4DCC">
        <w:t xml:space="preserve"> możliwoś</w:t>
      </w:r>
      <w:r w:rsidR="008F3D01" w:rsidRPr="006D4DCC">
        <w:t>ci</w:t>
      </w:r>
      <w:r w:rsidRPr="006D4DCC">
        <w:t xml:space="preserve"> samodzielnej oceny </w:t>
      </w:r>
      <w:r w:rsidR="008F3D01" w:rsidRPr="006D4DCC">
        <w:t xml:space="preserve">przez sędziego </w:t>
      </w:r>
      <w:r w:rsidRPr="006D4DCC">
        <w:t xml:space="preserve">konieczności i zasadności </w:t>
      </w:r>
      <w:r w:rsidR="00D77008" w:rsidRPr="006D4DCC">
        <w:t xml:space="preserve">przesłuchania </w:t>
      </w:r>
      <w:r w:rsidRPr="006D4DCC">
        <w:t xml:space="preserve">żądanych świadków </w:t>
      </w:r>
      <w:r w:rsidR="00D77008" w:rsidRPr="006D4DCC">
        <w:t>oraz</w:t>
      </w:r>
      <w:r w:rsidRPr="006D4DCC">
        <w:t xml:space="preserve"> oddale</w:t>
      </w:r>
      <w:r w:rsidR="008F3D01" w:rsidRPr="006D4DCC">
        <w:t>nia tego wniosku, pod warunkiem</w:t>
      </w:r>
      <w:r w:rsidRPr="006D4DCC">
        <w:t xml:space="preserve"> że nie narusza </w:t>
      </w:r>
      <w:r w:rsidR="00D77008" w:rsidRPr="006D4DCC">
        <w:t xml:space="preserve">to </w:t>
      </w:r>
      <w:r w:rsidRPr="006D4DCC">
        <w:t>praw</w:t>
      </w:r>
      <w:r w:rsidR="00D77008" w:rsidRPr="006D4DCC">
        <w:t>a</w:t>
      </w:r>
      <w:r w:rsidRPr="006D4DCC">
        <w:t xml:space="preserve"> stron do </w:t>
      </w:r>
      <w:r w:rsidR="007D1346" w:rsidRPr="006D4DCC">
        <w:t xml:space="preserve">przedstawienia </w:t>
      </w:r>
      <w:r w:rsidRPr="006D4DCC">
        <w:t>dowodu.</w:t>
      </w:r>
    </w:p>
    <w:p w14:paraId="10327801" w14:textId="77777777" w:rsidR="00C85586" w:rsidRPr="006D4DCC" w:rsidRDefault="00053497" w:rsidP="006031A9">
      <w:pPr>
        <w:pStyle w:val="ECHRParaQuote"/>
      </w:pPr>
      <w:r w:rsidRPr="006D4DCC">
        <w:t>W tym zakresie</w:t>
      </w:r>
      <w:r w:rsidR="00C85586" w:rsidRPr="006D4DCC">
        <w:t xml:space="preserve"> zarzut</w:t>
      </w:r>
      <w:r w:rsidR="00B14B21" w:rsidRPr="006D4DCC">
        <w:t xml:space="preserve"> nie ma </w:t>
      </w:r>
      <w:r w:rsidR="007D1346" w:rsidRPr="006D4DCC">
        <w:t>podstaw prawnych</w:t>
      </w:r>
      <w:r w:rsidR="00B14B21" w:rsidRPr="006D4DCC">
        <w:t>”.</w:t>
      </w:r>
    </w:p>
    <w:p w14:paraId="7B3289BD" w14:textId="55BDD7CD" w:rsidR="00C85586" w:rsidRPr="006D4DCC" w:rsidRDefault="003048E0" w:rsidP="006031A9">
      <w:pPr>
        <w:pStyle w:val="ECHRPara"/>
      </w:pPr>
      <w:r w:rsidRPr="006D4DCC">
        <w:t>34</w:t>
      </w:r>
      <w:r w:rsidR="00C85586" w:rsidRPr="006D4DCC">
        <w:t>.</w:t>
      </w:r>
      <w:r w:rsidR="00A73620" w:rsidRPr="006D4DCC">
        <w:t xml:space="preserve"> </w:t>
      </w:r>
      <w:r w:rsidR="007D1346" w:rsidRPr="006D4DCC">
        <w:t>W pozostałym zakresie</w:t>
      </w:r>
      <w:r w:rsidR="00C85586" w:rsidRPr="006D4DCC">
        <w:t xml:space="preserve"> Sąd </w:t>
      </w:r>
      <w:r w:rsidR="007D1346" w:rsidRPr="006D4DCC">
        <w:t>K</w:t>
      </w:r>
      <w:r w:rsidR="00C85586" w:rsidRPr="006D4DCC">
        <w:t xml:space="preserve">asacyjny uznał, że sędziowie </w:t>
      </w:r>
      <w:r w:rsidR="007D1346" w:rsidRPr="006D4DCC">
        <w:t>S</w:t>
      </w:r>
      <w:r w:rsidR="00C85586" w:rsidRPr="006D4DCC">
        <w:t xml:space="preserve">ądu </w:t>
      </w:r>
      <w:r w:rsidR="007D1346" w:rsidRPr="006D4DCC">
        <w:t>A</w:t>
      </w:r>
      <w:r w:rsidR="00C85586" w:rsidRPr="006D4DCC">
        <w:t>pela</w:t>
      </w:r>
      <w:r w:rsidR="008F3D01" w:rsidRPr="006D4DCC">
        <w:t>cyjnego uzasadnili prawnie swoją</w:t>
      </w:r>
      <w:r w:rsidR="00C85586" w:rsidRPr="006D4DCC">
        <w:t xml:space="preserve"> </w:t>
      </w:r>
      <w:r w:rsidR="008F3D01" w:rsidRPr="006D4DCC">
        <w:t>decyzję</w:t>
      </w:r>
      <w:r w:rsidR="007D1346" w:rsidRPr="006D4DCC">
        <w:t xml:space="preserve"> </w:t>
      </w:r>
      <w:r w:rsidR="00C85586" w:rsidRPr="006D4DCC">
        <w:t xml:space="preserve">i </w:t>
      </w:r>
      <w:r w:rsidR="007D1346" w:rsidRPr="006D4DCC">
        <w:t xml:space="preserve">że </w:t>
      </w:r>
      <w:r w:rsidR="00C85586" w:rsidRPr="006D4DCC">
        <w:t xml:space="preserve">przyjmując </w:t>
      </w:r>
      <w:r w:rsidR="007D1346" w:rsidRPr="006D4DCC">
        <w:t>uzasadnienie zaskarżonego</w:t>
      </w:r>
      <w:r w:rsidR="00C85586" w:rsidRPr="006D4DCC">
        <w:t xml:space="preserve"> wyroku, w </w:t>
      </w:r>
      <w:r w:rsidR="007D1346" w:rsidRPr="006D4DCC">
        <w:t xml:space="preserve">szczególności dotyczące </w:t>
      </w:r>
      <w:r w:rsidR="007D1346" w:rsidRPr="006D4DCC">
        <w:lastRenderedPageBreak/>
        <w:t>domniemanej prowokacji</w:t>
      </w:r>
      <w:r w:rsidR="00C85586" w:rsidRPr="006D4DCC">
        <w:t>,</w:t>
      </w:r>
      <w:r w:rsidR="00A73620" w:rsidRPr="006D4DCC">
        <w:t xml:space="preserve"> </w:t>
      </w:r>
      <w:r w:rsidR="00C85586" w:rsidRPr="006D4DCC">
        <w:t xml:space="preserve">sędziowie </w:t>
      </w:r>
      <w:r w:rsidR="007D1346" w:rsidRPr="006D4DCC">
        <w:t>S</w:t>
      </w:r>
      <w:r w:rsidR="00C85586" w:rsidRPr="006D4DCC">
        <w:t xml:space="preserve">ądu </w:t>
      </w:r>
      <w:r w:rsidR="007D1346" w:rsidRPr="006D4DCC">
        <w:t>A</w:t>
      </w:r>
      <w:r w:rsidR="00C85586" w:rsidRPr="006D4DCC">
        <w:t>pelacyjnego odpowiedzieli w</w:t>
      </w:r>
      <w:r w:rsidR="00513731">
        <w:t> </w:t>
      </w:r>
      <w:r w:rsidR="00C85586" w:rsidRPr="006D4DCC">
        <w:t xml:space="preserve">tym zakresie na </w:t>
      </w:r>
      <w:r w:rsidR="008F3D01" w:rsidRPr="006D4DCC">
        <w:t>konkretną</w:t>
      </w:r>
      <w:r w:rsidR="00C85586" w:rsidRPr="006D4DCC">
        <w:t xml:space="preserve"> lini</w:t>
      </w:r>
      <w:r w:rsidR="007D1346" w:rsidRPr="006D4DCC">
        <w:t>ę</w:t>
      </w:r>
      <w:r w:rsidR="00C85586" w:rsidRPr="006D4DCC">
        <w:t xml:space="preserve"> obrony skarżącego.</w:t>
      </w:r>
    </w:p>
    <w:p w14:paraId="5CDB0D85" w14:textId="145FA467" w:rsidR="00C85586" w:rsidRPr="006D4DCC" w:rsidRDefault="00C85586" w:rsidP="006031A9">
      <w:pPr>
        <w:pStyle w:val="ECHRHeading1"/>
      </w:pPr>
      <w:r w:rsidRPr="006D4DCC">
        <w:t>II.</w:t>
      </w:r>
      <w:r w:rsidR="00A73620" w:rsidRPr="006D4DCC">
        <w:t xml:space="preserve"> </w:t>
      </w:r>
      <w:r w:rsidRPr="006D4DCC">
        <w:t>WŁAŚCIWE PRAWO KRAJOWE</w:t>
      </w:r>
    </w:p>
    <w:p w14:paraId="5AA29CE1" w14:textId="3432B2A0" w:rsidR="00C85586" w:rsidRPr="006D4DCC" w:rsidRDefault="00C85586" w:rsidP="006031A9">
      <w:pPr>
        <w:pStyle w:val="ECHRHeading2"/>
      </w:pPr>
      <w:r w:rsidRPr="006D4DCC">
        <w:t>A.</w:t>
      </w:r>
      <w:r w:rsidR="00A73620" w:rsidRPr="006D4DCC">
        <w:t xml:space="preserve"> </w:t>
      </w:r>
      <w:r w:rsidR="00873FCA" w:rsidRPr="006D4DCC">
        <w:t xml:space="preserve">Dochodzenie </w:t>
      </w:r>
      <w:r w:rsidRPr="006D4DCC">
        <w:t>proaktywne i reaktywne</w:t>
      </w:r>
    </w:p>
    <w:p w14:paraId="2B693D5B" w14:textId="6F0CBFAB" w:rsidR="00C85586" w:rsidRPr="006D4DCC" w:rsidRDefault="003048E0" w:rsidP="006031A9">
      <w:pPr>
        <w:pStyle w:val="ECHRPara"/>
        <w:rPr>
          <w:rFonts w:ascii="Times New Roman" w:eastAsiaTheme="minorHAnsi" w:hAnsi="Times New Roman" w:cs="Times New Roman"/>
          <w:szCs w:val="24"/>
        </w:rPr>
      </w:pPr>
      <w:r w:rsidRPr="006D4DCC">
        <w:rPr>
          <w:noProof/>
        </w:rPr>
        <w:t>35</w:t>
      </w:r>
      <w:r w:rsidR="00C85586" w:rsidRPr="006D4DCC">
        <w:t>.</w:t>
      </w:r>
      <w:r w:rsidR="00A73620" w:rsidRPr="006D4DCC">
        <w:t xml:space="preserve"> </w:t>
      </w:r>
      <w:r w:rsidR="001301C1" w:rsidRPr="006D4DCC">
        <w:rPr>
          <w:rFonts w:ascii="Times New Roman" w:eastAsiaTheme="minorHAnsi" w:hAnsi="Times New Roman"/>
        </w:rPr>
        <w:t>D</w:t>
      </w:r>
      <w:r w:rsidR="00873FCA" w:rsidRPr="006D4DCC">
        <w:rPr>
          <w:rFonts w:ascii="Times New Roman" w:eastAsiaTheme="minorHAnsi" w:hAnsi="Times New Roman"/>
        </w:rPr>
        <w:t>ochodzenie prowadzone przez prokuraturę</w:t>
      </w:r>
      <w:r w:rsidR="001301C1" w:rsidRPr="006D4DCC">
        <w:rPr>
          <w:rFonts w:ascii="Times New Roman" w:eastAsiaTheme="minorHAnsi" w:hAnsi="Times New Roman"/>
        </w:rPr>
        <w:t>,</w:t>
      </w:r>
      <w:r w:rsidR="00873FCA" w:rsidRPr="006D4DCC">
        <w:rPr>
          <w:rFonts w:ascii="Times New Roman" w:eastAsiaTheme="minorHAnsi" w:hAnsi="Times New Roman"/>
        </w:rPr>
        <w:t xml:space="preserve"> </w:t>
      </w:r>
      <w:r w:rsidR="001301C1" w:rsidRPr="006D4DCC">
        <w:rPr>
          <w:rFonts w:ascii="Times New Roman" w:eastAsiaTheme="minorHAnsi" w:hAnsi="Times New Roman"/>
        </w:rPr>
        <w:t>z</w:t>
      </w:r>
      <w:r w:rsidR="00C85586" w:rsidRPr="006D4DCC">
        <w:rPr>
          <w:rFonts w:ascii="Times New Roman" w:eastAsiaTheme="minorHAnsi" w:hAnsi="Times New Roman"/>
        </w:rPr>
        <w:t xml:space="preserve">arówno proaktywne (kiedy </w:t>
      </w:r>
      <w:r w:rsidR="001301C1" w:rsidRPr="006D4DCC">
        <w:rPr>
          <w:rFonts w:ascii="Times New Roman" w:eastAsiaTheme="minorHAnsi" w:hAnsi="Times New Roman"/>
        </w:rPr>
        <w:t>czyny karalne</w:t>
      </w:r>
      <w:r w:rsidR="00C85586" w:rsidRPr="006D4DCC">
        <w:rPr>
          <w:rFonts w:ascii="Times New Roman" w:eastAsiaTheme="minorHAnsi" w:hAnsi="Times New Roman"/>
        </w:rPr>
        <w:t xml:space="preserve"> nie miały jeszcze miejsca lub nie są jeszcze znane)</w:t>
      </w:r>
      <w:r w:rsidR="00053497" w:rsidRPr="006D4DCC">
        <w:rPr>
          <w:rFonts w:ascii="Times New Roman" w:eastAsiaTheme="minorHAnsi" w:hAnsi="Times New Roman"/>
        </w:rPr>
        <w:t>,</w:t>
      </w:r>
      <w:r w:rsidR="00C85586" w:rsidRPr="006D4DCC">
        <w:rPr>
          <w:rFonts w:ascii="Times New Roman" w:eastAsiaTheme="minorHAnsi" w:hAnsi="Times New Roman"/>
        </w:rPr>
        <w:t xml:space="preserve"> jak i reaktywne (kiedy </w:t>
      </w:r>
      <w:r w:rsidR="001301C1" w:rsidRPr="006D4DCC">
        <w:rPr>
          <w:rFonts w:ascii="Times New Roman" w:eastAsiaTheme="minorHAnsi" w:hAnsi="Times New Roman"/>
        </w:rPr>
        <w:t>czyny karalne</w:t>
      </w:r>
      <w:r w:rsidR="00C85586" w:rsidRPr="006D4DCC">
        <w:rPr>
          <w:rFonts w:ascii="Times New Roman" w:eastAsiaTheme="minorHAnsi" w:hAnsi="Times New Roman"/>
        </w:rPr>
        <w:t xml:space="preserve"> miały</w:t>
      </w:r>
      <w:r w:rsidR="001301C1" w:rsidRPr="006D4DCC">
        <w:rPr>
          <w:rFonts w:ascii="Times New Roman" w:eastAsiaTheme="minorHAnsi" w:hAnsi="Times New Roman"/>
        </w:rPr>
        <w:t xml:space="preserve"> już</w:t>
      </w:r>
      <w:r w:rsidR="00C85586" w:rsidRPr="006D4DCC">
        <w:rPr>
          <w:rFonts w:ascii="Times New Roman" w:eastAsiaTheme="minorHAnsi" w:hAnsi="Times New Roman"/>
        </w:rPr>
        <w:t xml:space="preserve"> miejsce) </w:t>
      </w:r>
      <w:r w:rsidR="001301C1" w:rsidRPr="006D4DCC">
        <w:rPr>
          <w:rFonts w:ascii="Times New Roman" w:eastAsiaTheme="minorHAnsi" w:hAnsi="Times New Roman"/>
        </w:rPr>
        <w:t xml:space="preserve">nosi </w:t>
      </w:r>
      <w:r w:rsidR="00C85586" w:rsidRPr="006D4DCC">
        <w:rPr>
          <w:rFonts w:ascii="Times New Roman" w:eastAsiaTheme="minorHAnsi" w:hAnsi="Times New Roman"/>
        </w:rPr>
        <w:t xml:space="preserve">miano „informacji”. </w:t>
      </w:r>
      <w:r w:rsidR="001301C1" w:rsidRPr="006D4DCC">
        <w:rPr>
          <w:rFonts w:ascii="Times New Roman" w:eastAsiaTheme="minorHAnsi" w:hAnsi="Times New Roman"/>
        </w:rPr>
        <w:t xml:space="preserve">Dochodzenie </w:t>
      </w:r>
      <w:r w:rsidR="00C85586" w:rsidRPr="006D4DCC">
        <w:rPr>
          <w:rFonts w:ascii="Times New Roman" w:eastAsiaTheme="minorHAnsi" w:hAnsi="Times New Roman"/>
        </w:rPr>
        <w:t>prowadzone przez sędziego śledczego ma</w:t>
      </w:r>
      <w:r w:rsidR="00513731">
        <w:rPr>
          <w:rFonts w:ascii="Times New Roman" w:eastAsiaTheme="minorHAnsi" w:hAnsi="Times New Roman"/>
        </w:rPr>
        <w:t> </w:t>
      </w:r>
      <w:r w:rsidR="00C85586" w:rsidRPr="006D4DCC">
        <w:rPr>
          <w:rFonts w:ascii="Times New Roman" w:eastAsiaTheme="minorHAnsi" w:hAnsi="Times New Roman"/>
        </w:rPr>
        <w:t>zawsze charakter reaktywny i nazywane jest „</w:t>
      </w:r>
      <w:r w:rsidR="001301C1" w:rsidRPr="006D4DCC">
        <w:rPr>
          <w:rFonts w:ascii="Times New Roman" w:eastAsiaTheme="minorHAnsi" w:hAnsi="Times New Roman"/>
        </w:rPr>
        <w:t>dochodzeniem</w:t>
      </w:r>
      <w:r w:rsidR="00C85586" w:rsidRPr="006D4DCC">
        <w:rPr>
          <w:rFonts w:ascii="Times New Roman" w:eastAsiaTheme="minorHAnsi" w:hAnsi="Times New Roman"/>
        </w:rPr>
        <w:t>”.</w:t>
      </w:r>
    </w:p>
    <w:p w14:paraId="7F6388D2" w14:textId="4AD007F9" w:rsidR="00C85586" w:rsidRPr="006D4DCC" w:rsidRDefault="003048E0" w:rsidP="006031A9">
      <w:pPr>
        <w:pStyle w:val="ECHRPara"/>
        <w:rPr>
          <w:rFonts w:ascii="Times New Roman" w:eastAsiaTheme="minorHAnsi" w:hAnsi="Times New Roman" w:cs="Times New Roman"/>
          <w:szCs w:val="24"/>
        </w:rPr>
      </w:pPr>
      <w:r w:rsidRPr="006D4DCC">
        <w:t>36</w:t>
      </w:r>
      <w:r w:rsidR="00C85586" w:rsidRPr="006D4DCC">
        <w:t>.</w:t>
      </w:r>
      <w:r w:rsidR="00A73620" w:rsidRPr="006D4DCC">
        <w:t xml:space="preserve"> </w:t>
      </w:r>
      <w:r w:rsidR="001301C1" w:rsidRPr="006D4DCC">
        <w:t xml:space="preserve">Dochodzenie </w:t>
      </w:r>
      <w:r w:rsidR="00C85586" w:rsidRPr="006D4DCC">
        <w:t xml:space="preserve">proaktywne może być </w:t>
      </w:r>
      <w:r w:rsidR="001301C1" w:rsidRPr="006D4DCC">
        <w:t>autoryzowane przez</w:t>
      </w:r>
      <w:r w:rsidR="00C85586" w:rsidRPr="006D4DCC">
        <w:t xml:space="preserve"> prokurat</w:t>
      </w:r>
      <w:r w:rsidR="001301C1" w:rsidRPr="006D4DCC">
        <w:t>ora</w:t>
      </w:r>
      <w:r w:rsidR="00C85586" w:rsidRPr="006D4DCC">
        <w:t xml:space="preserve"> w ramach „informacji”. Jest ono regulowane przepisami art</w:t>
      </w:r>
      <w:r w:rsidR="009F387C" w:rsidRPr="006D4DCC">
        <w:t>.</w:t>
      </w:r>
      <w:r w:rsidR="00C85586" w:rsidRPr="006D4DCC">
        <w:t xml:space="preserve"> 28</w:t>
      </w:r>
      <w:r w:rsidR="00C85586" w:rsidRPr="006D4DCC">
        <w:rPr>
          <w:i/>
        </w:rPr>
        <w:t>bis</w:t>
      </w:r>
      <w:r w:rsidR="00C85586" w:rsidRPr="006D4DCC">
        <w:t xml:space="preserve"> § 2 </w:t>
      </w:r>
      <w:r w:rsidR="009F387C" w:rsidRPr="006D4DCC">
        <w:t>K</w:t>
      </w:r>
      <w:r w:rsidR="00053497" w:rsidRPr="006D4DCC">
        <w:t>.</w:t>
      </w:r>
      <w:r w:rsidR="009F387C" w:rsidRPr="006D4DCC">
        <w:t>p</w:t>
      </w:r>
      <w:r w:rsidR="00053497" w:rsidRPr="006D4DCC">
        <w:t>.</w:t>
      </w:r>
      <w:r w:rsidR="009F387C" w:rsidRPr="006D4DCC">
        <w:t>k</w:t>
      </w:r>
      <w:r w:rsidR="00C85586" w:rsidRPr="006D4DCC">
        <w:t xml:space="preserve">. Prowadzone jest pod kierownictwem i kontrolą prokuratora królewskiego (lub prokuratora federalnego). </w:t>
      </w:r>
      <w:r w:rsidR="009F387C" w:rsidRPr="006D4DCC">
        <w:t>W celu umożliwienia ścigania sprawców czynów karalnych</w:t>
      </w:r>
      <w:r w:rsidR="00C85586" w:rsidRPr="006D4DCC">
        <w:t xml:space="preserve"> </w:t>
      </w:r>
      <w:r w:rsidR="009F387C" w:rsidRPr="006D4DCC">
        <w:t>polega na poszukiwaniu</w:t>
      </w:r>
      <w:r w:rsidR="00C85586" w:rsidRPr="006D4DCC">
        <w:t xml:space="preserve">, </w:t>
      </w:r>
      <w:r w:rsidR="009F387C" w:rsidRPr="006D4DCC">
        <w:t>gromadzeniu</w:t>
      </w:r>
      <w:r w:rsidR="00C85586" w:rsidRPr="006D4DCC">
        <w:t>, rejestrowani</w:t>
      </w:r>
      <w:r w:rsidR="009F387C" w:rsidRPr="006D4DCC">
        <w:t>u</w:t>
      </w:r>
      <w:r w:rsidR="00C85586" w:rsidRPr="006D4DCC">
        <w:t xml:space="preserve"> i przetwarzani</w:t>
      </w:r>
      <w:r w:rsidR="009F387C" w:rsidRPr="006D4DCC">
        <w:t>u</w:t>
      </w:r>
      <w:r w:rsidR="00C85586" w:rsidRPr="006D4DCC">
        <w:t xml:space="preserve"> danych oraz informacji </w:t>
      </w:r>
      <w:r w:rsidR="009F387C" w:rsidRPr="006D4DCC">
        <w:t>w związku z</w:t>
      </w:r>
      <w:r w:rsidR="00513731">
        <w:t> </w:t>
      </w:r>
      <w:r w:rsidR="009F387C" w:rsidRPr="006D4DCC">
        <w:t>uzasadnionym podejrzeniem</w:t>
      </w:r>
      <w:r w:rsidR="00C85586" w:rsidRPr="006D4DCC">
        <w:t xml:space="preserve">, że </w:t>
      </w:r>
      <w:r w:rsidR="002626B9" w:rsidRPr="006D4DCC">
        <w:t>czyny karalne</w:t>
      </w:r>
      <w:r w:rsidR="00C85586" w:rsidRPr="006D4DCC">
        <w:t xml:space="preserve"> zostaną popełnione lub</w:t>
      </w:r>
      <w:r w:rsidR="00513731">
        <w:t> </w:t>
      </w:r>
      <w:r w:rsidR="00C85586" w:rsidRPr="006D4DCC">
        <w:t xml:space="preserve">zostały już popełnione, ale nie są znane, oraz że są lub zostaną popełnione </w:t>
      </w:r>
      <w:r w:rsidR="009A427A" w:rsidRPr="006D4DCC">
        <w:t>w ramach</w:t>
      </w:r>
      <w:r w:rsidR="00C85586" w:rsidRPr="006D4DCC">
        <w:t xml:space="preserve"> organizacji przestępczej, </w:t>
      </w:r>
      <w:r w:rsidR="009A427A" w:rsidRPr="006D4DCC">
        <w:t>określonej przez prawo</w:t>
      </w:r>
      <w:r w:rsidR="00C85586" w:rsidRPr="006D4DCC">
        <w:t xml:space="preserve">, </w:t>
      </w:r>
      <w:r w:rsidR="009A427A" w:rsidRPr="006D4DCC">
        <w:t>albo stanowią</w:t>
      </w:r>
      <w:r w:rsidR="00C85586" w:rsidRPr="006D4DCC">
        <w:t xml:space="preserve"> przestępstwo lub </w:t>
      </w:r>
      <w:r w:rsidR="009A427A" w:rsidRPr="006D4DCC">
        <w:t>zbrodnię wyszczególnione</w:t>
      </w:r>
      <w:r w:rsidR="00C85586" w:rsidRPr="006D4DCC">
        <w:t xml:space="preserve"> w przepisach prawa.</w:t>
      </w:r>
    </w:p>
    <w:p w14:paraId="2884EC68" w14:textId="12BB2BE2" w:rsidR="00C85586" w:rsidRPr="006D4DCC" w:rsidRDefault="003048E0" w:rsidP="006031A9">
      <w:pPr>
        <w:pStyle w:val="ECHRPara"/>
      </w:pPr>
      <w:r w:rsidRPr="006D4DCC">
        <w:rPr>
          <w:rFonts w:ascii="Times New Roman" w:eastAsiaTheme="minorHAnsi" w:hAnsi="Times New Roman" w:cs="Times New Roman"/>
          <w:szCs w:val="24"/>
        </w:rPr>
        <w:t>37</w:t>
      </w:r>
      <w:r w:rsidR="00C85586" w:rsidRPr="006D4DCC">
        <w:rPr>
          <w:rFonts w:ascii="Times New Roman" w:eastAsiaTheme="minorHAnsi" w:hAnsi="Times New Roman"/>
        </w:rPr>
        <w:t>.</w:t>
      </w:r>
      <w:r w:rsidR="00A73620" w:rsidRPr="006D4DCC">
        <w:rPr>
          <w:rFonts w:ascii="Times New Roman" w:eastAsiaTheme="minorHAnsi" w:hAnsi="Times New Roman"/>
        </w:rPr>
        <w:t xml:space="preserve"> </w:t>
      </w:r>
      <w:r w:rsidR="00C85586" w:rsidRPr="006D4DCC">
        <w:rPr>
          <w:rFonts w:ascii="Times New Roman" w:eastAsiaTheme="minorHAnsi" w:hAnsi="Times New Roman"/>
        </w:rPr>
        <w:t xml:space="preserve">Aby wszcząć </w:t>
      </w:r>
      <w:r w:rsidR="009A427A" w:rsidRPr="006D4DCC">
        <w:rPr>
          <w:rFonts w:ascii="Times New Roman" w:eastAsiaTheme="minorHAnsi" w:hAnsi="Times New Roman"/>
        </w:rPr>
        <w:t xml:space="preserve">dochodzenie </w:t>
      </w:r>
      <w:r w:rsidR="00C85586" w:rsidRPr="006D4DCC">
        <w:rPr>
          <w:rFonts w:ascii="Times New Roman" w:eastAsiaTheme="minorHAnsi" w:hAnsi="Times New Roman"/>
        </w:rPr>
        <w:t>proaktywne</w:t>
      </w:r>
      <w:r w:rsidR="00975D79" w:rsidRPr="006D4DCC">
        <w:rPr>
          <w:rFonts w:ascii="Times New Roman" w:eastAsiaTheme="minorHAnsi" w:hAnsi="Times New Roman"/>
        </w:rPr>
        <w:t>,</w:t>
      </w:r>
      <w:r w:rsidR="00C85586" w:rsidRPr="006D4DCC">
        <w:rPr>
          <w:rFonts w:ascii="Times New Roman" w:eastAsiaTheme="minorHAnsi" w:hAnsi="Times New Roman"/>
        </w:rPr>
        <w:t xml:space="preserve"> </w:t>
      </w:r>
      <w:r w:rsidR="009A427A" w:rsidRPr="006D4DCC">
        <w:rPr>
          <w:rFonts w:ascii="Times New Roman" w:eastAsiaTheme="minorHAnsi" w:hAnsi="Times New Roman"/>
        </w:rPr>
        <w:t>zgodnie z wcześniej wspomnianym przepisem K</w:t>
      </w:r>
      <w:r w:rsidR="00053497" w:rsidRPr="006D4DCC">
        <w:rPr>
          <w:rFonts w:ascii="Times New Roman" w:eastAsiaTheme="minorHAnsi" w:hAnsi="Times New Roman"/>
        </w:rPr>
        <w:t>.</w:t>
      </w:r>
      <w:r w:rsidR="009A427A" w:rsidRPr="006D4DCC">
        <w:rPr>
          <w:rFonts w:ascii="Times New Roman" w:eastAsiaTheme="minorHAnsi" w:hAnsi="Times New Roman"/>
        </w:rPr>
        <w:t>p</w:t>
      </w:r>
      <w:r w:rsidR="00053497" w:rsidRPr="006D4DCC">
        <w:rPr>
          <w:rFonts w:ascii="Times New Roman" w:eastAsiaTheme="minorHAnsi" w:hAnsi="Times New Roman"/>
        </w:rPr>
        <w:t>.</w:t>
      </w:r>
      <w:r w:rsidR="009A427A" w:rsidRPr="006D4DCC">
        <w:rPr>
          <w:rFonts w:ascii="Times New Roman" w:eastAsiaTheme="minorHAnsi" w:hAnsi="Times New Roman"/>
        </w:rPr>
        <w:t>k</w:t>
      </w:r>
      <w:r w:rsidR="00053497" w:rsidRPr="006D4DCC">
        <w:rPr>
          <w:rFonts w:ascii="Times New Roman" w:eastAsiaTheme="minorHAnsi" w:hAnsi="Times New Roman"/>
        </w:rPr>
        <w:t>.</w:t>
      </w:r>
      <w:r w:rsidR="009A427A" w:rsidRPr="006D4DCC">
        <w:rPr>
          <w:rFonts w:ascii="Times New Roman" w:eastAsiaTheme="minorHAnsi" w:hAnsi="Times New Roman"/>
        </w:rPr>
        <w:t xml:space="preserve"> </w:t>
      </w:r>
      <w:r w:rsidR="00C85586" w:rsidRPr="006D4DCC">
        <w:rPr>
          <w:rFonts w:ascii="Times New Roman" w:eastAsiaTheme="minorHAnsi" w:hAnsi="Times New Roman"/>
        </w:rPr>
        <w:t>wymagane jest wcześniejsze pisemne zezwolenie prokuratora</w:t>
      </w:r>
      <w:r w:rsidR="009A427A" w:rsidRPr="006D4DCC">
        <w:rPr>
          <w:rFonts w:ascii="Times New Roman" w:eastAsiaTheme="minorHAnsi" w:hAnsi="Times New Roman"/>
        </w:rPr>
        <w:t>.</w:t>
      </w:r>
    </w:p>
    <w:p w14:paraId="0E6E1F09" w14:textId="29CEBFB6" w:rsidR="00C85586" w:rsidRPr="006D4DCC" w:rsidRDefault="003048E0" w:rsidP="006031A9">
      <w:pPr>
        <w:pStyle w:val="ECHRPara"/>
        <w:rPr>
          <w:rFonts w:eastAsiaTheme="minorHAnsi"/>
        </w:rPr>
      </w:pPr>
      <w:r w:rsidRPr="006D4DCC">
        <w:rPr>
          <w:rFonts w:eastAsiaTheme="minorHAnsi"/>
        </w:rPr>
        <w:t>38</w:t>
      </w:r>
      <w:r w:rsidR="00C85586" w:rsidRPr="006D4DCC">
        <w:t>.</w:t>
      </w:r>
      <w:r w:rsidR="00A73620" w:rsidRPr="006D4DCC">
        <w:t xml:space="preserve"> </w:t>
      </w:r>
      <w:r w:rsidR="00C85586" w:rsidRPr="006D4DCC">
        <w:t>Specjalne metody dochodzeniowe (</w:t>
      </w:r>
      <w:r w:rsidR="009A427A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40</w:t>
      </w:r>
      <w:r w:rsidR="00C85586" w:rsidRPr="006D4DCC">
        <w:t>-</w:t>
      </w:r>
      <w:r w:rsidR="009D1D8D" w:rsidRPr="006D4DCC">
        <w:rPr>
          <w:rFonts w:eastAsiaTheme="minorHAnsi"/>
        </w:rPr>
        <w:t>41</w:t>
      </w:r>
      <w:r w:rsidR="00B14B21" w:rsidRPr="006D4DCC">
        <w:t xml:space="preserve"> </w:t>
      </w:r>
      <w:r w:rsidR="00C85586" w:rsidRPr="006D4DCC">
        <w:t xml:space="preserve">poniżej), stosowane w ramach </w:t>
      </w:r>
      <w:r w:rsidR="009A427A" w:rsidRPr="006D4DCC">
        <w:t xml:space="preserve">dochodzeń </w:t>
      </w:r>
      <w:r w:rsidR="00C85586" w:rsidRPr="006D4DCC">
        <w:t>proaktywnych, podlegają ogólnym warunkom, o których mowa powyżej (</w:t>
      </w:r>
      <w:r w:rsidR="009D1D8D" w:rsidRPr="006D4DCC">
        <w:t xml:space="preserve">paragraf </w:t>
      </w:r>
      <w:r w:rsidR="009D1D8D" w:rsidRPr="006D4DCC">
        <w:rPr>
          <w:rFonts w:eastAsiaTheme="minorHAnsi"/>
        </w:rPr>
        <w:t>36</w:t>
      </w:r>
      <w:r w:rsidR="00C85586" w:rsidRPr="006D4DCC">
        <w:t xml:space="preserve">) i którym </w:t>
      </w:r>
      <w:r w:rsidR="009A427A" w:rsidRPr="006D4DCC">
        <w:t xml:space="preserve">podlega </w:t>
      </w:r>
      <w:r w:rsidR="00C85586" w:rsidRPr="006D4DCC">
        <w:t xml:space="preserve">każde </w:t>
      </w:r>
      <w:r w:rsidR="009A427A" w:rsidRPr="006D4DCC">
        <w:t xml:space="preserve">dochodzenie </w:t>
      </w:r>
      <w:r w:rsidR="00C85586" w:rsidRPr="006D4DCC">
        <w:t xml:space="preserve">proaktywne (Trybunał </w:t>
      </w:r>
      <w:r w:rsidR="009A427A" w:rsidRPr="006D4DCC">
        <w:t>K</w:t>
      </w:r>
      <w:r w:rsidR="00C85586" w:rsidRPr="006D4DCC">
        <w:t xml:space="preserve">onstytucyjny, wyrok </w:t>
      </w:r>
      <w:r w:rsidR="003A4760" w:rsidRPr="006D4DCC">
        <w:t>sygn.</w:t>
      </w:r>
      <w:r w:rsidR="00C85586" w:rsidRPr="006D4DCC">
        <w:t xml:space="preserve"> 202/2004</w:t>
      </w:r>
      <w:r w:rsidR="00BC7A15" w:rsidRPr="006D4DCC">
        <w:t xml:space="preserve"> </w:t>
      </w:r>
      <w:r w:rsidR="00C85586" w:rsidRPr="006D4DCC">
        <w:t>z</w:t>
      </w:r>
      <w:r w:rsidR="00513731">
        <w:t> </w:t>
      </w:r>
      <w:r w:rsidR="00C85586" w:rsidRPr="006D4DCC">
        <w:t>dnia 21 grudnia 2004 roku, punkt B.4.4).</w:t>
      </w:r>
    </w:p>
    <w:p w14:paraId="31A95A29" w14:textId="0DA008CC" w:rsidR="00C85586" w:rsidRPr="006D4DCC" w:rsidRDefault="00C85586" w:rsidP="006031A9">
      <w:pPr>
        <w:pStyle w:val="ECHRHeading2"/>
      </w:pPr>
      <w:r w:rsidRPr="006D4DCC">
        <w:t>B.</w:t>
      </w:r>
      <w:r w:rsidR="00A73620" w:rsidRPr="006D4DCC">
        <w:t xml:space="preserve"> </w:t>
      </w:r>
      <w:r w:rsidRPr="006D4DCC">
        <w:t>Specjalne metody dochodzeniowe</w:t>
      </w:r>
    </w:p>
    <w:p w14:paraId="48F4B215" w14:textId="37B01944" w:rsidR="00C85586" w:rsidRPr="006D4DCC" w:rsidRDefault="003048E0" w:rsidP="006031A9">
      <w:pPr>
        <w:pStyle w:val="ECHRPara"/>
      </w:pPr>
      <w:r w:rsidRPr="006D4DCC">
        <w:rPr>
          <w:noProof/>
        </w:rPr>
        <w:t>39</w:t>
      </w:r>
      <w:r w:rsidR="00C85586" w:rsidRPr="006D4DCC">
        <w:t>.</w:t>
      </w:r>
      <w:r w:rsidR="00A73620" w:rsidRPr="006D4DCC">
        <w:t xml:space="preserve"> </w:t>
      </w:r>
      <w:r w:rsidR="00BD4A43" w:rsidRPr="006D4DCC">
        <w:t xml:space="preserve">Zgodnie z art. </w:t>
      </w:r>
      <w:r w:rsidR="00C85586" w:rsidRPr="006D4DCC">
        <w:t>47</w:t>
      </w:r>
      <w:r w:rsidR="00C85586" w:rsidRPr="006D4DCC">
        <w:rPr>
          <w:i/>
        </w:rPr>
        <w:t xml:space="preserve">ter </w:t>
      </w:r>
      <w:r w:rsidR="00C85586" w:rsidRPr="006D4DCC">
        <w:t xml:space="preserve">§ 1 </w:t>
      </w:r>
      <w:r w:rsidR="00BD4A43" w:rsidRPr="006D4DCC">
        <w:t>K</w:t>
      </w:r>
      <w:r w:rsidR="00053497" w:rsidRPr="006D4DCC">
        <w:t>.</w:t>
      </w:r>
      <w:r w:rsidR="00BD4A43" w:rsidRPr="006D4DCC">
        <w:t>p</w:t>
      </w:r>
      <w:r w:rsidR="00053497" w:rsidRPr="006D4DCC">
        <w:t>.</w:t>
      </w:r>
      <w:r w:rsidR="00BD4A43" w:rsidRPr="006D4DCC">
        <w:t>k</w:t>
      </w:r>
      <w:r w:rsidR="00053497" w:rsidRPr="006D4DCC">
        <w:t>.</w:t>
      </w:r>
      <w:r w:rsidR="00C85586" w:rsidRPr="006D4DCC">
        <w:t xml:space="preserve"> specjaln</w:t>
      </w:r>
      <w:r w:rsidR="00BD4A43" w:rsidRPr="006D4DCC">
        <w:t>ymi metodami dochodzeniowymi są obserwacja, infiltracja</w:t>
      </w:r>
      <w:r w:rsidR="00C85586" w:rsidRPr="006D4DCC">
        <w:t xml:space="preserve">, wykorzystanie </w:t>
      </w:r>
      <w:r w:rsidR="00053497" w:rsidRPr="006D4DCC">
        <w:t>informatorów</w:t>
      </w:r>
      <w:r w:rsidR="00C85586" w:rsidRPr="006D4DCC">
        <w:t>. Poniżej omówione zostaną wyłącznie dwie pierwsze metody.</w:t>
      </w:r>
    </w:p>
    <w:p w14:paraId="6E60ABA3" w14:textId="79C62396" w:rsidR="00C85586" w:rsidRPr="006D4DCC" w:rsidRDefault="00C85586" w:rsidP="006031A9">
      <w:pPr>
        <w:pStyle w:val="ECHRHeading3"/>
      </w:pPr>
      <w:r w:rsidRPr="006D4DCC">
        <w:t>1.</w:t>
      </w:r>
      <w:r w:rsidR="00A73620" w:rsidRPr="006D4DCC">
        <w:t xml:space="preserve"> </w:t>
      </w:r>
      <w:r w:rsidRPr="006D4DCC">
        <w:t>Pojęcia</w:t>
      </w:r>
    </w:p>
    <w:p w14:paraId="0DA58E85" w14:textId="64E98059" w:rsidR="00C85586" w:rsidRPr="006D4DCC" w:rsidRDefault="003048E0" w:rsidP="006031A9">
      <w:pPr>
        <w:pStyle w:val="ECHRPara"/>
      </w:pPr>
      <w:r w:rsidRPr="006D4DCC">
        <w:t>40</w:t>
      </w:r>
      <w:r w:rsidR="00C85586" w:rsidRPr="006D4DCC">
        <w:t>.</w:t>
      </w:r>
      <w:r w:rsidR="00A73620" w:rsidRPr="006D4DCC">
        <w:t xml:space="preserve"> </w:t>
      </w:r>
      <w:r w:rsidR="00BD4A43" w:rsidRPr="006D4DCC">
        <w:t xml:space="preserve">Art. </w:t>
      </w:r>
      <w:r w:rsidR="00C85586" w:rsidRPr="006D4DCC">
        <w:t>47</w:t>
      </w:r>
      <w:r w:rsidR="00C85586" w:rsidRPr="006D4DCC">
        <w:rPr>
          <w:i/>
        </w:rPr>
        <w:t>sexies</w:t>
      </w:r>
      <w:r w:rsidR="00C85586" w:rsidRPr="006D4DCC">
        <w:t xml:space="preserve"> § 1 </w:t>
      </w:r>
      <w:r w:rsidR="00BD4A43" w:rsidRPr="006D4DCC">
        <w:t>K</w:t>
      </w:r>
      <w:r w:rsidR="00053497" w:rsidRPr="006D4DCC">
        <w:t>.</w:t>
      </w:r>
      <w:r w:rsidR="00BD4A43" w:rsidRPr="006D4DCC">
        <w:t>p</w:t>
      </w:r>
      <w:r w:rsidR="00053497" w:rsidRPr="006D4DCC">
        <w:t>.</w:t>
      </w:r>
      <w:r w:rsidR="00BD4A43" w:rsidRPr="006D4DCC">
        <w:t>k</w:t>
      </w:r>
      <w:r w:rsidR="00053497" w:rsidRPr="006D4DCC">
        <w:t>.</w:t>
      </w:r>
      <w:r w:rsidR="00BD4A43" w:rsidRPr="006D4DCC">
        <w:t xml:space="preserve"> definiuje obserwację </w:t>
      </w:r>
      <w:r w:rsidR="00C85586" w:rsidRPr="006D4DCC">
        <w:t>jako systematyczną obserwację przez funkcjonariusza policji jednej lub wielu osób, ich</w:t>
      </w:r>
      <w:r w:rsidR="00513731">
        <w:t> </w:t>
      </w:r>
      <w:r w:rsidR="00C85586" w:rsidRPr="006D4DCC">
        <w:t xml:space="preserve">obecności lub zachowania, przedmiotów, miejsc lub określonych zdarzeń. </w:t>
      </w:r>
      <w:r w:rsidR="00BD4A43" w:rsidRPr="006D4DCC">
        <w:t>Jest to obserwacja</w:t>
      </w:r>
      <w:r w:rsidR="00C85586" w:rsidRPr="006D4DCC">
        <w:t xml:space="preserve"> </w:t>
      </w:r>
      <w:r w:rsidR="00BD4A43" w:rsidRPr="006D4DCC">
        <w:t xml:space="preserve">trwająca </w:t>
      </w:r>
      <w:r w:rsidR="00C85586" w:rsidRPr="006D4DCC">
        <w:t xml:space="preserve">ponad pięć następujących po sobie dni lub </w:t>
      </w:r>
      <w:r w:rsidR="00BD4A43" w:rsidRPr="006D4DCC">
        <w:t xml:space="preserve">pięć </w:t>
      </w:r>
      <w:r w:rsidR="00C85586" w:rsidRPr="006D4DCC">
        <w:t>dni rozłożonych w ciągu miesiąca</w:t>
      </w:r>
      <w:r w:rsidR="00BD4A43" w:rsidRPr="006D4DCC">
        <w:t>,</w:t>
      </w:r>
      <w:r w:rsidR="00A73620" w:rsidRPr="006D4DCC">
        <w:t xml:space="preserve"> </w:t>
      </w:r>
      <w:r w:rsidR="00893240" w:rsidRPr="006D4DCC">
        <w:t xml:space="preserve">obserwacja </w:t>
      </w:r>
      <w:r w:rsidR="00C85586" w:rsidRPr="006D4DCC">
        <w:t xml:space="preserve">realizowana </w:t>
      </w:r>
      <w:r w:rsidR="00C85586" w:rsidRPr="006D4DCC">
        <w:lastRenderedPageBreak/>
        <w:t>z</w:t>
      </w:r>
      <w:r w:rsidR="00513731">
        <w:t> </w:t>
      </w:r>
      <w:r w:rsidR="00C85586" w:rsidRPr="006D4DCC">
        <w:t xml:space="preserve">wykorzystaniem środków technicznych, </w:t>
      </w:r>
      <w:r w:rsidR="00A90E88" w:rsidRPr="006D4DCC">
        <w:t xml:space="preserve">obserwacja </w:t>
      </w:r>
      <w:r w:rsidR="00BD4A43" w:rsidRPr="006D4DCC">
        <w:t>o międzynarodowym charakterze</w:t>
      </w:r>
      <w:r w:rsidR="00C85586" w:rsidRPr="006D4DCC">
        <w:t xml:space="preserve"> lub </w:t>
      </w:r>
      <w:r w:rsidR="00A90E88" w:rsidRPr="006D4DCC">
        <w:t xml:space="preserve">obserwacja </w:t>
      </w:r>
      <w:r w:rsidR="00C85586" w:rsidRPr="006D4DCC">
        <w:t>przeprowadzana przez jednostki specjalne policji federalnej.</w:t>
      </w:r>
    </w:p>
    <w:p w14:paraId="23593300" w14:textId="6CEDB244" w:rsidR="00C85586" w:rsidRPr="006D4DCC" w:rsidRDefault="003048E0" w:rsidP="006031A9">
      <w:pPr>
        <w:pStyle w:val="ECHRPara"/>
      </w:pPr>
      <w:r w:rsidRPr="006D4DCC">
        <w:t>41</w:t>
      </w:r>
      <w:r w:rsidR="00C85586" w:rsidRPr="006D4DCC">
        <w:t>.</w:t>
      </w:r>
      <w:r w:rsidR="00A73620" w:rsidRPr="006D4DCC">
        <w:t xml:space="preserve"> </w:t>
      </w:r>
      <w:r w:rsidR="004254DF" w:rsidRPr="006D4DCC">
        <w:t>Zgodnie z art.</w:t>
      </w:r>
      <w:r w:rsidR="00C85586" w:rsidRPr="006D4DCC">
        <w:t xml:space="preserve"> 47</w:t>
      </w:r>
      <w:r w:rsidR="00C85586" w:rsidRPr="006D4DCC">
        <w:rPr>
          <w:i/>
        </w:rPr>
        <w:t>octies</w:t>
      </w:r>
      <w:r w:rsidR="00C85586" w:rsidRPr="006D4DCC">
        <w:t xml:space="preserve"> § 1 </w:t>
      </w:r>
      <w:r w:rsidR="004254DF" w:rsidRPr="006D4DCC">
        <w:t>K</w:t>
      </w:r>
      <w:r w:rsidR="00C061DB" w:rsidRPr="006D4DCC">
        <w:t>.</w:t>
      </w:r>
      <w:r w:rsidR="004254DF" w:rsidRPr="006D4DCC">
        <w:t>p</w:t>
      </w:r>
      <w:r w:rsidR="00C061DB" w:rsidRPr="006D4DCC">
        <w:t>.</w:t>
      </w:r>
      <w:r w:rsidR="004254DF" w:rsidRPr="006D4DCC">
        <w:t>k</w:t>
      </w:r>
      <w:r w:rsidR="00C061DB" w:rsidRPr="006D4DCC">
        <w:t>.</w:t>
      </w:r>
      <w:r w:rsidR="00C85586" w:rsidRPr="006D4DCC">
        <w:t xml:space="preserve"> </w:t>
      </w:r>
      <w:r w:rsidR="004254DF" w:rsidRPr="006D4DCC">
        <w:t>infiltracja</w:t>
      </w:r>
      <w:r w:rsidR="00C85586" w:rsidRPr="006D4DCC">
        <w:t xml:space="preserve"> polega</w:t>
      </w:r>
      <w:r w:rsidR="004254DF" w:rsidRPr="006D4DCC">
        <w:t xml:space="preserve"> </w:t>
      </w:r>
      <w:r w:rsidR="00C85586" w:rsidRPr="006D4DCC">
        <w:t>na nawiązywaniu przez funkcjonariusza policji o fałszywej tożsamości, nazywanego</w:t>
      </w:r>
      <w:r w:rsidR="00A73620" w:rsidRPr="006D4DCC">
        <w:t xml:space="preserve"> </w:t>
      </w:r>
      <w:proofErr w:type="spellStart"/>
      <w:r w:rsidR="004254DF" w:rsidRPr="006D4DCC">
        <w:t>infiltrantem</w:t>
      </w:r>
      <w:proofErr w:type="spellEnd"/>
      <w:r w:rsidR="00C85586" w:rsidRPr="006D4DCC">
        <w:t xml:space="preserve">, </w:t>
      </w:r>
      <w:r w:rsidR="004254DF" w:rsidRPr="006D4DCC">
        <w:t xml:space="preserve">trwałych </w:t>
      </w:r>
      <w:r w:rsidR="00C85586" w:rsidRPr="006D4DCC">
        <w:t xml:space="preserve">relacji z jedną lub wieloma osobami, </w:t>
      </w:r>
      <w:r w:rsidR="004254DF" w:rsidRPr="006D4DCC">
        <w:t xml:space="preserve">co do </w:t>
      </w:r>
      <w:r w:rsidR="00C85586" w:rsidRPr="006D4DCC">
        <w:t xml:space="preserve">których istnieją poważne przesłanki, że osoby te </w:t>
      </w:r>
      <w:r w:rsidR="004254DF" w:rsidRPr="006D4DCC">
        <w:t>popełni</w:t>
      </w:r>
      <w:r w:rsidR="00265DE0" w:rsidRPr="006D4DCC">
        <w:t>ają</w:t>
      </w:r>
      <w:r w:rsidR="004254DF" w:rsidRPr="006D4DCC">
        <w:t xml:space="preserve"> </w:t>
      </w:r>
      <w:r w:rsidR="00C85586" w:rsidRPr="006D4DCC">
        <w:t xml:space="preserve">lub popełnią czyny </w:t>
      </w:r>
      <w:r w:rsidR="004254DF" w:rsidRPr="006D4DCC">
        <w:t>karalne</w:t>
      </w:r>
      <w:r w:rsidR="00C85586" w:rsidRPr="006D4DCC">
        <w:t xml:space="preserve"> </w:t>
      </w:r>
      <w:r w:rsidR="004254DF" w:rsidRPr="006D4DCC">
        <w:t>w ramach grupy przestępczej albo określone przestępstwa lub</w:t>
      </w:r>
      <w:r w:rsidR="00513731">
        <w:t> </w:t>
      </w:r>
      <w:r w:rsidR="004254DF" w:rsidRPr="006D4DCC">
        <w:t>zbrodnie.</w:t>
      </w:r>
    </w:p>
    <w:p w14:paraId="300640B2" w14:textId="1E2D5BED" w:rsidR="0002655A" w:rsidRPr="006D4DCC" w:rsidRDefault="00C85586" w:rsidP="006031A9">
      <w:pPr>
        <w:pStyle w:val="ECHRHeading3"/>
      </w:pPr>
      <w:r w:rsidRPr="006D4DCC">
        <w:t>2.</w:t>
      </w:r>
      <w:r w:rsidR="00A73620" w:rsidRPr="006D4DCC">
        <w:t xml:space="preserve"> </w:t>
      </w:r>
      <w:r w:rsidR="004254DF" w:rsidRPr="006D4DCC">
        <w:t>Warunki o</w:t>
      </w:r>
      <w:r w:rsidRPr="006D4DCC">
        <w:t xml:space="preserve">gólne </w:t>
      </w:r>
    </w:p>
    <w:p w14:paraId="7AECC141" w14:textId="3B33F22E" w:rsidR="00C85586" w:rsidRPr="006D4DCC" w:rsidRDefault="003048E0" w:rsidP="006031A9">
      <w:pPr>
        <w:pStyle w:val="ECHRPara"/>
      </w:pPr>
      <w:r w:rsidRPr="006D4DCC">
        <w:rPr>
          <w:noProof/>
        </w:rPr>
        <w:t>42</w:t>
      </w:r>
      <w:r w:rsidR="00C85586" w:rsidRPr="006D4DCC">
        <w:t>.</w:t>
      </w:r>
      <w:r w:rsidR="00A73620" w:rsidRPr="006D4DCC">
        <w:t xml:space="preserve"> </w:t>
      </w:r>
      <w:r w:rsidR="004254DF" w:rsidRPr="006D4DCC">
        <w:t>Każda obserwacja lub infiltracja</w:t>
      </w:r>
      <w:r w:rsidR="00C85586" w:rsidRPr="006D4DCC">
        <w:t xml:space="preserve"> w ramach </w:t>
      </w:r>
      <w:r w:rsidR="004254DF" w:rsidRPr="006D4DCC">
        <w:t>„</w:t>
      </w:r>
      <w:r w:rsidR="00C85586" w:rsidRPr="006D4DCC">
        <w:t>informacji</w:t>
      </w:r>
      <w:r w:rsidR="004254DF" w:rsidRPr="006D4DCC">
        <w:t>”</w:t>
      </w:r>
      <w:r w:rsidR="00C85586" w:rsidRPr="006D4DCC">
        <w:t xml:space="preserve"> wymaga zezwolenia prokuratora, który może zastosować </w:t>
      </w:r>
      <w:r w:rsidR="004254DF" w:rsidRPr="006D4DCC">
        <w:t xml:space="preserve">te metody </w:t>
      </w:r>
      <w:r w:rsidR="00C85586" w:rsidRPr="006D4DCC">
        <w:t xml:space="preserve">tylko i wyłącznie w przypadku, gdy </w:t>
      </w:r>
      <w:r w:rsidR="004254DF" w:rsidRPr="006D4DCC">
        <w:t xml:space="preserve">wymaga tego dochodzenie </w:t>
      </w:r>
      <w:r w:rsidR="00C85586" w:rsidRPr="006D4DCC">
        <w:t xml:space="preserve">i jeżeli inne środki dochodzeniowe nie są wystarczające </w:t>
      </w:r>
      <w:r w:rsidR="004254DF" w:rsidRPr="006D4DCC">
        <w:t>dla ustalenia</w:t>
      </w:r>
      <w:r w:rsidR="00C85586" w:rsidRPr="006D4DCC">
        <w:t xml:space="preserve"> prawdy (zasada subsydiarności) (</w:t>
      </w:r>
      <w:r w:rsidR="00773FE4" w:rsidRPr="006D4DCC">
        <w:t xml:space="preserve">art. </w:t>
      </w:r>
      <w:r w:rsidR="00C85586" w:rsidRPr="006D4DCC">
        <w:t>47</w:t>
      </w:r>
      <w:r w:rsidR="00C85586" w:rsidRPr="006D4DCC">
        <w:rPr>
          <w:i/>
        </w:rPr>
        <w:t>sexies</w:t>
      </w:r>
      <w:r w:rsidR="00C85586" w:rsidRPr="006D4DCC">
        <w:t xml:space="preserve"> § 2 </w:t>
      </w:r>
      <w:r w:rsidR="00C061DB" w:rsidRPr="006D4DCC">
        <w:t xml:space="preserve">i </w:t>
      </w:r>
      <w:r w:rsidR="00C85586" w:rsidRPr="006D4DCC">
        <w:t>47</w:t>
      </w:r>
      <w:r w:rsidR="00C85586" w:rsidRPr="006D4DCC">
        <w:rPr>
          <w:i/>
        </w:rPr>
        <w:t>octies</w:t>
      </w:r>
      <w:r w:rsidR="00C85586" w:rsidRPr="006D4DCC">
        <w:t xml:space="preserve"> § 2 </w:t>
      </w:r>
      <w:r w:rsidR="00773FE4" w:rsidRPr="006D4DCC">
        <w:t>K</w:t>
      </w:r>
      <w:r w:rsidR="00C061DB" w:rsidRPr="006D4DCC">
        <w:t>.</w:t>
      </w:r>
      <w:r w:rsidR="00773FE4" w:rsidRPr="006D4DCC">
        <w:t>p</w:t>
      </w:r>
      <w:r w:rsidR="00C061DB" w:rsidRPr="006D4DCC">
        <w:t>.</w:t>
      </w:r>
      <w:r w:rsidR="00773FE4" w:rsidRPr="006D4DCC">
        <w:t>k</w:t>
      </w:r>
      <w:r w:rsidR="00C061DB" w:rsidRPr="006D4DCC">
        <w:t>.</w:t>
      </w:r>
      <w:r w:rsidR="00C85586" w:rsidRPr="006D4DCC">
        <w:t>).</w:t>
      </w:r>
    </w:p>
    <w:p w14:paraId="67BEDD96" w14:textId="21035BDA" w:rsidR="0002655A" w:rsidRPr="006D4DCC" w:rsidRDefault="00C85586" w:rsidP="006031A9">
      <w:pPr>
        <w:pStyle w:val="ECHRPara"/>
      </w:pPr>
      <w:r w:rsidRPr="006D4DCC">
        <w:t xml:space="preserve">Zezwolenie </w:t>
      </w:r>
      <w:r w:rsidR="00773FE4" w:rsidRPr="006D4DCC">
        <w:t xml:space="preserve">na </w:t>
      </w:r>
      <w:r w:rsidRPr="006D4DCC">
        <w:t>przeprowadzeni</w:t>
      </w:r>
      <w:r w:rsidR="00773FE4" w:rsidRPr="006D4DCC">
        <w:t>e obserwacji i infiltracji</w:t>
      </w:r>
      <w:r w:rsidRPr="006D4DCC">
        <w:t xml:space="preserve"> może być również </w:t>
      </w:r>
      <w:r w:rsidR="00BB3F5E" w:rsidRPr="006D4DCC">
        <w:t>udzielone</w:t>
      </w:r>
      <w:r w:rsidR="00773FE4" w:rsidRPr="006D4DCC">
        <w:t xml:space="preserve"> </w:t>
      </w:r>
      <w:r w:rsidRPr="006D4DCC">
        <w:t xml:space="preserve">przez sędziego śledczego w ramach </w:t>
      </w:r>
      <w:r w:rsidR="00BB3F5E" w:rsidRPr="006D4DCC">
        <w:t>śledztwa</w:t>
      </w:r>
      <w:r w:rsidRPr="006D4DCC">
        <w:t xml:space="preserve">. Zezwolenia te są </w:t>
      </w:r>
      <w:r w:rsidR="00773FE4" w:rsidRPr="006D4DCC">
        <w:t>wykonywane</w:t>
      </w:r>
      <w:r w:rsidRPr="006D4DCC">
        <w:t xml:space="preserve"> </w:t>
      </w:r>
      <w:r w:rsidR="00773FE4" w:rsidRPr="006D4DCC">
        <w:t xml:space="preserve">wtedy </w:t>
      </w:r>
      <w:r w:rsidRPr="006D4DCC">
        <w:t xml:space="preserve">przez prokuratora zgodnie z regułami obowiązującymi w </w:t>
      </w:r>
      <w:r w:rsidR="00BB3F5E" w:rsidRPr="006D4DCC">
        <w:t xml:space="preserve">śledztwie </w:t>
      </w:r>
      <w:r w:rsidRPr="006D4DCC">
        <w:t>(art</w:t>
      </w:r>
      <w:r w:rsidR="00814E0F" w:rsidRPr="006D4DCC">
        <w:t>.</w:t>
      </w:r>
      <w:r w:rsidRPr="006D4DCC">
        <w:t xml:space="preserve"> 56</w:t>
      </w:r>
      <w:r w:rsidRPr="006D4DCC">
        <w:rPr>
          <w:i/>
        </w:rPr>
        <w:t>bis</w:t>
      </w:r>
      <w:r w:rsidRPr="006D4DCC">
        <w:t xml:space="preserve"> </w:t>
      </w:r>
      <w:r w:rsidR="00773FE4" w:rsidRPr="006D4DCC">
        <w:t>K</w:t>
      </w:r>
      <w:r w:rsidR="00C061DB" w:rsidRPr="006D4DCC">
        <w:t>.</w:t>
      </w:r>
      <w:r w:rsidR="00773FE4" w:rsidRPr="006D4DCC">
        <w:t>p</w:t>
      </w:r>
      <w:r w:rsidR="00C061DB" w:rsidRPr="006D4DCC">
        <w:t>.</w:t>
      </w:r>
      <w:r w:rsidR="00773FE4" w:rsidRPr="006D4DCC">
        <w:t>k</w:t>
      </w:r>
      <w:r w:rsidR="00C061DB" w:rsidRPr="006D4DCC">
        <w:t>.</w:t>
      </w:r>
      <w:r w:rsidRPr="006D4DCC">
        <w:t>).</w:t>
      </w:r>
    </w:p>
    <w:p w14:paraId="2047B0D1" w14:textId="340BF05C" w:rsidR="00C85586" w:rsidRPr="006D4DCC" w:rsidRDefault="003048E0" w:rsidP="006031A9">
      <w:pPr>
        <w:pStyle w:val="ECHRPara"/>
      </w:pPr>
      <w:r w:rsidRPr="006D4DCC">
        <w:rPr>
          <w:noProof/>
        </w:rPr>
        <w:t>43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przypadku </w:t>
      </w:r>
      <w:r w:rsidR="002111BA" w:rsidRPr="006D4DCC">
        <w:t xml:space="preserve">stosowania </w:t>
      </w:r>
      <w:r w:rsidR="00DE0BC5" w:rsidRPr="006D4DCC">
        <w:t>środków technicznych</w:t>
      </w:r>
      <w:r w:rsidR="00C85586" w:rsidRPr="006D4DCC">
        <w:t xml:space="preserve"> zezwolenie na</w:t>
      </w:r>
      <w:r w:rsidR="00513731">
        <w:t> </w:t>
      </w:r>
      <w:r w:rsidR="00C85586" w:rsidRPr="006D4DCC">
        <w:t>przeprowadzeni</w:t>
      </w:r>
      <w:r w:rsidR="002111BA" w:rsidRPr="006D4DCC">
        <w:t>e</w:t>
      </w:r>
      <w:r w:rsidR="00C85586" w:rsidRPr="006D4DCC">
        <w:t xml:space="preserve"> </w:t>
      </w:r>
      <w:r w:rsidR="002111BA" w:rsidRPr="006D4DCC">
        <w:t>obserwacji</w:t>
      </w:r>
      <w:r w:rsidR="00C85586" w:rsidRPr="006D4DCC">
        <w:t xml:space="preserve"> może być udzielone tylko w razie istnienia poważnych przesłanek wskazujących, że przestępstwa </w:t>
      </w:r>
      <w:r w:rsidR="002111BA" w:rsidRPr="006D4DCC">
        <w:t>są takiej natury, że</w:t>
      </w:r>
      <w:r w:rsidR="00513731">
        <w:t> </w:t>
      </w:r>
      <w:r w:rsidR="00C85586" w:rsidRPr="006D4DCC">
        <w:t xml:space="preserve">mogą skutkować </w:t>
      </w:r>
      <w:r w:rsidR="002111BA" w:rsidRPr="006D4DCC">
        <w:t xml:space="preserve">wymierzeniem </w:t>
      </w:r>
      <w:r w:rsidR="00C85586" w:rsidRPr="006D4DCC">
        <w:t xml:space="preserve">kary pozbawienia wolności w wymiarze </w:t>
      </w:r>
      <w:r w:rsidR="00DE0BC5" w:rsidRPr="006D4DCC">
        <w:t xml:space="preserve">co najmniej </w:t>
      </w:r>
      <w:r w:rsidR="00C85586" w:rsidRPr="006D4DCC">
        <w:t>jednego roku (</w:t>
      </w:r>
      <w:r w:rsidR="002111BA" w:rsidRPr="006D4DCC">
        <w:t>art.</w:t>
      </w:r>
      <w:r w:rsidR="00C85586" w:rsidRPr="006D4DCC">
        <w:t xml:space="preserve"> 47</w:t>
      </w:r>
      <w:r w:rsidR="00C85586" w:rsidRPr="006D4DCC">
        <w:rPr>
          <w:i/>
        </w:rPr>
        <w:t>sexies</w:t>
      </w:r>
      <w:r w:rsidR="00C85586" w:rsidRPr="006D4DCC">
        <w:t xml:space="preserve"> § 2 </w:t>
      </w:r>
      <w:r w:rsidR="002111BA" w:rsidRPr="006D4DCC">
        <w:t>K</w:t>
      </w:r>
      <w:r w:rsidR="00C061DB" w:rsidRPr="006D4DCC">
        <w:t>.</w:t>
      </w:r>
      <w:r w:rsidR="002111BA" w:rsidRPr="006D4DCC">
        <w:t>p</w:t>
      </w:r>
      <w:r w:rsidR="00C061DB" w:rsidRPr="006D4DCC">
        <w:t>.</w:t>
      </w:r>
      <w:r w:rsidR="002111BA" w:rsidRPr="006D4DCC">
        <w:t>k</w:t>
      </w:r>
      <w:r w:rsidR="00C061DB" w:rsidRPr="006D4DCC">
        <w:t>.</w:t>
      </w:r>
      <w:r w:rsidR="00C85586" w:rsidRPr="006D4DCC">
        <w:t>).</w:t>
      </w:r>
    </w:p>
    <w:p w14:paraId="7956F5EC" w14:textId="255D44D3" w:rsidR="0002655A" w:rsidRPr="006D4DCC" w:rsidRDefault="003048E0" w:rsidP="006031A9">
      <w:pPr>
        <w:pStyle w:val="ECHRPara"/>
      </w:pPr>
      <w:r w:rsidRPr="006D4DCC">
        <w:t>44</w:t>
      </w:r>
      <w:r w:rsidR="00C85586" w:rsidRPr="006D4DCC">
        <w:t>.</w:t>
      </w:r>
      <w:r w:rsidR="00A73620" w:rsidRPr="006D4DCC">
        <w:t xml:space="preserve"> </w:t>
      </w:r>
      <w:r w:rsidR="00C85586" w:rsidRPr="006D4DCC">
        <w:t>Zezwolenia udzielane są na okres ograniczony (okres miesiąca w</w:t>
      </w:r>
      <w:r w:rsidR="00513731">
        <w:t> </w:t>
      </w:r>
      <w:r w:rsidR="00C85586" w:rsidRPr="006D4DCC">
        <w:t xml:space="preserve">przypadku </w:t>
      </w:r>
      <w:r w:rsidR="002111BA" w:rsidRPr="006D4DCC">
        <w:t>obserwacji</w:t>
      </w:r>
      <w:r w:rsidR="00C85586" w:rsidRPr="006D4DCC">
        <w:t xml:space="preserve"> i trzech miesięcy w przypadku </w:t>
      </w:r>
      <w:r w:rsidR="002111BA" w:rsidRPr="006D4DCC">
        <w:t>infiltracji</w:t>
      </w:r>
      <w:r w:rsidR="00C85586" w:rsidRPr="006D4DCC">
        <w:t>) i mogą w</w:t>
      </w:r>
      <w:r w:rsidR="00513731">
        <w:t> </w:t>
      </w:r>
      <w:r w:rsidR="00C85586" w:rsidRPr="006D4DCC">
        <w:t>dowolnej chwili podlegać modyfikacji, uzupełnieniu lub przedłużeniu (</w:t>
      </w:r>
      <w:r w:rsidR="002111BA" w:rsidRPr="006D4DCC">
        <w:t>art.</w:t>
      </w:r>
      <w:r w:rsidR="00C85586" w:rsidRPr="006D4DCC">
        <w:t xml:space="preserve"> 47</w:t>
      </w:r>
      <w:r w:rsidR="00C85586" w:rsidRPr="006D4DCC">
        <w:rPr>
          <w:i/>
        </w:rPr>
        <w:t>sexies</w:t>
      </w:r>
      <w:r w:rsidR="00C85586" w:rsidRPr="006D4DCC">
        <w:t xml:space="preserve"> §§ 3, 5</w:t>
      </w:r>
      <w:r w:rsidR="00C85586" w:rsidRPr="006D4DCC">
        <w:rPr>
          <w:vertAlign w:val="superscript"/>
        </w:rPr>
        <w:t>o</w:t>
      </w:r>
      <w:r w:rsidR="00C85586" w:rsidRPr="006D4DCC">
        <w:t> </w:t>
      </w:r>
      <w:r w:rsidR="00AB43A9" w:rsidRPr="006D4DCC">
        <w:t>i </w:t>
      </w:r>
      <w:r w:rsidR="00C85586" w:rsidRPr="006D4DCC">
        <w:t>6, a także</w:t>
      </w:r>
      <w:r w:rsidR="002111BA" w:rsidRPr="006D4DCC">
        <w:t xml:space="preserve"> art.</w:t>
      </w:r>
      <w:r w:rsidR="00C85586" w:rsidRPr="006D4DCC">
        <w:t> 47</w:t>
      </w:r>
      <w:r w:rsidR="00C85586" w:rsidRPr="006D4DCC">
        <w:rPr>
          <w:i/>
        </w:rPr>
        <w:t>octies</w:t>
      </w:r>
      <w:r w:rsidR="00C85586" w:rsidRPr="006D4DCC">
        <w:t xml:space="preserve"> §§ 3, 5</w:t>
      </w:r>
      <w:r w:rsidR="00C85586" w:rsidRPr="006D4DCC">
        <w:rPr>
          <w:vertAlign w:val="superscript"/>
        </w:rPr>
        <w:t>o</w:t>
      </w:r>
      <w:r w:rsidR="00C85586" w:rsidRPr="006D4DCC">
        <w:t xml:space="preserve"> </w:t>
      </w:r>
      <w:r w:rsidR="00AB43A9" w:rsidRPr="006D4DCC">
        <w:t xml:space="preserve">i </w:t>
      </w:r>
      <w:r w:rsidR="00C85586" w:rsidRPr="006D4DCC">
        <w:t>6 K</w:t>
      </w:r>
      <w:r w:rsidR="00AB43A9" w:rsidRPr="006D4DCC">
        <w:t>.</w:t>
      </w:r>
      <w:r w:rsidR="002111BA" w:rsidRPr="006D4DCC">
        <w:t>p</w:t>
      </w:r>
      <w:r w:rsidR="00AB43A9" w:rsidRPr="006D4DCC">
        <w:t>.</w:t>
      </w:r>
      <w:r w:rsidR="002111BA" w:rsidRPr="006D4DCC">
        <w:t>k</w:t>
      </w:r>
      <w:r w:rsidR="00AB43A9" w:rsidRPr="006D4DCC">
        <w:t>.</w:t>
      </w:r>
      <w:r w:rsidR="00C85586" w:rsidRPr="006D4DCC">
        <w:t>). Powyższe decyzje skutkują sporządzeniem trzech dokumentów:</w:t>
      </w:r>
    </w:p>
    <w:p w14:paraId="18256130" w14:textId="7143893A" w:rsidR="00C85586" w:rsidRPr="006D4DCC" w:rsidRDefault="00C85586" w:rsidP="006031A9">
      <w:pPr>
        <w:pStyle w:val="ECHRPara"/>
      </w:pPr>
      <w:r w:rsidRPr="006D4DCC">
        <w:t xml:space="preserve">- </w:t>
      </w:r>
      <w:r w:rsidR="002111BA" w:rsidRPr="006D4DCC">
        <w:t>samego zezwolenia, które jest</w:t>
      </w:r>
      <w:r w:rsidRPr="006D4DCC">
        <w:t xml:space="preserve"> dołączane do poufnych akt sprawy (</w:t>
      </w:r>
      <w:r w:rsidR="002111BA" w:rsidRPr="006D4DCC">
        <w:t xml:space="preserve">zob. </w:t>
      </w:r>
      <w:r w:rsidR="00420586" w:rsidRPr="006D4DCC">
        <w:t>paragraf</w:t>
      </w:r>
      <w:r w:rsidRPr="006D4DCC">
        <w:t xml:space="preserve"> </w:t>
      </w:r>
      <w:r w:rsidR="009D1D8D" w:rsidRPr="006D4DCC">
        <w:t>47</w:t>
      </w:r>
      <w:r w:rsidR="002111BA" w:rsidRPr="006D4DCC">
        <w:t xml:space="preserve"> </w:t>
      </w:r>
      <w:r w:rsidRPr="006D4DCC">
        <w:t>poniżej) (</w:t>
      </w:r>
      <w:r w:rsidR="002111BA" w:rsidRPr="006D4DCC">
        <w:t>art.</w:t>
      </w:r>
      <w:r w:rsidRPr="006D4DCC">
        <w:t>47</w:t>
      </w:r>
      <w:r w:rsidRPr="006D4DCC">
        <w:rPr>
          <w:i/>
        </w:rPr>
        <w:t>sexies</w:t>
      </w:r>
      <w:r w:rsidRPr="006D4DCC">
        <w:t xml:space="preserve"> § 3, </w:t>
      </w:r>
      <w:r w:rsidR="002111BA" w:rsidRPr="006D4DCC">
        <w:t xml:space="preserve">art. </w:t>
      </w:r>
      <w:r w:rsidRPr="006D4DCC">
        <w:t>47</w:t>
      </w:r>
      <w:r w:rsidRPr="006D4DCC">
        <w:rPr>
          <w:i/>
        </w:rPr>
        <w:t>septies</w:t>
      </w:r>
      <w:r w:rsidRPr="006D4DCC">
        <w:t xml:space="preserve"> § 2, </w:t>
      </w:r>
      <w:r w:rsidR="002111BA" w:rsidRPr="006D4DCC">
        <w:t xml:space="preserve">art. </w:t>
      </w:r>
      <w:r w:rsidRPr="006D4DCC">
        <w:t>47</w:t>
      </w:r>
      <w:r w:rsidRPr="006D4DCC">
        <w:rPr>
          <w:i/>
        </w:rPr>
        <w:t>octies</w:t>
      </w:r>
      <w:r w:rsidRPr="006D4DCC">
        <w:t xml:space="preserve"> § 3 </w:t>
      </w:r>
      <w:r w:rsidR="00AB43A9" w:rsidRPr="006D4DCC">
        <w:t xml:space="preserve">i </w:t>
      </w:r>
      <w:r w:rsidR="002111BA" w:rsidRPr="006D4DCC">
        <w:t>art. </w:t>
      </w:r>
      <w:r w:rsidRPr="006D4DCC">
        <w:t>47</w:t>
      </w:r>
      <w:r w:rsidRPr="006D4DCC">
        <w:rPr>
          <w:i/>
        </w:rPr>
        <w:t>novies</w:t>
      </w:r>
      <w:r w:rsidRPr="006D4DCC">
        <w:t xml:space="preserve"> § 2 K</w:t>
      </w:r>
      <w:r w:rsidR="00AB43A9" w:rsidRPr="006D4DCC">
        <w:t>.</w:t>
      </w:r>
      <w:r w:rsidR="002111BA" w:rsidRPr="006D4DCC">
        <w:t>p</w:t>
      </w:r>
      <w:r w:rsidR="00AB43A9" w:rsidRPr="006D4DCC">
        <w:t>.</w:t>
      </w:r>
      <w:r w:rsidR="002111BA" w:rsidRPr="006D4DCC">
        <w:t>k</w:t>
      </w:r>
      <w:r w:rsidR="00AB43A9" w:rsidRPr="006D4DCC">
        <w:t>.</w:t>
      </w:r>
      <w:r w:rsidRPr="006D4DCC">
        <w:t>);</w:t>
      </w:r>
    </w:p>
    <w:p w14:paraId="6D0E2B0D" w14:textId="7E9A5111" w:rsidR="00C85586" w:rsidRPr="006D4DCC" w:rsidRDefault="00C85586" w:rsidP="006031A9">
      <w:pPr>
        <w:pStyle w:val="ECHRPara"/>
      </w:pPr>
      <w:r w:rsidRPr="006D4DCC">
        <w:t xml:space="preserve">- </w:t>
      </w:r>
      <w:r w:rsidR="00562FB2" w:rsidRPr="006D4DCC">
        <w:t xml:space="preserve">raportu, </w:t>
      </w:r>
      <w:r w:rsidRPr="006D4DCC">
        <w:t>sporządzan</w:t>
      </w:r>
      <w:r w:rsidR="00562FB2" w:rsidRPr="006D4DCC">
        <w:t>ego</w:t>
      </w:r>
      <w:r w:rsidRPr="006D4DCC">
        <w:t xml:space="preserve"> przez </w:t>
      </w:r>
      <w:r w:rsidR="00562FB2" w:rsidRPr="006D4DCC">
        <w:t>funkcjonariusza</w:t>
      </w:r>
      <w:r w:rsidRPr="006D4DCC">
        <w:t xml:space="preserve"> policji sądowej, który odwołuje się do zezwolenia i </w:t>
      </w:r>
      <w:r w:rsidR="00562FB2" w:rsidRPr="006D4DCC">
        <w:t>części jego treści</w:t>
      </w:r>
      <w:r w:rsidRPr="006D4DCC">
        <w:t xml:space="preserve"> (istnienie poważnych przesłanek popełnieni</w:t>
      </w:r>
      <w:r w:rsidR="00562FB2" w:rsidRPr="006D4DCC">
        <w:t>a czynu karalnego</w:t>
      </w:r>
      <w:r w:rsidRPr="006D4DCC">
        <w:t xml:space="preserve">, </w:t>
      </w:r>
      <w:r w:rsidR="00562FB2" w:rsidRPr="006D4DCC">
        <w:t xml:space="preserve">uzasadnienie zastosowania </w:t>
      </w:r>
      <w:r w:rsidRPr="006D4DCC">
        <w:t xml:space="preserve">środka, osoby, przedmioty lub planowane miejsca oraz czas trwania); niniejszy </w:t>
      </w:r>
      <w:r w:rsidR="00AB487E" w:rsidRPr="006D4DCC">
        <w:t xml:space="preserve">raport </w:t>
      </w:r>
      <w:r w:rsidRPr="006D4DCC">
        <w:t xml:space="preserve">jest dołączany do </w:t>
      </w:r>
      <w:r w:rsidR="00AB487E" w:rsidRPr="006D4DCC">
        <w:t>jawnych</w:t>
      </w:r>
      <w:r w:rsidRPr="006D4DCC">
        <w:t xml:space="preserve"> akt postępowania (</w:t>
      </w:r>
      <w:r w:rsidR="00AB487E" w:rsidRPr="006D4DCC">
        <w:t xml:space="preserve">art. </w:t>
      </w:r>
      <w:r w:rsidRPr="006D4DCC">
        <w:t>47</w:t>
      </w:r>
      <w:r w:rsidRPr="006D4DCC">
        <w:rPr>
          <w:i/>
        </w:rPr>
        <w:t>septies</w:t>
      </w:r>
      <w:r w:rsidRPr="006D4DCC">
        <w:t xml:space="preserve"> § 2 </w:t>
      </w:r>
      <w:r w:rsidR="00AB43A9" w:rsidRPr="006D4DCC">
        <w:t>i</w:t>
      </w:r>
      <w:r w:rsidR="00513731">
        <w:t> </w:t>
      </w:r>
      <w:r w:rsidR="00AB487E" w:rsidRPr="006D4DCC">
        <w:t>art.</w:t>
      </w:r>
      <w:r w:rsidR="00513731">
        <w:t> </w:t>
      </w:r>
      <w:r w:rsidRPr="006D4DCC">
        <w:t>47</w:t>
      </w:r>
      <w:r w:rsidRPr="006D4DCC">
        <w:rPr>
          <w:i/>
        </w:rPr>
        <w:t>novies</w:t>
      </w:r>
      <w:r w:rsidRPr="006D4DCC">
        <w:t xml:space="preserve"> § 2 K</w:t>
      </w:r>
      <w:r w:rsidR="00AB43A9" w:rsidRPr="006D4DCC">
        <w:t>.</w:t>
      </w:r>
      <w:r w:rsidR="00AB487E" w:rsidRPr="006D4DCC">
        <w:t>p</w:t>
      </w:r>
      <w:r w:rsidR="00AB43A9" w:rsidRPr="006D4DCC">
        <w:t>.</w:t>
      </w:r>
      <w:r w:rsidR="00AB487E" w:rsidRPr="006D4DCC">
        <w:t>k</w:t>
      </w:r>
      <w:r w:rsidR="00AB43A9" w:rsidRPr="006D4DCC">
        <w:t>.</w:t>
      </w:r>
      <w:r w:rsidRPr="006D4DCC">
        <w:t>);</w:t>
      </w:r>
    </w:p>
    <w:p w14:paraId="53968FE7" w14:textId="0124F63C" w:rsidR="00C85586" w:rsidRPr="006D4DCC" w:rsidRDefault="00C85586" w:rsidP="006031A9">
      <w:pPr>
        <w:pStyle w:val="ECHRPara"/>
      </w:pPr>
      <w:r w:rsidRPr="006D4DCC">
        <w:t>- pisemn</w:t>
      </w:r>
      <w:r w:rsidR="00AB487E" w:rsidRPr="006D4DCC">
        <w:t>a</w:t>
      </w:r>
      <w:r w:rsidRPr="006D4DCC">
        <w:t xml:space="preserve"> </w:t>
      </w:r>
      <w:r w:rsidR="00AB487E" w:rsidRPr="006D4DCC">
        <w:t>decyzja</w:t>
      </w:r>
      <w:r w:rsidRPr="006D4DCC">
        <w:t xml:space="preserve">, w </w:t>
      </w:r>
      <w:r w:rsidR="00AB487E" w:rsidRPr="006D4DCC">
        <w:t xml:space="preserve">której </w:t>
      </w:r>
      <w:r w:rsidRPr="006D4DCC">
        <w:t xml:space="preserve">właściwy </w:t>
      </w:r>
      <w:r w:rsidR="00AB487E" w:rsidRPr="006D4DCC">
        <w:t xml:space="preserve">sędzia </w:t>
      </w:r>
      <w:r w:rsidRPr="006D4DCC">
        <w:t>potwierdz</w:t>
      </w:r>
      <w:r w:rsidR="00AB487E" w:rsidRPr="006D4DCC">
        <w:t>a</w:t>
      </w:r>
      <w:r w:rsidRPr="006D4DCC">
        <w:t xml:space="preserve"> istnienie zezwolenia; </w:t>
      </w:r>
      <w:r w:rsidR="00AB487E" w:rsidRPr="006D4DCC">
        <w:t xml:space="preserve">decyzja </w:t>
      </w:r>
      <w:r w:rsidRPr="006D4DCC">
        <w:t>t</w:t>
      </w:r>
      <w:r w:rsidR="00AB487E" w:rsidRPr="006D4DCC">
        <w:t>a</w:t>
      </w:r>
      <w:r w:rsidRPr="006D4DCC">
        <w:t xml:space="preserve"> jest dołączan</w:t>
      </w:r>
      <w:r w:rsidR="00AB487E" w:rsidRPr="006D4DCC">
        <w:t>a</w:t>
      </w:r>
      <w:r w:rsidRPr="006D4DCC">
        <w:t xml:space="preserve"> do </w:t>
      </w:r>
      <w:r w:rsidR="00AB487E" w:rsidRPr="006D4DCC">
        <w:t>jawnych</w:t>
      </w:r>
      <w:r w:rsidRPr="006D4DCC">
        <w:t xml:space="preserve"> akt postępowania (</w:t>
      </w:r>
      <w:r w:rsidR="00AB487E" w:rsidRPr="006D4DCC">
        <w:t>art.</w:t>
      </w:r>
      <w:r w:rsidR="00513731">
        <w:t> </w:t>
      </w:r>
      <w:r w:rsidRPr="006D4DCC">
        <w:t>47</w:t>
      </w:r>
      <w:r w:rsidRPr="006D4DCC">
        <w:rPr>
          <w:i/>
        </w:rPr>
        <w:t>septies</w:t>
      </w:r>
      <w:r w:rsidRPr="006D4DCC">
        <w:t xml:space="preserve"> § 2 </w:t>
      </w:r>
      <w:r w:rsidR="00AB43A9" w:rsidRPr="006D4DCC">
        <w:t xml:space="preserve">i </w:t>
      </w:r>
      <w:r w:rsidR="00AB487E" w:rsidRPr="006D4DCC">
        <w:t xml:space="preserve">art. </w:t>
      </w:r>
      <w:r w:rsidRPr="006D4DCC">
        <w:t>47</w:t>
      </w:r>
      <w:r w:rsidRPr="006D4DCC">
        <w:rPr>
          <w:i/>
        </w:rPr>
        <w:t>novies</w:t>
      </w:r>
      <w:r w:rsidRPr="006D4DCC">
        <w:t xml:space="preserve"> § 2 </w:t>
      </w:r>
      <w:r w:rsidR="00AB487E" w:rsidRPr="006D4DCC">
        <w:t>K</w:t>
      </w:r>
      <w:r w:rsidR="00AB43A9" w:rsidRPr="006D4DCC">
        <w:t>.</w:t>
      </w:r>
      <w:r w:rsidR="00AB487E" w:rsidRPr="006D4DCC">
        <w:t>p</w:t>
      </w:r>
      <w:r w:rsidR="00AB43A9" w:rsidRPr="006D4DCC">
        <w:t>.</w:t>
      </w:r>
      <w:r w:rsidR="00AB487E" w:rsidRPr="006D4DCC">
        <w:t>k</w:t>
      </w:r>
      <w:r w:rsidR="00AB43A9" w:rsidRPr="006D4DCC">
        <w:t>.</w:t>
      </w:r>
      <w:r w:rsidRPr="006D4DCC">
        <w:t>).</w:t>
      </w:r>
    </w:p>
    <w:p w14:paraId="521B6643" w14:textId="2B366F82" w:rsidR="00C85586" w:rsidRPr="006D4DCC" w:rsidRDefault="003048E0" w:rsidP="006031A9">
      <w:pPr>
        <w:pStyle w:val="ECHRPara"/>
      </w:pPr>
      <w:r w:rsidRPr="006D4DCC">
        <w:t>45</w:t>
      </w:r>
      <w:r w:rsidR="00C85586" w:rsidRPr="006D4DCC">
        <w:t>.</w:t>
      </w:r>
      <w:r w:rsidR="00A73620" w:rsidRPr="006D4DCC">
        <w:t xml:space="preserve"> </w:t>
      </w:r>
      <w:r w:rsidR="00AB43A9" w:rsidRPr="006D4DCC">
        <w:t>Wdrażanie</w:t>
      </w:r>
      <w:r w:rsidR="00C85586" w:rsidRPr="006D4DCC">
        <w:t xml:space="preserve"> środków powierzane jest oficerowi policji sądowej, który </w:t>
      </w:r>
      <w:r w:rsidR="00CB5DE9" w:rsidRPr="006D4DCC">
        <w:t>sporządza 2 rodzaje</w:t>
      </w:r>
      <w:r w:rsidR="00C85586" w:rsidRPr="006D4DCC">
        <w:t xml:space="preserve"> dokumentów:</w:t>
      </w:r>
    </w:p>
    <w:p w14:paraId="002EEDEA" w14:textId="2D8CFEDD" w:rsidR="00C85586" w:rsidRPr="006D4DCC" w:rsidRDefault="00C85586" w:rsidP="006031A9">
      <w:pPr>
        <w:pStyle w:val="ECHRPara"/>
      </w:pPr>
      <w:r w:rsidRPr="006D4DCC">
        <w:lastRenderedPageBreak/>
        <w:t xml:space="preserve">- </w:t>
      </w:r>
      <w:r w:rsidR="00CB5DE9" w:rsidRPr="006D4DCC">
        <w:t>raporty</w:t>
      </w:r>
      <w:r w:rsidR="00554960" w:rsidRPr="006D4DCC">
        <w:t xml:space="preserve"> integralne</w:t>
      </w:r>
      <w:r w:rsidRPr="006D4DCC">
        <w:t xml:space="preserve">, które przekazuje prokuratorowi </w:t>
      </w:r>
      <w:r w:rsidR="00CB5DE9" w:rsidRPr="006D4DCC">
        <w:t>na każdym etapie wykonywania</w:t>
      </w:r>
      <w:r w:rsidRPr="006D4DCC">
        <w:t xml:space="preserve"> środków; raporty te są włączane do poufnych akt sprawy (</w:t>
      </w:r>
      <w:r w:rsidR="00CB5DE9" w:rsidRPr="006D4DCC">
        <w:t xml:space="preserve">zob. </w:t>
      </w:r>
      <w:r w:rsidR="00420586" w:rsidRPr="006D4DCC">
        <w:t>paragrafy</w:t>
      </w:r>
      <w:r w:rsidRPr="006D4DCC">
        <w:t xml:space="preserve"> </w:t>
      </w:r>
      <w:r w:rsidR="009D1D8D" w:rsidRPr="006D4DCC">
        <w:t>47</w:t>
      </w:r>
      <w:r w:rsidRPr="006D4DCC">
        <w:t>-</w:t>
      </w:r>
      <w:r w:rsidR="009D1D8D" w:rsidRPr="006D4DCC">
        <w:t>49</w:t>
      </w:r>
      <w:r w:rsidR="00B14B21" w:rsidRPr="006D4DCC">
        <w:t xml:space="preserve"> </w:t>
      </w:r>
      <w:r w:rsidRPr="006D4DCC">
        <w:t>poniżej) (</w:t>
      </w:r>
      <w:r w:rsidR="00CB5DE9" w:rsidRPr="006D4DCC">
        <w:t xml:space="preserve">art. </w:t>
      </w:r>
      <w:r w:rsidRPr="006D4DCC">
        <w:t>47</w:t>
      </w:r>
      <w:r w:rsidRPr="006D4DCC">
        <w:rPr>
          <w:i/>
        </w:rPr>
        <w:t>septies</w:t>
      </w:r>
      <w:r w:rsidRPr="006D4DCC">
        <w:t xml:space="preserve"> § 1 </w:t>
      </w:r>
      <w:r w:rsidR="00AB43A9" w:rsidRPr="006D4DCC">
        <w:t xml:space="preserve">i </w:t>
      </w:r>
      <w:r w:rsidR="00CB5DE9" w:rsidRPr="006D4DCC">
        <w:t>art. </w:t>
      </w:r>
      <w:r w:rsidRPr="006D4DCC">
        <w:t>47</w:t>
      </w:r>
      <w:r w:rsidRPr="006D4DCC">
        <w:rPr>
          <w:i/>
        </w:rPr>
        <w:t>novies</w:t>
      </w:r>
      <w:r w:rsidRPr="006D4DCC">
        <w:t xml:space="preserve"> § K</w:t>
      </w:r>
      <w:r w:rsidR="00AB43A9" w:rsidRPr="006D4DCC">
        <w:t>.</w:t>
      </w:r>
      <w:r w:rsidR="00CB5DE9" w:rsidRPr="006D4DCC">
        <w:t>p</w:t>
      </w:r>
      <w:r w:rsidR="00AB43A9" w:rsidRPr="006D4DCC">
        <w:t>.</w:t>
      </w:r>
      <w:r w:rsidR="00CB5DE9" w:rsidRPr="006D4DCC">
        <w:t>k</w:t>
      </w:r>
      <w:r w:rsidR="00AB43A9" w:rsidRPr="006D4DCC">
        <w:t>.</w:t>
      </w:r>
      <w:r w:rsidRPr="006D4DCC">
        <w:t>);</w:t>
      </w:r>
    </w:p>
    <w:p w14:paraId="2369C7C2" w14:textId="151A3549" w:rsidR="00C85586" w:rsidRPr="006D4DCC" w:rsidRDefault="00C85586" w:rsidP="006031A9">
      <w:pPr>
        <w:pStyle w:val="ECHRPara"/>
      </w:pPr>
      <w:r w:rsidRPr="006D4DCC">
        <w:t xml:space="preserve">- </w:t>
      </w:r>
      <w:r w:rsidR="00554960" w:rsidRPr="006D4DCC">
        <w:t xml:space="preserve">raporty opisujące </w:t>
      </w:r>
      <w:r w:rsidRPr="006D4DCC">
        <w:t xml:space="preserve">poszczególne etapy zastosowania środków, </w:t>
      </w:r>
      <w:r w:rsidR="00554960" w:rsidRPr="006D4DCC">
        <w:t>z których wyłącza się dane</w:t>
      </w:r>
      <w:r w:rsidRPr="006D4DCC">
        <w:t xml:space="preserve"> mogące zaszkodzić środk</w:t>
      </w:r>
      <w:r w:rsidR="00554960" w:rsidRPr="006D4DCC">
        <w:t>om</w:t>
      </w:r>
      <w:r w:rsidRPr="006D4DCC">
        <w:t xml:space="preserve"> techniczny</w:t>
      </w:r>
      <w:r w:rsidR="00554960" w:rsidRPr="006D4DCC">
        <w:t>m</w:t>
      </w:r>
      <w:r w:rsidRPr="006D4DCC">
        <w:t xml:space="preserve"> oraz </w:t>
      </w:r>
      <w:r w:rsidR="00554960" w:rsidRPr="006D4DCC">
        <w:t xml:space="preserve">technikom stosowanym w dochodzeniach </w:t>
      </w:r>
      <w:r w:rsidRPr="006D4DCC">
        <w:t xml:space="preserve">policyjnych </w:t>
      </w:r>
      <w:r w:rsidR="00554960" w:rsidRPr="006D4DCC">
        <w:t xml:space="preserve">albo </w:t>
      </w:r>
      <w:r w:rsidRPr="006D4DCC">
        <w:t>gwarancj</w:t>
      </w:r>
      <w:r w:rsidR="00364E13" w:rsidRPr="006D4DCC">
        <w:t>om</w:t>
      </w:r>
      <w:r w:rsidRPr="006D4DCC">
        <w:t xml:space="preserve"> bezpieczeństwa i anonimowości osób uczestniczących w stosowaniu środka; protokoły te dołączane są do </w:t>
      </w:r>
      <w:r w:rsidR="00554960" w:rsidRPr="006D4DCC">
        <w:t>jawnych</w:t>
      </w:r>
      <w:r w:rsidRPr="006D4DCC">
        <w:t xml:space="preserve"> akt sprawy (</w:t>
      </w:r>
      <w:r w:rsidR="00554960" w:rsidRPr="006D4DCC">
        <w:t>art. </w:t>
      </w:r>
      <w:r w:rsidRPr="006D4DCC">
        <w:t>47</w:t>
      </w:r>
      <w:r w:rsidRPr="006D4DCC">
        <w:rPr>
          <w:i/>
        </w:rPr>
        <w:t>septies</w:t>
      </w:r>
      <w:r w:rsidRPr="006D4DCC">
        <w:t xml:space="preserve"> § 2 </w:t>
      </w:r>
      <w:r w:rsidR="00AB43A9" w:rsidRPr="006D4DCC">
        <w:t xml:space="preserve">i </w:t>
      </w:r>
      <w:r w:rsidR="00554960" w:rsidRPr="006D4DCC">
        <w:t>art.</w:t>
      </w:r>
      <w:r w:rsidR="009D1D8D" w:rsidRPr="006D4DCC">
        <w:t xml:space="preserve"> </w:t>
      </w:r>
      <w:r w:rsidRPr="006D4DCC">
        <w:t>47</w:t>
      </w:r>
      <w:r w:rsidRPr="006D4DCC">
        <w:rPr>
          <w:i/>
        </w:rPr>
        <w:t>novies</w:t>
      </w:r>
      <w:r w:rsidRPr="006D4DCC">
        <w:t xml:space="preserve"> § 2 </w:t>
      </w:r>
      <w:r w:rsidR="00554960" w:rsidRPr="006D4DCC">
        <w:t>K</w:t>
      </w:r>
      <w:r w:rsidR="00AB43A9" w:rsidRPr="006D4DCC">
        <w:t>.</w:t>
      </w:r>
      <w:r w:rsidR="00554960" w:rsidRPr="006D4DCC">
        <w:t>p</w:t>
      </w:r>
      <w:r w:rsidR="00AB43A9" w:rsidRPr="006D4DCC">
        <w:t>.</w:t>
      </w:r>
      <w:r w:rsidR="00554960" w:rsidRPr="006D4DCC">
        <w:t>k</w:t>
      </w:r>
      <w:r w:rsidR="00AB43A9" w:rsidRPr="006D4DCC">
        <w:t>.</w:t>
      </w:r>
      <w:r w:rsidRPr="006D4DCC">
        <w:t>).</w:t>
      </w:r>
    </w:p>
    <w:p w14:paraId="2C21153A" w14:textId="0207156C" w:rsidR="00C85586" w:rsidRPr="006D4DCC" w:rsidRDefault="003048E0" w:rsidP="006031A9">
      <w:pPr>
        <w:pStyle w:val="ECHRPara"/>
      </w:pPr>
      <w:r w:rsidRPr="006D4DCC">
        <w:t>46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Prowokacja jest zabroniona. </w:t>
      </w:r>
      <w:r w:rsidR="00C45D89" w:rsidRPr="006D4DCC">
        <w:t>Ma ona miejsce</w:t>
      </w:r>
      <w:r w:rsidR="00C85586" w:rsidRPr="006D4DCC">
        <w:t xml:space="preserve"> wówczas, gdy zamiar popełnienia przestępstwa </w:t>
      </w:r>
      <w:r w:rsidR="00C45D89" w:rsidRPr="006D4DCC">
        <w:t xml:space="preserve">bezpośrednio narodził się </w:t>
      </w:r>
      <w:r w:rsidR="00C85586" w:rsidRPr="006D4DCC">
        <w:t>lub umocnił się</w:t>
      </w:r>
      <w:r w:rsidR="000F6279" w:rsidRPr="006D4DCC">
        <w:t xml:space="preserve"> po</w:t>
      </w:r>
      <w:r w:rsidR="00513731">
        <w:t> </w:t>
      </w:r>
      <w:r w:rsidR="000F6279" w:rsidRPr="006D4DCC">
        <w:t>stronie jego sprawcy</w:t>
      </w:r>
      <w:r w:rsidR="00C85586" w:rsidRPr="006D4DCC">
        <w:t xml:space="preserve"> </w:t>
      </w:r>
      <w:r w:rsidR="00AB43A9" w:rsidRPr="006D4DCC">
        <w:t>albo</w:t>
      </w:r>
      <w:r w:rsidR="00C85586" w:rsidRPr="006D4DCC">
        <w:t xml:space="preserve"> został potwierdzony</w:t>
      </w:r>
      <w:r w:rsidR="000F6279" w:rsidRPr="006D4DCC">
        <w:t>, gdy sprawca chciał je zakończyć,</w:t>
      </w:r>
      <w:r w:rsidR="00C85586" w:rsidRPr="006D4DCC">
        <w:t xml:space="preserve"> w wyniku działania funkcjonariusza policji lub innej osoby trzeciej działającej na wyraźne polecenie wspomnianego funkcjonariusza, podczas gdy sprawca </w:t>
      </w:r>
      <w:r w:rsidR="00C45D89" w:rsidRPr="006D4DCC">
        <w:t>chciał odstąpić od czynu karalnego</w:t>
      </w:r>
      <w:r w:rsidR="00C85586" w:rsidRPr="006D4DCC">
        <w:t xml:space="preserve">. Jest </w:t>
      </w:r>
      <w:r w:rsidR="007B3061" w:rsidRPr="006D4DCC">
        <w:t>ona powodem</w:t>
      </w:r>
      <w:r w:rsidR="00C85586" w:rsidRPr="006D4DCC">
        <w:t xml:space="preserve"> niedopuszczalności </w:t>
      </w:r>
      <w:r w:rsidR="007B3061" w:rsidRPr="006D4DCC">
        <w:t xml:space="preserve">oskarżenia publicznego </w:t>
      </w:r>
      <w:r w:rsidR="00C85586" w:rsidRPr="006D4DCC">
        <w:t>(</w:t>
      </w:r>
      <w:r w:rsidR="007B3061" w:rsidRPr="006D4DCC">
        <w:t xml:space="preserve">art. </w:t>
      </w:r>
      <w:r w:rsidR="00C85586" w:rsidRPr="006D4DCC">
        <w:t xml:space="preserve">30 </w:t>
      </w:r>
      <w:r w:rsidR="00967458" w:rsidRPr="006D4DCC">
        <w:t>części wstępnej</w:t>
      </w:r>
      <w:r w:rsidR="00C85586" w:rsidRPr="006D4DCC">
        <w:t xml:space="preserve"> </w:t>
      </w:r>
      <w:r w:rsidR="00554960" w:rsidRPr="006D4DCC">
        <w:t>K</w:t>
      </w:r>
      <w:r w:rsidR="00AB43A9" w:rsidRPr="006D4DCC">
        <w:t>.</w:t>
      </w:r>
      <w:r w:rsidR="00554960" w:rsidRPr="006D4DCC">
        <w:t>p</w:t>
      </w:r>
      <w:r w:rsidR="00AB43A9" w:rsidRPr="006D4DCC">
        <w:t>.</w:t>
      </w:r>
      <w:r w:rsidR="00554960" w:rsidRPr="006D4DCC">
        <w:t>k</w:t>
      </w:r>
      <w:r w:rsidR="00AB43A9" w:rsidRPr="006D4DCC">
        <w:t>.</w:t>
      </w:r>
      <w:r w:rsidR="00C85586" w:rsidRPr="006D4DCC">
        <w:t>).</w:t>
      </w:r>
    </w:p>
    <w:p w14:paraId="0C381955" w14:textId="2F9CA16F" w:rsidR="00C85586" w:rsidRPr="006D4DCC" w:rsidRDefault="00C85586" w:rsidP="006031A9">
      <w:pPr>
        <w:pStyle w:val="ECHRHeading3"/>
      </w:pPr>
      <w:r w:rsidRPr="006D4DCC">
        <w:t>3.</w:t>
      </w:r>
      <w:r w:rsidR="00A73620" w:rsidRPr="006D4DCC">
        <w:t xml:space="preserve"> </w:t>
      </w:r>
      <w:r w:rsidRPr="006D4DCC">
        <w:t>Poufne akta sprawy</w:t>
      </w:r>
    </w:p>
    <w:p w14:paraId="5F307B63" w14:textId="764962F5" w:rsidR="00C85586" w:rsidRPr="006D4DCC" w:rsidRDefault="003048E0" w:rsidP="006031A9">
      <w:pPr>
        <w:pStyle w:val="ECHRPara"/>
        <w:rPr>
          <w:rFonts w:ascii="Times New Roman" w:eastAsiaTheme="minorHAnsi" w:hAnsi="Times New Roman" w:cs="Times New Roman"/>
          <w:szCs w:val="24"/>
        </w:rPr>
      </w:pPr>
      <w:r w:rsidRPr="006D4DCC">
        <w:t>47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Wdrożenie środka </w:t>
      </w:r>
      <w:r w:rsidR="00967458" w:rsidRPr="006D4DCC">
        <w:t>w postaci obserwacji i infiltracji</w:t>
      </w:r>
      <w:r w:rsidR="00C85586" w:rsidRPr="006D4DCC">
        <w:t xml:space="preserve"> pociąga za sobą otwarcie i </w:t>
      </w:r>
      <w:r w:rsidR="00967458" w:rsidRPr="006D4DCC">
        <w:t xml:space="preserve">prowadzenie </w:t>
      </w:r>
      <w:r w:rsidR="00C85586" w:rsidRPr="006D4DCC">
        <w:t xml:space="preserve">odrębnych akt sprawy o charakterze poufnym. Zawierają one zezwolenie </w:t>
      </w:r>
      <w:r w:rsidR="00967458" w:rsidRPr="006D4DCC">
        <w:t>na</w:t>
      </w:r>
      <w:r w:rsidR="00C85586" w:rsidRPr="006D4DCC">
        <w:t xml:space="preserve"> </w:t>
      </w:r>
      <w:r w:rsidR="00967458" w:rsidRPr="006D4DCC">
        <w:t>za</w:t>
      </w:r>
      <w:r w:rsidR="00C85586" w:rsidRPr="006D4DCC">
        <w:t>stosowani</w:t>
      </w:r>
      <w:r w:rsidR="00967458" w:rsidRPr="006D4DCC">
        <w:t>e</w:t>
      </w:r>
      <w:r w:rsidR="00C85586" w:rsidRPr="006D4DCC">
        <w:t xml:space="preserve"> </w:t>
      </w:r>
      <w:r w:rsidR="00967458" w:rsidRPr="006D4DCC">
        <w:t xml:space="preserve">tych </w:t>
      </w:r>
      <w:r w:rsidR="00C85586" w:rsidRPr="006D4DCC">
        <w:t>technik. Zezwolenie</w:t>
      </w:r>
      <w:r w:rsidR="00967458" w:rsidRPr="006D4DCC">
        <w:t xml:space="preserve"> wymienia</w:t>
      </w:r>
      <w:r w:rsidR="00C85586" w:rsidRPr="006D4DCC">
        <w:t xml:space="preserve"> przesłanki uzasadniające </w:t>
      </w:r>
      <w:r w:rsidR="00967458" w:rsidRPr="006D4DCC">
        <w:t xml:space="preserve">użycie </w:t>
      </w:r>
      <w:r w:rsidR="00C85586" w:rsidRPr="006D4DCC">
        <w:t xml:space="preserve">metody, </w:t>
      </w:r>
      <w:r w:rsidR="00967458" w:rsidRPr="006D4DCC">
        <w:t>powody</w:t>
      </w:r>
      <w:r w:rsidR="00C85586" w:rsidRPr="006D4DCC">
        <w:t xml:space="preserve">, dla których jest ono </w:t>
      </w:r>
      <w:r w:rsidR="000F6279" w:rsidRPr="006D4DCC">
        <w:t>niezbędne</w:t>
      </w:r>
      <w:r w:rsidR="00C85586" w:rsidRPr="006D4DCC">
        <w:t xml:space="preserve">, nazwiska lub opis obserwowanych osób, sposób, w jaki metoda zostanie zrealizowana, okres, w którym </w:t>
      </w:r>
      <w:r w:rsidR="00967458" w:rsidRPr="006D4DCC">
        <w:t>będzie realizowana</w:t>
      </w:r>
      <w:r w:rsidR="000F6279" w:rsidRPr="006D4DCC">
        <w:t>,</w:t>
      </w:r>
      <w:r w:rsidR="00C85586" w:rsidRPr="006D4DCC">
        <w:t xml:space="preserve"> oraz nazwisko i funkcję oficera policji sądowej </w:t>
      </w:r>
      <w:r w:rsidR="002E6AC5" w:rsidRPr="006D4DCC">
        <w:t>kierującego operacją</w:t>
      </w:r>
      <w:r w:rsidR="00C85586" w:rsidRPr="006D4DCC">
        <w:t xml:space="preserve"> (</w:t>
      </w:r>
      <w:r w:rsidR="00967458" w:rsidRPr="006D4DCC">
        <w:t>art.</w:t>
      </w:r>
      <w:r w:rsidR="00513731">
        <w:t> 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sexies</w:t>
      </w:r>
      <w:r w:rsidR="00C85586" w:rsidRPr="006D4DCC">
        <w:t xml:space="preserve"> § 3 </w:t>
      </w:r>
      <w:r w:rsidR="00AB43A9" w:rsidRPr="006D4DCC">
        <w:t xml:space="preserve">i 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octies</w:t>
      </w:r>
      <w:r w:rsidR="00C85586" w:rsidRPr="006D4DCC">
        <w:t xml:space="preserve"> § 3 </w:t>
      </w:r>
      <w:r w:rsidR="00967458" w:rsidRPr="006D4DCC">
        <w:t>K</w:t>
      </w:r>
      <w:r w:rsidR="00AB43A9" w:rsidRPr="006D4DCC">
        <w:t>.</w:t>
      </w:r>
      <w:r w:rsidR="00967458" w:rsidRPr="006D4DCC">
        <w:t>p</w:t>
      </w:r>
      <w:r w:rsidR="00AB43A9" w:rsidRPr="006D4DCC">
        <w:t>.</w:t>
      </w:r>
      <w:r w:rsidR="00967458" w:rsidRPr="006D4DCC">
        <w:t>k</w:t>
      </w:r>
      <w:r w:rsidR="00AB43A9" w:rsidRPr="006D4DCC">
        <w:t>.</w:t>
      </w:r>
      <w:r w:rsidR="00C85586" w:rsidRPr="006D4DCC">
        <w:t xml:space="preserve">). Akta zawierają również </w:t>
      </w:r>
      <w:r w:rsidR="000F6279" w:rsidRPr="006D4DCC">
        <w:t xml:space="preserve">zezwolenie udzielone </w:t>
      </w:r>
      <w:r w:rsidR="004324F9" w:rsidRPr="006D4DCC">
        <w:t xml:space="preserve">przez prokuratora </w:t>
      </w:r>
      <w:r w:rsidR="00C85586" w:rsidRPr="006D4DCC">
        <w:t xml:space="preserve">funkcjonariuszom policji w zakresie </w:t>
      </w:r>
      <w:r w:rsidR="004324F9" w:rsidRPr="006D4DCC">
        <w:t xml:space="preserve">dokonania pewnych </w:t>
      </w:r>
      <w:r w:rsidR="00C85586" w:rsidRPr="006D4DCC">
        <w:t xml:space="preserve">czynów </w:t>
      </w:r>
      <w:r w:rsidR="004324F9" w:rsidRPr="006D4DCC">
        <w:t xml:space="preserve">zabronionych </w:t>
      </w:r>
      <w:r w:rsidR="00C85586" w:rsidRPr="006D4DCC">
        <w:t>przy realizacji metody dochodzeniowej (</w:t>
      </w:r>
      <w:r w:rsidR="004324F9" w:rsidRPr="006D4DCC">
        <w:t>art.</w:t>
      </w:r>
      <w:r w:rsidR="00513731">
        <w:t> 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sexies</w:t>
      </w:r>
      <w:r w:rsidR="00C85586" w:rsidRPr="006D4DCC">
        <w:t xml:space="preserve"> § 4 </w:t>
      </w:r>
      <w:r w:rsidR="00AB43A9" w:rsidRPr="006D4DCC">
        <w:t xml:space="preserve">i </w:t>
      </w:r>
      <w:r w:rsidR="004324F9" w:rsidRPr="006D4DCC">
        <w:t>art.</w:t>
      </w:r>
      <w:r w:rsidR="000F6279" w:rsidRPr="006D4DCC">
        <w:t xml:space="preserve"> 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octies</w:t>
      </w:r>
      <w:r w:rsidR="00C85586" w:rsidRPr="006D4DCC">
        <w:t xml:space="preserve"> § 4 </w:t>
      </w:r>
      <w:r w:rsidR="004324F9" w:rsidRPr="006D4DCC">
        <w:t>K</w:t>
      </w:r>
      <w:r w:rsidR="00AB43A9" w:rsidRPr="006D4DCC">
        <w:t>.</w:t>
      </w:r>
      <w:r w:rsidR="004324F9" w:rsidRPr="006D4DCC">
        <w:t>p</w:t>
      </w:r>
      <w:r w:rsidR="00AB43A9" w:rsidRPr="006D4DCC">
        <w:t>.</w:t>
      </w:r>
      <w:r w:rsidR="004324F9" w:rsidRPr="006D4DCC">
        <w:t>k</w:t>
      </w:r>
      <w:r w:rsidR="00AB43A9" w:rsidRPr="006D4DCC">
        <w:t>.</w:t>
      </w:r>
      <w:r w:rsidR="00C85586" w:rsidRPr="006D4DCC">
        <w:t xml:space="preserve">), decyzje dotyczące zmiany, poszerzenia zakresu lub przedłużenia zezwolenia </w:t>
      </w:r>
      <w:r w:rsidR="000F6279" w:rsidRPr="006D4DCC">
        <w:t>(</w:t>
      </w:r>
      <w:r w:rsidR="004324F9" w:rsidRPr="006D4DCC">
        <w:t>art.</w:t>
      </w:r>
      <w:r w:rsidR="00C85586" w:rsidRPr="006D4DCC">
        <w:t> 47</w:t>
      </w:r>
      <w:r w:rsidR="00C85586" w:rsidRPr="006D4DCC">
        <w:rPr>
          <w:rFonts w:ascii="Times New Roman" w:eastAsiaTheme="minorHAnsi" w:hAnsi="Times New Roman"/>
          <w:i/>
        </w:rPr>
        <w:t>septies</w:t>
      </w:r>
      <w:r w:rsidR="00C85586" w:rsidRPr="006D4DCC">
        <w:t xml:space="preserve"> § 2 </w:t>
      </w:r>
      <w:r w:rsidR="00AB43A9" w:rsidRPr="006D4DCC">
        <w:t>i</w:t>
      </w:r>
      <w:r w:rsidR="00513731">
        <w:t> </w:t>
      </w:r>
      <w:r w:rsidR="004324F9" w:rsidRPr="006D4DCC">
        <w:t>art.</w:t>
      </w:r>
      <w:r w:rsidR="00513731">
        <w:t> 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novies</w:t>
      </w:r>
      <w:r w:rsidR="00C85586" w:rsidRPr="006D4DCC">
        <w:t xml:space="preserve"> § 2 </w:t>
      </w:r>
      <w:r w:rsidR="004324F9" w:rsidRPr="006D4DCC">
        <w:t>K</w:t>
      </w:r>
      <w:r w:rsidR="00AB43A9" w:rsidRPr="006D4DCC">
        <w:t>.</w:t>
      </w:r>
      <w:r w:rsidR="004324F9" w:rsidRPr="006D4DCC">
        <w:t>p</w:t>
      </w:r>
      <w:r w:rsidR="00AB43A9" w:rsidRPr="006D4DCC">
        <w:t>.</w:t>
      </w:r>
      <w:r w:rsidR="004324F9" w:rsidRPr="006D4DCC">
        <w:t>k</w:t>
      </w:r>
      <w:r w:rsidR="00AB43A9" w:rsidRPr="006D4DCC">
        <w:t>.</w:t>
      </w:r>
      <w:r w:rsidR="00C85586" w:rsidRPr="006D4DCC">
        <w:t>)</w:t>
      </w:r>
      <w:r w:rsidR="004324F9" w:rsidRPr="006D4DCC">
        <w:t xml:space="preserve"> oraz</w:t>
      </w:r>
      <w:r w:rsidR="00C85586" w:rsidRPr="006D4DCC">
        <w:t xml:space="preserve"> raporty sporządzone przez oficera policji sądowej i przekazywane prokuratorowi, opisujące każdy etap realizacji metody (</w:t>
      </w:r>
      <w:r w:rsidR="004324F9" w:rsidRPr="006D4DCC">
        <w:t>art. 4</w:t>
      </w:r>
      <w:r w:rsidR="00C85586" w:rsidRPr="006D4DCC">
        <w:t>7</w:t>
      </w:r>
      <w:r w:rsidR="00C85586" w:rsidRPr="006D4DCC">
        <w:rPr>
          <w:rFonts w:ascii="Times New Roman" w:eastAsiaTheme="minorHAnsi" w:hAnsi="Times New Roman"/>
          <w:i/>
        </w:rPr>
        <w:t>septies</w:t>
      </w:r>
      <w:r w:rsidR="00C85586" w:rsidRPr="006D4DCC">
        <w:t xml:space="preserve"> § 1 </w:t>
      </w:r>
      <w:r w:rsidR="00AB43A9" w:rsidRPr="006D4DCC">
        <w:t xml:space="preserve">i </w:t>
      </w:r>
      <w:r w:rsidR="004324F9" w:rsidRPr="006D4DCC">
        <w:t xml:space="preserve">art. </w:t>
      </w:r>
      <w:r w:rsidR="00C85586" w:rsidRPr="006D4DCC">
        <w:t>47</w:t>
      </w:r>
      <w:r w:rsidR="00C85586" w:rsidRPr="006D4DCC">
        <w:rPr>
          <w:rFonts w:ascii="Times New Roman" w:eastAsiaTheme="minorHAnsi" w:hAnsi="Times New Roman"/>
          <w:i/>
        </w:rPr>
        <w:t>novies</w:t>
      </w:r>
      <w:r w:rsidR="00C85586" w:rsidRPr="006D4DCC">
        <w:t xml:space="preserve"> § 1 </w:t>
      </w:r>
      <w:r w:rsidR="004324F9" w:rsidRPr="006D4DCC">
        <w:t>K</w:t>
      </w:r>
      <w:r w:rsidR="00AB43A9" w:rsidRPr="006D4DCC">
        <w:t>.</w:t>
      </w:r>
      <w:r w:rsidR="004324F9" w:rsidRPr="006D4DCC">
        <w:t>p</w:t>
      </w:r>
      <w:r w:rsidR="00AB43A9" w:rsidRPr="006D4DCC">
        <w:t>.</w:t>
      </w:r>
      <w:r w:rsidR="004324F9" w:rsidRPr="006D4DCC">
        <w:t>k</w:t>
      </w:r>
      <w:r w:rsidR="00AB43A9" w:rsidRPr="006D4DCC">
        <w:t>.</w:t>
      </w:r>
      <w:r w:rsidR="00C85586" w:rsidRPr="006D4DCC">
        <w:t>).</w:t>
      </w:r>
    </w:p>
    <w:p w14:paraId="61FA76EE" w14:textId="10028F55" w:rsidR="00C85586" w:rsidRPr="006D4DCC" w:rsidRDefault="003048E0" w:rsidP="006031A9">
      <w:pPr>
        <w:pStyle w:val="ECHRPara"/>
      </w:pPr>
      <w:r w:rsidRPr="006D4DCC">
        <w:rPr>
          <w:noProof/>
        </w:rPr>
        <w:t>48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Poufne akta sprawy objęte są tajemnicą zawodową. </w:t>
      </w:r>
      <w:r w:rsidR="004324F9" w:rsidRPr="006D4DCC">
        <w:t>Co do zasady</w:t>
      </w:r>
      <w:r w:rsidR="00C85586" w:rsidRPr="006D4DCC">
        <w:t xml:space="preserve"> tylko prokurator ma dostęp do poufnych akt sprawy. </w:t>
      </w:r>
      <w:r w:rsidR="004324F9" w:rsidRPr="006D4DCC">
        <w:t xml:space="preserve">W razie wszczęcia dochodzenia </w:t>
      </w:r>
      <w:r w:rsidR="00C85586" w:rsidRPr="006D4DCC">
        <w:t>sędzia śledczy ma prawo wglądu w dowolnej chwili do</w:t>
      </w:r>
      <w:r w:rsidR="00513731">
        <w:t> </w:t>
      </w:r>
      <w:r w:rsidR="00C85586" w:rsidRPr="006D4DCC">
        <w:t>poufnych akt sprawy, jednak nie może ich w</w:t>
      </w:r>
      <w:r w:rsidR="00A23D21" w:rsidRPr="006D4DCC">
        <w:t>spominać</w:t>
      </w:r>
      <w:r w:rsidR="00C85586" w:rsidRPr="006D4DCC">
        <w:t xml:space="preserve"> w ramach prowadzonego </w:t>
      </w:r>
      <w:r w:rsidR="007525C5" w:rsidRPr="006D4DCC">
        <w:t>dochodzenia</w:t>
      </w:r>
      <w:r w:rsidR="00C85586" w:rsidRPr="006D4DCC">
        <w:t xml:space="preserve">. To samo dotyczy </w:t>
      </w:r>
      <w:r w:rsidR="007525C5" w:rsidRPr="006D4DCC">
        <w:t>Izby Oskarżeń</w:t>
      </w:r>
      <w:r w:rsidR="00C85586" w:rsidRPr="006D4DCC">
        <w:t xml:space="preserve"> w ramach przeprowadz</w:t>
      </w:r>
      <w:r w:rsidR="007525C5" w:rsidRPr="006D4DCC">
        <w:t>a</w:t>
      </w:r>
      <w:r w:rsidR="00C85586" w:rsidRPr="006D4DCC">
        <w:t>nia kontroli prawidłowości stosowania specjalnych metod dochodzeniowych (</w:t>
      </w:r>
      <w:r w:rsidR="007525C5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50</w:t>
      </w:r>
      <w:r w:rsidR="00C85586" w:rsidRPr="006D4DCC">
        <w:t>-</w:t>
      </w:r>
      <w:r w:rsidR="009D1D8D" w:rsidRPr="006D4DCC">
        <w:t>54</w:t>
      </w:r>
      <w:r w:rsidR="007525C5" w:rsidRPr="006D4DCC">
        <w:t xml:space="preserve"> </w:t>
      </w:r>
      <w:r w:rsidR="00C85586" w:rsidRPr="006D4DCC">
        <w:t>poniżej) (</w:t>
      </w:r>
      <w:r w:rsidR="007525C5" w:rsidRPr="006D4DCC">
        <w:rPr>
          <w:rFonts w:ascii="Times New Roman" w:eastAsiaTheme="minorHAnsi" w:hAnsi="Times New Roman"/>
        </w:rPr>
        <w:t>art. </w:t>
      </w:r>
      <w:r w:rsidR="00C85586" w:rsidRPr="006D4DCC">
        <w:rPr>
          <w:rFonts w:ascii="Times New Roman" w:eastAsiaTheme="minorHAnsi" w:hAnsi="Times New Roman"/>
        </w:rPr>
        <w:t>47</w:t>
      </w:r>
      <w:r w:rsidR="00C85586" w:rsidRPr="006D4DCC">
        <w:rPr>
          <w:rFonts w:ascii="Times New Roman" w:eastAsiaTheme="minorHAnsi" w:hAnsi="Times New Roman"/>
          <w:i/>
        </w:rPr>
        <w:t>septies</w:t>
      </w:r>
      <w:r w:rsidR="00C85586" w:rsidRPr="006D4DCC">
        <w:rPr>
          <w:rFonts w:ascii="Times New Roman" w:eastAsiaTheme="minorHAnsi" w:hAnsi="Times New Roman"/>
        </w:rPr>
        <w:t xml:space="preserve"> § 1 </w:t>
      </w:r>
      <w:r w:rsidR="00AB43A9" w:rsidRPr="006D4DCC">
        <w:rPr>
          <w:rFonts w:ascii="Times New Roman" w:eastAsiaTheme="minorHAnsi" w:hAnsi="Times New Roman"/>
        </w:rPr>
        <w:t>i</w:t>
      </w:r>
      <w:r w:rsidR="00513731">
        <w:rPr>
          <w:rFonts w:ascii="Times New Roman" w:eastAsiaTheme="minorHAnsi" w:hAnsi="Times New Roman"/>
        </w:rPr>
        <w:t> </w:t>
      </w:r>
      <w:r w:rsidR="007525C5" w:rsidRPr="006D4DCC">
        <w:rPr>
          <w:rFonts w:ascii="Times New Roman" w:eastAsiaTheme="minorHAnsi" w:hAnsi="Times New Roman"/>
        </w:rPr>
        <w:t>art.</w:t>
      </w:r>
      <w:r w:rsidR="00513731">
        <w:rPr>
          <w:rFonts w:ascii="Times New Roman" w:eastAsiaTheme="minorHAnsi" w:hAnsi="Times New Roman"/>
        </w:rPr>
        <w:t> </w:t>
      </w:r>
      <w:r w:rsidR="00C85586" w:rsidRPr="006D4DCC">
        <w:rPr>
          <w:rFonts w:ascii="Times New Roman" w:eastAsiaTheme="minorHAnsi" w:hAnsi="Times New Roman"/>
        </w:rPr>
        <w:t>47</w:t>
      </w:r>
      <w:r w:rsidR="00C85586" w:rsidRPr="006D4DCC">
        <w:rPr>
          <w:rFonts w:ascii="Times New Roman" w:eastAsiaTheme="minorHAnsi" w:hAnsi="Times New Roman"/>
          <w:i/>
        </w:rPr>
        <w:t>novies</w:t>
      </w:r>
      <w:r w:rsidR="00C85586" w:rsidRPr="006D4DCC">
        <w:rPr>
          <w:rFonts w:ascii="Times New Roman" w:eastAsiaTheme="minorHAnsi" w:hAnsi="Times New Roman"/>
        </w:rPr>
        <w:t xml:space="preserve"> § 1 </w:t>
      </w:r>
      <w:r w:rsidR="007525C5" w:rsidRPr="006D4DCC">
        <w:rPr>
          <w:rFonts w:ascii="Times New Roman" w:eastAsiaTheme="minorHAnsi" w:hAnsi="Times New Roman"/>
        </w:rPr>
        <w:t>K</w:t>
      </w:r>
      <w:r w:rsidR="00AB43A9" w:rsidRPr="006D4DCC">
        <w:rPr>
          <w:rFonts w:ascii="Times New Roman" w:eastAsiaTheme="minorHAnsi" w:hAnsi="Times New Roman"/>
        </w:rPr>
        <w:t>.</w:t>
      </w:r>
      <w:r w:rsidR="007525C5" w:rsidRPr="006D4DCC">
        <w:rPr>
          <w:rFonts w:ascii="Times New Roman" w:eastAsiaTheme="minorHAnsi" w:hAnsi="Times New Roman"/>
        </w:rPr>
        <w:t>p</w:t>
      </w:r>
      <w:r w:rsidR="00AB43A9" w:rsidRPr="006D4DCC">
        <w:rPr>
          <w:rFonts w:ascii="Times New Roman" w:eastAsiaTheme="minorHAnsi" w:hAnsi="Times New Roman"/>
        </w:rPr>
        <w:t>.</w:t>
      </w:r>
      <w:r w:rsidR="007525C5" w:rsidRPr="006D4DCC">
        <w:rPr>
          <w:rFonts w:ascii="Times New Roman" w:eastAsiaTheme="minorHAnsi" w:hAnsi="Times New Roman"/>
        </w:rPr>
        <w:t>k</w:t>
      </w:r>
      <w:r w:rsidR="00AB43A9" w:rsidRPr="006D4DCC">
        <w:rPr>
          <w:rFonts w:ascii="Times New Roman" w:eastAsiaTheme="minorHAnsi" w:hAnsi="Times New Roman"/>
        </w:rPr>
        <w:t>.</w:t>
      </w:r>
      <w:r w:rsidR="00C85586" w:rsidRPr="006D4DCC">
        <w:rPr>
          <w:rFonts w:ascii="Times New Roman" w:eastAsiaTheme="minorHAnsi" w:hAnsi="Times New Roman"/>
        </w:rPr>
        <w:t>)</w:t>
      </w:r>
      <w:r w:rsidR="00C85586" w:rsidRPr="006D4DCC">
        <w:t>.</w:t>
      </w:r>
    </w:p>
    <w:p w14:paraId="60B16CDD" w14:textId="4D417184" w:rsidR="00C85586" w:rsidRPr="006D4DCC" w:rsidRDefault="003048E0" w:rsidP="006031A9">
      <w:pPr>
        <w:pStyle w:val="ECHRPara"/>
      </w:pPr>
      <w:r w:rsidRPr="006D4DCC">
        <w:rPr>
          <w:sz w:val="23"/>
          <w:szCs w:val="23"/>
        </w:rPr>
        <w:t>49</w:t>
      </w:r>
      <w:r w:rsidR="00C85586" w:rsidRPr="006D4DCC">
        <w:rPr>
          <w:sz w:val="23"/>
        </w:rPr>
        <w:t>.</w:t>
      </w:r>
      <w:r w:rsidR="00A73620" w:rsidRPr="006D4DCC">
        <w:rPr>
          <w:sz w:val="23"/>
        </w:rPr>
        <w:t xml:space="preserve"> </w:t>
      </w:r>
      <w:r w:rsidR="00C85586" w:rsidRPr="006D4DCC">
        <w:rPr>
          <w:sz w:val="23"/>
        </w:rPr>
        <w:t xml:space="preserve">W toku prac </w:t>
      </w:r>
      <w:r w:rsidR="007525C5" w:rsidRPr="006D4DCC">
        <w:rPr>
          <w:sz w:val="23"/>
        </w:rPr>
        <w:t xml:space="preserve">legislacyjnych </w:t>
      </w:r>
      <w:r w:rsidR="00C85586" w:rsidRPr="006D4DCC">
        <w:rPr>
          <w:sz w:val="23"/>
        </w:rPr>
        <w:t xml:space="preserve">nad właściwymi przepisami </w:t>
      </w:r>
      <w:r w:rsidR="007525C5" w:rsidRPr="006D4DCC">
        <w:rPr>
          <w:sz w:val="23"/>
        </w:rPr>
        <w:t>K</w:t>
      </w:r>
      <w:r w:rsidR="00AB43A9" w:rsidRPr="006D4DCC">
        <w:rPr>
          <w:sz w:val="23"/>
        </w:rPr>
        <w:t>.</w:t>
      </w:r>
      <w:r w:rsidR="007525C5" w:rsidRPr="006D4DCC">
        <w:rPr>
          <w:sz w:val="23"/>
        </w:rPr>
        <w:t>p</w:t>
      </w:r>
      <w:r w:rsidR="00AB43A9" w:rsidRPr="006D4DCC">
        <w:rPr>
          <w:sz w:val="23"/>
        </w:rPr>
        <w:t>.</w:t>
      </w:r>
      <w:r w:rsidR="007525C5" w:rsidRPr="006D4DCC">
        <w:rPr>
          <w:sz w:val="23"/>
        </w:rPr>
        <w:t>k</w:t>
      </w:r>
      <w:r w:rsidR="00AB43A9" w:rsidRPr="006D4DCC">
        <w:rPr>
          <w:sz w:val="23"/>
        </w:rPr>
        <w:t>.</w:t>
      </w:r>
      <w:r w:rsidR="007525C5" w:rsidRPr="006D4DCC">
        <w:rPr>
          <w:sz w:val="23"/>
        </w:rPr>
        <w:t xml:space="preserve"> </w:t>
      </w:r>
      <w:r w:rsidR="00C85586" w:rsidRPr="006D4DCC">
        <w:rPr>
          <w:sz w:val="23"/>
        </w:rPr>
        <w:t xml:space="preserve">podkreślono, że dane zawarte w poufnych aktach sprawy, których nie włącza </w:t>
      </w:r>
      <w:r w:rsidR="00C85586" w:rsidRPr="006D4DCC">
        <w:rPr>
          <w:sz w:val="23"/>
        </w:rPr>
        <w:lastRenderedPageBreak/>
        <w:t xml:space="preserve">się do akt sprawy karnej, nie mogą </w:t>
      </w:r>
      <w:r w:rsidR="007525C5" w:rsidRPr="006D4DCC">
        <w:rPr>
          <w:sz w:val="23"/>
        </w:rPr>
        <w:t>być wykorzystywane jako dowód na</w:t>
      </w:r>
      <w:r w:rsidR="00513731">
        <w:rPr>
          <w:sz w:val="23"/>
        </w:rPr>
        <w:t> </w:t>
      </w:r>
      <w:r w:rsidR="007525C5" w:rsidRPr="006D4DCC">
        <w:rPr>
          <w:sz w:val="23"/>
        </w:rPr>
        <w:t>niekorzyść</w:t>
      </w:r>
      <w:r w:rsidR="00C85586" w:rsidRPr="006D4DCC">
        <w:rPr>
          <w:sz w:val="23"/>
        </w:rPr>
        <w:t xml:space="preserve"> oskarżonego (raport </w:t>
      </w:r>
      <w:r w:rsidR="007525C5" w:rsidRPr="006D4DCC">
        <w:rPr>
          <w:sz w:val="23"/>
        </w:rPr>
        <w:t xml:space="preserve">w imieniu </w:t>
      </w:r>
      <w:r w:rsidR="00C85586" w:rsidRPr="006D4DCC">
        <w:rPr>
          <w:sz w:val="23"/>
        </w:rPr>
        <w:t xml:space="preserve">Komisji Sprawiedliwości, </w:t>
      </w:r>
      <w:r w:rsidR="00C85586" w:rsidRPr="006D4DCC">
        <w:rPr>
          <w:i/>
          <w:sz w:val="23"/>
        </w:rPr>
        <w:t>Dokumenty parlamentarne</w:t>
      </w:r>
      <w:r w:rsidR="00C85586" w:rsidRPr="006D4DCC">
        <w:rPr>
          <w:sz w:val="23"/>
        </w:rPr>
        <w:t>, Izba, 2005-2006, DOC 51-2055/005, str. 66-67).</w:t>
      </w:r>
    </w:p>
    <w:p w14:paraId="11AA436A" w14:textId="142CBFC0" w:rsidR="00C85586" w:rsidRPr="006D4DCC" w:rsidRDefault="00C85586" w:rsidP="006031A9">
      <w:pPr>
        <w:pStyle w:val="ECHRHeading2"/>
        <w:rPr>
          <w:rFonts w:eastAsiaTheme="minorHAnsi"/>
        </w:rPr>
      </w:pPr>
      <w:r w:rsidRPr="006D4DCC">
        <w:t>C.</w:t>
      </w:r>
      <w:r w:rsidR="00A73620" w:rsidRPr="006D4DCC">
        <w:t xml:space="preserve"> </w:t>
      </w:r>
      <w:r w:rsidRPr="006D4DCC">
        <w:t xml:space="preserve">Kontrola </w:t>
      </w:r>
      <w:r w:rsidR="009F7DEC" w:rsidRPr="006D4DCC">
        <w:t>Izby Oskarżeń</w:t>
      </w:r>
    </w:p>
    <w:p w14:paraId="4BE8E6EA" w14:textId="1666EBA9" w:rsidR="00C85586" w:rsidRPr="006D4DCC" w:rsidRDefault="003048E0" w:rsidP="006031A9">
      <w:pPr>
        <w:pStyle w:val="ECHRPara"/>
      </w:pPr>
      <w:r w:rsidRPr="006D4DCC">
        <w:t>50</w:t>
      </w:r>
      <w:r w:rsidR="00C85586" w:rsidRPr="006D4DCC">
        <w:t>.</w:t>
      </w:r>
      <w:r w:rsidR="00A73620" w:rsidRPr="006D4DCC">
        <w:t xml:space="preserve"> </w:t>
      </w:r>
      <w:r w:rsidR="0041043A" w:rsidRPr="006D4DCC">
        <w:t>Przepis art. 235</w:t>
      </w:r>
      <w:r w:rsidR="0041043A" w:rsidRPr="006D4DCC">
        <w:rPr>
          <w:i/>
        </w:rPr>
        <w:t xml:space="preserve">ter </w:t>
      </w:r>
      <w:r w:rsidR="0041043A" w:rsidRPr="006D4DCC">
        <w:t>§ 1 K</w:t>
      </w:r>
      <w:r w:rsidR="00DC2115" w:rsidRPr="006D4DCC">
        <w:t>.</w:t>
      </w:r>
      <w:r w:rsidR="0041043A" w:rsidRPr="006D4DCC">
        <w:t>p</w:t>
      </w:r>
      <w:r w:rsidR="00DC2115" w:rsidRPr="006D4DCC">
        <w:t>.</w:t>
      </w:r>
      <w:r w:rsidR="0041043A" w:rsidRPr="006D4DCC">
        <w:t>k</w:t>
      </w:r>
      <w:r w:rsidR="00DC2115" w:rsidRPr="006D4DCC">
        <w:t>.</w:t>
      </w:r>
      <w:r w:rsidR="0041043A" w:rsidRPr="006D4DCC">
        <w:t xml:space="preserve"> powierza Izbie Oskarżeń Sądu Apelacyjnego,</w:t>
      </w:r>
      <w:r w:rsidR="0041043A" w:rsidRPr="006D4DCC" w:rsidDel="0041043A">
        <w:t xml:space="preserve"> </w:t>
      </w:r>
      <w:r w:rsidR="0041043A" w:rsidRPr="006D4DCC">
        <w:t>na wniosek prokuratora</w:t>
      </w:r>
      <w:r w:rsidR="00C85586" w:rsidRPr="006D4DCC">
        <w:t xml:space="preserve">, </w:t>
      </w:r>
      <w:r w:rsidR="0041043A" w:rsidRPr="006D4DCC">
        <w:t>zbadanie, po zamknięciu fazy „</w:t>
      </w:r>
      <w:r w:rsidR="002A6998" w:rsidRPr="006D4DCC">
        <w:t>informacji” lub po zakończeniu dochodzenia przez sędziego śledczego,</w:t>
      </w:r>
      <w:r w:rsidR="0041043A" w:rsidRPr="006D4DCC">
        <w:t xml:space="preserve"> </w:t>
      </w:r>
      <w:r w:rsidR="00AA2686" w:rsidRPr="006D4DCC">
        <w:t>prawidłowości zastosowanych metod obserwacji i infiltracji na podstawie poufnego raportu (Sąd Kasacyjny, 18 grudnia 2007 roku, P.07.1332.N)</w:t>
      </w:r>
      <w:r w:rsidR="00C85586" w:rsidRPr="006D4DCC">
        <w:t xml:space="preserve">. Przy okazji </w:t>
      </w:r>
      <w:r w:rsidR="002A6998" w:rsidRPr="006D4DCC">
        <w:t>tej</w:t>
      </w:r>
      <w:r w:rsidR="00C85586" w:rsidRPr="006D4DCC">
        <w:t xml:space="preserve"> kontroli</w:t>
      </w:r>
      <w:r w:rsidR="002A6998" w:rsidRPr="006D4DCC">
        <w:t xml:space="preserve"> Izba Oskarżeń</w:t>
      </w:r>
      <w:r w:rsidR="00C85586" w:rsidRPr="006D4DCC">
        <w:t xml:space="preserve"> może również zweryfikować, czy</w:t>
      </w:r>
      <w:r w:rsidR="00513731">
        <w:t> </w:t>
      </w:r>
      <w:r w:rsidR="00C85586" w:rsidRPr="006D4DCC">
        <w:t>w</w:t>
      </w:r>
      <w:r w:rsidR="00513731">
        <w:t> </w:t>
      </w:r>
      <w:r w:rsidR="00C85586" w:rsidRPr="006D4DCC">
        <w:t xml:space="preserve">poufnych aktach sprawy znajdują się dowody, które powinny być </w:t>
      </w:r>
      <w:r w:rsidR="002A6998" w:rsidRPr="006D4DCC">
        <w:t>częścią</w:t>
      </w:r>
      <w:r w:rsidR="00C85586" w:rsidRPr="006D4DCC">
        <w:t xml:space="preserve"> akt sprawy karnej, a które </w:t>
      </w:r>
      <w:r w:rsidR="002A6998" w:rsidRPr="006D4DCC">
        <w:t>się</w:t>
      </w:r>
      <w:r w:rsidR="00C85586" w:rsidRPr="006D4DCC">
        <w:t xml:space="preserve"> tam </w:t>
      </w:r>
      <w:r w:rsidR="002A6998" w:rsidRPr="006D4DCC">
        <w:t xml:space="preserve">nie znajdują </w:t>
      </w:r>
      <w:r w:rsidR="00C85586" w:rsidRPr="006D4DCC">
        <w:t>(</w:t>
      </w:r>
      <w:r w:rsidR="0041043A" w:rsidRPr="006D4DCC">
        <w:t xml:space="preserve">zob. </w:t>
      </w:r>
      <w:r w:rsidR="00C85586" w:rsidRPr="006D4DCC">
        <w:t xml:space="preserve">Sąd </w:t>
      </w:r>
      <w:r w:rsidR="0041043A" w:rsidRPr="006D4DCC">
        <w:t>K</w:t>
      </w:r>
      <w:r w:rsidR="00C85586" w:rsidRPr="006D4DCC">
        <w:t>asacyjny, 25 września 2007 roku, P.07.0677.N).</w:t>
      </w:r>
    </w:p>
    <w:p w14:paraId="40EF7BB2" w14:textId="056B7AB4" w:rsidR="00C85586" w:rsidRPr="006D4DCC" w:rsidRDefault="003048E0" w:rsidP="006031A9">
      <w:pPr>
        <w:pStyle w:val="ECHRPara"/>
      </w:pPr>
      <w:r w:rsidRPr="006D4DCC">
        <w:rPr>
          <w:noProof/>
        </w:rPr>
        <w:t>51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</w:t>
      </w:r>
      <w:r w:rsidR="009F7DEC" w:rsidRPr="006D4DCC">
        <w:t>takich ramach sędziowie Izby Oskarżeń</w:t>
      </w:r>
      <w:r w:rsidR="00C85586" w:rsidRPr="006D4DCC">
        <w:t xml:space="preserve"> mają prawo wglądu do</w:t>
      </w:r>
      <w:r w:rsidR="00513731">
        <w:t> </w:t>
      </w:r>
      <w:r w:rsidR="00C85586" w:rsidRPr="006D4DCC">
        <w:t>poufnych akt oskarżenia</w:t>
      </w:r>
      <w:r w:rsidR="009F7DEC" w:rsidRPr="006D4DCC">
        <w:t>, a Przewodniczący Izby</w:t>
      </w:r>
      <w:r w:rsidR="00C85586" w:rsidRPr="006D4DCC">
        <w:t xml:space="preserve"> </w:t>
      </w:r>
      <w:r w:rsidR="009F7DEC" w:rsidRPr="006D4DCC">
        <w:t>podejmuje niezbędne środki</w:t>
      </w:r>
      <w:r w:rsidR="00C85586" w:rsidRPr="006D4DCC">
        <w:t xml:space="preserve"> celem ich zabezpieczenia (</w:t>
      </w:r>
      <w:r w:rsidR="00543FCC" w:rsidRPr="006D4DCC">
        <w:t>art.</w:t>
      </w:r>
      <w:r w:rsidR="00C85586" w:rsidRPr="006D4DCC">
        <w:t xml:space="preserve"> 235</w:t>
      </w:r>
      <w:r w:rsidR="00C85586" w:rsidRPr="006D4DCC">
        <w:rPr>
          <w:i/>
        </w:rPr>
        <w:t xml:space="preserve">ter </w:t>
      </w:r>
      <w:r w:rsidR="00C85586" w:rsidRPr="006D4DCC">
        <w:t xml:space="preserve">§ 3 </w:t>
      </w:r>
      <w:r w:rsidR="00543FCC" w:rsidRPr="006D4DCC">
        <w:t>K</w:t>
      </w:r>
      <w:r w:rsidR="00DC2115" w:rsidRPr="006D4DCC">
        <w:t>.</w:t>
      </w:r>
      <w:r w:rsidR="00543FCC" w:rsidRPr="006D4DCC">
        <w:t>p</w:t>
      </w:r>
      <w:r w:rsidR="00DC2115" w:rsidRPr="006D4DCC">
        <w:t>.</w:t>
      </w:r>
      <w:r w:rsidR="00543FCC" w:rsidRPr="006D4DCC">
        <w:t>k</w:t>
      </w:r>
      <w:r w:rsidR="00DC2115" w:rsidRPr="006D4DCC">
        <w:t>.</w:t>
      </w:r>
      <w:r w:rsidR="00C85586" w:rsidRPr="006D4DCC">
        <w:t>).</w:t>
      </w:r>
    </w:p>
    <w:p w14:paraId="3E692997" w14:textId="7E352991" w:rsidR="00C85586" w:rsidRPr="006D4DCC" w:rsidRDefault="003048E0" w:rsidP="006031A9">
      <w:pPr>
        <w:pStyle w:val="ECHRPara"/>
      </w:pPr>
      <w:r w:rsidRPr="006D4DCC">
        <w:rPr>
          <w:noProof/>
        </w:rPr>
        <w:t>52</w:t>
      </w:r>
      <w:r w:rsidR="00C85586" w:rsidRPr="006D4DCC">
        <w:t>.</w:t>
      </w:r>
      <w:r w:rsidR="00A73620" w:rsidRPr="006D4DCC">
        <w:t xml:space="preserve"> </w:t>
      </w:r>
      <w:r w:rsidR="00DC2115" w:rsidRPr="006D4DCC">
        <w:t>Izba Oskarżeń</w:t>
      </w:r>
      <w:r w:rsidR="00C85586" w:rsidRPr="006D4DCC">
        <w:t xml:space="preserve"> musi wysłuchać osobno prokuratora generalnego, strony cywilne oraz oskarżonego. Może on</w:t>
      </w:r>
      <w:r w:rsidR="00DC2115" w:rsidRPr="006D4DCC">
        <w:t>a</w:t>
      </w:r>
      <w:r w:rsidR="00C85586" w:rsidRPr="006D4DCC">
        <w:t xml:space="preserve"> również wysłuchać osobno sędziego śledczego oraz oficera policji sądowej, </w:t>
      </w:r>
      <w:r w:rsidR="00415831" w:rsidRPr="006D4DCC">
        <w:t xml:space="preserve">zaangażowanych </w:t>
      </w:r>
      <w:r w:rsidR="00C85586" w:rsidRPr="006D4DCC">
        <w:t>w</w:t>
      </w:r>
      <w:r w:rsidR="00513731">
        <w:t> </w:t>
      </w:r>
      <w:r w:rsidR="00C85586" w:rsidRPr="006D4DCC">
        <w:t>specjaln</w:t>
      </w:r>
      <w:r w:rsidR="00415831" w:rsidRPr="006D4DCC">
        <w:t>e</w:t>
      </w:r>
      <w:r w:rsidR="00C85586" w:rsidRPr="006D4DCC">
        <w:t xml:space="preserve"> metod</w:t>
      </w:r>
      <w:r w:rsidR="00415831" w:rsidRPr="006D4DCC">
        <w:t>y dochodzeniowe</w:t>
      </w:r>
      <w:r w:rsidR="002A65A6" w:rsidRPr="006D4DCC">
        <w:t xml:space="preserve"> w postaci obserwacji i infiltracji</w:t>
      </w:r>
      <w:r w:rsidR="00C85586" w:rsidRPr="006D4DCC">
        <w:t xml:space="preserve"> (</w:t>
      </w:r>
      <w:r w:rsidR="002A65A6" w:rsidRPr="006D4DCC">
        <w:t>art.</w:t>
      </w:r>
      <w:r w:rsidR="00513731">
        <w:t> </w:t>
      </w:r>
      <w:r w:rsidR="00C85586" w:rsidRPr="006D4DCC">
        <w:t>235</w:t>
      </w:r>
      <w:r w:rsidR="00C85586" w:rsidRPr="006D4DCC">
        <w:rPr>
          <w:i/>
        </w:rPr>
        <w:t xml:space="preserve">ter </w:t>
      </w:r>
      <w:r w:rsidR="00C85586" w:rsidRPr="006D4DCC">
        <w:t xml:space="preserve">§ 2 </w:t>
      </w:r>
      <w:r w:rsidR="002A65A6" w:rsidRPr="006D4DCC">
        <w:t>K.p.k.</w:t>
      </w:r>
      <w:r w:rsidR="00C85586" w:rsidRPr="006D4DCC">
        <w:t>).</w:t>
      </w:r>
    </w:p>
    <w:p w14:paraId="636D5C19" w14:textId="14FD4E40" w:rsidR="00C85586" w:rsidRPr="006D4DCC" w:rsidRDefault="003048E0" w:rsidP="006031A9">
      <w:pPr>
        <w:pStyle w:val="ECHRPara"/>
      </w:pPr>
      <w:r w:rsidRPr="006D4DCC">
        <w:rPr>
          <w:noProof/>
        </w:rPr>
        <w:t>53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Orzeczenie </w:t>
      </w:r>
      <w:r w:rsidR="002A65A6" w:rsidRPr="006D4DCC">
        <w:t>Izby Oskarżeń</w:t>
      </w:r>
      <w:r w:rsidR="00C85586" w:rsidRPr="006D4DCC">
        <w:t xml:space="preserve"> nie może odwoływać się do treści </w:t>
      </w:r>
      <w:r w:rsidR="002A65A6" w:rsidRPr="006D4DCC">
        <w:t xml:space="preserve">zawartych </w:t>
      </w:r>
      <w:r w:rsidR="00C85586" w:rsidRPr="006D4DCC">
        <w:t xml:space="preserve">w poufnych aktach sprawy ani </w:t>
      </w:r>
      <w:r w:rsidR="002A65A6" w:rsidRPr="006D4DCC">
        <w:t>ujawniać jakichkolwiek danych</w:t>
      </w:r>
      <w:r w:rsidR="00C85586" w:rsidRPr="006D4DCC">
        <w:t xml:space="preserve"> mogących </w:t>
      </w:r>
      <w:r w:rsidR="008205D9" w:rsidRPr="006D4DCC">
        <w:t>zaszkodzić</w:t>
      </w:r>
      <w:r w:rsidR="00C85586" w:rsidRPr="006D4DCC">
        <w:t xml:space="preserve"> </w:t>
      </w:r>
      <w:r w:rsidR="00415831" w:rsidRPr="006D4DCC">
        <w:t xml:space="preserve">zastosowanym </w:t>
      </w:r>
      <w:r w:rsidR="00C85586" w:rsidRPr="006D4DCC">
        <w:t>środk</w:t>
      </w:r>
      <w:r w:rsidR="008205D9" w:rsidRPr="006D4DCC">
        <w:t>om</w:t>
      </w:r>
      <w:r w:rsidR="00C85586" w:rsidRPr="006D4DCC">
        <w:t xml:space="preserve"> techniczn</w:t>
      </w:r>
      <w:r w:rsidR="008205D9" w:rsidRPr="006D4DCC">
        <w:t>ym</w:t>
      </w:r>
      <w:r w:rsidR="00C85586" w:rsidRPr="006D4DCC">
        <w:t xml:space="preserve"> oraz metod</w:t>
      </w:r>
      <w:r w:rsidR="008205D9" w:rsidRPr="006D4DCC">
        <w:t>om</w:t>
      </w:r>
      <w:r w:rsidR="00C85586" w:rsidRPr="006D4DCC">
        <w:t xml:space="preserve"> śledztwa policyjnego lub gwarancj</w:t>
      </w:r>
      <w:r w:rsidR="008205D9" w:rsidRPr="006D4DCC">
        <w:t>om</w:t>
      </w:r>
      <w:r w:rsidR="00C85586" w:rsidRPr="006D4DCC">
        <w:t xml:space="preserve"> bezpieczeństwa </w:t>
      </w:r>
      <w:r w:rsidR="008205D9" w:rsidRPr="006D4DCC">
        <w:t>i zachowaniu</w:t>
      </w:r>
      <w:r w:rsidR="002A65A6" w:rsidRPr="006D4DCC">
        <w:t xml:space="preserve"> </w:t>
      </w:r>
      <w:r w:rsidR="00C85586" w:rsidRPr="006D4DCC">
        <w:t>anonimowoś</w:t>
      </w:r>
      <w:r w:rsidR="002A65A6" w:rsidRPr="006D4DCC">
        <w:t>ci</w:t>
      </w:r>
      <w:r w:rsidR="00C85586" w:rsidRPr="006D4DCC">
        <w:t xml:space="preserve"> funkcjonariuszy policji, </w:t>
      </w:r>
      <w:r w:rsidR="002A65A6" w:rsidRPr="006D4DCC">
        <w:t xml:space="preserve">odpowiedzialnych za realizację </w:t>
      </w:r>
      <w:r w:rsidR="00C85586" w:rsidRPr="006D4DCC">
        <w:t>środków (</w:t>
      </w:r>
      <w:r w:rsidR="002A65A6" w:rsidRPr="006D4DCC">
        <w:t xml:space="preserve">art. </w:t>
      </w:r>
      <w:r w:rsidR="00C85586" w:rsidRPr="006D4DCC">
        <w:t>235</w:t>
      </w:r>
      <w:r w:rsidR="00C85586" w:rsidRPr="006D4DCC">
        <w:rPr>
          <w:i/>
        </w:rPr>
        <w:t xml:space="preserve">ter </w:t>
      </w:r>
      <w:r w:rsidR="00C85586" w:rsidRPr="006D4DCC">
        <w:t xml:space="preserve">§ 4 </w:t>
      </w:r>
      <w:r w:rsidR="002A65A6" w:rsidRPr="006D4DCC">
        <w:t>K.p.k.</w:t>
      </w:r>
      <w:r w:rsidR="00C85586" w:rsidRPr="006D4DCC">
        <w:t>).</w:t>
      </w:r>
    </w:p>
    <w:p w14:paraId="7573078A" w14:textId="736A9212" w:rsidR="00C85586" w:rsidRPr="006D4DCC" w:rsidRDefault="003048E0" w:rsidP="006031A9">
      <w:pPr>
        <w:pStyle w:val="ECHRPara"/>
      </w:pPr>
      <w:r w:rsidRPr="006D4DCC">
        <w:t>54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Z chwilą przeprowadzenia kontroli przez </w:t>
      </w:r>
      <w:r w:rsidR="008205D9" w:rsidRPr="006D4DCC">
        <w:t>Izbę Oskarżeń</w:t>
      </w:r>
      <w:r w:rsidR="00C85586" w:rsidRPr="006D4DCC">
        <w:t xml:space="preserve"> w zakresie specjalnych metod </w:t>
      </w:r>
      <w:r w:rsidR="008205D9" w:rsidRPr="006D4DCC">
        <w:t>w postaci obserwacji i infiltracji</w:t>
      </w:r>
      <w:r w:rsidR="00C85586" w:rsidRPr="006D4DCC">
        <w:t xml:space="preserve">, jej </w:t>
      </w:r>
      <w:r w:rsidR="008205D9" w:rsidRPr="006D4DCC">
        <w:t xml:space="preserve">decyzja </w:t>
      </w:r>
      <w:r w:rsidR="00C85586" w:rsidRPr="006D4DCC">
        <w:t>jest wiążąc</w:t>
      </w:r>
      <w:r w:rsidR="008205D9" w:rsidRPr="006D4DCC">
        <w:t>a</w:t>
      </w:r>
      <w:r w:rsidR="00C85586" w:rsidRPr="006D4DCC">
        <w:t xml:space="preserve"> dla sądu orzekającego (Sąd </w:t>
      </w:r>
      <w:r w:rsidR="008205D9" w:rsidRPr="006D4DCC">
        <w:t>K</w:t>
      </w:r>
      <w:r w:rsidR="00C85586" w:rsidRPr="006D4DCC">
        <w:t xml:space="preserve">asacyjny, 3 marca 2009 roku, P.09.0079.N oraz Sąd </w:t>
      </w:r>
      <w:r w:rsidR="008205D9" w:rsidRPr="006D4DCC">
        <w:t>K</w:t>
      </w:r>
      <w:r w:rsidR="00C85586" w:rsidRPr="006D4DCC">
        <w:t>asacyjny, 28 maja 2014 roku, P.14.0424.F).</w:t>
      </w:r>
    </w:p>
    <w:p w14:paraId="58F53EE1" w14:textId="09091357" w:rsidR="00C85586" w:rsidRPr="006D4DCC" w:rsidRDefault="003048E0" w:rsidP="006031A9">
      <w:pPr>
        <w:pStyle w:val="ECHRPara"/>
      </w:pPr>
      <w:r w:rsidRPr="006D4DCC">
        <w:t>55</w:t>
      </w:r>
      <w:r w:rsidR="00C85586" w:rsidRPr="006D4DCC">
        <w:t>.</w:t>
      </w:r>
      <w:r w:rsidR="00A73620" w:rsidRPr="006D4DCC">
        <w:t xml:space="preserve"> </w:t>
      </w:r>
      <w:r w:rsidR="008205D9" w:rsidRPr="006D4DCC">
        <w:t xml:space="preserve">Art. </w:t>
      </w:r>
      <w:r w:rsidR="00C85586" w:rsidRPr="006D4DCC">
        <w:t>235</w:t>
      </w:r>
      <w:r w:rsidR="00C85586" w:rsidRPr="006D4DCC">
        <w:rPr>
          <w:i/>
        </w:rPr>
        <w:t>bis</w:t>
      </w:r>
      <w:r w:rsidR="00C85586" w:rsidRPr="006D4DCC">
        <w:t xml:space="preserve"> </w:t>
      </w:r>
      <w:r w:rsidR="008205D9" w:rsidRPr="006D4DCC">
        <w:t xml:space="preserve">K.p.k. </w:t>
      </w:r>
      <w:r w:rsidR="00C85586" w:rsidRPr="006D4DCC">
        <w:t xml:space="preserve">stanowi, że zwłaszcza w przypadku „wszczęcia postępowania” w następstwie śledztwa sądowego, </w:t>
      </w:r>
      <w:r w:rsidR="00956AE3" w:rsidRPr="006D4DCC">
        <w:t>Izba Oskarżeń</w:t>
      </w:r>
      <w:r w:rsidR="00C85586" w:rsidRPr="006D4DCC">
        <w:t xml:space="preserve"> przeprowadza kontrolę</w:t>
      </w:r>
      <w:r w:rsidR="00956AE3" w:rsidRPr="006D4DCC">
        <w:t>,</w:t>
      </w:r>
      <w:r w:rsidR="00C85586" w:rsidRPr="006D4DCC">
        <w:t xml:space="preserve"> na wniosek prokuratury</w:t>
      </w:r>
      <w:r w:rsidR="00956AE3" w:rsidRPr="006D4DCC">
        <w:t>,</w:t>
      </w:r>
      <w:r w:rsidR="00C85586" w:rsidRPr="006D4DCC">
        <w:t xml:space="preserve"> na </w:t>
      </w:r>
      <w:r w:rsidR="00956AE3" w:rsidRPr="006D4DCC">
        <w:t xml:space="preserve">wniosek </w:t>
      </w:r>
      <w:r w:rsidR="00C85586" w:rsidRPr="006D4DCC">
        <w:t>jednej ze stron lub z urzędu, prawidłowości postępowania. Kontrola ta jest prowadzona w</w:t>
      </w:r>
      <w:r w:rsidR="00513731">
        <w:t> </w:t>
      </w:r>
      <w:r w:rsidR="00C85586" w:rsidRPr="006D4DCC">
        <w:t>sposób kontradyktoryjny</w:t>
      </w:r>
      <w:r w:rsidR="00956AE3" w:rsidRPr="006D4DCC">
        <w:t>,</w:t>
      </w:r>
      <w:r w:rsidR="00C85586" w:rsidRPr="006D4DCC">
        <w:t xml:space="preserve"> na podstawie akt sprawy karnej. W </w:t>
      </w:r>
      <w:r w:rsidR="00956AE3" w:rsidRPr="006D4DCC">
        <w:t xml:space="preserve">tym zakresie </w:t>
      </w:r>
      <w:r w:rsidR="00C85586" w:rsidRPr="006D4DCC">
        <w:t xml:space="preserve">różni się od kontroli wdrożenia </w:t>
      </w:r>
      <w:r w:rsidR="00E81249" w:rsidRPr="006D4DCC">
        <w:t xml:space="preserve">konkretnych metod </w:t>
      </w:r>
      <w:r w:rsidR="00956AE3" w:rsidRPr="006D4DCC">
        <w:t>obserwacji i</w:t>
      </w:r>
      <w:r w:rsidR="00513731">
        <w:t> </w:t>
      </w:r>
      <w:r w:rsidR="00956AE3" w:rsidRPr="006D4DCC">
        <w:t>infiltracji</w:t>
      </w:r>
      <w:r w:rsidR="00C85586" w:rsidRPr="006D4DCC">
        <w:t xml:space="preserve">, zgodnie z postanowieniami </w:t>
      </w:r>
      <w:r w:rsidR="00956AE3" w:rsidRPr="006D4DCC">
        <w:t xml:space="preserve">art. </w:t>
      </w:r>
      <w:r w:rsidR="00C85586" w:rsidRPr="006D4DCC">
        <w:t>235</w:t>
      </w:r>
      <w:r w:rsidR="00C85586" w:rsidRPr="006D4DCC">
        <w:rPr>
          <w:i/>
        </w:rPr>
        <w:t>ter</w:t>
      </w:r>
      <w:r w:rsidR="00C85586" w:rsidRPr="006D4DCC">
        <w:t xml:space="preserve"> </w:t>
      </w:r>
      <w:r w:rsidR="00956AE3" w:rsidRPr="006D4DCC">
        <w:t>K.p.k.</w:t>
      </w:r>
      <w:r w:rsidR="00C85586" w:rsidRPr="006D4DCC">
        <w:t xml:space="preserve">, która to kontrola nie ma kontradyktoryjnego charakteru i która prowadzona jest na podstawie poufnych akt sprawy. </w:t>
      </w:r>
      <w:r w:rsidR="00956AE3" w:rsidRPr="006D4DCC">
        <w:t>Jest możliwe</w:t>
      </w:r>
      <w:r w:rsidR="00C85586" w:rsidRPr="006D4DCC">
        <w:t xml:space="preserve">, że </w:t>
      </w:r>
      <w:r w:rsidR="00956AE3" w:rsidRPr="006D4DCC">
        <w:t>Izba Oskarżeń, dokonując kontroli zgodnie z art.</w:t>
      </w:r>
      <w:r w:rsidR="00C85586" w:rsidRPr="006D4DCC">
        <w:t xml:space="preserve"> </w:t>
      </w:r>
      <w:r w:rsidR="00956AE3" w:rsidRPr="006D4DCC">
        <w:t>235</w:t>
      </w:r>
      <w:r w:rsidR="00956AE3" w:rsidRPr="006D4DCC">
        <w:rPr>
          <w:i/>
        </w:rPr>
        <w:t>ter</w:t>
      </w:r>
      <w:r w:rsidR="00956AE3" w:rsidRPr="006D4DCC">
        <w:t xml:space="preserve"> K.p.k.</w:t>
      </w:r>
      <w:r w:rsidR="00E81249" w:rsidRPr="006D4DCC">
        <w:t>,</w:t>
      </w:r>
      <w:r w:rsidR="00956AE3" w:rsidRPr="006D4DCC">
        <w:t xml:space="preserve"> </w:t>
      </w:r>
      <w:r w:rsidR="00C85586" w:rsidRPr="006D4DCC">
        <w:t>podejmie decyzję</w:t>
      </w:r>
      <w:r w:rsidR="001D0487" w:rsidRPr="006D4DCC">
        <w:t xml:space="preserve"> o zbadaniu </w:t>
      </w:r>
      <w:r w:rsidR="00E81249" w:rsidRPr="006D4DCC">
        <w:t xml:space="preserve">również </w:t>
      </w:r>
      <w:r w:rsidR="00C85586" w:rsidRPr="006D4DCC">
        <w:t xml:space="preserve">prawidłowości wszystkich środków </w:t>
      </w:r>
      <w:r w:rsidR="001D0487" w:rsidRPr="006D4DCC">
        <w:t xml:space="preserve">dochodzeniowych </w:t>
      </w:r>
      <w:r w:rsidR="00C85586" w:rsidRPr="006D4DCC">
        <w:t xml:space="preserve">w zakresie </w:t>
      </w:r>
      <w:r w:rsidR="001D0487" w:rsidRPr="006D4DCC">
        <w:lastRenderedPageBreak/>
        <w:t>obserwacji i infiltracji</w:t>
      </w:r>
      <w:r w:rsidR="00C85586" w:rsidRPr="006D4DCC">
        <w:t xml:space="preserve">, zgodnie z przepisami </w:t>
      </w:r>
      <w:r w:rsidR="001D0487" w:rsidRPr="006D4DCC">
        <w:t xml:space="preserve">art. </w:t>
      </w:r>
      <w:r w:rsidR="00C85586" w:rsidRPr="006D4DCC">
        <w:t>235</w:t>
      </w:r>
      <w:r w:rsidR="00C85586" w:rsidRPr="006D4DCC">
        <w:rPr>
          <w:i/>
        </w:rPr>
        <w:t>bis</w:t>
      </w:r>
      <w:r w:rsidR="00B14B21" w:rsidRPr="006D4DCC">
        <w:t xml:space="preserve"> </w:t>
      </w:r>
      <w:r w:rsidR="001D0487" w:rsidRPr="006D4DCC">
        <w:t>K.p.k.</w:t>
      </w:r>
      <w:r w:rsidR="00C85586" w:rsidRPr="006D4DCC">
        <w:t xml:space="preserve"> W takim przypadku </w:t>
      </w:r>
      <w:r w:rsidR="001D0487" w:rsidRPr="006D4DCC">
        <w:t>musi przestrzegać</w:t>
      </w:r>
      <w:r w:rsidR="00C85586" w:rsidRPr="006D4DCC">
        <w:t xml:space="preserve"> kontradyktoryjnego charakteru postępowania </w:t>
      </w:r>
      <w:r w:rsidR="001D0487" w:rsidRPr="006D4DCC">
        <w:t>także w tej</w:t>
      </w:r>
      <w:r w:rsidR="00C85586" w:rsidRPr="006D4DCC">
        <w:t xml:space="preserve"> ostatni</w:t>
      </w:r>
      <w:r w:rsidR="001D0487" w:rsidRPr="006D4DCC">
        <w:t>ej</w:t>
      </w:r>
      <w:r w:rsidR="00C85586" w:rsidRPr="006D4DCC">
        <w:t xml:space="preserve"> części przeprowadzanej kontroli.</w:t>
      </w:r>
    </w:p>
    <w:p w14:paraId="537A206B" w14:textId="77777777" w:rsidR="00C85586" w:rsidRPr="006D4DCC" w:rsidRDefault="00C0386A" w:rsidP="006031A9">
      <w:pPr>
        <w:pStyle w:val="ECHRTitle1"/>
      </w:pPr>
      <w:r w:rsidRPr="006D4DCC">
        <w:t>PRAWO</w:t>
      </w:r>
    </w:p>
    <w:p w14:paraId="0F3A8B2E" w14:textId="415A1FC8" w:rsidR="00C85586" w:rsidRPr="006D4DCC" w:rsidRDefault="00C85586" w:rsidP="006031A9">
      <w:pPr>
        <w:pStyle w:val="ECHRHeading1"/>
      </w:pPr>
      <w:r w:rsidRPr="006D4DCC">
        <w:t>I.</w:t>
      </w:r>
      <w:r w:rsidR="00A73620" w:rsidRPr="006D4DCC">
        <w:t xml:space="preserve"> </w:t>
      </w:r>
      <w:r w:rsidR="008F3078" w:rsidRPr="006D4DCC">
        <w:t>PO</w:t>
      </w:r>
      <w:r w:rsidRPr="006D4DCC">
        <w:t>ŁĄCZENIE SKARG</w:t>
      </w:r>
    </w:p>
    <w:p w14:paraId="53FA232D" w14:textId="3C37B072" w:rsidR="00C85586" w:rsidRPr="006D4DCC" w:rsidRDefault="003048E0" w:rsidP="006031A9">
      <w:pPr>
        <w:pStyle w:val="ECHRPara"/>
      </w:pPr>
      <w:r w:rsidRPr="006D4DCC">
        <w:rPr>
          <w:noProof/>
        </w:rPr>
        <w:t>56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C0386A" w:rsidRPr="006D4DCC">
        <w:t>zauważa</w:t>
      </w:r>
      <w:r w:rsidR="00C85586" w:rsidRPr="006D4DCC">
        <w:t xml:space="preserve">, że obie skargi dotyczą różnych etapów tego samego postępowania karnego. </w:t>
      </w:r>
      <w:r w:rsidR="00C0386A" w:rsidRPr="006D4DCC">
        <w:t>W związku z tym</w:t>
      </w:r>
      <w:r w:rsidR="00C85586" w:rsidRPr="006D4DCC">
        <w:t xml:space="preserve">, </w:t>
      </w:r>
      <w:r w:rsidR="00C0386A" w:rsidRPr="006D4DCC">
        <w:t>mając na uwadze</w:t>
      </w:r>
      <w:r w:rsidR="00C85586" w:rsidRPr="006D4DCC">
        <w:t xml:space="preserve"> podobieństwo skarg w </w:t>
      </w:r>
      <w:r w:rsidR="00C0386A" w:rsidRPr="006D4DCC">
        <w:t>odniesieniu do stanu faktycznego i kwestii merytorycznych</w:t>
      </w:r>
      <w:r w:rsidR="00C85586" w:rsidRPr="006D4DCC">
        <w:t>,</w:t>
      </w:r>
      <w:r w:rsidR="00C0386A" w:rsidRPr="006D4DCC">
        <w:t xml:space="preserve"> które podnoszą,</w:t>
      </w:r>
      <w:r w:rsidR="00C85586" w:rsidRPr="006D4DCC">
        <w:t xml:space="preserve"> Trybunał </w:t>
      </w:r>
      <w:r w:rsidR="008F3078" w:rsidRPr="006D4DCC">
        <w:t>zarządza</w:t>
      </w:r>
      <w:r w:rsidR="00C85586" w:rsidRPr="006D4DCC">
        <w:t xml:space="preserve">, zgodnie z </w:t>
      </w:r>
      <w:r w:rsidR="00C0386A" w:rsidRPr="006D4DCC">
        <w:t>Regułą</w:t>
      </w:r>
      <w:r w:rsidR="00C85586" w:rsidRPr="006D4DCC">
        <w:t xml:space="preserve"> 42 §</w:t>
      </w:r>
      <w:r w:rsidR="00513731">
        <w:t> </w:t>
      </w:r>
      <w:r w:rsidR="00C85586" w:rsidRPr="006D4DCC">
        <w:t xml:space="preserve">1 Regulaminu </w:t>
      </w:r>
      <w:r w:rsidR="00C0386A" w:rsidRPr="006D4DCC">
        <w:t xml:space="preserve">Trybunału </w:t>
      </w:r>
      <w:r w:rsidR="00E81249" w:rsidRPr="006D4DCC">
        <w:t>oraz interesem dobrego</w:t>
      </w:r>
      <w:r w:rsidR="00C85586" w:rsidRPr="006D4DCC">
        <w:t xml:space="preserve"> wymiaru sprawiedliwości, </w:t>
      </w:r>
      <w:r w:rsidR="008F3078" w:rsidRPr="006D4DCC">
        <w:t>połączenie niniejszych skarg</w:t>
      </w:r>
      <w:r w:rsidR="00C85586" w:rsidRPr="006D4DCC">
        <w:t>.</w:t>
      </w:r>
    </w:p>
    <w:p w14:paraId="3E24496B" w14:textId="6EC27C9E" w:rsidR="00C85586" w:rsidRPr="006D4DCC" w:rsidRDefault="00C85586" w:rsidP="006031A9">
      <w:pPr>
        <w:pStyle w:val="ECHRHeading1"/>
      </w:pPr>
      <w:r w:rsidRPr="006D4DCC">
        <w:t>II.</w:t>
      </w:r>
      <w:r w:rsidR="00A73620" w:rsidRPr="006D4DCC">
        <w:t xml:space="preserve"> </w:t>
      </w:r>
      <w:r w:rsidR="008F3078" w:rsidRPr="006D4DCC">
        <w:t>ZARZUCANE</w:t>
      </w:r>
      <w:r w:rsidRPr="006D4DCC">
        <w:t xml:space="preserve"> NARUSZENI</w:t>
      </w:r>
      <w:r w:rsidR="008F3078" w:rsidRPr="006D4DCC">
        <w:t>E</w:t>
      </w:r>
      <w:r w:rsidRPr="006D4DCC">
        <w:t xml:space="preserve"> </w:t>
      </w:r>
      <w:r w:rsidR="008F3078" w:rsidRPr="006D4DCC">
        <w:t xml:space="preserve">ART. </w:t>
      </w:r>
      <w:r w:rsidRPr="006D4DCC">
        <w:t xml:space="preserve">6 </w:t>
      </w:r>
      <w:r w:rsidR="00814E0F" w:rsidRPr="006D4DCC">
        <w:t xml:space="preserve">UST. </w:t>
      </w:r>
      <w:r w:rsidRPr="006D4DCC">
        <w:t xml:space="preserve">1 </w:t>
      </w:r>
      <w:r w:rsidR="008F3078" w:rsidRPr="006D4DCC">
        <w:t>I</w:t>
      </w:r>
      <w:r w:rsidRPr="006D4DCC">
        <w:t xml:space="preserve"> </w:t>
      </w:r>
      <w:r w:rsidR="00E81249" w:rsidRPr="006D4DCC">
        <w:t xml:space="preserve">UST. </w:t>
      </w:r>
      <w:r w:rsidRPr="006D4DCC">
        <w:t xml:space="preserve">3 </w:t>
      </w:r>
      <w:r w:rsidR="00814E0F" w:rsidRPr="006D4DCC">
        <w:t>LIT. D</w:t>
      </w:r>
      <w:r w:rsidRPr="006D4DCC">
        <w:t xml:space="preserve"> KONWENCJI</w:t>
      </w:r>
    </w:p>
    <w:p w14:paraId="11216012" w14:textId="3F78D5F6" w:rsidR="00C85586" w:rsidRPr="006D4DCC" w:rsidRDefault="003048E0" w:rsidP="006031A9">
      <w:pPr>
        <w:pStyle w:val="ECHRPara"/>
      </w:pPr>
      <w:r w:rsidRPr="006D4DCC">
        <w:rPr>
          <w:noProof/>
        </w:rPr>
        <w:t>57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</w:t>
      </w:r>
      <w:r w:rsidR="008F3078" w:rsidRPr="006D4DCC">
        <w:t>zarzuca, że postępowanie nie było rzetelne</w:t>
      </w:r>
      <w:r w:rsidR="00C85586" w:rsidRPr="006D4DCC">
        <w:t xml:space="preserve">, ponieważ nie miał możliwości </w:t>
      </w:r>
      <w:r w:rsidR="008F3078" w:rsidRPr="006D4DCC">
        <w:t>dostępu</w:t>
      </w:r>
      <w:r w:rsidR="00C85586" w:rsidRPr="006D4DCC">
        <w:t xml:space="preserve">, </w:t>
      </w:r>
      <w:r w:rsidR="008F3078" w:rsidRPr="006D4DCC">
        <w:t>na żadnym etapie</w:t>
      </w:r>
      <w:r w:rsidR="00C85586" w:rsidRPr="006D4DCC">
        <w:t xml:space="preserve"> postępowania, do poufnych akt sprawy i tym samym nie mógł przesłuchać lub </w:t>
      </w:r>
      <w:r w:rsidR="00E81249" w:rsidRPr="006D4DCC">
        <w:t xml:space="preserve">spowodować </w:t>
      </w:r>
      <w:r w:rsidR="00C85586" w:rsidRPr="006D4DCC">
        <w:t xml:space="preserve">przesłuchania agentów działających </w:t>
      </w:r>
      <w:r w:rsidR="00DC2115" w:rsidRPr="006D4DCC">
        <w:t>„</w:t>
      </w:r>
      <w:r w:rsidR="00C85586" w:rsidRPr="006D4DCC">
        <w:t>pod przykryciem</w:t>
      </w:r>
      <w:r w:rsidR="00DC2115" w:rsidRPr="006D4DCC">
        <w:t>”</w:t>
      </w:r>
      <w:r w:rsidR="00C85586" w:rsidRPr="006D4DCC">
        <w:t xml:space="preserve">. Powołuje się </w:t>
      </w:r>
      <w:r w:rsidR="008F3078" w:rsidRPr="006D4DCC">
        <w:t xml:space="preserve">on </w:t>
      </w:r>
      <w:r w:rsidR="00C85586" w:rsidRPr="006D4DCC">
        <w:t xml:space="preserve">na </w:t>
      </w:r>
      <w:r w:rsidR="008F3078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</w:t>
      </w:r>
      <w:r w:rsidR="00390154" w:rsidRPr="006D4DCC">
        <w:t>i</w:t>
      </w:r>
      <w:r w:rsidR="00513731">
        <w:t> </w:t>
      </w:r>
      <w:r w:rsidR="007361CE" w:rsidRPr="006D4DCC">
        <w:t xml:space="preserve">ust. </w:t>
      </w:r>
      <w:r w:rsidR="00C85586" w:rsidRPr="006D4DCC">
        <w:t xml:space="preserve">3 </w:t>
      </w:r>
      <w:r w:rsidR="007361CE" w:rsidRPr="006D4DCC">
        <w:t xml:space="preserve">lit. </w:t>
      </w:r>
      <w:r w:rsidR="00C85586" w:rsidRPr="006D4DCC">
        <w:t>d Konwencji, które brzmią następująco:</w:t>
      </w:r>
    </w:p>
    <w:p w14:paraId="486F4FFB" w14:textId="77777777" w:rsidR="00390154" w:rsidRPr="006D4DCC" w:rsidRDefault="00390154" w:rsidP="006031A9">
      <w:pPr>
        <w:pStyle w:val="ECHRPara"/>
      </w:pPr>
    </w:p>
    <w:p w14:paraId="715C27EC" w14:textId="779086B9" w:rsidR="00C85586" w:rsidRPr="006D4DCC" w:rsidRDefault="00C85586" w:rsidP="00CF5ADD">
      <w:pPr>
        <w:pStyle w:val="ECHRParaQuote"/>
        <w:spacing w:before="0" w:after="0"/>
      </w:pPr>
      <w:r w:rsidRPr="006D4DCC">
        <w:t>„1.</w:t>
      </w:r>
      <w:r w:rsidR="00A73620" w:rsidRPr="006D4DCC">
        <w:t xml:space="preserve"> </w:t>
      </w:r>
      <w:r w:rsidRPr="006D4DCC">
        <w:t>Każdy ma prawo do sprawiedliwego</w:t>
      </w:r>
      <w:r w:rsidR="00E3761B" w:rsidRPr="006D4DCC">
        <w:t xml:space="preserve"> </w:t>
      </w:r>
      <w:r w:rsidR="00F3478C" w:rsidRPr="006D4DCC">
        <w:t xml:space="preserve">(...) </w:t>
      </w:r>
      <w:r w:rsidRPr="006D4DCC">
        <w:t xml:space="preserve">rozpatrzenia </w:t>
      </w:r>
      <w:r w:rsidR="00F3478C" w:rsidRPr="006D4DCC">
        <w:t xml:space="preserve">jego sprawy </w:t>
      </w:r>
      <w:r w:rsidRPr="006D4DCC">
        <w:t xml:space="preserve">(...) </w:t>
      </w:r>
      <w:r w:rsidR="00131D5E" w:rsidRPr="006D4DCC">
        <w:t xml:space="preserve">przez </w:t>
      </w:r>
      <w:r w:rsidR="00F3478C" w:rsidRPr="006D4DCC">
        <w:t xml:space="preserve">(...) </w:t>
      </w:r>
      <w:r w:rsidRPr="006D4DCC">
        <w:t xml:space="preserve">sąd </w:t>
      </w:r>
      <w:r w:rsidR="00F3478C" w:rsidRPr="006D4DCC">
        <w:t>(...)</w:t>
      </w:r>
      <w:r w:rsidRPr="006D4DCC">
        <w:t xml:space="preserve"> przy rozstrzyganiu (...) o zasadności każdego oskarżenia w wytoczonej przeciwko niemu sprawie karnej.</w:t>
      </w:r>
      <w:r w:rsidR="00E3761B" w:rsidRPr="006D4DCC">
        <w:t xml:space="preserve"> </w:t>
      </w:r>
    </w:p>
    <w:p w14:paraId="08BA2D53" w14:textId="77777777" w:rsidR="00C85586" w:rsidRPr="006D4DCC" w:rsidRDefault="00C85586" w:rsidP="00CF5ADD">
      <w:pPr>
        <w:pStyle w:val="ECHRParaQuote"/>
        <w:spacing w:before="0" w:after="0"/>
      </w:pPr>
      <w:r w:rsidRPr="006D4DCC">
        <w:t>(...)</w:t>
      </w:r>
    </w:p>
    <w:p w14:paraId="77747D78" w14:textId="203543C3" w:rsidR="00E3761B" w:rsidRPr="006D4DCC" w:rsidRDefault="00E3761B" w:rsidP="00CF5ADD">
      <w:pPr>
        <w:pStyle w:val="ECHRParaQuote"/>
        <w:spacing w:before="0" w:after="0"/>
      </w:pPr>
    </w:p>
    <w:p w14:paraId="4AFE64CC" w14:textId="4F155475" w:rsidR="00C85586" w:rsidRPr="006D4DCC" w:rsidRDefault="00C85586" w:rsidP="00CF5ADD">
      <w:pPr>
        <w:pStyle w:val="ECHRParaQuote"/>
        <w:spacing w:before="0" w:after="0"/>
      </w:pPr>
      <w:r w:rsidRPr="006D4DCC">
        <w:t>3.</w:t>
      </w:r>
      <w:r w:rsidR="00A73620" w:rsidRPr="006D4DCC">
        <w:t xml:space="preserve"> </w:t>
      </w:r>
      <w:r w:rsidRPr="006D4DCC">
        <w:t>Każdy oskarżony o popełnienie czynu zagrożonego karą ma co najmniej prawo do:</w:t>
      </w:r>
    </w:p>
    <w:p w14:paraId="1C6DB7DC" w14:textId="77777777" w:rsidR="00C85586" w:rsidRPr="006D4DCC" w:rsidRDefault="00C85586" w:rsidP="00CF5ADD">
      <w:pPr>
        <w:pStyle w:val="ECHRParaQuote"/>
        <w:spacing w:before="0" w:after="0"/>
      </w:pPr>
      <w:r w:rsidRPr="006D4DCC">
        <w:t>(...)</w:t>
      </w:r>
    </w:p>
    <w:p w14:paraId="38332CEB" w14:textId="7E8D6801" w:rsidR="00C85586" w:rsidRPr="006D4DCC" w:rsidRDefault="00390154" w:rsidP="00CF5ADD">
      <w:pPr>
        <w:pStyle w:val="ECHRParaQuote"/>
        <w:spacing w:before="0" w:after="0"/>
      </w:pPr>
      <w:r w:rsidRPr="006D4DCC">
        <w:t xml:space="preserve">d) </w:t>
      </w:r>
      <w:r w:rsidR="00C85586" w:rsidRPr="006D4DCC">
        <w:t>przesłuchania lub spowodowania przesłuchania świadków oskarżenia oraz żądania obecności i przesłuchania świadków obrony na takich samych warunkach jak</w:t>
      </w:r>
      <w:r w:rsidR="00513731">
        <w:t> </w:t>
      </w:r>
      <w:r w:rsidR="00C85586" w:rsidRPr="006D4DCC">
        <w:t>świadków oskarżenia</w:t>
      </w:r>
      <w:r w:rsidRPr="006D4DCC">
        <w:t>”</w:t>
      </w:r>
      <w:r w:rsidR="00A73620" w:rsidRPr="006D4DCC">
        <w:t>.</w:t>
      </w:r>
    </w:p>
    <w:p w14:paraId="1E4EFD7A" w14:textId="77777777" w:rsidR="00390154" w:rsidRPr="006D4DCC" w:rsidRDefault="00390154" w:rsidP="00CF5ADD">
      <w:pPr>
        <w:pStyle w:val="ECHRParaQuote"/>
        <w:spacing w:before="0" w:after="0"/>
      </w:pPr>
    </w:p>
    <w:p w14:paraId="575EFD72" w14:textId="277E144E" w:rsidR="00C85586" w:rsidRPr="006D4DCC" w:rsidRDefault="003048E0" w:rsidP="006031A9">
      <w:pPr>
        <w:pStyle w:val="ECHRPara"/>
      </w:pPr>
      <w:r w:rsidRPr="006D4DCC">
        <w:rPr>
          <w:noProof/>
        </w:rPr>
        <w:t>58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Rząd </w:t>
      </w:r>
      <w:r w:rsidR="00390154" w:rsidRPr="006D4DCC">
        <w:t>zakwestionował to</w:t>
      </w:r>
      <w:r w:rsidR="00C85586" w:rsidRPr="006D4DCC">
        <w:t xml:space="preserve"> stanowisk</w:t>
      </w:r>
      <w:r w:rsidR="00390154" w:rsidRPr="006D4DCC">
        <w:t>o</w:t>
      </w:r>
      <w:r w:rsidR="00C85586" w:rsidRPr="006D4DCC">
        <w:t>.</w:t>
      </w:r>
    </w:p>
    <w:p w14:paraId="722DED3B" w14:textId="2ADDCD5A" w:rsidR="00C85586" w:rsidRPr="006D4DCC" w:rsidRDefault="00C85586" w:rsidP="006031A9">
      <w:pPr>
        <w:pStyle w:val="ECHRHeading2"/>
      </w:pPr>
      <w:r w:rsidRPr="006D4DCC">
        <w:t>A.</w:t>
      </w:r>
      <w:r w:rsidR="00A73620" w:rsidRPr="006D4DCC">
        <w:t xml:space="preserve"> </w:t>
      </w:r>
      <w:r w:rsidR="00896B71" w:rsidRPr="006D4DCC">
        <w:t>Brak</w:t>
      </w:r>
      <w:r w:rsidRPr="006D4DCC">
        <w:t xml:space="preserve"> dostępu do poufnych akt sprawy</w:t>
      </w:r>
    </w:p>
    <w:p w14:paraId="66F2E312" w14:textId="1A1BC772" w:rsidR="00C85586" w:rsidRPr="006D4DCC" w:rsidRDefault="00C85586" w:rsidP="006031A9">
      <w:pPr>
        <w:pStyle w:val="ECHRHeading3"/>
      </w:pPr>
      <w:r w:rsidRPr="006D4DCC">
        <w:t>1.</w:t>
      </w:r>
      <w:r w:rsidR="00A73620" w:rsidRPr="006D4DCC">
        <w:t xml:space="preserve"> </w:t>
      </w:r>
      <w:r w:rsidR="00F757F0" w:rsidRPr="006D4DCC">
        <w:t>Dopuszczalność</w:t>
      </w:r>
    </w:p>
    <w:p w14:paraId="0EFE2673" w14:textId="11DBF7DC" w:rsidR="00C85586" w:rsidRPr="006D4DCC" w:rsidRDefault="003048E0" w:rsidP="006031A9">
      <w:pPr>
        <w:pStyle w:val="ECHRPara"/>
      </w:pPr>
      <w:r w:rsidRPr="006D4DCC">
        <w:rPr>
          <w:noProof/>
        </w:rPr>
        <w:t>59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stwierdza, że ta część skargi nie jest </w:t>
      </w:r>
      <w:r w:rsidR="00FC26EE" w:rsidRPr="006D4DCC">
        <w:t xml:space="preserve">w sposób oczywisty nieuzasadniona </w:t>
      </w:r>
      <w:r w:rsidR="00C85586" w:rsidRPr="006D4DCC">
        <w:t xml:space="preserve">w </w:t>
      </w:r>
      <w:r w:rsidR="00F757F0" w:rsidRPr="006D4DCC">
        <w:t>rozumieniu art.</w:t>
      </w:r>
      <w:r w:rsidR="00C85586" w:rsidRPr="006D4DCC">
        <w:t xml:space="preserve"> 35 </w:t>
      </w:r>
      <w:r w:rsidR="007361CE" w:rsidRPr="006D4DCC">
        <w:t>ust.</w:t>
      </w:r>
      <w:r w:rsidR="00C85586" w:rsidRPr="006D4DCC">
        <w:t xml:space="preserve"> 3 </w:t>
      </w:r>
      <w:r w:rsidR="007361CE" w:rsidRPr="006D4DCC">
        <w:t xml:space="preserve">lit. </w:t>
      </w:r>
      <w:r w:rsidR="00C85586" w:rsidRPr="006D4DCC">
        <w:t xml:space="preserve">a Konwencji i że nie </w:t>
      </w:r>
      <w:r w:rsidR="00F757F0" w:rsidRPr="006D4DCC">
        <w:t xml:space="preserve">jest </w:t>
      </w:r>
      <w:r w:rsidR="00F757F0" w:rsidRPr="006D4DCC">
        <w:lastRenderedPageBreak/>
        <w:t xml:space="preserve">niedopuszczalna na </w:t>
      </w:r>
      <w:r w:rsidR="00C85586" w:rsidRPr="006D4DCC">
        <w:t>żadnej innej podstaw</w:t>
      </w:r>
      <w:r w:rsidR="00F757F0" w:rsidRPr="006D4DCC">
        <w:t>ie</w:t>
      </w:r>
      <w:r w:rsidR="00C85586" w:rsidRPr="006D4DCC">
        <w:t>. Trybunał uznaje ją zatem za</w:t>
      </w:r>
      <w:r w:rsidR="00513731">
        <w:t> </w:t>
      </w:r>
      <w:r w:rsidR="00C85586" w:rsidRPr="006D4DCC">
        <w:t>dopuszczalną.</w:t>
      </w:r>
    </w:p>
    <w:p w14:paraId="4715B563" w14:textId="1E2686F4" w:rsidR="0002655A" w:rsidRPr="006D4DCC" w:rsidRDefault="00C85586" w:rsidP="006031A9">
      <w:pPr>
        <w:pStyle w:val="ECHRHeading3"/>
      </w:pPr>
      <w:r w:rsidRPr="006D4DCC">
        <w:t>2.</w:t>
      </w:r>
      <w:r w:rsidR="00A73620" w:rsidRPr="006D4DCC">
        <w:t xml:space="preserve"> </w:t>
      </w:r>
      <w:r w:rsidR="00FC26EE" w:rsidRPr="006D4DCC">
        <w:t>Przedmiot</w:t>
      </w:r>
      <w:r w:rsidR="00F757F0" w:rsidRPr="006D4DCC">
        <w:t xml:space="preserve"> skargi</w:t>
      </w:r>
    </w:p>
    <w:p w14:paraId="26DC65DE" w14:textId="77777777" w:rsidR="00C85586" w:rsidRPr="006D4DCC" w:rsidRDefault="00C85586" w:rsidP="006031A9">
      <w:pPr>
        <w:pStyle w:val="ECHRHeading4"/>
      </w:pPr>
      <w:r w:rsidRPr="006D4DCC">
        <w:t>A) Stanowiska stron</w:t>
      </w:r>
    </w:p>
    <w:p w14:paraId="703CB363" w14:textId="78E46CF4" w:rsidR="00C85586" w:rsidRPr="006D4DCC" w:rsidRDefault="003048E0" w:rsidP="006031A9">
      <w:pPr>
        <w:pStyle w:val="ECHRPara"/>
      </w:pPr>
      <w:r w:rsidRPr="006D4DCC">
        <w:rPr>
          <w:noProof/>
        </w:rPr>
        <w:t>60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</w:t>
      </w:r>
      <w:r w:rsidR="008E1ED1" w:rsidRPr="006D4DCC">
        <w:t>podniósł kwestię</w:t>
      </w:r>
      <w:r w:rsidR="00C85586" w:rsidRPr="006D4DCC">
        <w:t xml:space="preserve"> istnieni</w:t>
      </w:r>
      <w:r w:rsidR="008E1ED1" w:rsidRPr="006D4DCC">
        <w:t>a</w:t>
      </w:r>
      <w:r w:rsidR="00C85586" w:rsidRPr="006D4DCC">
        <w:t xml:space="preserve"> odrębnych poufnych akt sprawy</w:t>
      </w:r>
      <w:r w:rsidR="00DC2115" w:rsidRPr="006D4DCC">
        <w:t>,</w:t>
      </w:r>
      <w:r w:rsidR="00C85586" w:rsidRPr="006D4DCC">
        <w:t xml:space="preserve"> </w:t>
      </w:r>
      <w:r w:rsidR="008E1ED1" w:rsidRPr="006D4DCC">
        <w:t>znajdujących się w posiadaniu prokuratury</w:t>
      </w:r>
      <w:r w:rsidR="00E81249" w:rsidRPr="006D4DCC">
        <w:t>,</w:t>
      </w:r>
      <w:r w:rsidR="00C85586" w:rsidRPr="006D4DCC">
        <w:t xml:space="preserve"> i </w:t>
      </w:r>
      <w:r w:rsidR="008E1ED1" w:rsidRPr="006D4DCC">
        <w:t>zarzuca, że ponieważ nie miał</w:t>
      </w:r>
      <w:r w:rsidR="00C85586" w:rsidRPr="006D4DCC">
        <w:t xml:space="preserve"> dostępu do tych akt</w:t>
      </w:r>
      <w:r w:rsidR="00E81249" w:rsidRPr="006D4DCC">
        <w:t>,</w:t>
      </w:r>
      <w:r w:rsidR="008E1ED1" w:rsidRPr="006D4DCC">
        <w:t xml:space="preserve"> nie miał możliwości sprawdzenia, </w:t>
      </w:r>
      <w:r w:rsidR="00C85586" w:rsidRPr="006D4DCC">
        <w:t>czy specjaln</w:t>
      </w:r>
      <w:r w:rsidR="008E1ED1" w:rsidRPr="006D4DCC">
        <w:t>e</w:t>
      </w:r>
      <w:r w:rsidR="00C85586" w:rsidRPr="006D4DCC">
        <w:t xml:space="preserve"> metod</w:t>
      </w:r>
      <w:r w:rsidR="008E1ED1" w:rsidRPr="006D4DCC">
        <w:t>y</w:t>
      </w:r>
      <w:r w:rsidR="00C85586" w:rsidRPr="006D4DCC">
        <w:t xml:space="preserve"> </w:t>
      </w:r>
      <w:r w:rsidR="008E1ED1" w:rsidRPr="006D4DCC">
        <w:t>dochodzeniowe w postaci obserwacji i infiltracji zostały zastosowane zgodnie</w:t>
      </w:r>
      <w:r w:rsidR="00C85586" w:rsidRPr="006D4DCC">
        <w:t xml:space="preserve"> z zasadami subsydiarności i proporcjonalności i</w:t>
      </w:r>
      <w:r w:rsidR="00513731">
        <w:t> </w:t>
      </w:r>
      <w:r w:rsidR="00C85586" w:rsidRPr="006D4DCC">
        <w:t>czy</w:t>
      </w:r>
      <w:r w:rsidR="00513731">
        <w:t> </w:t>
      </w:r>
      <w:r w:rsidR="008E1ED1" w:rsidRPr="006D4DCC">
        <w:t xml:space="preserve">tajni </w:t>
      </w:r>
      <w:r w:rsidR="00C85586" w:rsidRPr="006D4DCC">
        <w:t xml:space="preserve">agenci nie uciekli się do prowokacji. Ocenia on, że ani kontrola przeprowadzona przez </w:t>
      </w:r>
      <w:r w:rsidR="008E1ED1" w:rsidRPr="006D4DCC">
        <w:t>Izbę Oskarżeń, sąd</w:t>
      </w:r>
      <w:r w:rsidR="00C85586" w:rsidRPr="006D4DCC">
        <w:t xml:space="preserve"> śledcz</w:t>
      </w:r>
      <w:r w:rsidR="008E1ED1" w:rsidRPr="006D4DCC">
        <w:t>y</w:t>
      </w:r>
      <w:r w:rsidR="00C85586" w:rsidRPr="006D4DCC">
        <w:t xml:space="preserve">, w zakresie </w:t>
      </w:r>
      <w:r w:rsidR="00C8062F" w:rsidRPr="006D4DCC">
        <w:t>zgodności z</w:t>
      </w:r>
      <w:r w:rsidR="00513731">
        <w:t> </w:t>
      </w:r>
      <w:r w:rsidR="00C8062F" w:rsidRPr="006D4DCC">
        <w:t xml:space="preserve">prawem </w:t>
      </w:r>
      <w:r w:rsidR="00C85586" w:rsidRPr="006D4DCC">
        <w:t>zastosowania specjalnych metod dochodzeniowych, ani</w:t>
      </w:r>
      <w:r w:rsidR="00513731">
        <w:t> </w:t>
      </w:r>
      <w:r w:rsidR="00C8062F" w:rsidRPr="006D4DCC">
        <w:t>w</w:t>
      </w:r>
      <w:r w:rsidR="00C85586" w:rsidRPr="006D4DCC">
        <w:t xml:space="preserve">łączenie niektórych dowodów do akt sprawy karnej, nie </w:t>
      </w:r>
      <w:r w:rsidR="00C8062F" w:rsidRPr="006D4DCC">
        <w:t xml:space="preserve">stanowiły </w:t>
      </w:r>
      <w:r w:rsidR="00C85586" w:rsidRPr="006D4DCC">
        <w:t>środków umożliwiających właściw</w:t>
      </w:r>
      <w:r w:rsidR="002E6AC5" w:rsidRPr="006D4DCC">
        <w:t>e</w:t>
      </w:r>
      <w:r w:rsidR="00C85586" w:rsidRPr="006D4DCC">
        <w:t xml:space="preserve"> </w:t>
      </w:r>
      <w:r w:rsidR="002E6AC5" w:rsidRPr="006D4DCC">
        <w:t>s</w:t>
      </w:r>
      <w:r w:rsidR="00C85586" w:rsidRPr="006D4DCC">
        <w:t>kompens</w:t>
      </w:r>
      <w:r w:rsidR="002E6AC5" w:rsidRPr="006D4DCC">
        <w:t>owanie</w:t>
      </w:r>
      <w:r w:rsidR="00C85586" w:rsidRPr="006D4DCC">
        <w:t xml:space="preserve"> tych ograniczeń. Ponadto skarży się on, że po przeprowadze</w:t>
      </w:r>
      <w:r w:rsidR="00E81249" w:rsidRPr="006D4DCC">
        <w:t>niu wspomnianej kontroli, nie</w:t>
      </w:r>
      <w:r w:rsidR="00513731">
        <w:t> </w:t>
      </w:r>
      <w:r w:rsidR="00E81249" w:rsidRPr="006D4DCC">
        <w:t>miał</w:t>
      </w:r>
      <w:r w:rsidR="00C85586" w:rsidRPr="006D4DCC">
        <w:t xml:space="preserve"> </w:t>
      </w:r>
      <w:r w:rsidR="00C8062F" w:rsidRPr="006D4DCC">
        <w:t xml:space="preserve">już </w:t>
      </w:r>
      <w:r w:rsidR="00C85586" w:rsidRPr="006D4DCC">
        <w:t xml:space="preserve">możliwości </w:t>
      </w:r>
      <w:r w:rsidR="00C8062F" w:rsidRPr="006D4DCC">
        <w:t xml:space="preserve">podnoszenia </w:t>
      </w:r>
      <w:r w:rsidR="00C85586" w:rsidRPr="006D4DCC">
        <w:t>nieprawidłowości prze</w:t>
      </w:r>
      <w:r w:rsidR="00C8062F" w:rsidRPr="006D4DCC">
        <w:t>d</w:t>
      </w:r>
      <w:r w:rsidR="00C85586" w:rsidRPr="006D4DCC">
        <w:t xml:space="preserve"> sędzi</w:t>
      </w:r>
      <w:r w:rsidR="00C8062F" w:rsidRPr="006D4DCC">
        <w:t>ami rozpoznającymi</w:t>
      </w:r>
      <w:r w:rsidR="00C85586" w:rsidRPr="006D4DCC">
        <w:t xml:space="preserve"> sprawę co do istoty, ponieważ </w:t>
      </w:r>
      <w:r w:rsidR="00C8062F" w:rsidRPr="006D4DCC">
        <w:t>są oni związani decyzją Izby Oskarżeń</w:t>
      </w:r>
      <w:r w:rsidR="00C85586" w:rsidRPr="006D4DCC">
        <w:t>.</w:t>
      </w:r>
    </w:p>
    <w:p w14:paraId="63BAD094" w14:textId="6E34C439" w:rsidR="00C85586" w:rsidRPr="006D4DCC" w:rsidRDefault="003048E0" w:rsidP="006031A9">
      <w:pPr>
        <w:pStyle w:val="ECHRPara"/>
      </w:pPr>
      <w:r w:rsidRPr="006D4DCC">
        <w:rPr>
          <w:noProof/>
        </w:rPr>
        <w:t>61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Rząd </w:t>
      </w:r>
      <w:r w:rsidR="006226FF" w:rsidRPr="006D4DCC">
        <w:t>stwierdził</w:t>
      </w:r>
      <w:r w:rsidR="00C85586" w:rsidRPr="006D4DCC">
        <w:t xml:space="preserve">, że prawo belgijskie zapewnia równowagę między wymogami w zakresie </w:t>
      </w:r>
      <w:r w:rsidR="006226FF" w:rsidRPr="006D4DCC">
        <w:t xml:space="preserve">sprawiedliwości </w:t>
      </w:r>
      <w:r w:rsidR="00C85586" w:rsidRPr="006D4DCC">
        <w:t xml:space="preserve">i bezpieczeństwa </w:t>
      </w:r>
      <w:r w:rsidR="006226FF" w:rsidRPr="006D4DCC">
        <w:t>zgodnie z</w:t>
      </w:r>
      <w:r w:rsidR="00513731">
        <w:t> </w:t>
      </w:r>
      <w:r w:rsidR="00C85586" w:rsidRPr="006D4DCC">
        <w:t>Konwencj</w:t>
      </w:r>
      <w:r w:rsidR="006226FF" w:rsidRPr="006D4DCC">
        <w:t>ą</w:t>
      </w:r>
      <w:r w:rsidR="00C85586" w:rsidRPr="006D4DCC">
        <w:t xml:space="preserve">. </w:t>
      </w:r>
      <w:r w:rsidR="00AF1E68" w:rsidRPr="006D4DCC">
        <w:t xml:space="preserve">Uważa </w:t>
      </w:r>
      <w:r w:rsidR="00C85586" w:rsidRPr="006D4DCC">
        <w:t>on, że ograniczenie praw</w:t>
      </w:r>
      <w:r w:rsidR="00AF1E68" w:rsidRPr="006D4DCC">
        <w:t>a</w:t>
      </w:r>
      <w:r w:rsidR="00C85586" w:rsidRPr="006D4DCC">
        <w:t xml:space="preserve"> do obrony jest ściśle proporcjonalne do wagi osiąganych celów, rozumianych jako zwalczanie różnych form poważnych przestępstw i ochron</w:t>
      </w:r>
      <w:r w:rsidR="00AF1E68" w:rsidRPr="006D4DCC">
        <w:t>a</w:t>
      </w:r>
      <w:r w:rsidR="00C85586" w:rsidRPr="006D4DCC">
        <w:t xml:space="preserve"> tożsamości agentów działających pod przykryciem. W opinii Rządu ograniczenie to </w:t>
      </w:r>
      <w:r w:rsidR="00AF1E68" w:rsidRPr="006D4DCC">
        <w:t xml:space="preserve">było </w:t>
      </w:r>
      <w:r w:rsidR="00C85586" w:rsidRPr="006D4DCC">
        <w:t>wystarczając</w:t>
      </w:r>
      <w:r w:rsidR="00DC2115" w:rsidRPr="006D4DCC">
        <w:t>o</w:t>
      </w:r>
      <w:r w:rsidR="00AF1E68" w:rsidRPr="006D4DCC">
        <w:t xml:space="preserve"> równoważone przez</w:t>
      </w:r>
      <w:r w:rsidR="00C85586" w:rsidRPr="006D4DCC">
        <w:t xml:space="preserve"> </w:t>
      </w:r>
      <w:r w:rsidR="00AF1E68" w:rsidRPr="006D4DCC">
        <w:t xml:space="preserve">gwarancje związane z </w:t>
      </w:r>
      <w:r w:rsidR="00C85586" w:rsidRPr="006D4DCC">
        <w:t>postępowani</w:t>
      </w:r>
      <w:r w:rsidR="00AF1E68" w:rsidRPr="006D4DCC">
        <w:t>em</w:t>
      </w:r>
      <w:r w:rsidR="00C85586" w:rsidRPr="006D4DCC">
        <w:t xml:space="preserve"> przed </w:t>
      </w:r>
      <w:r w:rsidR="00AF1E68" w:rsidRPr="006D4DCC">
        <w:t>Izbą Oskarżeń</w:t>
      </w:r>
      <w:r w:rsidR="00C85586" w:rsidRPr="006D4DCC">
        <w:t>.</w:t>
      </w:r>
    </w:p>
    <w:p w14:paraId="10E0A219" w14:textId="77777777" w:rsidR="00C85586" w:rsidRPr="006D4DCC" w:rsidRDefault="00C85586" w:rsidP="006031A9">
      <w:pPr>
        <w:pStyle w:val="ECHRHeading4"/>
      </w:pPr>
      <w:r w:rsidRPr="006D4DCC">
        <w:t>b) Ocena Trybunału</w:t>
      </w:r>
    </w:p>
    <w:p w14:paraId="14B754E1" w14:textId="50A3BA25" w:rsidR="00C85586" w:rsidRPr="006D4DCC" w:rsidRDefault="00C85586" w:rsidP="006031A9">
      <w:pPr>
        <w:pStyle w:val="ECHRHeading5"/>
      </w:pPr>
      <w:r w:rsidRPr="006D4DCC">
        <w:t>i.</w:t>
      </w:r>
      <w:r w:rsidR="00A73620" w:rsidRPr="006D4DCC">
        <w:t xml:space="preserve"> </w:t>
      </w:r>
      <w:r w:rsidR="00431146" w:rsidRPr="006D4DCC">
        <w:t xml:space="preserve">Właściwe </w:t>
      </w:r>
      <w:r w:rsidRPr="006D4DCC">
        <w:t xml:space="preserve">zasady </w:t>
      </w:r>
      <w:r w:rsidR="00431146" w:rsidRPr="006D4DCC">
        <w:t xml:space="preserve">ogólne </w:t>
      </w:r>
    </w:p>
    <w:p w14:paraId="583FED44" w14:textId="7958BB03" w:rsidR="00313C7B" w:rsidRPr="006D4DCC" w:rsidRDefault="003048E0" w:rsidP="006031A9">
      <w:pPr>
        <w:pStyle w:val="ECHRPara"/>
        <w:rPr>
          <w:snapToGrid w:val="0"/>
        </w:rPr>
      </w:pPr>
      <w:r w:rsidRPr="006D4DCC">
        <w:rPr>
          <w:rFonts w:cs="Times New Roman"/>
        </w:rPr>
        <w:t>62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przypomina, że prawo do </w:t>
      </w:r>
      <w:r w:rsidR="00633044" w:rsidRPr="006D4DCC">
        <w:t xml:space="preserve">rzetelnego </w:t>
      </w:r>
      <w:r w:rsidR="00C85586" w:rsidRPr="006D4DCC">
        <w:t>procesu</w:t>
      </w:r>
      <w:r w:rsidR="00633044" w:rsidRPr="006D4DCC">
        <w:t>, zapisane</w:t>
      </w:r>
      <w:r w:rsidR="00A73620" w:rsidRPr="006D4DCC">
        <w:t xml:space="preserve"> </w:t>
      </w:r>
      <w:r w:rsidR="00633044" w:rsidRPr="006D4DCC">
        <w:t>w</w:t>
      </w:r>
      <w:r w:rsidR="00513731">
        <w:t> </w:t>
      </w:r>
      <w:r w:rsidR="00633044" w:rsidRPr="006D4DCC">
        <w:t xml:space="preserve">art. 6 </w:t>
      </w:r>
      <w:r w:rsidR="007361CE" w:rsidRPr="006D4DCC">
        <w:t>ust.</w:t>
      </w:r>
      <w:r w:rsidR="00633044" w:rsidRPr="006D4DCC">
        <w:t xml:space="preserve"> 1 Konwencji</w:t>
      </w:r>
      <w:r w:rsidR="00670EB6" w:rsidRPr="006D4DCC">
        <w:t>,</w:t>
      </w:r>
      <w:r w:rsidR="00633044" w:rsidRPr="006D4DCC">
        <w:t xml:space="preserve"> </w:t>
      </w:r>
      <w:r w:rsidR="00C85586" w:rsidRPr="006D4DCC">
        <w:t>nie przewiduje żadn</w:t>
      </w:r>
      <w:r w:rsidR="00633044" w:rsidRPr="006D4DCC">
        <w:t>ych</w:t>
      </w:r>
      <w:r w:rsidR="00C85586" w:rsidRPr="006D4DCC">
        <w:t xml:space="preserve"> </w:t>
      </w:r>
      <w:r w:rsidR="00633044" w:rsidRPr="006D4DCC">
        <w:t>odstępstw</w:t>
      </w:r>
      <w:r w:rsidR="00C85586" w:rsidRPr="006D4DCC">
        <w:t xml:space="preserve">. Niemniej jednak definicja tego pojęcia nie może odwoływać </w:t>
      </w:r>
      <w:r w:rsidR="00633044" w:rsidRPr="006D4DCC">
        <w:t xml:space="preserve">się </w:t>
      </w:r>
      <w:r w:rsidR="00C85586" w:rsidRPr="006D4DCC">
        <w:t>do jednej</w:t>
      </w:r>
      <w:r w:rsidR="00633044" w:rsidRPr="006D4DCC">
        <w:t>,</w:t>
      </w:r>
      <w:r w:rsidR="00C85586" w:rsidRPr="006D4DCC">
        <w:t xml:space="preserve"> niezmiennej reguły, </w:t>
      </w:r>
      <w:r w:rsidR="00633044" w:rsidRPr="006D4DCC">
        <w:t xml:space="preserve">ale wręcz </w:t>
      </w:r>
      <w:r w:rsidR="00C85586" w:rsidRPr="006D4DCC">
        <w:t xml:space="preserve">przeciwnie jest ona zależna od </w:t>
      </w:r>
      <w:r w:rsidR="00633044" w:rsidRPr="006D4DCC">
        <w:t xml:space="preserve">szczególnych </w:t>
      </w:r>
      <w:r w:rsidR="00C85586" w:rsidRPr="006D4DCC">
        <w:t xml:space="preserve">okoliczności każdej sprawy. </w:t>
      </w:r>
      <w:r w:rsidR="00500212" w:rsidRPr="006D4DCC">
        <w:t>R</w:t>
      </w:r>
      <w:r w:rsidR="00C85586" w:rsidRPr="006D4DCC">
        <w:t>ozpatruj</w:t>
      </w:r>
      <w:r w:rsidR="00500212" w:rsidRPr="006D4DCC">
        <w:t>ąc</w:t>
      </w:r>
      <w:r w:rsidR="00C85586" w:rsidRPr="006D4DCC">
        <w:t xml:space="preserve"> skargę opartą na </w:t>
      </w:r>
      <w:r w:rsidR="00500212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</w:t>
      </w:r>
      <w:r w:rsidR="00670EB6" w:rsidRPr="006D4DCC">
        <w:t>,</w:t>
      </w:r>
      <w:r w:rsidR="00500212" w:rsidRPr="006D4DCC">
        <w:t xml:space="preserve"> Trybunał</w:t>
      </w:r>
      <w:r w:rsidR="00C85586" w:rsidRPr="006D4DCC">
        <w:t xml:space="preserve"> powinien przede wszystkim </w:t>
      </w:r>
      <w:r w:rsidR="00500212" w:rsidRPr="006D4DCC">
        <w:t>ustalić</w:t>
      </w:r>
      <w:r w:rsidR="00C85586" w:rsidRPr="006D4DCC">
        <w:t xml:space="preserve">, czy postępowanie karne </w:t>
      </w:r>
      <w:r w:rsidR="00500212" w:rsidRPr="006D4DCC">
        <w:t>było ogólnie rzetelne</w:t>
      </w:r>
      <w:r w:rsidR="00C85586" w:rsidRPr="006D4DCC">
        <w:t xml:space="preserve"> (</w:t>
      </w:r>
      <w:r w:rsidR="00500212" w:rsidRPr="006D4DCC">
        <w:t>zob. m.in.</w:t>
      </w:r>
      <w:r w:rsidR="00C85586" w:rsidRPr="006D4DCC">
        <w:t xml:space="preserve"> </w:t>
      </w:r>
      <w:proofErr w:type="spellStart"/>
      <w:r w:rsidR="00C85586" w:rsidRPr="006D4DCC">
        <w:rPr>
          <w:rFonts w:ascii="Times New Roman" w:eastAsiaTheme="minorHAnsi" w:hAnsi="Times New Roman"/>
          <w:i/>
        </w:rPr>
        <w:t>Taxquet</w:t>
      </w:r>
      <w:proofErr w:type="spellEnd"/>
      <w:r w:rsidR="00C85586" w:rsidRPr="006D4DCC">
        <w:rPr>
          <w:rFonts w:ascii="Times New Roman" w:eastAsiaTheme="minorHAnsi" w:hAnsi="Times New Roman"/>
          <w:i/>
        </w:rPr>
        <w:t xml:space="preserve"> p. Belgii</w:t>
      </w:r>
      <w:r w:rsidR="00C85586" w:rsidRPr="006D4DCC">
        <w:rPr>
          <w:rFonts w:ascii="Times New Roman" w:eastAsiaTheme="minorHAnsi" w:hAnsi="Times New Roman"/>
        </w:rPr>
        <w:t xml:space="preserve"> [</w:t>
      </w:r>
      <w:r w:rsidR="00DC2115" w:rsidRPr="006D4DCC">
        <w:rPr>
          <w:rFonts w:ascii="Times New Roman" w:eastAsiaTheme="minorHAnsi" w:hAnsi="Times New Roman"/>
        </w:rPr>
        <w:t>WI</w:t>
      </w:r>
      <w:r w:rsidR="00C85586" w:rsidRPr="006D4DCC">
        <w:rPr>
          <w:rFonts w:ascii="Times New Roman" w:eastAsiaTheme="minorHAnsi" w:hAnsi="Times New Roman"/>
        </w:rPr>
        <w:t xml:space="preserve">], </w:t>
      </w:r>
      <w:r w:rsidR="00E238E1" w:rsidRPr="006D4DCC">
        <w:t>nr</w:t>
      </w:r>
      <w:r w:rsidR="00C85586" w:rsidRPr="006D4DCC">
        <w:rPr>
          <w:rFonts w:ascii="Times New Roman" w:eastAsiaTheme="minorHAnsi" w:hAnsi="Times New Roman"/>
        </w:rPr>
        <w:t xml:space="preserve"> 926/05, § 84, </w:t>
      </w:r>
      <w:r w:rsidR="00500212" w:rsidRPr="006D4DCC">
        <w:rPr>
          <w:rFonts w:ascii="Times New Roman" w:eastAsiaTheme="minorHAnsi" w:hAnsi="Times New Roman"/>
        </w:rPr>
        <w:t xml:space="preserve">ETPCz </w:t>
      </w:r>
      <w:r w:rsidR="00C85586" w:rsidRPr="006D4DCC">
        <w:rPr>
          <w:rFonts w:ascii="Times New Roman" w:eastAsiaTheme="minorHAnsi" w:hAnsi="Times New Roman"/>
        </w:rPr>
        <w:t xml:space="preserve">2010,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rPr>
          <w:i/>
        </w:rPr>
        <w:t xml:space="preserve"> p. Niemcom </w:t>
      </w:r>
      <w:r w:rsidR="00C85586" w:rsidRPr="006D4DCC">
        <w:t>[</w:t>
      </w:r>
      <w:r w:rsidR="00DC2115" w:rsidRPr="006D4DCC">
        <w:t>WI</w:t>
      </w:r>
      <w:r w:rsidR="00C85586" w:rsidRPr="006D4DCC">
        <w:t xml:space="preserve">], </w:t>
      </w:r>
      <w:r w:rsidR="00E238E1" w:rsidRPr="006D4DCC">
        <w:t>nr</w:t>
      </w:r>
      <w:r w:rsidR="00C85586" w:rsidRPr="006D4DCC">
        <w:t xml:space="preserve"> 9154/10, § 101, </w:t>
      </w:r>
      <w:r w:rsidR="00500212" w:rsidRPr="006D4DCC">
        <w:t xml:space="preserve">ETPCz </w:t>
      </w:r>
      <w:r w:rsidR="00C85586" w:rsidRPr="006D4DCC">
        <w:t xml:space="preserve">2015 </w:t>
      </w:r>
      <w:r w:rsidR="00C85586" w:rsidRPr="006D4DCC">
        <w:rPr>
          <w:rFonts w:ascii="Times New Roman" w:eastAsiaTheme="minorHAnsi" w:hAnsi="Times New Roman"/>
        </w:rPr>
        <w:t xml:space="preserve">oraz </w:t>
      </w:r>
      <w:r w:rsidR="00C85586" w:rsidRPr="006D4DCC">
        <w:rPr>
          <w:i/>
          <w:snapToGrid w:val="0"/>
        </w:rPr>
        <w:t xml:space="preserve">Ibrahim i </w:t>
      </w:r>
      <w:r w:rsidR="00500212" w:rsidRPr="006D4DCC">
        <w:rPr>
          <w:i/>
          <w:snapToGrid w:val="0"/>
        </w:rPr>
        <w:t>I</w:t>
      </w:r>
      <w:r w:rsidR="00C85586" w:rsidRPr="006D4DCC">
        <w:rPr>
          <w:i/>
          <w:snapToGrid w:val="0"/>
        </w:rPr>
        <w:t xml:space="preserve">nni p. Zjednoczonemu Królestwu </w:t>
      </w:r>
      <w:r w:rsidR="00102898" w:rsidRPr="006D4DCC">
        <w:t>[</w:t>
      </w:r>
      <w:r w:rsidR="00DC2115" w:rsidRPr="006D4DCC">
        <w:t>WI</w:t>
      </w:r>
      <w:r w:rsidR="00102898" w:rsidRPr="006D4DCC">
        <w:t xml:space="preserve">], </w:t>
      </w:r>
      <w:r w:rsidR="00E238E1" w:rsidRPr="006D4DCC">
        <w:t>nr</w:t>
      </w:r>
      <w:r w:rsidR="00C85586" w:rsidRPr="006D4DCC">
        <w:t xml:space="preserve"> 50541/08 </w:t>
      </w:r>
      <w:r w:rsidR="00500212" w:rsidRPr="006D4DCC">
        <w:t xml:space="preserve">i </w:t>
      </w:r>
      <w:r w:rsidR="00C85586" w:rsidRPr="006D4DCC">
        <w:t>3 inn</w:t>
      </w:r>
      <w:r w:rsidR="00500212" w:rsidRPr="006D4DCC">
        <w:t>e</w:t>
      </w:r>
      <w:r w:rsidR="00C85586" w:rsidRPr="006D4DCC">
        <w:t xml:space="preserve">, § 250, </w:t>
      </w:r>
      <w:r w:rsidR="00500212" w:rsidRPr="006D4DCC">
        <w:t xml:space="preserve">ETPCz </w:t>
      </w:r>
      <w:r w:rsidR="00C85586" w:rsidRPr="006D4DCC">
        <w:t>2016).</w:t>
      </w:r>
    </w:p>
    <w:p w14:paraId="277E2604" w14:textId="55AA5E3A" w:rsidR="00C85586" w:rsidRPr="006D4DCC" w:rsidRDefault="003048E0" w:rsidP="006031A9">
      <w:pPr>
        <w:pStyle w:val="ECHRPara"/>
      </w:pPr>
      <w:r w:rsidRPr="006D4DCC">
        <w:t>63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Ogólne wymogi w zakresie </w:t>
      </w:r>
      <w:r w:rsidR="00500212" w:rsidRPr="006D4DCC">
        <w:t>rzetelności</w:t>
      </w:r>
      <w:r w:rsidR="00C85586" w:rsidRPr="006D4DCC">
        <w:t xml:space="preserve">, </w:t>
      </w:r>
      <w:r w:rsidR="00500212" w:rsidRPr="006D4DCC">
        <w:t xml:space="preserve">zawarte </w:t>
      </w:r>
      <w:r w:rsidR="00C85586" w:rsidRPr="006D4DCC">
        <w:t xml:space="preserve">w </w:t>
      </w:r>
      <w:r w:rsidR="00500212" w:rsidRPr="006D4DCC">
        <w:t>art.</w:t>
      </w:r>
      <w:r w:rsidR="00C85586" w:rsidRPr="006D4DCC">
        <w:t xml:space="preserve"> 6, mają zastosowanie </w:t>
      </w:r>
      <w:r w:rsidR="00500212" w:rsidRPr="006D4DCC">
        <w:t>do</w:t>
      </w:r>
      <w:r w:rsidR="00C85586" w:rsidRPr="006D4DCC">
        <w:t xml:space="preserve"> wszystkich postępowań karnych niezależnie od rodzaju </w:t>
      </w:r>
      <w:r w:rsidR="00C85586" w:rsidRPr="006D4DCC">
        <w:lastRenderedPageBreak/>
        <w:t>przestępstwa</w:t>
      </w:r>
      <w:r w:rsidR="00500212" w:rsidRPr="006D4DCC">
        <w:t>, którego dotyczą</w:t>
      </w:r>
      <w:r w:rsidR="00C85586" w:rsidRPr="006D4DCC">
        <w:t xml:space="preserve">. Wykluczone jest, aby </w:t>
      </w:r>
      <w:r w:rsidR="00500212" w:rsidRPr="006D4DCC">
        <w:t xml:space="preserve">wymogi </w:t>
      </w:r>
      <w:r w:rsidR="00C85586" w:rsidRPr="006D4DCC">
        <w:t xml:space="preserve">dotyczące </w:t>
      </w:r>
      <w:r w:rsidR="00500212" w:rsidRPr="006D4DCC">
        <w:t xml:space="preserve">rzetelności </w:t>
      </w:r>
      <w:r w:rsidR="00C85586" w:rsidRPr="006D4DCC">
        <w:t xml:space="preserve">procesu były ograniczane tylko dlatego, że zainteresowane osoby oskarżane są o udział w grupie przestępczej. </w:t>
      </w:r>
      <w:r w:rsidR="00500212" w:rsidRPr="006D4DCC">
        <w:t xml:space="preserve">Niemniej jednak </w:t>
      </w:r>
      <w:r w:rsidR="00DC2115" w:rsidRPr="006D4DCC">
        <w:t>przy ocenie,</w:t>
      </w:r>
      <w:r w:rsidR="00500212" w:rsidRPr="006D4DCC">
        <w:t xml:space="preserve"> czy post</w:t>
      </w:r>
      <w:r w:rsidR="00DC2115" w:rsidRPr="006D4DCC">
        <w:t>ę</w:t>
      </w:r>
      <w:r w:rsidR="00500212" w:rsidRPr="006D4DCC">
        <w:t>powanie jako całość było rzetelne</w:t>
      </w:r>
      <w:r w:rsidR="00C85586" w:rsidRPr="006D4DCC">
        <w:t xml:space="preserve">, </w:t>
      </w:r>
      <w:r w:rsidR="00DC2115" w:rsidRPr="006D4DCC">
        <w:t>może</w:t>
      </w:r>
      <w:r w:rsidR="006A4BB5" w:rsidRPr="006D4DCC">
        <w:t xml:space="preserve"> zostać wzięte pod uwagę</w:t>
      </w:r>
      <w:r w:rsidR="00C85586" w:rsidRPr="006D4DCC">
        <w:t xml:space="preserve"> znaczenie interesu publicznego w zakresie ścigania </w:t>
      </w:r>
      <w:r w:rsidR="006A4BB5" w:rsidRPr="006D4DCC">
        <w:t>i karania po</w:t>
      </w:r>
      <w:r w:rsidR="00C85586" w:rsidRPr="006D4DCC">
        <w:t>szczególnych przestępstw (</w:t>
      </w:r>
      <w:r w:rsidR="006A4BB5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mutatis mutandis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Jalloh</w:t>
      </w:r>
      <w:proofErr w:type="spellEnd"/>
      <w:r w:rsidR="00C85586" w:rsidRPr="006D4DCC">
        <w:rPr>
          <w:i/>
        </w:rPr>
        <w:t xml:space="preserve"> p. Niemcom</w:t>
      </w:r>
      <w:r w:rsidR="00C85586" w:rsidRPr="006D4DCC">
        <w:t xml:space="preserve"> [</w:t>
      </w:r>
      <w:r w:rsidR="000303F7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 54810/00, § 97, </w:t>
      </w:r>
      <w:r w:rsidR="006A4BB5" w:rsidRPr="006D4DCC">
        <w:t>ETPCz </w:t>
      </w:r>
      <w:r w:rsidR="00C85586" w:rsidRPr="006D4DCC">
        <w:t>2006</w:t>
      </w:r>
      <w:r w:rsidR="00C85586" w:rsidRPr="006D4DCC">
        <w:noBreakHyphen/>
        <w:t xml:space="preserve">IX oraz </w:t>
      </w:r>
      <w:r w:rsidR="00C85586" w:rsidRPr="006D4DCC">
        <w:rPr>
          <w:i/>
        </w:rPr>
        <w:t xml:space="preserve">Ibrahim i </w:t>
      </w:r>
      <w:r w:rsidR="006A4BB5" w:rsidRPr="006D4DCC">
        <w:rPr>
          <w:i/>
        </w:rPr>
        <w:t>I</w:t>
      </w:r>
      <w:r w:rsidR="00C85586" w:rsidRPr="006D4DCC">
        <w:rPr>
          <w:i/>
        </w:rPr>
        <w:t>nni</w:t>
      </w:r>
      <w:r w:rsidR="00C85586" w:rsidRPr="006D4DCC">
        <w:t xml:space="preserve">, </w:t>
      </w:r>
      <w:r w:rsidR="006A4BB5" w:rsidRPr="006D4DCC">
        <w:t>cyt. powyżej,</w:t>
      </w:r>
      <w:r w:rsidR="00C85586" w:rsidRPr="006D4DCC">
        <w:t xml:space="preserve"> § 252).</w:t>
      </w:r>
    </w:p>
    <w:p w14:paraId="2D8538E7" w14:textId="213D5F27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rPr>
          <w:noProof/>
        </w:rPr>
        <w:t>64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zdaje sobie sprawę z trudności </w:t>
      </w:r>
      <w:r w:rsidR="00B63490" w:rsidRPr="006D4DCC">
        <w:t>związanych z pracą</w:t>
      </w:r>
      <w:r w:rsidR="00C85586" w:rsidRPr="006D4DCC">
        <w:t xml:space="preserve"> dochodzeniową </w:t>
      </w:r>
      <w:r w:rsidR="00B63490" w:rsidRPr="006D4DCC">
        <w:t xml:space="preserve">i śledczą </w:t>
      </w:r>
      <w:r w:rsidR="00C85586" w:rsidRPr="006D4DCC">
        <w:t xml:space="preserve">policji, której zadaniem jest </w:t>
      </w:r>
      <w:r w:rsidR="00B63490" w:rsidRPr="006D4DCC">
        <w:t>poszukiwanie i</w:t>
      </w:r>
      <w:r w:rsidR="00513731">
        <w:t> </w:t>
      </w:r>
      <w:r w:rsidR="00B63490" w:rsidRPr="006D4DCC">
        <w:t>gromadzenie dowodów</w:t>
      </w:r>
      <w:r w:rsidR="00C85586" w:rsidRPr="006D4DCC">
        <w:t xml:space="preserve"> w zakresie popełni</w:t>
      </w:r>
      <w:r w:rsidR="00B63490" w:rsidRPr="006D4DCC">
        <w:t>o</w:t>
      </w:r>
      <w:r w:rsidR="00C85586" w:rsidRPr="006D4DCC">
        <w:t>nych przestępstw. Aby</w:t>
      </w:r>
      <w:r w:rsidR="00513731">
        <w:t> </w:t>
      </w:r>
      <w:r w:rsidR="00C85586" w:rsidRPr="006D4DCC">
        <w:t>to</w:t>
      </w:r>
      <w:r w:rsidR="00513731">
        <w:t> </w:t>
      </w:r>
      <w:r w:rsidR="00C85586" w:rsidRPr="006D4DCC">
        <w:t xml:space="preserve">osiągnąć śledczy </w:t>
      </w:r>
      <w:r w:rsidR="00B63490" w:rsidRPr="006D4DCC">
        <w:t xml:space="preserve">muszą w </w:t>
      </w:r>
      <w:r w:rsidR="00C85586" w:rsidRPr="006D4DCC">
        <w:t xml:space="preserve">coraz </w:t>
      </w:r>
      <w:r w:rsidR="00B63490" w:rsidRPr="006D4DCC">
        <w:t>większym stopniu wykorzystywać tajnych agentów</w:t>
      </w:r>
      <w:r w:rsidR="00C85586" w:rsidRPr="006D4DCC">
        <w:t>, informatorów oraz</w:t>
      </w:r>
      <w:r w:rsidR="000303F7" w:rsidRPr="006D4DCC">
        <w:t xml:space="preserve"> </w:t>
      </w:r>
      <w:r w:rsidR="00B63490" w:rsidRPr="006D4DCC">
        <w:t>praktyk</w:t>
      </w:r>
      <w:r w:rsidR="000303F7" w:rsidRPr="006D4DCC">
        <w:t>i</w:t>
      </w:r>
      <w:r w:rsidR="002E6AC5" w:rsidRPr="006D4DCC">
        <w:t xml:space="preserve"> działania „pod przykryciem”</w:t>
      </w:r>
      <w:r w:rsidR="00C85586" w:rsidRPr="006D4DCC">
        <w:t xml:space="preserve">, </w:t>
      </w:r>
      <w:r w:rsidR="000303F7" w:rsidRPr="006D4DCC">
        <w:t>szczególnie</w:t>
      </w:r>
      <w:r w:rsidR="00C85586" w:rsidRPr="006D4DCC">
        <w:t xml:space="preserve"> </w:t>
      </w:r>
      <w:r w:rsidR="000303F7" w:rsidRPr="006D4DCC">
        <w:t xml:space="preserve">w walce z </w:t>
      </w:r>
      <w:r w:rsidR="00C85586" w:rsidRPr="006D4DCC">
        <w:t>przestępczości</w:t>
      </w:r>
      <w:r w:rsidR="000303F7" w:rsidRPr="006D4DCC">
        <w:t>ą</w:t>
      </w:r>
      <w:r w:rsidR="00C85586" w:rsidRPr="006D4DCC">
        <w:t xml:space="preserve"> zorganizowan</w:t>
      </w:r>
      <w:r w:rsidR="000303F7" w:rsidRPr="006D4DCC">
        <w:t>ą</w:t>
      </w:r>
      <w:r w:rsidR="00C85586" w:rsidRPr="006D4DCC">
        <w:t xml:space="preserve">. Trybunał </w:t>
      </w:r>
      <w:r w:rsidR="000303F7" w:rsidRPr="006D4DCC">
        <w:t>stwierdził</w:t>
      </w:r>
      <w:r w:rsidR="00C85586" w:rsidRPr="006D4DCC">
        <w:t xml:space="preserve">, że </w:t>
      </w:r>
      <w:r w:rsidR="000303F7" w:rsidRPr="006D4DCC">
        <w:t xml:space="preserve">użycie </w:t>
      </w:r>
      <w:r w:rsidR="00C85586" w:rsidRPr="006D4DCC">
        <w:t xml:space="preserve">takich metod, </w:t>
      </w:r>
      <w:r w:rsidR="000303F7" w:rsidRPr="006D4DCC">
        <w:t>w szczególności</w:t>
      </w:r>
      <w:r w:rsidR="00C85586" w:rsidRPr="006D4DCC">
        <w:t xml:space="preserve"> technik </w:t>
      </w:r>
      <w:r w:rsidR="000303F7" w:rsidRPr="006D4DCC">
        <w:t>infiltracji</w:t>
      </w:r>
      <w:r w:rsidR="00C85586" w:rsidRPr="006D4DCC">
        <w:t xml:space="preserve">, nie może samo w sobie stanowić naruszenia prawa do </w:t>
      </w:r>
      <w:r w:rsidR="000303F7" w:rsidRPr="006D4DCC">
        <w:t xml:space="preserve">rzetelnego </w:t>
      </w:r>
      <w:r w:rsidR="00C85586" w:rsidRPr="006D4DCC">
        <w:t>procesu (</w:t>
      </w:r>
      <w:proofErr w:type="spellStart"/>
      <w:r w:rsidR="00C85586" w:rsidRPr="006D4DCC">
        <w:rPr>
          <w:i/>
        </w:rPr>
        <w:t>Ramanauskas</w:t>
      </w:r>
      <w:proofErr w:type="spellEnd"/>
      <w:r w:rsidR="00C85586" w:rsidRPr="006D4DCC">
        <w:rPr>
          <w:i/>
        </w:rPr>
        <w:t xml:space="preserve"> p.</w:t>
      </w:r>
      <w:r w:rsidR="00513731">
        <w:rPr>
          <w:i/>
        </w:rPr>
        <w:t> </w:t>
      </w:r>
      <w:r w:rsidR="00C85586" w:rsidRPr="006D4DCC">
        <w:rPr>
          <w:i/>
        </w:rPr>
        <w:t xml:space="preserve">Litwie </w:t>
      </w:r>
      <w:r w:rsidR="00C85586" w:rsidRPr="006D4DCC">
        <w:t>[</w:t>
      </w:r>
      <w:r w:rsidR="000303F7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74420/01, §§ 49-51, </w:t>
      </w:r>
      <w:r w:rsidR="000303F7" w:rsidRPr="006D4DCC">
        <w:t xml:space="preserve">ETPCz </w:t>
      </w:r>
      <w:r w:rsidR="00C85586" w:rsidRPr="006D4DCC">
        <w:t xml:space="preserve">2008). Jednakże </w:t>
      </w:r>
      <w:r w:rsidR="000303F7" w:rsidRPr="006D4DCC">
        <w:t xml:space="preserve">względy </w:t>
      </w:r>
      <w:r w:rsidR="00C85586" w:rsidRPr="006D4DCC">
        <w:t xml:space="preserve">interesu publicznego nie </w:t>
      </w:r>
      <w:r w:rsidR="000303F7" w:rsidRPr="006D4DCC">
        <w:t>mogą uzasadniać</w:t>
      </w:r>
      <w:r w:rsidR="00C85586" w:rsidRPr="006D4DCC">
        <w:t xml:space="preserve"> środków</w:t>
      </w:r>
      <w:r w:rsidR="000303F7" w:rsidRPr="006D4DCC">
        <w:t>, które pozbawiają skarżącego</w:t>
      </w:r>
      <w:r w:rsidR="00C85586" w:rsidRPr="006D4DCC">
        <w:t xml:space="preserve"> prawa do obrony (</w:t>
      </w:r>
      <w:r w:rsidR="00FF39BA" w:rsidRPr="006D4DCC">
        <w:t xml:space="preserve">zob. </w:t>
      </w:r>
      <w:proofErr w:type="spellStart"/>
      <w:r w:rsidR="00C85586" w:rsidRPr="006D4DCC">
        <w:rPr>
          <w:i/>
        </w:rPr>
        <w:t>Jalloh</w:t>
      </w:r>
      <w:proofErr w:type="spellEnd"/>
      <w:r w:rsidR="00C85586" w:rsidRPr="006D4DCC">
        <w:t xml:space="preserve">, </w:t>
      </w:r>
      <w:r w:rsidR="00FF39BA" w:rsidRPr="006D4DCC">
        <w:t>cyt. powyżej</w:t>
      </w:r>
      <w:r w:rsidR="00C85586" w:rsidRPr="006D4DCC">
        <w:t xml:space="preserve">, § 97, </w:t>
      </w:r>
      <w:proofErr w:type="spellStart"/>
      <w:r w:rsidR="00C85586" w:rsidRPr="006D4DCC">
        <w:rPr>
          <w:i/>
        </w:rPr>
        <w:t>Bykov</w:t>
      </w:r>
      <w:proofErr w:type="spellEnd"/>
      <w:r w:rsidR="00C85586" w:rsidRPr="006D4DCC">
        <w:rPr>
          <w:i/>
        </w:rPr>
        <w:t xml:space="preserve"> p. Rosji</w:t>
      </w:r>
      <w:r w:rsidR="00C85586" w:rsidRPr="006D4DCC">
        <w:t xml:space="preserve"> [</w:t>
      </w:r>
      <w:r w:rsidR="00FF39BA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4378/02, § 93, 10 marca 2009 roku, </w:t>
      </w:r>
      <w:proofErr w:type="spellStart"/>
      <w:r w:rsidR="00C85586" w:rsidRPr="006D4DCC">
        <w:rPr>
          <w:i/>
          <w:snapToGrid w:val="0"/>
        </w:rPr>
        <w:t>Aleksandr</w:t>
      </w:r>
      <w:proofErr w:type="spellEnd"/>
      <w:r w:rsidR="00C85586" w:rsidRPr="006D4DCC">
        <w:rPr>
          <w:i/>
          <w:snapToGrid w:val="0"/>
        </w:rPr>
        <w:t xml:space="preserve"> </w:t>
      </w:r>
      <w:proofErr w:type="spellStart"/>
      <w:r w:rsidR="00C85586" w:rsidRPr="006D4DCC">
        <w:rPr>
          <w:i/>
        </w:rPr>
        <w:t>Zaichenko</w:t>
      </w:r>
      <w:proofErr w:type="spellEnd"/>
      <w:r w:rsidR="00C85586" w:rsidRPr="006D4DCC">
        <w:rPr>
          <w:i/>
        </w:rPr>
        <w:t xml:space="preserve"> p. Rosji</w:t>
      </w:r>
      <w:r w:rsidR="00102898" w:rsidRPr="006D4DCC">
        <w:t xml:space="preserve">, </w:t>
      </w:r>
      <w:r w:rsidR="00310563" w:rsidRPr="006D4DCC">
        <w:t>nr</w:t>
      </w:r>
      <w:r w:rsidR="00C85586" w:rsidRPr="006D4DCC">
        <w:t xml:space="preserve"> 39660/02, § 39, 18 lutego 2010 roku oraz </w:t>
      </w:r>
      <w:r w:rsidR="00C85586" w:rsidRPr="006D4DCC">
        <w:rPr>
          <w:i/>
          <w:snapToGrid w:val="0"/>
        </w:rPr>
        <w:t xml:space="preserve">Ibrahim i </w:t>
      </w:r>
      <w:r w:rsidR="00FF39BA" w:rsidRPr="006D4DCC">
        <w:rPr>
          <w:i/>
          <w:snapToGrid w:val="0"/>
        </w:rPr>
        <w:t>I</w:t>
      </w:r>
      <w:r w:rsidR="00C85586" w:rsidRPr="006D4DCC">
        <w:rPr>
          <w:i/>
          <w:snapToGrid w:val="0"/>
        </w:rPr>
        <w:t>nni</w:t>
      </w:r>
      <w:r w:rsidR="00FF39BA" w:rsidRPr="006D4DCC">
        <w:rPr>
          <w:i/>
          <w:snapToGrid w:val="0"/>
        </w:rPr>
        <w:t>, cyt. powyżej,</w:t>
      </w:r>
      <w:r w:rsidR="00C85586" w:rsidRPr="006D4DCC">
        <w:t xml:space="preserve"> §</w:t>
      </w:r>
      <w:r w:rsidR="00513731">
        <w:t> </w:t>
      </w:r>
      <w:r w:rsidR="00C85586" w:rsidRPr="006D4DCC">
        <w:t>252).</w:t>
      </w:r>
    </w:p>
    <w:p w14:paraId="6AE4BA66" w14:textId="7E57EE84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t>65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Należy przypomnieć ponadto, że </w:t>
      </w:r>
      <w:r w:rsidR="00F13FD6" w:rsidRPr="006D4DCC">
        <w:t xml:space="preserve">zgodnie z art. 19 Konwencji </w:t>
      </w:r>
      <w:r w:rsidR="00C85586" w:rsidRPr="006D4DCC">
        <w:t xml:space="preserve">zadaniem Trybunału jest </w:t>
      </w:r>
      <w:r w:rsidR="002625D9" w:rsidRPr="006D4DCC">
        <w:t xml:space="preserve">zapewnienie </w:t>
      </w:r>
      <w:r w:rsidR="00C85586" w:rsidRPr="006D4DCC">
        <w:t xml:space="preserve">przestrzegania zobowiązań </w:t>
      </w:r>
      <w:r w:rsidR="002625D9" w:rsidRPr="006D4DCC">
        <w:t xml:space="preserve">podjętych </w:t>
      </w:r>
      <w:r w:rsidR="00C85586" w:rsidRPr="006D4DCC">
        <w:t xml:space="preserve">przez </w:t>
      </w:r>
      <w:r w:rsidR="002625D9" w:rsidRPr="006D4DCC">
        <w:t xml:space="preserve">Państwa - </w:t>
      </w:r>
      <w:r w:rsidR="00C85586" w:rsidRPr="006D4DCC">
        <w:t xml:space="preserve">Strony Konwencji. Co do zasady, nie jest zatem </w:t>
      </w:r>
      <w:r w:rsidR="002625D9" w:rsidRPr="006D4DCC">
        <w:t>rolą</w:t>
      </w:r>
      <w:r w:rsidR="00C85586" w:rsidRPr="006D4DCC">
        <w:t xml:space="preserve"> Trybunału </w:t>
      </w:r>
      <w:r w:rsidR="002625D9" w:rsidRPr="006D4DCC">
        <w:t>orzekanie</w:t>
      </w:r>
      <w:r w:rsidR="00FF059A" w:rsidRPr="006D4DCC">
        <w:t xml:space="preserve"> </w:t>
      </w:r>
      <w:r w:rsidR="002625D9" w:rsidRPr="006D4DCC">
        <w:t>o</w:t>
      </w:r>
      <w:r w:rsidR="00FF059A" w:rsidRPr="006D4DCC">
        <w:t xml:space="preserve"> </w:t>
      </w:r>
      <w:r w:rsidR="00C85586" w:rsidRPr="006D4DCC">
        <w:t>dopuszczalności</w:t>
      </w:r>
      <w:r w:rsidR="00FF059A" w:rsidRPr="006D4DCC">
        <w:t xml:space="preserve"> </w:t>
      </w:r>
      <w:r w:rsidR="002625D9" w:rsidRPr="006D4DCC">
        <w:t>poszczególnych</w:t>
      </w:r>
      <w:r w:rsidR="00FF059A" w:rsidRPr="006D4DCC">
        <w:t xml:space="preserve"> </w:t>
      </w:r>
      <w:r w:rsidR="002625D9" w:rsidRPr="006D4DCC">
        <w:t>typów</w:t>
      </w:r>
      <w:r w:rsidR="00FF059A" w:rsidRPr="006D4DCC">
        <w:t xml:space="preserve"> </w:t>
      </w:r>
      <w:r w:rsidR="002625D9" w:rsidRPr="006D4DCC">
        <w:t>dowodów</w:t>
      </w:r>
      <w:r w:rsidR="00C85586" w:rsidRPr="006D4DCC">
        <w:t xml:space="preserve"> </w:t>
      </w:r>
      <w:r w:rsidR="002625D9" w:rsidRPr="006D4DCC">
        <w:t xml:space="preserve">wykorzystanych </w:t>
      </w:r>
      <w:r w:rsidR="00C85586" w:rsidRPr="006D4DCC">
        <w:t xml:space="preserve">przez sądy krajowe w celu </w:t>
      </w:r>
      <w:r w:rsidR="002625D9" w:rsidRPr="006D4DCC">
        <w:t xml:space="preserve">ustalenia </w:t>
      </w:r>
      <w:r w:rsidR="00C85586" w:rsidRPr="006D4DCC">
        <w:t>winy skarżącego</w:t>
      </w:r>
      <w:r w:rsidR="00A73620" w:rsidRPr="006D4DCC">
        <w:t xml:space="preserve"> </w:t>
      </w:r>
      <w:r w:rsidR="00C85586" w:rsidRPr="006D4DCC">
        <w:t>(</w:t>
      </w:r>
      <w:r w:rsidR="002625D9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mutatis mutandis</w:t>
      </w:r>
      <w:r w:rsidR="00FF059A" w:rsidRPr="006D4DCC">
        <w:rPr>
          <w:i/>
        </w:rPr>
        <w:t>,</w:t>
      </w:r>
      <w:r w:rsidR="00102898" w:rsidRPr="006D4DCC">
        <w:t xml:space="preserve"> </w:t>
      </w:r>
      <w:r w:rsidR="002625D9" w:rsidRPr="006D4DCC">
        <w:t>m. in.</w:t>
      </w:r>
      <w:r w:rsidR="00C85586" w:rsidRPr="006D4DCC">
        <w:t xml:space="preserve"> </w:t>
      </w:r>
      <w:r w:rsidR="00C85586" w:rsidRPr="006D4DCC">
        <w:rPr>
          <w:i/>
        </w:rPr>
        <w:t>Allan p. Zjednoczonemu</w:t>
      </w:r>
      <w:r w:rsidR="00C85586" w:rsidRPr="006D4DCC">
        <w:noBreakHyphen/>
      </w:r>
      <w:r w:rsidR="00C85586" w:rsidRPr="006D4DCC">
        <w:rPr>
          <w:i/>
        </w:rPr>
        <w:t>Królestwu</w:t>
      </w:r>
      <w:r w:rsidR="00C85586" w:rsidRPr="006D4DCC">
        <w:t xml:space="preserve">, </w:t>
      </w:r>
      <w:r w:rsidR="00310563" w:rsidRPr="006D4DCC">
        <w:t>nr</w:t>
      </w:r>
      <w:r w:rsidR="00513731">
        <w:t> </w:t>
      </w:r>
      <w:r w:rsidR="00C85586" w:rsidRPr="006D4DCC">
        <w:t xml:space="preserve">48539/99, § 42, </w:t>
      </w:r>
      <w:r w:rsidR="002625D9" w:rsidRPr="006D4DCC">
        <w:t xml:space="preserve">ETPCz </w:t>
      </w:r>
      <w:r w:rsidR="00C85586" w:rsidRPr="006D4DCC">
        <w:t>2002</w:t>
      </w:r>
      <w:r w:rsidR="00C85586" w:rsidRPr="006D4DCC">
        <w:noBreakHyphen/>
        <w:t xml:space="preserve">IX, </w:t>
      </w:r>
      <w:proofErr w:type="spellStart"/>
      <w:r w:rsidR="00C85586" w:rsidRPr="006D4DCC">
        <w:rPr>
          <w:i/>
        </w:rPr>
        <w:t>Jalloh</w:t>
      </w:r>
      <w:proofErr w:type="spellEnd"/>
      <w:r w:rsidR="00C85586" w:rsidRPr="006D4DCC">
        <w:t xml:space="preserve">, </w:t>
      </w:r>
      <w:r w:rsidR="002625D9" w:rsidRPr="006D4DCC">
        <w:t>cyt. powyżej</w:t>
      </w:r>
      <w:r w:rsidR="00C85586" w:rsidRPr="006D4DCC">
        <w:t xml:space="preserve">, § 95, </w:t>
      </w:r>
      <w:proofErr w:type="spellStart"/>
      <w:r w:rsidR="00C85586" w:rsidRPr="006D4DCC">
        <w:rPr>
          <w:i/>
        </w:rPr>
        <w:t>Bykov</w:t>
      </w:r>
      <w:proofErr w:type="spellEnd"/>
      <w:r w:rsidR="00C85586" w:rsidRPr="006D4DCC">
        <w:t xml:space="preserve">, </w:t>
      </w:r>
      <w:r w:rsidR="002625D9" w:rsidRPr="006D4DCC">
        <w:t>cyt.</w:t>
      </w:r>
      <w:r w:rsidR="00513731">
        <w:t> </w:t>
      </w:r>
      <w:r w:rsidR="002625D9" w:rsidRPr="006D4DCC">
        <w:t>powyżej</w:t>
      </w:r>
      <w:r w:rsidR="00C85586" w:rsidRPr="006D4DCC">
        <w:t xml:space="preserve">, § 89 oraz </w:t>
      </w:r>
      <w:r w:rsidR="00C85586" w:rsidRPr="006D4DCC">
        <w:rPr>
          <w:i/>
        </w:rPr>
        <w:t xml:space="preserve">Ibrahim i </w:t>
      </w:r>
      <w:r w:rsidR="002625D9" w:rsidRPr="006D4DCC">
        <w:rPr>
          <w:i/>
        </w:rPr>
        <w:t>I</w:t>
      </w:r>
      <w:r w:rsidR="00C85586" w:rsidRPr="006D4DCC">
        <w:rPr>
          <w:i/>
        </w:rPr>
        <w:t>nni</w:t>
      </w:r>
      <w:r w:rsidR="00C85586" w:rsidRPr="006D4DCC">
        <w:t xml:space="preserve">, </w:t>
      </w:r>
      <w:r w:rsidR="002625D9" w:rsidRPr="006D4DCC">
        <w:t>cyt. powyżej</w:t>
      </w:r>
      <w:r w:rsidR="00C85586" w:rsidRPr="006D4DCC">
        <w:t xml:space="preserve">, § 254). </w:t>
      </w:r>
      <w:r w:rsidR="002625D9" w:rsidRPr="006D4DCC">
        <w:t>Podczas gdy art.</w:t>
      </w:r>
      <w:r w:rsidR="00C85586" w:rsidRPr="006D4DCC">
        <w:t xml:space="preserve"> 6 Konwencj</w:t>
      </w:r>
      <w:r w:rsidR="002625D9" w:rsidRPr="006D4DCC">
        <w:t>i</w:t>
      </w:r>
      <w:r w:rsidR="00C85586" w:rsidRPr="006D4DCC">
        <w:t xml:space="preserve"> </w:t>
      </w:r>
      <w:r w:rsidR="002625D9" w:rsidRPr="006D4DCC">
        <w:t xml:space="preserve">gwarantuje </w:t>
      </w:r>
      <w:r w:rsidR="00C85586" w:rsidRPr="006D4DCC">
        <w:t xml:space="preserve">prawo do </w:t>
      </w:r>
      <w:r w:rsidR="002625D9" w:rsidRPr="006D4DCC">
        <w:t xml:space="preserve">rzetelnego </w:t>
      </w:r>
      <w:r w:rsidR="00C85586" w:rsidRPr="006D4DCC">
        <w:t xml:space="preserve">procesu, to nie reguluje on dopuszczalności dowodów jako </w:t>
      </w:r>
      <w:r w:rsidR="00FF059A" w:rsidRPr="006D4DCC">
        <w:t>takiej</w:t>
      </w:r>
      <w:r w:rsidR="00C85586" w:rsidRPr="006D4DCC">
        <w:t xml:space="preserve">, </w:t>
      </w:r>
      <w:r w:rsidR="002952DC" w:rsidRPr="006D4DCC">
        <w:t>co jest</w:t>
      </w:r>
      <w:r w:rsidR="00C85586" w:rsidRPr="006D4DCC">
        <w:t xml:space="preserve"> </w:t>
      </w:r>
      <w:r w:rsidR="002952DC" w:rsidRPr="006D4DCC">
        <w:t>przede wszystkim sprawą</w:t>
      </w:r>
      <w:r w:rsidR="00C85586" w:rsidRPr="006D4DCC">
        <w:t xml:space="preserve"> prawa krajowego </w:t>
      </w:r>
      <w:r w:rsidR="002952DC" w:rsidRPr="006D4DCC">
        <w:t xml:space="preserve">i </w:t>
      </w:r>
      <w:r w:rsidR="00C85586" w:rsidRPr="006D4DCC">
        <w:t>sądów krajowych (</w:t>
      </w:r>
      <w:proofErr w:type="spellStart"/>
      <w:r w:rsidR="00C85586" w:rsidRPr="006D4DCC">
        <w:rPr>
          <w:i/>
        </w:rPr>
        <w:t>Gäfgen</w:t>
      </w:r>
      <w:proofErr w:type="spellEnd"/>
      <w:r w:rsidR="00C85586" w:rsidRPr="006D4DCC">
        <w:rPr>
          <w:i/>
        </w:rPr>
        <w:t xml:space="preserve"> p. Niemcom</w:t>
      </w:r>
      <w:r w:rsidR="00C85586" w:rsidRPr="006D4DCC">
        <w:t xml:space="preserve"> [</w:t>
      </w:r>
      <w:r w:rsidR="002952DC" w:rsidRPr="006D4DCC">
        <w:t>WI</w:t>
      </w:r>
      <w:r w:rsidR="00C85586" w:rsidRPr="006D4DCC">
        <w:t xml:space="preserve">], </w:t>
      </w:r>
      <w:r w:rsidR="00310563" w:rsidRPr="006D4DCC">
        <w:t>nr</w:t>
      </w:r>
      <w:r w:rsidR="00513731">
        <w:t> </w:t>
      </w:r>
      <w:r w:rsidR="00C85586" w:rsidRPr="006D4DCC">
        <w:t xml:space="preserve">22978/05, §§ 162 oraz 175, </w:t>
      </w:r>
      <w:r w:rsidR="002952DC" w:rsidRPr="006D4DCC">
        <w:t xml:space="preserve">ETPCz </w:t>
      </w:r>
      <w:r w:rsidR="00C85586" w:rsidRPr="006D4DCC">
        <w:t xml:space="preserve">2010, </w:t>
      </w:r>
      <w:r w:rsidR="00C85586" w:rsidRPr="006D4DCC">
        <w:rPr>
          <w:i/>
        </w:rPr>
        <w:t>Al-Khawaja i Tahery p.</w:t>
      </w:r>
      <w:r w:rsidR="00513731">
        <w:rPr>
          <w:i/>
        </w:rPr>
        <w:t> </w:t>
      </w:r>
      <w:r w:rsidR="00C85586" w:rsidRPr="006D4DCC">
        <w:rPr>
          <w:i/>
        </w:rPr>
        <w:t xml:space="preserve">Zjednoczonemu Królestwu </w:t>
      </w:r>
      <w:r w:rsidR="00C85586" w:rsidRPr="006D4DCC">
        <w:t>[</w:t>
      </w:r>
      <w:r w:rsidR="002952DC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26766/05 oraz 22228/06, § 118, </w:t>
      </w:r>
      <w:r w:rsidR="002952DC" w:rsidRPr="006D4DCC">
        <w:t>ETPCz </w:t>
      </w:r>
      <w:r w:rsidR="00C85586" w:rsidRPr="006D4DCC">
        <w:t>2011).</w:t>
      </w:r>
    </w:p>
    <w:p w14:paraId="63CFDC01" w14:textId="711DD7CB" w:rsidR="0002655A" w:rsidRPr="006D4DCC" w:rsidRDefault="003048E0" w:rsidP="006031A9">
      <w:pPr>
        <w:pStyle w:val="ECHRPara"/>
      </w:pPr>
      <w:r w:rsidRPr="006D4DCC">
        <w:t>66</w:t>
      </w:r>
      <w:r w:rsidR="00C85586" w:rsidRPr="006D4DCC">
        <w:t>.</w:t>
      </w:r>
      <w:r w:rsidR="00A73620" w:rsidRPr="006D4DCC">
        <w:t xml:space="preserve"> </w:t>
      </w:r>
      <w:r w:rsidR="00C85586" w:rsidRPr="006D4DCC">
        <w:t>Aby prawidłowo wypełniać swoją funkcję</w:t>
      </w:r>
      <w:r w:rsidR="00F71D8F" w:rsidRPr="006D4DCC">
        <w:t>,</w:t>
      </w:r>
      <w:r w:rsidR="00C85586" w:rsidRPr="006D4DCC">
        <w:t xml:space="preserve"> Trybunał </w:t>
      </w:r>
      <w:r w:rsidR="00931DFD" w:rsidRPr="006D4DCC">
        <w:t>musi ustalić</w:t>
      </w:r>
      <w:r w:rsidR="00C85586" w:rsidRPr="006D4DCC">
        <w:t xml:space="preserve">, czy postępowanie karne </w:t>
      </w:r>
      <w:r w:rsidR="00931DFD" w:rsidRPr="006D4DCC">
        <w:t xml:space="preserve">było rzetelne jako całość </w:t>
      </w:r>
      <w:r w:rsidR="00C85586" w:rsidRPr="006D4DCC">
        <w:t>(</w:t>
      </w:r>
      <w:r w:rsidR="00931DFD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62</w:t>
      </w:r>
      <w:r w:rsidR="00102898" w:rsidRPr="006D4DCC">
        <w:rPr>
          <w:rFonts w:eastAsiaTheme="minorHAnsi"/>
        </w:rPr>
        <w:t xml:space="preserve"> </w:t>
      </w:r>
      <w:r w:rsidR="00C85586" w:rsidRPr="006D4DCC">
        <w:t xml:space="preserve">powyżej). W tym celu Trybunał </w:t>
      </w:r>
      <w:r w:rsidR="00931DFD" w:rsidRPr="006D4DCC">
        <w:t xml:space="preserve">bada </w:t>
      </w:r>
      <w:r w:rsidR="00C85586" w:rsidRPr="006D4DCC">
        <w:t xml:space="preserve">postępowanie </w:t>
      </w:r>
      <w:r w:rsidR="00931DFD" w:rsidRPr="006D4DCC">
        <w:t>jako całość</w:t>
      </w:r>
      <w:r w:rsidR="00C85586" w:rsidRPr="006D4DCC">
        <w:t xml:space="preserve">, w tym sposób, w jaki </w:t>
      </w:r>
      <w:r w:rsidR="00931DFD" w:rsidRPr="006D4DCC">
        <w:t>zebrano dowody</w:t>
      </w:r>
      <w:r w:rsidR="00F71D8F" w:rsidRPr="006D4DCC">
        <w:t>,</w:t>
      </w:r>
      <w:r w:rsidR="00C85586" w:rsidRPr="006D4DCC">
        <w:t xml:space="preserve"> i sprawdza </w:t>
      </w:r>
      <w:r w:rsidR="00931DFD" w:rsidRPr="006D4DCC">
        <w:t xml:space="preserve">poszanowanie </w:t>
      </w:r>
      <w:r w:rsidR="00F71D8F" w:rsidRPr="006D4DCC">
        <w:t xml:space="preserve">nie tylko </w:t>
      </w:r>
      <w:r w:rsidR="00931DFD" w:rsidRPr="006D4DCC">
        <w:t>prawa do obrony</w:t>
      </w:r>
      <w:r w:rsidR="00C85586" w:rsidRPr="006D4DCC">
        <w:t xml:space="preserve">, ale również interesu publicznego oraz </w:t>
      </w:r>
      <w:r w:rsidR="00931DFD" w:rsidRPr="006D4DCC">
        <w:t xml:space="preserve">interesu pokrzywdzonych </w:t>
      </w:r>
      <w:r w:rsidR="00C85586" w:rsidRPr="006D4DCC">
        <w:t xml:space="preserve">w </w:t>
      </w:r>
      <w:r w:rsidR="00931DFD" w:rsidRPr="006D4DCC">
        <w:t>zapewnieniu</w:t>
      </w:r>
      <w:r w:rsidR="00C85586" w:rsidRPr="006D4DCC">
        <w:t xml:space="preserve">, aby sprawcy przestępstwa byli </w:t>
      </w:r>
      <w:r w:rsidR="00931DFD" w:rsidRPr="006D4DCC">
        <w:t xml:space="preserve">należycie </w:t>
      </w:r>
      <w:r w:rsidR="00C85586" w:rsidRPr="006D4DCC">
        <w:t xml:space="preserve">ścigani, </w:t>
      </w:r>
      <w:r w:rsidR="0015290C" w:rsidRPr="006D4DCC">
        <w:t>a także</w:t>
      </w:r>
      <w:r w:rsidR="00931DFD" w:rsidRPr="006D4DCC">
        <w:t>, w</w:t>
      </w:r>
      <w:r w:rsidR="00513731">
        <w:t> </w:t>
      </w:r>
      <w:r w:rsidR="00931DFD" w:rsidRPr="006D4DCC">
        <w:t xml:space="preserve">razie potrzeby, poszanowanie </w:t>
      </w:r>
      <w:r w:rsidR="00C85586" w:rsidRPr="006D4DCC">
        <w:t>praw świadków (</w:t>
      </w:r>
      <w:r w:rsidR="00C85586" w:rsidRPr="006D4DCC">
        <w:rPr>
          <w:i/>
        </w:rPr>
        <w:t>Al-Khawaja i Tahery</w:t>
      </w:r>
      <w:r w:rsidR="00C85586" w:rsidRPr="006D4DCC">
        <w:t xml:space="preserve">, </w:t>
      </w:r>
      <w:r w:rsidR="00931DFD" w:rsidRPr="006D4DCC">
        <w:t>cyt.</w:t>
      </w:r>
      <w:r w:rsidR="00513731">
        <w:t> </w:t>
      </w:r>
      <w:r w:rsidR="00931DFD" w:rsidRPr="006D4DCC">
        <w:t>powyżej</w:t>
      </w:r>
      <w:r w:rsidR="00C85586" w:rsidRPr="006D4DCC">
        <w:t xml:space="preserve">, § 118 oraz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931DFD" w:rsidRPr="006D4DCC">
        <w:t>cyt. powyżej</w:t>
      </w:r>
      <w:r w:rsidR="00C85586" w:rsidRPr="006D4DCC">
        <w:t>, § 101).</w:t>
      </w:r>
    </w:p>
    <w:p w14:paraId="3838036E" w14:textId="223340AA" w:rsidR="00C85586" w:rsidRPr="006D4DCC" w:rsidRDefault="003048E0" w:rsidP="006031A9">
      <w:pPr>
        <w:pStyle w:val="ECHRPara"/>
      </w:pPr>
      <w:r w:rsidRPr="006D4DCC">
        <w:rPr>
          <w:noProof/>
        </w:rPr>
        <w:lastRenderedPageBreak/>
        <w:t>67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</w:t>
      </w:r>
      <w:r w:rsidR="00AE726F" w:rsidRPr="006D4DCC">
        <w:t>tym kontekście</w:t>
      </w:r>
      <w:r w:rsidR="00C85586" w:rsidRPr="006D4DCC">
        <w:t xml:space="preserve"> Trybunał przypomina, że każde postępowanie karne, </w:t>
      </w:r>
      <w:r w:rsidR="00F71D8F" w:rsidRPr="006D4DCC">
        <w:t>w tym jego aspekty proceduralne</w:t>
      </w:r>
      <w:r w:rsidR="00C85586" w:rsidRPr="006D4DCC">
        <w:t xml:space="preserve">, </w:t>
      </w:r>
      <w:r w:rsidR="00AE726F" w:rsidRPr="006D4DCC">
        <w:t>musi mieć</w:t>
      </w:r>
      <w:r w:rsidR="00C85586" w:rsidRPr="006D4DCC">
        <w:t xml:space="preserve"> </w:t>
      </w:r>
      <w:r w:rsidR="00AE726F" w:rsidRPr="006D4DCC">
        <w:t xml:space="preserve">charakter </w:t>
      </w:r>
      <w:r w:rsidR="00C85586" w:rsidRPr="006D4DCC">
        <w:t>kontradyktoryjny i gwarantować równość broni między oskarżycielem i</w:t>
      </w:r>
      <w:r w:rsidR="00513731">
        <w:t> </w:t>
      </w:r>
      <w:r w:rsidR="00C85586" w:rsidRPr="006D4DCC">
        <w:t>obroną</w:t>
      </w:r>
      <w:r w:rsidR="00AE726F" w:rsidRPr="006D4DCC">
        <w:t xml:space="preserve">: jest to jeden </w:t>
      </w:r>
      <w:r w:rsidR="00C85586" w:rsidRPr="006D4DCC">
        <w:t xml:space="preserve">z podstawowych aspektów </w:t>
      </w:r>
      <w:r w:rsidR="00AE726F" w:rsidRPr="006D4DCC">
        <w:t>prawa do rzetelnego procesu</w:t>
      </w:r>
      <w:r w:rsidR="00C85586" w:rsidRPr="006D4DCC">
        <w:t xml:space="preserve">. W </w:t>
      </w:r>
      <w:r w:rsidR="00AE726F" w:rsidRPr="006D4DCC">
        <w:t xml:space="preserve">sprawach karnych </w:t>
      </w:r>
      <w:r w:rsidR="00C85586" w:rsidRPr="006D4DCC">
        <w:t xml:space="preserve">prawo do kontradyktoryjnego procesu </w:t>
      </w:r>
      <w:r w:rsidR="00AE726F" w:rsidRPr="006D4DCC">
        <w:t>oznacza, że</w:t>
      </w:r>
      <w:r w:rsidR="00C85586" w:rsidRPr="006D4DCC">
        <w:t xml:space="preserve"> zarówno </w:t>
      </w:r>
      <w:r w:rsidR="00AE726F" w:rsidRPr="006D4DCC">
        <w:t>oskarżenie</w:t>
      </w:r>
      <w:r w:rsidR="00C85586" w:rsidRPr="006D4DCC">
        <w:t>, jak i obron</w:t>
      </w:r>
      <w:r w:rsidR="00AE726F" w:rsidRPr="006D4DCC">
        <w:t>a</w:t>
      </w:r>
      <w:r w:rsidR="00C85586" w:rsidRPr="006D4DCC">
        <w:t xml:space="preserve"> </w:t>
      </w:r>
      <w:r w:rsidR="00AE726F" w:rsidRPr="006D4DCC">
        <w:t xml:space="preserve">muszą mieć </w:t>
      </w:r>
      <w:r w:rsidR="00C85586" w:rsidRPr="006D4DCC">
        <w:t xml:space="preserve">możliwość zapoznania się </w:t>
      </w:r>
      <w:r w:rsidR="00AE726F" w:rsidRPr="006D4DCC">
        <w:t>i ustosunkowania się do przedstawionych stanowisk i</w:t>
      </w:r>
      <w:r w:rsidR="00513731">
        <w:t> </w:t>
      </w:r>
      <w:r w:rsidR="00AE726F" w:rsidRPr="006D4DCC">
        <w:t>dowodów, na które powołała się</w:t>
      </w:r>
      <w:r w:rsidR="00A73620" w:rsidRPr="006D4DCC">
        <w:t xml:space="preserve"> </w:t>
      </w:r>
      <w:r w:rsidR="00C85586" w:rsidRPr="006D4DCC">
        <w:t>drug</w:t>
      </w:r>
      <w:r w:rsidR="00AE726F" w:rsidRPr="006D4DCC">
        <w:t>a</w:t>
      </w:r>
      <w:r w:rsidR="00C85586" w:rsidRPr="006D4DCC">
        <w:t xml:space="preserve"> stron</w:t>
      </w:r>
      <w:r w:rsidR="00AE726F" w:rsidRPr="006D4DCC">
        <w:t>a</w:t>
      </w:r>
      <w:r w:rsidR="00C85586" w:rsidRPr="006D4DCC">
        <w:t xml:space="preserve"> (</w:t>
      </w:r>
      <w:r w:rsidR="00C85586" w:rsidRPr="006D4DCC">
        <w:rPr>
          <w:i/>
        </w:rPr>
        <w:t>Jasper p. Zjednoczonemu Królestwu</w:t>
      </w:r>
      <w:r w:rsidR="00C85586" w:rsidRPr="006D4DCC">
        <w:t xml:space="preserve"> [</w:t>
      </w:r>
      <w:r w:rsidR="00AE726F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 27052/95, § 51, 16 lutego 2000 roku, </w:t>
      </w:r>
      <w:proofErr w:type="spellStart"/>
      <w:r w:rsidR="00C85586" w:rsidRPr="006D4DCC">
        <w:rPr>
          <w:i/>
        </w:rPr>
        <w:t>Rowe</w:t>
      </w:r>
      <w:proofErr w:type="spellEnd"/>
      <w:r w:rsidR="00C85586" w:rsidRPr="006D4DCC">
        <w:rPr>
          <w:i/>
        </w:rPr>
        <w:t xml:space="preserve"> i Davis p.</w:t>
      </w:r>
      <w:r w:rsidR="00513731">
        <w:rPr>
          <w:i/>
        </w:rPr>
        <w:t> </w:t>
      </w:r>
      <w:r w:rsidR="00C85586" w:rsidRPr="006D4DCC">
        <w:rPr>
          <w:i/>
        </w:rPr>
        <w:t>Zjednoczonemu Królestwu</w:t>
      </w:r>
      <w:r w:rsidR="00C85586" w:rsidRPr="006D4DCC">
        <w:t xml:space="preserve"> [</w:t>
      </w:r>
      <w:r w:rsidR="00AE726F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28901/95, § 60, </w:t>
      </w:r>
      <w:r w:rsidR="00AE726F" w:rsidRPr="006D4DCC">
        <w:t xml:space="preserve">ETPCz </w:t>
      </w:r>
      <w:r w:rsidR="00C85586" w:rsidRPr="006D4DCC">
        <w:t>2000</w:t>
      </w:r>
      <w:r w:rsidR="00C85586" w:rsidRPr="006D4DCC">
        <w:noBreakHyphen/>
        <w:t xml:space="preserve">II, </w:t>
      </w:r>
      <w:proofErr w:type="spellStart"/>
      <w:r w:rsidR="00C85586" w:rsidRPr="006D4DCC">
        <w:rPr>
          <w:i/>
        </w:rPr>
        <w:t>Fitt</w:t>
      </w:r>
      <w:proofErr w:type="spellEnd"/>
      <w:r w:rsidR="00513731">
        <w:rPr>
          <w:i/>
        </w:rPr>
        <w:t> </w:t>
      </w:r>
      <w:r w:rsidR="00C85586" w:rsidRPr="006D4DCC">
        <w:rPr>
          <w:i/>
        </w:rPr>
        <w:t>p. Zjednoczonemu</w:t>
      </w:r>
      <w:r w:rsidR="00C85586" w:rsidRPr="006D4DCC">
        <w:noBreakHyphen/>
      </w:r>
      <w:r w:rsidR="00C85586" w:rsidRPr="006D4DCC">
        <w:rPr>
          <w:i/>
        </w:rPr>
        <w:t>Królestwu</w:t>
      </w:r>
      <w:r w:rsidR="00C85586" w:rsidRPr="006D4DCC">
        <w:t xml:space="preserve"> [</w:t>
      </w:r>
      <w:r w:rsidR="00AE726F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29777/96, § 44, </w:t>
      </w:r>
      <w:r w:rsidR="00AE726F" w:rsidRPr="006D4DCC">
        <w:t xml:space="preserve">ETPCz </w:t>
      </w:r>
      <w:r w:rsidR="00C85586" w:rsidRPr="006D4DCC">
        <w:t>2000</w:t>
      </w:r>
      <w:r w:rsidR="00C85586" w:rsidRPr="006D4DCC">
        <w:noBreakHyphen/>
        <w:t xml:space="preserve">II, </w:t>
      </w:r>
      <w:r w:rsidR="00C85586" w:rsidRPr="006D4DCC">
        <w:rPr>
          <w:i/>
        </w:rPr>
        <w:t xml:space="preserve">Edwards i Lewis p. Zjednoczonemu Królestwu </w:t>
      </w:r>
      <w:r w:rsidR="00C85586" w:rsidRPr="006D4DCC">
        <w:t>[</w:t>
      </w:r>
      <w:r w:rsidR="00AE726F" w:rsidRPr="006D4DCC">
        <w:t>WI</w:t>
      </w:r>
      <w:r w:rsidR="00C85586" w:rsidRPr="006D4DCC">
        <w:t xml:space="preserve">], </w:t>
      </w:r>
      <w:r w:rsidR="00310563" w:rsidRPr="006D4DCC">
        <w:t>nr</w:t>
      </w:r>
      <w:r w:rsidR="00C85586" w:rsidRPr="006D4DCC">
        <w:t xml:space="preserve"> 39647/98 i</w:t>
      </w:r>
      <w:r w:rsidR="00513731">
        <w:t> </w:t>
      </w:r>
      <w:r w:rsidR="00C85586" w:rsidRPr="006D4DCC">
        <w:t xml:space="preserve">40461/98, §§ 46 </w:t>
      </w:r>
      <w:r w:rsidR="00AE726F" w:rsidRPr="006D4DCC">
        <w:t xml:space="preserve">i </w:t>
      </w:r>
      <w:r w:rsidR="00C85586" w:rsidRPr="006D4DCC">
        <w:t xml:space="preserve">48, </w:t>
      </w:r>
      <w:r w:rsidR="00AE726F" w:rsidRPr="006D4DCC">
        <w:t>ETPCz </w:t>
      </w:r>
      <w:r w:rsidR="00C85586" w:rsidRPr="006D4DCC">
        <w:t>2004</w:t>
      </w:r>
      <w:r w:rsidR="00C85586" w:rsidRPr="006D4DCC">
        <w:noBreakHyphen/>
        <w:t xml:space="preserve">X oraz </w:t>
      </w:r>
      <w:proofErr w:type="spellStart"/>
      <w:r w:rsidR="00C85586" w:rsidRPr="006D4DCC">
        <w:rPr>
          <w:i/>
        </w:rPr>
        <w:t>Öcalan</w:t>
      </w:r>
      <w:proofErr w:type="spellEnd"/>
      <w:r w:rsidR="00C85586" w:rsidRPr="006D4DCC">
        <w:rPr>
          <w:i/>
        </w:rPr>
        <w:t xml:space="preserve"> p. Turcji</w:t>
      </w:r>
      <w:r w:rsidR="00C85586" w:rsidRPr="006D4DCC">
        <w:t xml:space="preserve"> [</w:t>
      </w:r>
      <w:r w:rsidR="00AE726F" w:rsidRPr="006D4DCC">
        <w:t>WI</w:t>
      </w:r>
      <w:r w:rsidR="00C85586" w:rsidRPr="006D4DCC">
        <w:t xml:space="preserve">], </w:t>
      </w:r>
      <w:r w:rsidR="00310563" w:rsidRPr="006D4DCC">
        <w:t>nr</w:t>
      </w:r>
      <w:r w:rsidR="00513731">
        <w:t> </w:t>
      </w:r>
      <w:r w:rsidR="00C85586" w:rsidRPr="006D4DCC">
        <w:t xml:space="preserve">46221/99, § 146, </w:t>
      </w:r>
      <w:r w:rsidR="00AE726F" w:rsidRPr="006D4DCC">
        <w:t>ETPCz </w:t>
      </w:r>
      <w:r w:rsidR="00C85586" w:rsidRPr="006D4DCC">
        <w:t>2005</w:t>
      </w:r>
      <w:r w:rsidR="00C85586" w:rsidRPr="006D4DCC">
        <w:noBreakHyphen/>
        <w:t xml:space="preserve">IV). Ponadto </w:t>
      </w:r>
      <w:r w:rsidR="00F81AB8" w:rsidRPr="006D4DCC">
        <w:t xml:space="preserve">art. </w:t>
      </w:r>
      <w:r w:rsidR="00C85586" w:rsidRPr="006D4DCC">
        <w:t xml:space="preserve">6 wymaga, aby organy ścigania </w:t>
      </w:r>
      <w:r w:rsidR="00F81AB8" w:rsidRPr="006D4DCC">
        <w:t xml:space="preserve">ujawniły </w:t>
      </w:r>
      <w:r w:rsidR="00C85586" w:rsidRPr="006D4DCC">
        <w:t xml:space="preserve">obronie </w:t>
      </w:r>
      <w:r w:rsidR="00F81AB8" w:rsidRPr="006D4DCC">
        <w:t>wszystkie</w:t>
      </w:r>
      <w:r w:rsidR="00C85586" w:rsidRPr="006D4DCC">
        <w:t xml:space="preserve"> </w:t>
      </w:r>
      <w:r w:rsidR="00F81AB8" w:rsidRPr="006D4DCC">
        <w:t xml:space="preserve">istotne </w:t>
      </w:r>
      <w:r w:rsidR="00C85586" w:rsidRPr="006D4DCC">
        <w:t xml:space="preserve">dowody pozostające w ich posiadaniu, </w:t>
      </w:r>
      <w:r w:rsidR="00F71D8F" w:rsidRPr="006D4DCC">
        <w:t xml:space="preserve">zarówno </w:t>
      </w:r>
      <w:r w:rsidR="00C85586" w:rsidRPr="006D4DCC">
        <w:t>obciążające</w:t>
      </w:r>
      <w:r w:rsidR="00F71D8F" w:rsidRPr="006D4DCC">
        <w:t>,</w:t>
      </w:r>
      <w:r w:rsidR="00C85586" w:rsidRPr="006D4DCC">
        <w:t xml:space="preserve"> jak i </w:t>
      </w:r>
      <w:r w:rsidR="00F81AB8" w:rsidRPr="006D4DCC">
        <w:t xml:space="preserve">na korzyść oskarżonego </w:t>
      </w:r>
      <w:r w:rsidR="00C85586" w:rsidRPr="006D4DCC">
        <w:t>(</w:t>
      </w:r>
      <w:r w:rsidR="00C85586" w:rsidRPr="006D4DCC">
        <w:rPr>
          <w:i/>
        </w:rPr>
        <w:t>Jasper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Rowe</w:t>
      </w:r>
      <w:proofErr w:type="spellEnd"/>
      <w:r w:rsidR="00C85586" w:rsidRPr="006D4DCC">
        <w:rPr>
          <w:i/>
        </w:rPr>
        <w:t xml:space="preserve"> i Davis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Fitt</w:t>
      </w:r>
      <w:proofErr w:type="spellEnd"/>
      <w:r w:rsidR="00C85586" w:rsidRPr="006D4DCC">
        <w:t xml:space="preserve">, oraz </w:t>
      </w:r>
      <w:r w:rsidR="00C85586" w:rsidRPr="006D4DCC">
        <w:rPr>
          <w:i/>
        </w:rPr>
        <w:t>Edwards i Lewis</w:t>
      </w:r>
      <w:r w:rsidR="00C85586" w:rsidRPr="006D4DCC">
        <w:t xml:space="preserve">, </w:t>
      </w:r>
      <w:r w:rsidR="00F81AB8" w:rsidRPr="006D4DCC">
        <w:t>cyt. powyżej</w:t>
      </w:r>
      <w:r w:rsidR="00C85586" w:rsidRPr="006D4DCC">
        <w:t>).</w:t>
      </w:r>
    </w:p>
    <w:p w14:paraId="57E87078" w14:textId="02EA7C4B" w:rsidR="00C85586" w:rsidRPr="006D4DCC" w:rsidRDefault="003048E0" w:rsidP="006031A9">
      <w:pPr>
        <w:pStyle w:val="ECHRPara"/>
      </w:pPr>
      <w:r w:rsidRPr="006D4DCC">
        <w:t>68</w:t>
      </w:r>
      <w:r w:rsidR="00C85586" w:rsidRPr="006D4DCC">
        <w:t>. </w:t>
      </w:r>
      <w:r w:rsidR="00F81AB8" w:rsidRPr="006D4DCC">
        <w:t>Jak już wskazano</w:t>
      </w:r>
      <w:r w:rsidR="00F71D8F" w:rsidRPr="006D4DCC">
        <w:t>,</w:t>
      </w:r>
      <w:r w:rsidR="00C85586" w:rsidRPr="006D4DCC">
        <w:t xml:space="preserve"> prawo do </w:t>
      </w:r>
      <w:r w:rsidR="00F81AB8" w:rsidRPr="006D4DCC">
        <w:t xml:space="preserve">ujawnienia </w:t>
      </w:r>
      <w:r w:rsidR="00C85586" w:rsidRPr="006D4DCC">
        <w:t xml:space="preserve">stosownych dowodów </w:t>
      </w:r>
      <w:r w:rsidR="00F81AB8" w:rsidRPr="006D4DCC">
        <w:t>nie</w:t>
      </w:r>
      <w:r w:rsidR="00513731">
        <w:t> </w:t>
      </w:r>
      <w:r w:rsidR="00C85586" w:rsidRPr="006D4DCC">
        <w:t>jest nieograniczone. W danym postępowaniu karnym mogą istnieć konkurencyjne interesy, takie jak bezpieczeństwo narodowe lub</w:t>
      </w:r>
      <w:r w:rsidR="00513731">
        <w:t> </w:t>
      </w:r>
      <w:r w:rsidR="00C85586" w:rsidRPr="006D4DCC">
        <w:t xml:space="preserve">konieczność ochrony świadków </w:t>
      </w:r>
      <w:r w:rsidR="00F81AB8" w:rsidRPr="006D4DCC">
        <w:t xml:space="preserve">przed </w:t>
      </w:r>
      <w:r w:rsidR="00C85586" w:rsidRPr="006D4DCC">
        <w:t>odwetem czy zachowani</w:t>
      </w:r>
      <w:r w:rsidR="00E129DB" w:rsidRPr="006D4DCC">
        <w:t>e</w:t>
      </w:r>
      <w:r w:rsidR="00C85586" w:rsidRPr="006D4DCC">
        <w:t xml:space="preserve"> tajemnicy </w:t>
      </w:r>
      <w:r w:rsidR="00F81AB8" w:rsidRPr="006D4DCC">
        <w:t>co do</w:t>
      </w:r>
      <w:r w:rsidR="00C85586" w:rsidRPr="006D4DCC">
        <w:t xml:space="preserve"> policyjnych metod </w:t>
      </w:r>
      <w:r w:rsidR="00F81AB8" w:rsidRPr="006D4DCC">
        <w:t xml:space="preserve">ścigania </w:t>
      </w:r>
      <w:r w:rsidR="00C85586" w:rsidRPr="006D4DCC">
        <w:t xml:space="preserve">przestępstw, które to interesy </w:t>
      </w:r>
      <w:r w:rsidR="00F81AB8" w:rsidRPr="006D4DCC">
        <w:t>muszą zostać zestawione</w:t>
      </w:r>
      <w:r w:rsidR="00C85586" w:rsidRPr="006D4DCC">
        <w:t xml:space="preserve"> z prawami oskarżonego. W niektórych przypadkach może zaistnieć konieczność zatajenia poszczególnych dowodów przed obroną w celu zabezpieczenia podstawowych praw innej osoby lub ważnego interesu publicznego. Niemniej jednak</w:t>
      </w:r>
      <w:r w:rsidR="00E129DB" w:rsidRPr="006D4DCC">
        <w:t>,</w:t>
      </w:r>
      <w:r w:rsidR="00C85586" w:rsidRPr="006D4DCC">
        <w:t xml:space="preserve"> zgodnie z </w:t>
      </w:r>
      <w:r w:rsidR="00314890" w:rsidRPr="006D4DCC">
        <w:t>art.</w:t>
      </w:r>
      <w:r w:rsidR="00C85586" w:rsidRPr="006D4DCC">
        <w:t xml:space="preserve"> 6 </w:t>
      </w:r>
      <w:r w:rsidR="007361CE" w:rsidRPr="006D4DCC">
        <w:t>ust.</w:t>
      </w:r>
      <w:r w:rsidR="00C85586" w:rsidRPr="006D4DCC">
        <w:t xml:space="preserve"> 1</w:t>
      </w:r>
      <w:r w:rsidR="00314890" w:rsidRPr="006D4DCC">
        <w:t xml:space="preserve"> dopuszczalne są jedynie takie</w:t>
      </w:r>
      <w:r w:rsidR="00C85586" w:rsidRPr="006D4DCC">
        <w:t xml:space="preserve"> środki ograniczające praw</w:t>
      </w:r>
      <w:r w:rsidR="00314890" w:rsidRPr="006D4DCC">
        <w:t>o do</w:t>
      </w:r>
      <w:r w:rsidR="00C85586" w:rsidRPr="006D4DCC">
        <w:t xml:space="preserve"> obrony</w:t>
      </w:r>
      <w:r w:rsidR="00314890" w:rsidRPr="006D4DCC">
        <w:t>, które są</w:t>
      </w:r>
      <w:r w:rsidR="00C85586" w:rsidRPr="006D4DCC">
        <w:t xml:space="preserve"> bezwzględnie konieczne. </w:t>
      </w:r>
      <w:r w:rsidR="00314890" w:rsidRPr="006D4DCC">
        <w:t>Co więcej, aby</w:t>
      </w:r>
      <w:r w:rsidR="00C85586" w:rsidRPr="006D4DCC">
        <w:t xml:space="preserve"> </w:t>
      </w:r>
      <w:r w:rsidR="00314890" w:rsidRPr="006D4DCC">
        <w:t xml:space="preserve">zapewnić </w:t>
      </w:r>
      <w:r w:rsidR="00C85586" w:rsidRPr="006D4DCC">
        <w:t xml:space="preserve">oskarżonemu </w:t>
      </w:r>
      <w:r w:rsidR="00314890" w:rsidRPr="006D4DCC">
        <w:t>rzetelny proces</w:t>
      </w:r>
      <w:r w:rsidR="00C85586" w:rsidRPr="006D4DCC">
        <w:t xml:space="preserve">, wszelkie trudności </w:t>
      </w:r>
      <w:r w:rsidR="00314890" w:rsidRPr="006D4DCC">
        <w:t>dla</w:t>
      </w:r>
      <w:r w:rsidR="00C85586" w:rsidRPr="006D4DCC">
        <w:t xml:space="preserve"> obrony </w:t>
      </w:r>
      <w:r w:rsidR="00314890" w:rsidRPr="006D4DCC">
        <w:t xml:space="preserve">spowodowane </w:t>
      </w:r>
      <w:r w:rsidR="00C85586" w:rsidRPr="006D4DCC">
        <w:t xml:space="preserve">poprzez ograniczenie </w:t>
      </w:r>
      <w:r w:rsidR="00314890" w:rsidRPr="006D4DCC">
        <w:t>je</w:t>
      </w:r>
      <w:r w:rsidR="00F71D8F" w:rsidRPr="006D4DCC">
        <w:t>j</w:t>
      </w:r>
      <w:r w:rsidR="00314890" w:rsidRPr="006D4DCC">
        <w:t xml:space="preserve"> </w:t>
      </w:r>
      <w:r w:rsidR="00C85586" w:rsidRPr="006D4DCC">
        <w:t>praw</w:t>
      </w:r>
      <w:r w:rsidR="00E129DB" w:rsidRPr="006D4DCC">
        <w:t>,</w:t>
      </w:r>
      <w:r w:rsidR="00C85586" w:rsidRPr="006D4DCC">
        <w:t xml:space="preserve"> </w:t>
      </w:r>
      <w:r w:rsidR="00314890" w:rsidRPr="006D4DCC">
        <w:t xml:space="preserve">muszą </w:t>
      </w:r>
      <w:r w:rsidR="00C85586" w:rsidRPr="006D4DCC">
        <w:t xml:space="preserve">być </w:t>
      </w:r>
      <w:r w:rsidR="00314890" w:rsidRPr="006D4DCC">
        <w:t xml:space="preserve">w </w:t>
      </w:r>
      <w:r w:rsidR="00C85586" w:rsidRPr="006D4DCC">
        <w:t>wystarczając</w:t>
      </w:r>
      <w:r w:rsidR="00314890" w:rsidRPr="006D4DCC">
        <w:t>ym stopniu zrównoważone</w:t>
      </w:r>
      <w:r w:rsidR="00C85586" w:rsidRPr="006D4DCC">
        <w:t xml:space="preserve"> </w:t>
      </w:r>
      <w:r w:rsidR="00314890" w:rsidRPr="006D4DCC">
        <w:t>przez procedury stosowane przez organy sądowe</w:t>
      </w:r>
      <w:r w:rsidR="00C85586" w:rsidRPr="006D4DCC">
        <w:t xml:space="preserve"> (</w:t>
      </w:r>
      <w:r w:rsidR="00C85586" w:rsidRPr="006D4DCC">
        <w:rPr>
          <w:i/>
        </w:rPr>
        <w:t>Jasper</w:t>
      </w:r>
      <w:r w:rsidR="00C85586" w:rsidRPr="006D4DCC">
        <w:t xml:space="preserve">, </w:t>
      </w:r>
      <w:r w:rsidR="00314890" w:rsidRPr="006D4DCC">
        <w:t>cyt. powyżej</w:t>
      </w:r>
      <w:r w:rsidR="00C85586" w:rsidRPr="006D4DCC">
        <w:t>, §</w:t>
      </w:r>
      <w:r w:rsidR="00513731">
        <w:t> </w:t>
      </w:r>
      <w:r w:rsidR="00C85586" w:rsidRPr="006D4DCC">
        <w:t xml:space="preserve">52, </w:t>
      </w:r>
      <w:proofErr w:type="spellStart"/>
      <w:r w:rsidR="00C85586" w:rsidRPr="006D4DCC">
        <w:rPr>
          <w:i/>
        </w:rPr>
        <w:t>Rowe</w:t>
      </w:r>
      <w:proofErr w:type="spellEnd"/>
      <w:r w:rsidR="00C85586" w:rsidRPr="006D4DCC">
        <w:rPr>
          <w:i/>
        </w:rPr>
        <w:t xml:space="preserve"> i Davis</w:t>
      </w:r>
      <w:r w:rsidR="00C85586" w:rsidRPr="006D4DCC">
        <w:t xml:space="preserve">, </w:t>
      </w:r>
      <w:r w:rsidR="00314890" w:rsidRPr="006D4DCC">
        <w:t>cyt. powyżej</w:t>
      </w:r>
      <w:r w:rsidR="00C85586" w:rsidRPr="006D4DCC">
        <w:t xml:space="preserve">, § 61, </w:t>
      </w:r>
      <w:proofErr w:type="spellStart"/>
      <w:r w:rsidR="00C85586" w:rsidRPr="006D4DCC">
        <w:rPr>
          <w:i/>
        </w:rPr>
        <w:t>Fitt</w:t>
      </w:r>
      <w:proofErr w:type="spellEnd"/>
      <w:r w:rsidR="00C85586" w:rsidRPr="006D4DCC">
        <w:t xml:space="preserve">, </w:t>
      </w:r>
      <w:r w:rsidR="00314890" w:rsidRPr="006D4DCC">
        <w:t>cyt. powyżej</w:t>
      </w:r>
      <w:r w:rsidR="00C85586" w:rsidRPr="006D4DCC">
        <w:t xml:space="preserve">, § 45 oraz </w:t>
      </w:r>
      <w:r w:rsidR="00C85586" w:rsidRPr="006D4DCC">
        <w:rPr>
          <w:i/>
        </w:rPr>
        <w:t>Edwards i Lewis</w:t>
      </w:r>
      <w:r w:rsidR="00C85586" w:rsidRPr="006D4DCC">
        <w:t xml:space="preserve">, </w:t>
      </w:r>
      <w:r w:rsidR="00314890" w:rsidRPr="006D4DCC">
        <w:t>cyt. powyżej</w:t>
      </w:r>
      <w:r w:rsidR="00C85586" w:rsidRPr="006D4DCC">
        <w:t xml:space="preserve">, §§ 46 </w:t>
      </w:r>
      <w:r w:rsidR="00314890" w:rsidRPr="006D4DCC">
        <w:t xml:space="preserve">i </w:t>
      </w:r>
      <w:r w:rsidR="00C85586" w:rsidRPr="006D4DCC">
        <w:t xml:space="preserve">48; </w:t>
      </w:r>
      <w:r w:rsidR="00314890" w:rsidRPr="006D4DCC">
        <w:t xml:space="preserve">zob. </w:t>
      </w:r>
      <w:r w:rsidR="00C85586" w:rsidRPr="006D4DCC">
        <w:t xml:space="preserve">również </w:t>
      </w:r>
      <w:r w:rsidR="00C85586" w:rsidRPr="006D4DCC">
        <w:rPr>
          <w:i/>
        </w:rPr>
        <w:t>Al</w:t>
      </w:r>
      <w:r w:rsidR="00C85586" w:rsidRPr="006D4DCC">
        <w:noBreakHyphen/>
      </w:r>
      <w:r w:rsidR="00C85586" w:rsidRPr="006D4DCC">
        <w:rPr>
          <w:i/>
        </w:rPr>
        <w:t>Khawaja i</w:t>
      </w:r>
      <w:r w:rsidR="00513731">
        <w:rPr>
          <w:i/>
        </w:rPr>
        <w:t> </w:t>
      </w:r>
      <w:r w:rsidR="00C85586" w:rsidRPr="006D4DCC">
        <w:rPr>
          <w:i/>
        </w:rPr>
        <w:t>Tahery</w:t>
      </w:r>
      <w:r w:rsidR="00C85586" w:rsidRPr="006D4DCC">
        <w:t xml:space="preserve">, </w:t>
      </w:r>
      <w:r w:rsidR="00314890" w:rsidRPr="006D4DCC">
        <w:t>cyt. powyżej</w:t>
      </w:r>
      <w:r w:rsidR="00C85586" w:rsidRPr="006D4DCC">
        <w:t>, § 145).</w:t>
      </w:r>
    </w:p>
    <w:p w14:paraId="0B2F9FD0" w14:textId="79272C40" w:rsidR="00C85586" w:rsidRPr="006D4DCC" w:rsidRDefault="00C85586" w:rsidP="006031A9">
      <w:pPr>
        <w:pStyle w:val="ECHRHeading5"/>
      </w:pPr>
      <w:r w:rsidRPr="006D4DCC">
        <w:t>ii.</w:t>
      </w:r>
      <w:r w:rsidR="00A73620" w:rsidRPr="006D4DCC">
        <w:t xml:space="preserve"> </w:t>
      </w:r>
      <w:r w:rsidRPr="006D4DCC">
        <w:t xml:space="preserve">Zastosowanie tych </w:t>
      </w:r>
      <w:r w:rsidR="00C75A9E" w:rsidRPr="006D4DCC">
        <w:t xml:space="preserve">zasad </w:t>
      </w:r>
      <w:r w:rsidRPr="006D4DCC">
        <w:t>w niniejszej sprawie</w:t>
      </w:r>
    </w:p>
    <w:p w14:paraId="3D129779" w14:textId="61DE147C" w:rsidR="0002655A" w:rsidRPr="006D4DCC" w:rsidRDefault="003048E0" w:rsidP="006031A9">
      <w:pPr>
        <w:pStyle w:val="ECHRPara"/>
      </w:pPr>
      <w:r w:rsidRPr="006D4DCC">
        <w:rPr>
          <w:noProof/>
        </w:rPr>
        <w:t>69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zauważa, że skarga stawia pytanie, </w:t>
      </w:r>
      <w:r w:rsidR="00073754" w:rsidRPr="006D4DCC">
        <w:t xml:space="preserve">czy prowadzenie </w:t>
      </w:r>
      <w:r w:rsidR="00C85586" w:rsidRPr="006D4DCC">
        <w:t>oddzielnych</w:t>
      </w:r>
      <w:r w:rsidR="00073754" w:rsidRPr="006D4DCC">
        <w:t>,</w:t>
      </w:r>
      <w:r w:rsidR="00C85586" w:rsidRPr="006D4DCC">
        <w:t xml:space="preserve"> poufnych akt sprawy </w:t>
      </w:r>
      <w:r w:rsidR="00073754" w:rsidRPr="006D4DCC">
        <w:t>zawierających zezwolenia</w:t>
      </w:r>
      <w:r w:rsidR="00C85586" w:rsidRPr="006D4DCC">
        <w:t xml:space="preserve"> i raport</w:t>
      </w:r>
      <w:r w:rsidR="00073754" w:rsidRPr="006D4DCC">
        <w:t>y</w:t>
      </w:r>
      <w:r w:rsidR="00C85586" w:rsidRPr="006D4DCC">
        <w:t xml:space="preserve"> dotycząc</w:t>
      </w:r>
      <w:r w:rsidR="00073754" w:rsidRPr="006D4DCC">
        <w:t>e</w:t>
      </w:r>
      <w:r w:rsidR="00C85586" w:rsidRPr="006D4DCC">
        <w:t xml:space="preserve"> wdrożenia </w:t>
      </w:r>
      <w:r w:rsidR="00073754" w:rsidRPr="006D4DCC">
        <w:t xml:space="preserve">specjalnych </w:t>
      </w:r>
      <w:r w:rsidR="00C85586" w:rsidRPr="006D4DCC">
        <w:t>metod dochodzeniowych (</w:t>
      </w:r>
      <w:r w:rsidR="00073754" w:rsidRPr="006D4DCC">
        <w:t>w niniejszej sprawie obserwacji i infiltracji</w:t>
      </w:r>
      <w:r w:rsidR="00C85586" w:rsidRPr="006D4DCC">
        <w:t xml:space="preserve">) oraz niemożność </w:t>
      </w:r>
      <w:r w:rsidR="00073754" w:rsidRPr="006D4DCC">
        <w:t>zapoznania się obrony z</w:t>
      </w:r>
      <w:r w:rsidR="00513731">
        <w:t> </w:t>
      </w:r>
      <w:r w:rsidR="00073754" w:rsidRPr="006D4DCC">
        <w:t xml:space="preserve">tymi aktami </w:t>
      </w:r>
      <w:r w:rsidR="00B12964" w:rsidRPr="006D4DCC">
        <w:t>na żadnym etapie</w:t>
      </w:r>
      <w:r w:rsidR="002544E8" w:rsidRPr="006D4DCC">
        <w:t xml:space="preserve"> </w:t>
      </w:r>
      <w:r w:rsidR="00073754" w:rsidRPr="006D4DCC">
        <w:t>postępowania</w:t>
      </w:r>
      <w:r w:rsidR="002544E8" w:rsidRPr="006D4DCC">
        <w:t xml:space="preserve"> – w toku dochodzenia wstępnego w prokuraturze, dochodzenia sądowego</w:t>
      </w:r>
      <w:r w:rsidR="00C85586" w:rsidRPr="006D4DCC">
        <w:t xml:space="preserve"> i postępowania </w:t>
      </w:r>
      <w:r w:rsidR="002544E8" w:rsidRPr="006D4DCC">
        <w:t>co</w:t>
      </w:r>
      <w:r w:rsidR="00513731">
        <w:t> </w:t>
      </w:r>
      <w:r w:rsidR="002544E8" w:rsidRPr="006D4DCC">
        <w:t>do</w:t>
      </w:r>
      <w:r w:rsidR="00513731">
        <w:t> </w:t>
      </w:r>
      <w:r w:rsidR="00967488" w:rsidRPr="006D4DCC">
        <w:t>istoty</w:t>
      </w:r>
      <w:r w:rsidR="00C85586" w:rsidRPr="006D4DCC">
        <w:t xml:space="preserve">, </w:t>
      </w:r>
      <w:r w:rsidR="00967488" w:rsidRPr="006D4DCC">
        <w:t xml:space="preserve">w formie przewidzianej w prawie belgijskim, </w:t>
      </w:r>
      <w:r w:rsidR="00C85586" w:rsidRPr="006D4DCC">
        <w:t>zgodne jest z</w:t>
      </w:r>
      <w:r w:rsidR="00513731">
        <w:t> </w:t>
      </w:r>
      <w:r w:rsidR="00C85586" w:rsidRPr="006D4DCC">
        <w:t xml:space="preserve">wymogami </w:t>
      </w:r>
      <w:r w:rsidR="00073754" w:rsidRPr="006D4DCC">
        <w:t>art.</w:t>
      </w:r>
      <w:r w:rsidR="00C85586" w:rsidRPr="006D4DCC">
        <w:t xml:space="preserve"> 6 </w:t>
      </w:r>
      <w:r w:rsidR="007361CE" w:rsidRPr="006D4DCC">
        <w:t>ust.</w:t>
      </w:r>
      <w:r w:rsidR="00C85586" w:rsidRPr="006D4DCC">
        <w:t xml:space="preserve"> 1 Konwencji, a zwłaszcza </w:t>
      </w:r>
      <w:r w:rsidR="00073754" w:rsidRPr="006D4DCC">
        <w:t>prawem</w:t>
      </w:r>
      <w:r w:rsidR="00C85586" w:rsidRPr="006D4DCC">
        <w:t xml:space="preserve"> do obrony.</w:t>
      </w:r>
    </w:p>
    <w:p w14:paraId="0D49DD8B" w14:textId="3DA45D66" w:rsidR="0002655A" w:rsidRPr="006D4DCC" w:rsidRDefault="003048E0" w:rsidP="006031A9">
      <w:pPr>
        <w:pStyle w:val="ECHRPara"/>
      </w:pPr>
      <w:bookmarkStart w:id="3" w:name="TEMOINSCCASS2"/>
      <w:bookmarkStart w:id="4" w:name="COURDOSCONF1"/>
      <w:r w:rsidRPr="006D4DCC">
        <w:lastRenderedPageBreak/>
        <w:t>70</w:t>
      </w:r>
      <w:r w:rsidR="00C85586" w:rsidRPr="006D4DCC">
        <w:t>.</w:t>
      </w:r>
      <w:r w:rsidR="00A73620" w:rsidRPr="006D4DCC">
        <w:t xml:space="preserve"> </w:t>
      </w:r>
      <w:r w:rsidR="002544E8" w:rsidRPr="006D4DCC">
        <w:t>Przede wszystkim</w:t>
      </w:r>
      <w:r w:rsidR="00C85586" w:rsidRPr="006D4DCC">
        <w:t xml:space="preserve"> Trybunał</w:t>
      </w:r>
      <w:r w:rsidR="002544E8" w:rsidRPr="006D4DCC">
        <w:t xml:space="preserve"> zauważa</w:t>
      </w:r>
      <w:r w:rsidR="00C85586" w:rsidRPr="006D4DCC">
        <w:t xml:space="preserve">, </w:t>
      </w:r>
      <w:r w:rsidR="002544E8" w:rsidRPr="006D4DCC">
        <w:t>badając odpowiednie</w:t>
      </w:r>
      <w:r w:rsidR="00C85586" w:rsidRPr="006D4DCC">
        <w:t xml:space="preserve"> przepis</w:t>
      </w:r>
      <w:r w:rsidR="002544E8" w:rsidRPr="006D4DCC">
        <w:t>y</w:t>
      </w:r>
      <w:r w:rsidR="00C85586" w:rsidRPr="006D4DCC">
        <w:t xml:space="preserve"> </w:t>
      </w:r>
      <w:r w:rsidR="00A73620" w:rsidRPr="006D4DCC">
        <w:t xml:space="preserve">Kodeksu </w:t>
      </w:r>
      <w:r w:rsidR="00C85586" w:rsidRPr="006D4DCC">
        <w:t>postępowania karnego (</w:t>
      </w:r>
      <w:r w:rsidR="002544E8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50</w:t>
      </w:r>
      <w:r w:rsidR="00C85586" w:rsidRPr="006D4DCC">
        <w:t>-</w:t>
      </w:r>
      <w:r w:rsidR="009D1D8D" w:rsidRPr="006D4DCC">
        <w:t>55</w:t>
      </w:r>
      <w:r w:rsidR="0087037E" w:rsidRPr="006D4DCC">
        <w:t xml:space="preserve"> </w:t>
      </w:r>
      <w:r w:rsidR="00C85586" w:rsidRPr="006D4DCC">
        <w:t xml:space="preserve">powyżej) oraz </w:t>
      </w:r>
      <w:r w:rsidR="002544E8" w:rsidRPr="006D4DCC">
        <w:t>jak wskazały</w:t>
      </w:r>
      <w:r w:rsidR="00C85586" w:rsidRPr="006D4DCC">
        <w:t xml:space="preserve"> sądy krajowe w przedmiotowej sprawie (</w:t>
      </w:r>
      <w:r w:rsidR="002544E8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27</w:t>
      </w:r>
      <w:r w:rsidR="00102898" w:rsidRPr="006D4DCC">
        <w:t xml:space="preserve"> </w:t>
      </w:r>
      <w:r w:rsidR="00C85586" w:rsidRPr="006D4DCC">
        <w:t xml:space="preserve">powyżej), że powodem sporządzenia poufnych akt sprawy jest konieczność ochrony anonimowości, i co za tym idzie, bezpieczeństwa agentów działających </w:t>
      </w:r>
      <w:r w:rsidR="00B12964" w:rsidRPr="006D4DCC">
        <w:t>„</w:t>
      </w:r>
      <w:r w:rsidR="00C85586" w:rsidRPr="006D4DCC">
        <w:t>pod przykryciem</w:t>
      </w:r>
      <w:r w:rsidR="00B12964" w:rsidRPr="006D4DCC">
        <w:t>”</w:t>
      </w:r>
      <w:r w:rsidR="00C85586" w:rsidRPr="006D4DCC">
        <w:t xml:space="preserve"> i zapewnienie tajności stosowanych metod. Trybunał przypomina, że przesłanka ta jest zgodna z </w:t>
      </w:r>
      <w:r w:rsidR="00506F38" w:rsidRPr="006D4DCC">
        <w:t xml:space="preserve">jego </w:t>
      </w:r>
      <w:r w:rsidR="00C85586" w:rsidRPr="006D4DCC">
        <w:t>orzecznictwem (</w:t>
      </w:r>
      <w:r w:rsidR="00506F38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68</w:t>
      </w:r>
      <w:r w:rsidR="00102898" w:rsidRPr="006D4DCC">
        <w:t xml:space="preserve"> </w:t>
      </w:r>
      <w:r w:rsidR="00C85586" w:rsidRPr="006D4DCC">
        <w:t>powyżej).</w:t>
      </w:r>
    </w:p>
    <w:p w14:paraId="65C4D624" w14:textId="5C428FC4" w:rsidR="0002655A" w:rsidRPr="006D4DCC" w:rsidRDefault="003048E0" w:rsidP="006031A9">
      <w:pPr>
        <w:pStyle w:val="ECHRPara"/>
      </w:pPr>
      <w:r w:rsidRPr="006D4DCC">
        <w:rPr>
          <w:noProof/>
        </w:rPr>
        <w:t>71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506F38" w:rsidRPr="006D4DCC">
        <w:t>następnie zauważa</w:t>
      </w:r>
      <w:r w:rsidR="00C85586" w:rsidRPr="006D4DCC">
        <w:t xml:space="preserve">, że ustawodawca belgijski ograniczył </w:t>
      </w:r>
      <w:r w:rsidR="00506F38" w:rsidRPr="006D4DCC">
        <w:t xml:space="preserve">rodzaje dowodów, które mogą znajdować </w:t>
      </w:r>
      <w:r w:rsidR="00C85586" w:rsidRPr="006D4DCC">
        <w:t>się w poufnych aktach sprawy</w:t>
      </w:r>
      <w:r w:rsidR="00506F38" w:rsidRPr="006D4DCC">
        <w:t xml:space="preserve"> </w:t>
      </w:r>
      <w:r w:rsidR="006436EB" w:rsidRPr="006D4DCC">
        <w:t>i</w:t>
      </w:r>
      <w:r w:rsidR="00513731">
        <w:t> </w:t>
      </w:r>
      <w:r w:rsidR="00506F38" w:rsidRPr="006D4DCC">
        <w:t>z</w:t>
      </w:r>
      <w:r w:rsidR="00513731">
        <w:t> </w:t>
      </w:r>
      <w:r w:rsidR="00506F38" w:rsidRPr="006D4DCC">
        <w:t>którymi strony nie mogą się zapoznać</w:t>
      </w:r>
      <w:r w:rsidR="00C85586" w:rsidRPr="006D4DCC">
        <w:t xml:space="preserve">, </w:t>
      </w:r>
      <w:r w:rsidR="00506F38" w:rsidRPr="006D4DCC">
        <w:t>do tych</w:t>
      </w:r>
      <w:r w:rsidR="00C85586" w:rsidRPr="006D4DCC">
        <w:t xml:space="preserve">, które mogą ujawnić tożsamość </w:t>
      </w:r>
      <w:r w:rsidR="00506F38" w:rsidRPr="006D4DCC">
        <w:t>i zagrozić</w:t>
      </w:r>
      <w:r w:rsidR="00C85586" w:rsidRPr="006D4DCC">
        <w:t xml:space="preserve"> bezpieczeństw</w:t>
      </w:r>
      <w:r w:rsidR="00506F38" w:rsidRPr="006D4DCC">
        <w:t>u</w:t>
      </w:r>
      <w:r w:rsidR="00C85586" w:rsidRPr="006D4DCC">
        <w:t xml:space="preserve"> </w:t>
      </w:r>
      <w:r w:rsidR="00967488" w:rsidRPr="006D4DCC">
        <w:t xml:space="preserve">zainteresowanych </w:t>
      </w:r>
      <w:r w:rsidR="00C85586" w:rsidRPr="006D4DCC">
        <w:t>osób</w:t>
      </w:r>
      <w:r w:rsidR="00506F38" w:rsidRPr="006D4DCC">
        <w:t xml:space="preserve"> oraz stosowaniu</w:t>
      </w:r>
      <w:r w:rsidR="00C85586" w:rsidRPr="006D4DCC">
        <w:t xml:space="preserve"> specjalnych metod dochodzeniowych (</w:t>
      </w:r>
      <w:r w:rsidR="00506F38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44</w:t>
      </w:r>
      <w:r w:rsidR="00C85586" w:rsidRPr="006D4DCC">
        <w:t xml:space="preserve"> i </w:t>
      </w:r>
      <w:r w:rsidR="009D1D8D" w:rsidRPr="006D4DCC">
        <w:t>45</w:t>
      </w:r>
      <w:r w:rsidR="0087037E" w:rsidRPr="006D4DCC">
        <w:t xml:space="preserve"> </w:t>
      </w:r>
      <w:r w:rsidR="00C85586" w:rsidRPr="006D4DCC">
        <w:t>powyżej).</w:t>
      </w:r>
    </w:p>
    <w:p w14:paraId="4B580934" w14:textId="00924B37" w:rsidR="0002655A" w:rsidRPr="006D4DCC" w:rsidRDefault="003048E0" w:rsidP="006031A9">
      <w:pPr>
        <w:pStyle w:val="ECHRPara"/>
      </w:pPr>
      <w:r w:rsidRPr="006D4DCC">
        <w:rPr>
          <w:noProof/>
        </w:rPr>
        <w:t>72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wnioskuje z tego, że wszystkie </w:t>
      </w:r>
      <w:r w:rsidR="009A6AEF" w:rsidRPr="006D4DCC">
        <w:t xml:space="preserve">inne </w:t>
      </w:r>
      <w:r w:rsidR="00C85586" w:rsidRPr="006D4DCC">
        <w:t xml:space="preserve">informacje powinny znajdować się w aktach sprawy karnej. Akta te zawierają informacje dotyczące wdrożenia oraz </w:t>
      </w:r>
      <w:r w:rsidR="009A6AEF" w:rsidRPr="006D4DCC">
        <w:t>charakteru za</w:t>
      </w:r>
      <w:r w:rsidR="00C85586" w:rsidRPr="006D4DCC">
        <w:t>stosowanych metod dochodzeniowych, uzasadnieni</w:t>
      </w:r>
      <w:r w:rsidR="009A6AEF" w:rsidRPr="006D4DCC">
        <w:t>a</w:t>
      </w:r>
      <w:r w:rsidR="00C85586" w:rsidRPr="006D4DCC">
        <w:t xml:space="preserve"> ich </w:t>
      </w:r>
      <w:r w:rsidR="009A6AEF" w:rsidRPr="006D4DCC">
        <w:t>użycia</w:t>
      </w:r>
      <w:r w:rsidR="00A73620" w:rsidRPr="006D4DCC">
        <w:t xml:space="preserve"> </w:t>
      </w:r>
      <w:r w:rsidR="00C85586" w:rsidRPr="006D4DCC">
        <w:t>oraz etap</w:t>
      </w:r>
      <w:r w:rsidR="009A6AEF" w:rsidRPr="006D4DCC">
        <w:t>ów</w:t>
      </w:r>
      <w:r w:rsidR="00C85586" w:rsidRPr="006D4DCC">
        <w:t xml:space="preserve"> ich wdrażania, </w:t>
      </w:r>
      <w:r w:rsidR="009A6AEF" w:rsidRPr="006D4DCC">
        <w:t>na</w:t>
      </w:r>
      <w:r w:rsidR="00513731">
        <w:t> </w:t>
      </w:r>
      <w:r w:rsidR="00C85586" w:rsidRPr="006D4DCC">
        <w:t xml:space="preserve">których obrona ma możliwość </w:t>
      </w:r>
      <w:r w:rsidR="009A6AEF" w:rsidRPr="006D4DCC">
        <w:t>oprzeć</w:t>
      </w:r>
      <w:r w:rsidR="00C85586" w:rsidRPr="006D4DCC">
        <w:t>, w ramach postępowania kontradyktoryjnego, wszelki</w:t>
      </w:r>
      <w:r w:rsidR="009A6AEF" w:rsidRPr="006D4DCC">
        <w:t>e</w:t>
      </w:r>
      <w:r w:rsidR="00C85586" w:rsidRPr="006D4DCC">
        <w:t xml:space="preserve"> środk</w:t>
      </w:r>
      <w:r w:rsidR="009A6AEF" w:rsidRPr="006D4DCC">
        <w:t>i prawne przeciwko</w:t>
      </w:r>
      <w:r w:rsidR="00C85586" w:rsidRPr="006D4DCC">
        <w:t xml:space="preserve"> </w:t>
      </w:r>
      <w:r w:rsidR="009A6AEF" w:rsidRPr="006D4DCC">
        <w:t xml:space="preserve">zastosowanym </w:t>
      </w:r>
      <w:r w:rsidR="00C85586" w:rsidRPr="006D4DCC">
        <w:t>metod</w:t>
      </w:r>
      <w:r w:rsidR="009A6AEF" w:rsidRPr="006D4DCC">
        <w:t>om</w:t>
      </w:r>
      <w:r w:rsidR="00C85586" w:rsidRPr="006D4DCC">
        <w:t xml:space="preserve"> </w:t>
      </w:r>
      <w:r w:rsidR="009A6AEF" w:rsidRPr="006D4DCC">
        <w:t>dochodzeniowym</w:t>
      </w:r>
      <w:r w:rsidR="00C85586" w:rsidRPr="006D4DCC">
        <w:t>, w tym, jeśli zajdzie taka konieczność, środk</w:t>
      </w:r>
      <w:r w:rsidR="00EE43A2" w:rsidRPr="006D4DCC">
        <w:t>om</w:t>
      </w:r>
      <w:r w:rsidR="00C85586" w:rsidRPr="006D4DCC">
        <w:t xml:space="preserve"> dotyczący</w:t>
      </w:r>
      <w:r w:rsidR="00EE43A2" w:rsidRPr="006D4DCC">
        <w:t>m</w:t>
      </w:r>
      <w:r w:rsidR="00C85586" w:rsidRPr="006D4DCC">
        <w:t xml:space="preserve"> prowokacji. </w:t>
      </w:r>
      <w:r w:rsidR="00A031FC" w:rsidRPr="006D4DCC">
        <w:t>W</w:t>
      </w:r>
      <w:r w:rsidR="00C85586" w:rsidRPr="006D4DCC">
        <w:t xml:space="preserve">edług Trybunału </w:t>
      </w:r>
      <w:r w:rsidR="00A031FC" w:rsidRPr="006D4DCC">
        <w:t>są to</w:t>
      </w:r>
      <w:r w:rsidR="00C85586" w:rsidRPr="006D4DCC">
        <w:t xml:space="preserve"> gwarancje</w:t>
      </w:r>
      <w:r w:rsidR="00A031FC" w:rsidRPr="006D4DCC">
        <w:t xml:space="preserve"> podstawowe</w:t>
      </w:r>
      <w:r w:rsidR="00C85586" w:rsidRPr="006D4DCC">
        <w:t xml:space="preserve"> (</w:t>
      </w:r>
      <w:r w:rsidR="00A031FC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a contrario</w:t>
      </w:r>
      <w:r w:rsidR="00C85586" w:rsidRPr="006D4DCC">
        <w:t xml:space="preserve">, </w:t>
      </w:r>
      <w:r w:rsidR="00C85586" w:rsidRPr="006D4DCC">
        <w:rPr>
          <w:i/>
        </w:rPr>
        <w:t>Edwards i Lewis p. Zjednoczonemu Królestwu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 39647/98 i 40461/98, § 58, 22 </w:t>
      </w:r>
      <w:r w:rsidR="00A031FC" w:rsidRPr="006D4DCC">
        <w:t xml:space="preserve">lipca </w:t>
      </w:r>
      <w:r w:rsidR="00C85586" w:rsidRPr="006D4DCC">
        <w:t xml:space="preserve">2003 oraz </w:t>
      </w:r>
      <w:proofErr w:type="spellStart"/>
      <w:r w:rsidR="00C85586" w:rsidRPr="006D4DCC">
        <w:rPr>
          <w:i/>
        </w:rPr>
        <w:t>Leas</w:t>
      </w:r>
      <w:proofErr w:type="spellEnd"/>
      <w:r w:rsidR="00C85586" w:rsidRPr="006D4DCC">
        <w:rPr>
          <w:i/>
        </w:rPr>
        <w:t xml:space="preserve"> p. Estonii</w:t>
      </w:r>
      <w:r w:rsidR="00C85586" w:rsidRPr="006D4DCC">
        <w:t xml:space="preserve">, </w:t>
      </w:r>
      <w:r w:rsidR="00310563" w:rsidRPr="006D4DCC">
        <w:t>nr</w:t>
      </w:r>
      <w:r w:rsidR="00C85586" w:rsidRPr="006D4DCC">
        <w:t> 59577/08, § 88, 6 marca 2012 roku).</w:t>
      </w:r>
    </w:p>
    <w:p w14:paraId="0B65FFD6" w14:textId="1F66714C" w:rsidR="00C85586" w:rsidRPr="006D4DCC" w:rsidRDefault="003048E0" w:rsidP="006031A9">
      <w:pPr>
        <w:pStyle w:val="ECHRPara"/>
      </w:pPr>
      <w:r w:rsidRPr="006D4DCC">
        <w:rPr>
          <w:noProof/>
        </w:rPr>
        <w:t>73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zarzuca, że poufne akta sprawy </w:t>
      </w:r>
      <w:r w:rsidR="00F47B15" w:rsidRPr="006D4DCC">
        <w:t xml:space="preserve">przechowywane </w:t>
      </w:r>
      <w:r w:rsidR="00C85586" w:rsidRPr="006D4DCC">
        <w:t xml:space="preserve">są przez prokuraturę. </w:t>
      </w:r>
      <w:r w:rsidR="00F47B15" w:rsidRPr="006D4DCC">
        <w:t xml:space="preserve">Oficer policji </w:t>
      </w:r>
      <w:r w:rsidR="00967488" w:rsidRPr="006D4DCC">
        <w:t xml:space="preserve">sądowej </w:t>
      </w:r>
      <w:r w:rsidR="00F47B15" w:rsidRPr="006D4DCC">
        <w:t>kierujący</w:t>
      </w:r>
      <w:r w:rsidR="00C85586" w:rsidRPr="006D4DCC">
        <w:t xml:space="preserve"> </w:t>
      </w:r>
      <w:r w:rsidR="00F47B15" w:rsidRPr="006D4DCC">
        <w:t>o</w:t>
      </w:r>
      <w:r w:rsidR="00AC7A14" w:rsidRPr="006D4DCC">
        <w:t>bserwacją lub</w:t>
      </w:r>
      <w:r w:rsidR="00F47B15" w:rsidRPr="006D4DCC">
        <w:t xml:space="preserve"> infiltracją</w:t>
      </w:r>
      <w:r w:rsidR="00C85586" w:rsidRPr="006D4DCC">
        <w:t xml:space="preserve"> </w:t>
      </w:r>
      <w:r w:rsidR="00AC7A14" w:rsidRPr="006D4DCC">
        <w:t>musi dokonać wyboru</w:t>
      </w:r>
      <w:r w:rsidR="00C85586" w:rsidRPr="006D4DCC">
        <w:t xml:space="preserve">, </w:t>
      </w:r>
      <w:r w:rsidR="00AC7A14" w:rsidRPr="006D4DCC">
        <w:t>s</w:t>
      </w:r>
      <w:r w:rsidR="00C85586" w:rsidRPr="006D4DCC">
        <w:t xml:space="preserve">pośród poufnych raportów policyjnych, takich dokumentów, które mogą zostać </w:t>
      </w:r>
      <w:r w:rsidR="00AC7A14" w:rsidRPr="006D4DCC">
        <w:t>włączone do protokołów</w:t>
      </w:r>
      <w:r w:rsidR="00C85586" w:rsidRPr="006D4DCC">
        <w:t xml:space="preserve"> </w:t>
      </w:r>
      <w:r w:rsidR="00AC7A14" w:rsidRPr="006D4DCC">
        <w:t>dodanych</w:t>
      </w:r>
      <w:r w:rsidR="00C85586" w:rsidRPr="006D4DCC">
        <w:t xml:space="preserve"> następnie do akt sprawy karnej (</w:t>
      </w:r>
      <w:r w:rsidR="00AC7A14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44</w:t>
      </w:r>
      <w:r w:rsidR="0087037E" w:rsidRPr="006D4DCC">
        <w:t xml:space="preserve"> </w:t>
      </w:r>
      <w:r w:rsidR="00C85586" w:rsidRPr="006D4DCC">
        <w:t>powyżej).</w:t>
      </w:r>
    </w:p>
    <w:p w14:paraId="63147674" w14:textId="3CE7766C" w:rsidR="0002655A" w:rsidRPr="006D4DCC" w:rsidRDefault="003048E0" w:rsidP="006031A9">
      <w:pPr>
        <w:pStyle w:val="ECHRPara"/>
      </w:pPr>
      <w:r w:rsidRPr="006D4DCC">
        <w:rPr>
          <w:noProof/>
        </w:rPr>
        <w:t>74</w:t>
      </w:r>
      <w:r w:rsidR="00C85586" w:rsidRPr="006D4DCC">
        <w:t>.</w:t>
      </w:r>
      <w:r w:rsidR="00A73620" w:rsidRPr="006D4DCC">
        <w:t xml:space="preserve"> </w:t>
      </w:r>
      <w:r w:rsidR="00C85586" w:rsidRPr="006D4DCC">
        <w:t>W tym względzie Trybunał przypomina</w:t>
      </w:r>
      <w:r w:rsidR="0072393C" w:rsidRPr="006D4DCC">
        <w:t>, że uznał ze sprzeczny z</w:t>
      </w:r>
      <w:r w:rsidR="00513731">
        <w:t> </w:t>
      </w:r>
      <w:r w:rsidR="0072393C" w:rsidRPr="006D4DCC">
        <w:t>art.</w:t>
      </w:r>
      <w:r w:rsidR="00513731">
        <w:t> 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Konwencji system, w którym oskarżyciel</w:t>
      </w:r>
      <w:r w:rsidR="0072393C" w:rsidRPr="006D4DCC">
        <w:t xml:space="preserve"> może</w:t>
      </w:r>
      <w:r w:rsidR="00C85586" w:rsidRPr="006D4DCC">
        <w:t>, bez</w:t>
      </w:r>
      <w:r w:rsidR="00513731">
        <w:t> </w:t>
      </w:r>
      <w:r w:rsidR="0072393C" w:rsidRPr="006D4DCC">
        <w:t xml:space="preserve">uprzedniego zezwolenia i wiedzy </w:t>
      </w:r>
      <w:r w:rsidR="00C85586" w:rsidRPr="006D4DCC">
        <w:t xml:space="preserve">sądu </w:t>
      </w:r>
      <w:r w:rsidR="006436EB" w:rsidRPr="006D4DCC">
        <w:t xml:space="preserve">I </w:t>
      </w:r>
      <w:r w:rsidR="00C85586" w:rsidRPr="006D4DCC">
        <w:t>instancji</w:t>
      </w:r>
      <w:r w:rsidR="0072393C" w:rsidRPr="006D4DCC">
        <w:t xml:space="preserve"> właściwego do</w:t>
      </w:r>
      <w:r w:rsidR="00513731">
        <w:t> </w:t>
      </w:r>
      <w:r w:rsidR="0072393C" w:rsidRPr="006D4DCC">
        <w:t>rozpoznania sprawy,</w:t>
      </w:r>
      <w:r w:rsidR="006436EB" w:rsidRPr="006D4DCC">
        <w:t xml:space="preserve"> </w:t>
      </w:r>
      <w:r w:rsidR="00C85586" w:rsidRPr="006D4DCC">
        <w:t xml:space="preserve">zdecydować, że niektóre dowody istotne dla obrony </w:t>
      </w:r>
      <w:r w:rsidR="0072393C" w:rsidRPr="006D4DCC">
        <w:t>zostają</w:t>
      </w:r>
      <w:r w:rsidR="00A73620" w:rsidRPr="006D4DCC">
        <w:t xml:space="preserve"> </w:t>
      </w:r>
      <w:r w:rsidR="00F90D98" w:rsidRPr="006D4DCC">
        <w:t>utajnione</w:t>
      </w:r>
      <w:r w:rsidR="00C85586" w:rsidRPr="006D4DCC">
        <w:t xml:space="preserve"> </w:t>
      </w:r>
      <w:r w:rsidR="00F90D98" w:rsidRPr="006D4DCC">
        <w:t>w interesie publicznym</w:t>
      </w:r>
      <w:r w:rsidR="00C85586" w:rsidRPr="006D4DCC">
        <w:t xml:space="preserve"> (</w:t>
      </w:r>
      <w:proofErr w:type="spellStart"/>
      <w:r w:rsidR="00C85586" w:rsidRPr="006D4DCC">
        <w:rPr>
          <w:i/>
        </w:rPr>
        <w:t>Rowe</w:t>
      </w:r>
      <w:proofErr w:type="spellEnd"/>
      <w:r w:rsidR="00C85586" w:rsidRPr="006D4DCC">
        <w:rPr>
          <w:i/>
        </w:rPr>
        <w:t xml:space="preserve"> i Davis</w:t>
      </w:r>
      <w:r w:rsidR="00C85586" w:rsidRPr="006D4DCC">
        <w:t xml:space="preserve">, </w:t>
      </w:r>
      <w:r w:rsidR="00F90D98" w:rsidRPr="006D4DCC">
        <w:t>cyt. powyżej</w:t>
      </w:r>
      <w:r w:rsidR="00C85586" w:rsidRPr="006D4DCC">
        <w:t>, §§</w:t>
      </w:r>
      <w:r w:rsidR="00513731">
        <w:t> </w:t>
      </w:r>
      <w:r w:rsidR="00C85586" w:rsidRPr="006D4DCC">
        <w:t xml:space="preserve">36-37 </w:t>
      </w:r>
      <w:r w:rsidR="00F90D98" w:rsidRPr="006D4DCC">
        <w:t xml:space="preserve">i </w:t>
      </w:r>
      <w:r w:rsidR="00C85586" w:rsidRPr="006D4DCC">
        <w:t xml:space="preserve">63-67). Trybunał </w:t>
      </w:r>
      <w:r w:rsidR="00F90D98" w:rsidRPr="006D4DCC">
        <w:t>stwierdza</w:t>
      </w:r>
      <w:r w:rsidR="00C85586" w:rsidRPr="006D4DCC">
        <w:t xml:space="preserve">, </w:t>
      </w:r>
      <w:r w:rsidR="00F90D98" w:rsidRPr="006D4DCC">
        <w:t xml:space="preserve">że </w:t>
      </w:r>
      <w:r w:rsidR="00C85586" w:rsidRPr="006D4DCC">
        <w:t xml:space="preserve">w odróżnieniu do </w:t>
      </w:r>
      <w:r w:rsidR="00967488" w:rsidRPr="006D4DCC">
        <w:t xml:space="preserve">tamtej </w:t>
      </w:r>
      <w:r w:rsidR="00C85586" w:rsidRPr="006D4DCC">
        <w:t xml:space="preserve">sprawy, w której uznał, że kontrola sądowa </w:t>
      </w:r>
      <w:r w:rsidR="00F90D98" w:rsidRPr="006D4DCC">
        <w:t>prze</w:t>
      </w:r>
      <w:r w:rsidR="00C85586" w:rsidRPr="006D4DCC">
        <w:t xml:space="preserve">prowadzona przez </w:t>
      </w:r>
      <w:r w:rsidR="00F90D98" w:rsidRPr="006D4DCC">
        <w:t>sąd apelacyjny</w:t>
      </w:r>
      <w:r w:rsidR="00C85586" w:rsidRPr="006D4DCC">
        <w:t xml:space="preserve"> nie była wystarczająca</w:t>
      </w:r>
      <w:r w:rsidR="003D71F2" w:rsidRPr="006D4DCC">
        <w:t>,</w:t>
      </w:r>
      <w:r w:rsidR="00C85586" w:rsidRPr="006D4DCC">
        <w:t xml:space="preserve"> by zaradzić sytuacji (</w:t>
      </w:r>
      <w:r w:rsidR="00C85586" w:rsidRPr="006D4DCC">
        <w:rPr>
          <w:i/>
        </w:rPr>
        <w:t>ibidem</w:t>
      </w:r>
      <w:r w:rsidR="00C85586" w:rsidRPr="006D4DCC">
        <w:t>), w prawie belgijskim kontrola sądowa</w:t>
      </w:r>
      <w:r w:rsidR="00F90D98" w:rsidRPr="006D4DCC">
        <w:t xml:space="preserve"> </w:t>
      </w:r>
      <w:r w:rsidR="003D71F2" w:rsidRPr="006D4DCC">
        <w:t xml:space="preserve">jest </w:t>
      </w:r>
      <w:r w:rsidR="00F90D98" w:rsidRPr="006D4DCC">
        <w:t>prze</w:t>
      </w:r>
      <w:r w:rsidR="00C85586" w:rsidRPr="006D4DCC">
        <w:t>prowadz</w:t>
      </w:r>
      <w:r w:rsidR="003D71F2" w:rsidRPr="006D4DCC">
        <w:t>a</w:t>
      </w:r>
      <w:r w:rsidR="00C85586" w:rsidRPr="006D4DCC">
        <w:t xml:space="preserve">na przez </w:t>
      </w:r>
      <w:bookmarkEnd w:id="3"/>
      <w:bookmarkEnd w:id="4"/>
      <w:r w:rsidR="00F90D98" w:rsidRPr="006D4DCC">
        <w:t>Izbę Oskarżeń sądu apelacyjnego</w:t>
      </w:r>
      <w:r w:rsidR="00C85586" w:rsidRPr="006D4DCC">
        <w:t xml:space="preserve">, </w:t>
      </w:r>
      <w:r w:rsidR="00F90D98" w:rsidRPr="006D4DCC">
        <w:t>która jest</w:t>
      </w:r>
      <w:r w:rsidR="00C85586" w:rsidRPr="006D4DCC">
        <w:t xml:space="preserve"> </w:t>
      </w:r>
      <w:r w:rsidR="00F90D98" w:rsidRPr="006D4DCC">
        <w:t>powołana do oceny zgodności z prawem</w:t>
      </w:r>
      <w:r w:rsidR="00C85586" w:rsidRPr="006D4DCC">
        <w:t xml:space="preserve"> zastosowani</w:t>
      </w:r>
      <w:r w:rsidR="00F90D98" w:rsidRPr="006D4DCC">
        <w:t>a</w:t>
      </w:r>
      <w:r w:rsidR="00C85586" w:rsidRPr="006D4DCC">
        <w:t xml:space="preserve"> specjalnych metod dochodzeniowych. Pozostaje sprawdzić, czy kontrola ta zapewnia wystarczające gwarancje.</w:t>
      </w:r>
    </w:p>
    <w:p w14:paraId="23112572" w14:textId="0D969187" w:rsidR="0002655A" w:rsidRPr="006D4DCC" w:rsidRDefault="003048E0" w:rsidP="006031A9">
      <w:pPr>
        <w:pStyle w:val="ECHRPara"/>
      </w:pPr>
      <w:r w:rsidRPr="006D4DCC">
        <w:rPr>
          <w:noProof/>
        </w:rPr>
        <w:t>75</w:t>
      </w:r>
      <w:r w:rsidR="00C85586" w:rsidRPr="006D4DCC">
        <w:t>.</w:t>
      </w:r>
      <w:r w:rsidR="00A73620" w:rsidRPr="006D4DCC">
        <w:t xml:space="preserve"> </w:t>
      </w:r>
      <w:r w:rsidR="004B7DAE" w:rsidRPr="006D4DCC">
        <w:t>Przede wszystkim</w:t>
      </w:r>
      <w:r w:rsidR="00C85586" w:rsidRPr="006D4DCC">
        <w:t xml:space="preserve"> Trybunał </w:t>
      </w:r>
      <w:r w:rsidR="004B7DAE" w:rsidRPr="006D4DCC">
        <w:t xml:space="preserve">zbada </w:t>
      </w:r>
      <w:r w:rsidR="00AC1EA9" w:rsidRPr="006D4DCC">
        <w:t xml:space="preserve">zakres </w:t>
      </w:r>
      <w:r w:rsidR="00C85586" w:rsidRPr="006D4DCC">
        <w:t xml:space="preserve">kontroli poufnych akt sprawy przez </w:t>
      </w:r>
      <w:r w:rsidR="00AC1EA9" w:rsidRPr="006D4DCC">
        <w:t>Izbę Oskarżeń</w:t>
      </w:r>
      <w:r w:rsidR="00C85586" w:rsidRPr="006D4DCC">
        <w:t>.</w:t>
      </w:r>
    </w:p>
    <w:p w14:paraId="63D65011" w14:textId="67DDA653" w:rsidR="00C85586" w:rsidRPr="006D4DCC" w:rsidRDefault="003048E0" w:rsidP="006031A9">
      <w:pPr>
        <w:pStyle w:val="ECHRPara"/>
      </w:pPr>
      <w:r w:rsidRPr="006D4DCC">
        <w:rPr>
          <w:noProof/>
        </w:rPr>
        <w:lastRenderedPageBreak/>
        <w:t>76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przedmiotowej sprawie </w:t>
      </w:r>
      <w:r w:rsidR="00AC1EA9" w:rsidRPr="006D4DCC">
        <w:t>Izba Oskarżeń</w:t>
      </w:r>
      <w:r w:rsidR="00C85586" w:rsidRPr="006D4DCC">
        <w:t xml:space="preserve"> </w:t>
      </w:r>
      <w:r w:rsidR="00AC1EA9" w:rsidRPr="006D4DCC">
        <w:t>Sądu Apelacyjnego w</w:t>
      </w:r>
      <w:r w:rsidR="00513731">
        <w:t> </w:t>
      </w:r>
      <w:r w:rsidR="00AC1EA9" w:rsidRPr="006D4DCC">
        <w:t>Antwerpii</w:t>
      </w:r>
      <w:r w:rsidR="00C85586" w:rsidRPr="006D4DCC">
        <w:t xml:space="preserve">, po zapoznaniu się z poufnymi aktami sprawy, </w:t>
      </w:r>
      <w:r w:rsidR="00AC1EA9" w:rsidRPr="006D4DCC">
        <w:t>wyrokiem</w:t>
      </w:r>
      <w:r w:rsidR="00C85586" w:rsidRPr="006D4DCC">
        <w:t xml:space="preserve"> z</w:t>
      </w:r>
      <w:r w:rsidR="00513731">
        <w:t> </w:t>
      </w:r>
      <w:r w:rsidR="00C85586" w:rsidRPr="006D4DCC">
        <w:t>dnia 20 maja 2010 roku</w:t>
      </w:r>
      <w:r w:rsidR="00AC1EA9" w:rsidRPr="006D4DCC">
        <w:t xml:space="preserve"> nakazała</w:t>
      </w:r>
      <w:r w:rsidR="00C85586" w:rsidRPr="006D4DCC">
        <w:t>, aby akta te zostały uzupełnione o</w:t>
      </w:r>
      <w:r w:rsidR="00513731">
        <w:t> </w:t>
      </w:r>
      <w:r w:rsidR="00C85586" w:rsidRPr="006D4DCC">
        <w:t>poufne</w:t>
      </w:r>
      <w:r w:rsidR="006436EB" w:rsidRPr="006D4DCC">
        <w:t xml:space="preserve"> dokumenty</w:t>
      </w:r>
      <w:r w:rsidR="00C85586" w:rsidRPr="006D4DCC">
        <w:t xml:space="preserve"> </w:t>
      </w:r>
      <w:r w:rsidR="005379F3" w:rsidRPr="006D4DCC">
        <w:t>z dochodzenia</w:t>
      </w:r>
      <w:r w:rsidR="00C85586" w:rsidRPr="006D4DCC">
        <w:t xml:space="preserve"> proaktywnego i aby niektóre </w:t>
      </w:r>
      <w:r w:rsidR="005379F3" w:rsidRPr="006D4DCC">
        <w:t xml:space="preserve">dowody </w:t>
      </w:r>
      <w:r w:rsidR="00C85586" w:rsidRPr="006D4DCC">
        <w:t xml:space="preserve">związane z </w:t>
      </w:r>
      <w:r w:rsidR="005379F3" w:rsidRPr="006D4DCC">
        <w:t xml:space="preserve">tym </w:t>
      </w:r>
      <w:r w:rsidR="00C85586" w:rsidRPr="006D4DCC">
        <w:t xml:space="preserve">dochodzeniem zostały </w:t>
      </w:r>
      <w:r w:rsidR="005379F3" w:rsidRPr="006D4DCC">
        <w:t>do</w:t>
      </w:r>
      <w:r w:rsidR="00C85586" w:rsidRPr="006D4DCC">
        <w:t xml:space="preserve">łączone do </w:t>
      </w:r>
      <w:r w:rsidR="005379F3" w:rsidRPr="006D4DCC">
        <w:t xml:space="preserve">jawnych </w:t>
      </w:r>
      <w:r w:rsidR="00C85586" w:rsidRPr="006D4DCC">
        <w:t xml:space="preserve">akt sprawy karnej. </w:t>
      </w:r>
      <w:r w:rsidR="005379F3" w:rsidRPr="006D4DCC">
        <w:t>W rezultacie dołączono</w:t>
      </w:r>
      <w:r w:rsidR="00C85586" w:rsidRPr="006D4DCC">
        <w:t xml:space="preserve"> do akt sprawy karnej </w:t>
      </w:r>
      <w:r w:rsidR="005379F3" w:rsidRPr="006D4DCC">
        <w:t>decyzję</w:t>
      </w:r>
      <w:r w:rsidR="00C85586" w:rsidRPr="006D4DCC">
        <w:t xml:space="preserve"> prokuratora z</w:t>
      </w:r>
      <w:r w:rsidR="00513731">
        <w:t> </w:t>
      </w:r>
      <w:r w:rsidR="00C85586" w:rsidRPr="006D4DCC">
        <w:t xml:space="preserve">dnia 18 września </w:t>
      </w:r>
      <w:r w:rsidR="005379F3" w:rsidRPr="006D4DCC">
        <w:t>2</w:t>
      </w:r>
      <w:r w:rsidR="00C85586" w:rsidRPr="006D4DCC">
        <w:t xml:space="preserve">008 roku </w:t>
      </w:r>
      <w:r w:rsidR="00D27BC1" w:rsidRPr="006D4DCC">
        <w:t xml:space="preserve">potwierdzającą </w:t>
      </w:r>
      <w:r w:rsidR="00C85586" w:rsidRPr="006D4DCC">
        <w:t>istnienie zezwole</w:t>
      </w:r>
      <w:r w:rsidR="00D27BC1" w:rsidRPr="006D4DCC">
        <w:t>nia</w:t>
      </w:r>
      <w:r w:rsidR="00C85586" w:rsidRPr="006D4DCC">
        <w:t xml:space="preserve"> na</w:t>
      </w:r>
      <w:r w:rsidR="00513731">
        <w:t> </w:t>
      </w:r>
      <w:r w:rsidR="00C85586" w:rsidRPr="006D4DCC">
        <w:t xml:space="preserve">przeprowadzenie </w:t>
      </w:r>
      <w:r w:rsidR="00D27BC1" w:rsidRPr="006D4DCC">
        <w:t>obserwacji i infiltracji</w:t>
      </w:r>
      <w:r w:rsidR="00C85586" w:rsidRPr="006D4DCC">
        <w:t xml:space="preserve"> oraz </w:t>
      </w:r>
      <w:r w:rsidR="00D27BC1" w:rsidRPr="006D4DCC">
        <w:t xml:space="preserve">protokół </w:t>
      </w:r>
      <w:r w:rsidR="00C85586" w:rsidRPr="006D4DCC">
        <w:t>z dnia 2</w:t>
      </w:r>
      <w:r w:rsidR="00D27BC1" w:rsidRPr="006D4DCC">
        <w:t>5</w:t>
      </w:r>
      <w:r w:rsidR="00C85586" w:rsidRPr="006D4DCC">
        <w:t xml:space="preserve"> września 2008 roku </w:t>
      </w:r>
      <w:r w:rsidR="00D27BC1" w:rsidRPr="006D4DCC">
        <w:t>dotyczący</w:t>
      </w:r>
      <w:r w:rsidR="00C85586" w:rsidRPr="006D4DCC">
        <w:t xml:space="preserve"> tych zezwoleń (</w:t>
      </w:r>
      <w:r w:rsidR="00D27BC1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18</w:t>
      </w:r>
      <w:r w:rsidR="0087037E" w:rsidRPr="006D4DCC">
        <w:t xml:space="preserve"> </w:t>
      </w:r>
      <w:r w:rsidR="00C85586" w:rsidRPr="006D4DCC">
        <w:t xml:space="preserve">powyżej). </w:t>
      </w:r>
      <w:r w:rsidR="00CA340C" w:rsidRPr="006D4DCC">
        <w:t>W końcu Izba Oskarżeń zdecydowała, wyrokiem</w:t>
      </w:r>
      <w:r w:rsidR="00C85586" w:rsidRPr="006D4DCC">
        <w:t xml:space="preserve"> z dnia 24 czerwca 2010 roku, że</w:t>
      </w:r>
      <w:r w:rsidR="00513731">
        <w:t> </w:t>
      </w:r>
      <w:r w:rsidR="00C85586" w:rsidRPr="006D4DCC">
        <w:t>w</w:t>
      </w:r>
      <w:r w:rsidR="00513731">
        <w:t> </w:t>
      </w:r>
      <w:r w:rsidR="00C85586" w:rsidRPr="006D4DCC">
        <w:t xml:space="preserve">ramach kontroli </w:t>
      </w:r>
      <w:r w:rsidR="00CA340C" w:rsidRPr="006D4DCC">
        <w:t>na podstawie art.</w:t>
      </w:r>
      <w:r w:rsidR="00C85586" w:rsidRPr="006D4DCC">
        <w:t xml:space="preserve"> 235</w:t>
      </w:r>
      <w:r w:rsidR="00C85586" w:rsidRPr="006D4DCC">
        <w:rPr>
          <w:i/>
        </w:rPr>
        <w:t>bis</w:t>
      </w:r>
      <w:r w:rsidR="00C85586" w:rsidRPr="006D4DCC">
        <w:t xml:space="preserve"> </w:t>
      </w:r>
      <w:r w:rsidR="006436EB" w:rsidRPr="006D4DCC">
        <w:t xml:space="preserve">i </w:t>
      </w:r>
      <w:r w:rsidR="00CA340C" w:rsidRPr="006D4DCC">
        <w:t xml:space="preserve">art. </w:t>
      </w:r>
      <w:r w:rsidR="00C85586" w:rsidRPr="006D4DCC">
        <w:t>235</w:t>
      </w:r>
      <w:r w:rsidR="00C85586" w:rsidRPr="006D4DCC">
        <w:rPr>
          <w:i/>
        </w:rPr>
        <w:t>ter</w:t>
      </w:r>
      <w:r w:rsidR="00C85586" w:rsidRPr="006D4DCC">
        <w:t xml:space="preserve"> </w:t>
      </w:r>
      <w:r w:rsidR="00CA340C" w:rsidRPr="006D4DCC">
        <w:t>K.p.k.</w:t>
      </w:r>
      <w:r w:rsidR="00C85586" w:rsidRPr="006D4DCC">
        <w:t xml:space="preserve"> akta sprawy karnej są kompletne i </w:t>
      </w:r>
      <w:r w:rsidR="00CA340C" w:rsidRPr="006D4DCC">
        <w:t xml:space="preserve">że </w:t>
      </w:r>
      <w:r w:rsidR="00C85586" w:rsidRPr="006D4DCC">
        <w:t>nie stwierdzono żadnych znamion nieważności, nieprawidłowości czy też naruszenia przepisów prawa lub</w:t>
      </w:r>
      <w:r w:rsidR="00513731">
        <w:t> </w:t>
      </w:r>
      <w:r w:rsidR="00C85586" w:rsidRPr="006D4DCC">
        <w:t>postanowień umownych</w:t>
      </w:r>
      <w:r w:rsidR="00CA340C" w:rsidRPr="006D4DCC">
        <w:t xml:space="preserve"> oraz że</w:t>
      </w:r>
      <w:r w:rsidR="00C85586" w:rsidRPr="006D4DCC">
        <w:t xml:space="preserve"> nie </w:t>
      </w:r>
      <w:r w:rsidR="00CA340C" w:rsidRPr="006D4DCC">
        <w:t xml:space="preserve">stwierdzono </w:t>
      </w:r>
      <w:r w:rsidR="00C85586" w:rsidRPr="006D4DCC">
        <w:t xml:space="preserve">żadnych nieprawidłowości </w:t>
      </w:r>
      <w:r w:rsidR="00DE582E" w:rsidRPr="006D4DCC">
        <w:t>w toku dochodzenia</w:t>
      </w:r>
      <w:r w:rsidR="00C85586" w:rsidRPr="006D4DCC">
        <w:t xml:space="preserve"> proaktywnego lub specjalnych metod dochodzeniowych (</w:t>
      </w:r>
      <w:r w:rsidR="00DE582E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19</w:t>
      </w:r>
      <w:r w:rsidR="0087037E" w:rsidRPr="006D4DCC">
        <w:t xml:space="preserve"> </w:t>
      </w:r>
      <w:r w:rsidR="00C85586" w:rsidRPr="006D4DCC">
        <w:t>powyżej).</w:t>
      </w:r>
    </w:p>
    <w:p w14:paraId="2FCA8B39" w14:textId="649ED8E1" w:rsidR="0002655A" w:rsidRPr="006D4DCC" w:rsidRDefault="003048E0" w:rsidP="006031A9">
      <w:pPr>
        <w:pStyle w:val="ECHRPara"/>
      </w:pPr>
      <w:r w:rsidRPr="006D4DCC">
        <w:rPr>
          <w:noProof/>
        </w:rPr>
        <w:t>77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Skarżący podtrzymuje, że tak przeprowadzona kontrola nie pozwoliła </w:t>
      </w:r>
      <w:r w:rsidR="004014A8" w:rsidRPr="006D4DCC">
        <w:t xml:space="preserve">żadnemu sądowi ocenić </w:t>
      </w:r>
      <w:r w:rsidR="00C85586" w:rsidRPr="006D4DCC">
        <w:t xml:space="preserve">konieczności lub </w:t>
      </w:r>
      <w:r w:rsidR="004014A8" w:rsidRPr="006D4DCC">
        <w:t xml:space="preserve">celowości ujawnienia </w:t>
      </w:r>
      <w:r w:rsidR="00C85586" w:rsidRPr="006D4DCC">
        <w:t>obronie informacji zawartych w poufnych aktach sprawy.</w:t>
      </w:r>
    </w:p>
    <w:p w14:paraId="084BC488" w14:textId="1627640B" w:rsidR="0002655A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rPr>
          <w:noProof/>
        </w:rPr>
        <w:t>78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stwierdza jednak, że </w:t>
      </w:r>
      <w:r w:rsidR="004014A8" w:rsidRPr="006D4DCC">
        <w:t>w niniejszej sprawie Izba Oskarżeń w</w:t>
      </w:r>
      <w:r w:rsidR="00513731">
        <w:t> </w:t>
      </w:r>
      <w:r w:rsidR="004014A8" w:rsidRPr="006D4DCC">
        <w:t>swoim wyroku z dnia 24 czerwca 2010 roku</w:t>
      </w:r>
      <w:r w:rsidR="00C85586" w:rsidRPr="006D4DCC">
        <w:t xml:space="preserve"> uznała, że akta sprawy karnej były kompletne. </w:t>
      </w:r>
      <w:r w:rsidR="00212E9E" w:rsidRPr="006D4DCC">
        <w:t>Była zatem w stanie ocenić,</w:t>
      </w:r>
      <w:r w:rsidR="00C85586" w:rsidRPr="006D4DCC">
        <w:t xml:space="preserve"> czy </w:t>
      </w:r>
      <w:r w:rsidR="00212E9E" w:rsidRPr="006D4DCC">
        <w:t xml:space="preserve">materiał dowodowy </w:t>
      </w:r>
      <w:r w:rsidR="00C85586" w:rsidRPr="006D4DCC">
        <w:t>znajdując</w:t>
      </w:r>
      <w:r w:rsidR="00212E9E" w:rsidRPr="006D4DCC">
        <w:t>y</w:t>
      </w:r>
      <w:r w:rsidR="00C85586" w:rsidRPr="006D4DCC">
        <w:t xml:space="preserve"> się w poufnych aktach sprawy, a dokładnie</w:t>
      </w:r>
      <w:r w:rsidR="00212E9E" w:rsidRPr="006D4DCC">
        <w:t>j</w:t>
      </w:r>
      <w:r w:rsidR="00C85586" w:rsidRPr="006D4DCC">
        <w:t xml:space="preserve"> </w:t>
      </w:r>
      <w:r w:rsidR="00212E9E" w:rsidRPr="006D4DCC">
        <w:t>dowody</w:t>
      </w:r>
      <w:r w:rsidR="00C85586" w:rsidRPr="006D4DCC">
        <w:t xml:space="preserve">, które nie </w:t>
      </w:r>
      <w:r w:rsidR="00212E9E" w:rsidRPr="006D4DCC">
        <w:t>zagrażały</w:t>
      </w:r>
      <w:r w:rsidR="00C85586" w:rsidRPr="006D4DCC">
        <w:t xml:space="preserve"> </w:t>
      </w:r>
      <w:r w:rsidR="00212E9E" w:rsidRPr="006D4DCC">
        <w:t xml:space="preserve">zastosowanym </w:t>
      </w:r>
      <w:r w:rsidR="00C85586" w:rsidRPr="006D4DCC">
        <w:t>środk</w:t>
      </w:r>
      <w:r w:rsidR="00212E9E" w:rsidRPr="006D4DCC">
        <w:t>om</w:t>
      </w:r>
      <w:r w:rsidR="00C85586" w:rsidRPr="006D4DCC">
        <w:t xml:space="preserve"> techniczn</w:t>
      </w:r>
      <w:r w:rsidR="00212E9E" w:rsidRPr="006D4DCC">
        <w:t>ym</w:t>
      </w:r>
      <w:r w:rsidR="00C85586" w:rsidRPr="006D4DCC">
        <w:t xml:space="preserve"> i </w:t>
      </w:r>
      <w:r w:rsidR="00212E9E" w:rsidRPr="006D4DCC">
        <w:t xml:space="preserve">technikom dochodzenia </w:t>
      </w:r>
      <w:r w:rsidR="00C85586" w:rsidRPr="006D4DCC">
        <w:t xml:space="preserve">policyjnego lub </w:t>
      </w:r>
      <w:r w:rsidR="00212E9E" w:rsidRPr="006D4DCC">
        <w:t xml:space="preserve">ochronie </w:t>
      </w:r>
      <w:r w:rsidR="00C85586" w:rsidRPr="006D4DCC">
        <w:t>bezpieczeństwa i anonimowości funkcjonariuszy policji odpowiedzialnych za przeprowadzenie działań obserwacyjnych i</w:t>
      </w:r>
      <w:r w:rsidR="00513731">
        <w:t> </w:t>
      </w:r>
      <w:r w:rsidR="00212E9E" w:rsidRPr="006D4DCC">
        <w:t>infiltracji</w:t>
      </w:r>
      <w:r w:rsidR="00C85586" w:rsidRPr="006D4DCC">
        <w:t xml:space="preserve">, nie </w:t>
      </w:r>
      <w:r w:rsidR="00212E9E" w:rsidRPr="006D4DCC">
        <w:t>powinien zostać</w:t>
      </w:r>
      <w:r w:rsidR="00C85586" w:rsidRPr="006D4DCC">
        <w:t xml:space="preserve"> </w:t>
      </w:r>
      <w:r w:rsidR="00212E9E" w:rsidRPr="006D4DCC">
        <w:t>włączony do akt</w:t>
      </w:r>
      <w:r w:rsidR="00C85586" w:rsidRPr="006D4DCC">
        <w:t xml:space="preserve"> sprawy karnej, </w:t>
      </w:r>
      <w:r w:rsidR="0015290C" w:rsidRPr="006D4DCC">
        <w:t>jeśli</w:t>
      </w:r>
      <w:r w:rsidR="00212E9E" w:rsidRPr="006D4DCC">
        <w:t xml:space="preserve"> się w</w:t>
      </w:r>
      <w:r w:rsidR="00513731">
        <w:t> </w:t>
      </w:r>
      <w:r w:rsidR="003D71F2" w:rsidRPr="006D4DCC">
        <w:t>nich</w:t>
      </w:r>
      <w:r w:rsidR="00212E9E" w:rsidRPr="006D4DCC">
        <w:t xml:space="preserve"> nie znajdował</w:t>
      </w:r>
      <w:r w:rsidR="00C85586" w:rsidRPr="006D4DCC">
        <w:t xml:space="preserve">. Sąd śledczy miał zatem </w:t>
      </w:r>
      <w:r w:rsidR="00361976" w:rsidRPr="006D4DCC">
        <w:t xml:space="preserve">w </w:t>
      </w:r>
      <w:r w:rsidR="00C85586" w:rsidRPr="006D4DCC">
        <w:t xml:space="preserve">swojej dyspozycji wszystkie </w:t>
      </w:r>
      <w:r w:rsidR="00361976" w:rsidRPr="006D4DCC">
        <w:t>dowody konieczne</w:t>
      </w:r>
      <w:r w:rsidR="003D71F2" w:rsidRPr="006D4DCC">
        <w:t>,</w:t>
      </w:r>
      <w:r w:rsidR="00361976" w:rsidRPr="006D4DCC">
        <w:t xml:space="preserve"> by </w:t>
      </w:r>
      <w:r w:rsidR="00C85586" w:rsidRPr="006D4DCC">
        <w:t>stwierdzić, w sposób niezależny i</w:t>
      </w:r>
      <w:r w:rsidR="00513731">
        <w:t> </w:t>
      </w:r>
      <w:r w:rsidR="00C85586" w:rsidRPr="006D4DCC">
        <w:t xml:space="preserve">bezstronny, czy akta sprawy karnej, w których </w:t>
      </w:r>
      <w:r w:rsidR="00361976" w:rsidRPr="006D4DCC">
        <w:t>musiał</w:t>
      </w:r>
      <w:r w:rsidR="008A75F5" w:rsidRPr="006D4DCC">
        <w:t>o</w:t>
      </w:r>
      <w:r w:rsidR="00361976" w:rsidRPr="006D4DCC">
        <w:t xml:space="preserve"> </w:t>
      </w:r>
      <w:r w:rsidR="00C85586" w:rsidRPr="006D4DCC">
        <w:t xml:space="preserve">znajdować się </w:t>
      </w:r>
      <w:r w:rsidR="008A75F5" w:rsidRPr="006D4DCC">
        <w:t>sprawozdanie z realizacji</w:t>
      </w:r>
      <w:r w:rsidR="00361976" w:rsidRPr="006D4DCC">
        <w:t xml:space="preserve"> </w:t>
      </w:r>
      <w:r w:rsidR="00C85586" w:rsidRPr="006D4DCC">
        <w:t xml:space="preserve">oraz </w:t>
      </w:r>
      <w:r w:rsidR="00361976" w:rsidRPr="006D4DCC">
        <w:t xml:space="preserve">materiał </w:t>
      </w:r>
      <w:r w:rsidR="00C85586" w:rsidRPr="006D4DCC">
        <w:t>jawn</w:t>
      </w:r>
      <w:r w:rsidR="00361976" w:rsidRPr="006D4DCC">
        <w:t>y dotyczący dochodzenia</w:t>
      </w:r>
      <w:r w:rsidR="00C85586" w:rsidRPr="006D4DCC">
        <w:t xml:space="preserve"> proaktywnego, odpowiadały </w:t>
      </w:r>
      <w:r w:rsidR="00361976" w:rsidRPr="006D4DCC">
        <w:t xml:space="preserve">zawartości </w:t>
      </w:r>
      <w:r w:rsidR="00C85586" w:rsidRPr="006D4DCC">
        <w:t>poufnych akt sprawy (</w:t>
      </w:r>
      <w:r w:rsidR="00361976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a</w:t>
      </w:r>
      <w:r w:rsidR="00513731">
        <w:rPr>
          <w:i/>
        </w:rPr>
        <w:t> </w:t>
      </w:r>
      <w:r w:rsidR="00C85586" w:rsidRPr="006D4DCC">
        <w:rPr>
          <w:i/>
        </w:rPr>
        <w:t>contrario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Baltiņš</w:t>
      </w:r>
      <w:proofErr w:type="spellEnd"/>
      <w:r w:rsidR="00C85586" w:rsidRPr="006D4DCC">
        <w:rPr>
          <w:i/>
        </w:rPr>
        <w:t xml:space="preserve"> p. Łotwie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 25282/07, § 63, 8 stycznia 2013 roku).</w:t>
      </w:r>
    </w:p>
    <w:p w14:paraId="5DBF3912" w14:textId="199EB861" w:rsidR="0002655A" w:rsidRPr="006D4DCC" w:rsidRDefault="003048E0" w:rsidP="006031A9">
      <w:pPr>
        <w:pStyle w:val="ECHRPara"/>
      </w:pPr>
      <w:r w:rsidRPr="006D4DCC">
        <w:rPr>
          <w:noProof/>
        </w:rPr>
        <w:t>79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związku z powyższym Trybunał uznaje, że kontrola </w:t>
      </w:r>
      <w:r w:rsidR="00E35377" w:rsidRPr="006D4DCC">
        <w:t xml:space="preserve">przeprowadzona </w:t>
      </w:r>
      <w:r w:rsidR="00C85586" w:rsidRPr="006D4DCC">
        <w:t xml:space="preserve">przez </w:t>
      </w:r>
      <w:r w:rsidR="00E35377" w:rsidRPr="006D4DCC">
        <w:t>Izbę Oskarżeń</w:t>
      </w:r>
      <w:r w:rsidR="00C85586" w:rsidRPr="006D4DCC">
        <w:t>, będącą niezależn</w:t>
      </w:r>
      <w:r w:rsidR="00E35377" w:rsidRPr="006D4DCC">
        <w:t>ym</w:t>
      </w:r>
      <w:r w:rsidR="00C85586" w:rsidRPr="006D4DCC">
        <w:t xml:space="preserve"> i bezstronn</w:t>
      </w:r>
      <w:r w:rsidR="00E35377" w:rsidRPr="006D4DCC">
        <w:t>ym</w:t>
      </w:r>
      <w:r w:rsidR="00C85586" w:rsidRPr="006D4DCC">
        <w:t xml:space="preserve"> </w:t>
      </w:r>
      <w:r w:rsidR="00E35377" w:rsidRPr="006D4DCC">
        <w:t>sądem</w:t>
      </w:r>
      <w:r w:rsidR="00C85586" w:rsidRPr="006D4DCC">
        <w:t xml:space="preserve">, w kwestii </w:t>
      </w:r>
      <w:r w:rsidR="00E35377" w:rsidRPr="006D4DCC">
        <w:t>kompletności</w:t>
      </w:r>
      <w:r w:rsidR="00C85586" w:rsidRPr="006D4DCC">
        <w:t xml:space="preserve"> akt sprawy karnej i, co za tym idzie, pośrednio w zakresie konieczności utajnienia danych </w:t>
      </w:r>
      <w:r w:rsidR="00E35377" w:rsidRPr="006D4DCC">
        <w:t>zawartych w</w:t>
      </w:r>
      <w:r w:rsidR="00C85586" w:rsidRPr="006D4DCC">
        <w:t xml:space="preserve"> poufnych akt</w:t>
      </w:r>
      <w:r w:rsidR="00E35377" w:rsidRPr="006D4DCC">
        <w:t>ach</w:t>
      </w:r>
      <w:r w:rsidR="00C85586" w:rsidRPr="006D4DCC">
        <w:t xml:space="preserve"> sprawy względem obrony, stanowi ważną gwarancję (</w:t>
      </w:r>
      <w:r w:rsidR="00E35377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mutatis mutandis</w:t>
      </w:r>
      <w:r w:rsidR="00C85586" w:rsidRPr="006D4DCC">
        <w:t xml:space="preserve">, </w:t>
      </w:r>
      <w:r w:rsidR="00C85586" w:rsidRPr="006D4DCC">
        <w:rPr>
          <w:i/>
        </w:rPr>
        <w:t>Jasper</w:t>
      </w:r>
      <w:r w:rsidR="00C85586" w:rsidRPr="006D4DCC">
        <w:t xml:space="preserve">, </w:t>
      </w:r>
      <w:r w:rsidR="00E35377" w:rsidRPr="006D4DCC">
        <w:t>cyt. powyżej</w:t>
      </w:r>
      <w:r w:rsidR="00C85586" w:rsidRPr="006D4DCC">
        <w:t xml:space="preserve">, § 56 oraz </w:t>
      </w:r>
      <w:proofErr w:type="spellStart"/>
      <w:r w:rsidR="00C85586" w:rsidRPr="006D4DCC">
        <w:rPr>
          <w:i/>
        </w:rPr>
        <w:t>Fitt</w:t>
      </w:r>
      <w:proofErr w:type="spellEnd"/>
      <w:r w:rsidR="00C85586" w:rsidRPr="006D4DCC">
        <w:t xml:space="preserve">, </w:t>
      </w:r>
      <w:r w:rsidR="00E35377" w:rsidRPr="006D4DCC">
        <w:t>cyt. powyżej</w:t>
      </w:r>
      <w:r w:rsidR="00C85586" w:rsidRPr="006D4DCC">
        <w:t>, § 49).</w:t>
      </w:r>
    </w:p>
    <w:p w14:paraId="0BFD5311" w14:textId="72EEA622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t>80</w:t>
      </w:r>
      <w:r w:rsidR="00C85586" w:rsidRPr="006D4DCC">
        <w:t>.</w:t>
      </w:r>
      <w:r w:rsidR="00A73620" w:rsidRPr="006D4DCC">
        <w:t xml:space="preserve"> </w:t>
      </w:r>
      <w:r w:rsidR="00C85586" w:rsidRPr="006D4DCC">
        <w:t>Następnie odnośnie</w:t>
      </w:r>
      <w:r w:rsidR="000329DA" w:rsidRPr="006D4DCC">
        <w:t xml:space="preserve"> do</w:t>
      </w:r>
      <w:r w:rsidR="00C85586" w:rsidRPr="006D4DCC">
        <w:t xml:space="preserve"> </w:t>
      </w:r>
      <w:r w:rsidR="000329DA" w:rsidRPr="006D4DCC">
        <w:t xml:space="preserve">zarzucanej przez skarżącego </w:t>
      </w:r>
      <w:r w:rsidR="00C85586" w:rsidRPr="006D4DCC">
        <w:t xml:space="preserve">niemożności sprawdzenia, czy nie doszło do prowokacji ze strony </w:t>
      </w:r>
      <w:r w:rsidR="000329DA" w:rsidRPr="006D4DCC">
        <w:t xml:space="preserve">tajnych </w:t>
      </w:r>
      <w:r w:rsidR="00C85586" w:rsidRPr="006D4DCC">
        <w:t xml:space="preserve">agentów, Trybunał przypomina, że </w:t>
      </w:r>
      <w:r w:rsidR="000329DA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zakazuje prowokacji polic</w:t>
      </w:r>
      <w:r w:rsidR="000329DA" w:rsidRPr="006D4DCC">
        <w:t>yjnej</w:t>
      </w:r>
      <w:r w:rsidR="00C85586" w:rsidRPr="006D4DCC">
        <w:t xml:space="preserve"> </w:t>
      </w:r>
      <w:r w:rsidR="00946D11" w:rsidRPr="006D4DCC">
        <w:t>i</w:t>
      </w:r>
      <w:r w:rsidR="00513731">
        <w:t> </w:t>
      </w:r>
      <w:r w:rsidR="00C85586" w:rsidRPr="006D4DCC">
        <w:t>że</w:t>
      </w:r>
      <w:r w:rsidR="00513731">
        <w:t> </w:t>
      </w:r>
      <w:r w:rsidR="00946D11" w:rsidRPr="006D4DCC">
        <w:t>interes publiczny</w:t>
      </w:r>
      <w:r w:rsidR="00C85586" w:rsidRPr="006D4DCC">
        <w:t xml:space="preserve"> nie </w:t>
      </w:r>
      <w:r w:rsidR="00946D11" w:rsidRPr="006D4DCC">
        <w:t>może</w:t>
      </w:r>
      <w:r w:rsidR="00C85586" w:rsidRPr="006D4DCC">
        <w:t xml:space="preserve"> uzasadni</w:t>
      </w:r>
      <w:r w:rsidR="00946D11" w:rsidRPr="006D4DCC">
        <w:t>a</w:t>
      </w:r>
      <w:r w:rsidR="00C85586" w:rsidRPr="006D4DCC">
        <w:t xml:space="preserve">ć wykorzystania </w:t>
      </w:r>
      <w:r w:rsidR="00946D11" w:rsidRPr="006D4DCC">
        <w:t>dowodów uzyskanych w wyniku</w:t>
      </w:r>
      <w:r w:rsidR="00C85586" w:rsidRPr="006D4DCC">
        <w:t xml:space="preserve"> prowokacji </w:t>
      </w:r>
      <w:r w:rsidR="00946D11" w:rsidRPr="006D4DCC">
        <w:t>policyjnej</w:t>
      </w:r>
      <w:r w:rsidR="00C85586" w:rsidRPr="006D4DCC">
        <w:t xml:space="preserve">. Zasady dotyczące tego </w:t>
      </w:r>
      <w:r w:rsidR="00C85586" w:rsidRPr="006D4DCC">
        <w:lastRenderedPageBreak/>
        <w:t xml:space="preserve">zagadnienia zostały </w:t>
      </w:r>
      <w:r w:rsidR="00946D11" w:rsidRPr="006D4DCC">
        <w:t xml:space="preserve">streszczone </w:t>
      </w:r>
      <w:r w:rsidR="00C85586" w:rsidRPr="006D4DCC">
        <w:t xml:space="preserve">we wspomnianym </w:t>
      </w:r>
      <w:r w:rsidR="00946D11" w:rsidRPr="006D4DCC">
        <w:t xml:space="preserve">wyżej </w:t>
      </w:r>
      <w:r w:rsidR="00C85586" w:rsidRPr="006D4DCC">
        <w:t xml:space="preserve">wyroku </w:t>
      </w:r>
      <w:proofErr w:type="spellStart"/>
      <w:r w:rsidR="00C85586" w:rsidRPr="006D4DCC">
        <w:rPr>
          <w:i/>
        </w:rPr>
        <w:t>Ramanauskas</w:t>
      </w:r>
      <w:proofErr w:type="spellEnd"/>
      <w:r w:rsidR="00C85586" w:rsidRPr="006D4DCC">
        <w:t xml:space="preserve"> (§§ 49-61). Kryteria</w:t>
      </w:r>
      <w:r w:rsidR="00946D11" w:rsidRPr="006D4DCC">
        <w:t>, które Trybunał sformułował w swoim orzecznictwie,</w:t>
      </w:r>
      <w:r w:rsidR="00C85586" w:rsidRPr="006D4DCC">
        <w:t xml:space="preserve"> w celu rozróżnienia między prowokacją naruszającą </w:t>
      </w:r>
      <w:r w:rsidR="00946D11" w:rsidRPr="006D4DCC">
        <w:t>art.</w:t>
      </w:r>
      <w:r w:rsidR="00C85586" w:rsidRPr="006D4DCC">
        <w:t xml:space="preserve"> 6 </w:t>
      </w:r>
      <w:r w:rsidR="007361CE" w:rsidRPr="006D4DCC">
        <w:t>ust.</w:t>
      </w:r>
      <w:r w:rsidR="00C85586" w:rsidRPr="006D4DCC">
        <w:t xml:space="preserve"> 1 a </w:t>
      </w:r>
      <w:r w:rsidR="00FC26EE" w:rsidRPr="006D4DCC">
        <w:t>uprawnionym</w:t>
      </w:r>
      <w:r w:rsidR="00C85586" w:rsidRPr="006D4DCC">
        <w:t xml:space="preserve"> </w:t>
      </w:r>
      <w:r w:rsidR="00946D11" w:rsidRPr="006D4DCC">
        <w:t>za</w:t>
      </w:r>
      <w:r w:rsidR="00C85586" w:rsidRPr="006D4DCC">
        <w:t xml:space="preserve">stosowaniem specjalnych </w:t>
      </w:r>
      <w:r w:rsidR="00946D11" w:rsidRPr="006D4DCC">
        <w:t xml:space="preserve">technik </w:t>
      </w:r>
      <w:r w:rsidR="00C85586" w:rsidRPr="006D4DCC">
        <w:t xml:space="preserve">dochodzeniowych, zostały </w:t>
      </w:r>
      <w:r w:rsidR="00946D11" w:rsidRPr="006D4DCC">
        <w:t xml:space="preserve">streszczone </w:t>
      </w:r>
      <w:r w:rsidR="00C85586" w:rsidRPr="006D4DCC">
        <w:t xml:space="preserve">w wyroku </w:t>
      </w:r>
      <w:proofErr w:type="spellStart"/>
      <w:r w:rsidR="00C85586" w:rsidRPr="006D4DCC">
        <w:rPr>
          <w:i/>
        </w:rPr>
        <w:t>Bannikova</w:t>
      </w:r>
      <w:proofErr w:type="spellEnd"/>
      <w:r w:rsidR="00C85586" w:rsidRPr="006D4DCC">
        <w:rPr>
          <w:i/>
        </w:rPr>
        <w:t xml:space="preserve"> p. Rosji</w:t>
      </w:r>
      <w:r w:rsidR="00C85586" w:rsidRPr="006D4DCC">
        <w:t xml:space="preserve"> (</w:t>
      </w:r>
      <w:r w:rsidR="00310563" w:rsidRPr="006D4DCC">
        <w:t>nr</w:t>
      </w:r>
      <w:r w:rsidR="00513731">
        <w:t> </w:t>
      </w:r>
      <w:r w:rsidR="00C85586" w:rsidRPr="006D4DCC">
        <w:t xml:space="preserve">18757/06, §§ 37-65, 4 </w:t>
      </w:r>
      <w:r w:rsidR="00946D11" w:rsidRPr="006D4DCC">
        <w:t xml:space="preserve">listopada </w:t>
      </w:r>
      <w:r w:rsidR="00C85586" w:rsidRPr="006D4DCC">
        <w:t>2010 roku).</w:t>
      </w:r>
    </w:p>
    <w:p w14:paraId="10685964" w14:textId="0EC8863D" w:rsidR="00C85586" w:rsidRPr="006D4DCC" w:rsidRDefault="003048E0" w:rsidP="006031A9">
      <w:pPr>
        <w:pStyle w:val="ECHRPara"/>
        <w:rPr>
          <w:snapToGrid w:val="0"/>
          <w:szCs w:val="24"/>
        </w:rPr>
      </w:pPr>
      <w:r w:rsidRPr="006D4DCC">
        <w:rPr>
          <w:snapToGrid w:val="0"/>
          <w:szCs w:val="24"/>
        </w:rPr>
        <w:t>81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FF08B7" w:rsidRPr="006D4DCC">
        <w:t>uważa</w:t>
      </w:r>
      <w:r w:rsidR="00C85586" w:rsidRPr="006D4DCC">
        <w:t xml:space="preserve">, że </w:t>
      </w:r>
      <w:r w:rsidR="00FF08B7" w:rsidRPr="006D4DCC">
        <w:t xml:space="preserve">w niniejszej sprawie </w:t>
      </w:r>
      <w:r w:rsidR="00C85586" w:rsidRPr="006D4DCC">
        <w:t xml:space="preserve">nie ma </w:t>
      </w:r>
      <w:r w:rsidR="00FF08B7" w:rsidRPr="006D4DCC">
        <w:t>potrzeby przeprowadzania</w:t>
      </w:r>
      <w:r w:rsidR="00C85586" w:rsidRPr="006D4DCC">
        <w:t xml:space="preserve"> szczegółowej analizy tych kryteriów. Należy </w:t>
      </w:r>
      <w:r w:rsidR="00FF08B7" w:rsidRPr="006D4DCC">
        <w:t>zauważyć</w:t>
      </w:r>
      <w:r w:rsidR="00C85586" w:rsidRPr="006D4DCC">
        <w:t>, że</w:t>
      </w:r>
      <w:r w:rsidR="00513731">
        <w:t> </w:t>
      </w:r>
      <w:r w:rsidR="00C85586" w:rsidRPr="006D4DCC">
        <w:t>skarżący podniósł kwestię prowokacji przed sądami krajowymi, jednak w</w:t>
      </w:r>
      <w:r w:rsidR="00513731">
        <w:t> </w:t>
      </w:r>
      <w:r w:rsidR="00C85586" w:rsidRPr="006D4DCC">
        <w:t xml:space="preserve">żaden sposób nie </w:t>
      </w:r>
      <w:r w:rsidR="00FF08B7" w:rsidRPr="006D4DCC">
        <w:t xml:space="preserve">poparł </w:t>
      </w:r>
      <w:r w:rsidR="00C85586" w:rsidRPr="006D4DCC">
        <w:t xml:space="preserve">swoich zarzutów </w:t>
      </w:r>
      <w:r w:rsidR="00FF08B7" w:rsidRPr="006D4DCC">
        <w:t>dowodami faktycznymi</w:t>
      </w:r>
      <w:r w:rsidR="00C85586" w:rsidRPr="006D4DCC">
        <w:t xml:space="preserve">, </w:t>
      </w:r>
      <w:r w:rsidR="00FF08B7" w:rsidRPr="006D4DCC">
        <w:t>które pozwoliłyby</w:t>
      </w:r>
      <w:r w:rsidR="00C85586" w:rsidRPr="006D4DCC">
        <w:t xml:space="preserve"> </w:t>
      </w:r>
      <w:r w:rsidR="00FF08B7" w:rsidRPr="006D4DCC">
        <w:t>sądowi</w:t>
      </w:r>
      <w:r w:rsidR="00C85586" w:rsidRPr="006D4DCC">
        <w:t xml:space="preserve"> uznać, że skarżący był ofiarą prowokacji. </w:t>
      </w:r>
      <w:r w:rsidR="00FF08B7" w:rsidRPr="006D4DCC">
        <w:t>W tych okolicznościach</w:t>
      </w:r>
      <w:r w:rsidR="00C85586" w:rsidRPr="006D4DCC">
        <w:t xml:space="preserve"> Trybunał nie jest przekonany, że rozpatrywana sytuacja </w:t>
      </w:r>
      <w:r w:rsidR="00FF08B7" w:rsidRPr="006D4DCC">
        <w:t>należy do kategorii spraw dotyczących</w:t>
      </w:r>
      <w:r w:rsidR="00C85586" w:rsidRPr="006D4DCC">
        <w:t xml:space="preserve"> prowokacji (</w:t>
      </w:r>
      <w:proofErr w:type="spellStart"/>
      <w:r w:rsidR="00FF08B7" w:rsidRPr="006D4DCC">
        <w:t>zob</w:t>
      </w:r>
      <w:proofErr w:type="spellEnd"/>
      <w:r w:rsidR="00C85586" w:rsidRPr="006D4DCC">
        <w:t xml:space="preserve">, </w:t>
      </w:r>
      <w:r w:rsidR="00C85586" w:rsidRPr="006D4DCC">
        <w:rPr>
          <w:i/>
          <w:snapToGrid w:val="0"/>
        </w:rPr>
        <w:t>mutatis mutandis</w:t>
      </w:r>
      <w:r w:rsidR="00C85586" w:rsidRPr="006D4DCC">
        <w:t xml:space="preserve">, </w:t>
      </w:r>
      <w:proofErr w:type="spellStart"/>
      <w:r w:rsidR="00C85586" w:rsidRPr="006D4DCC">
        <w:rPr>
          <w:i/>
          <w:snapToGrid w:val="0"/>
        </w:rPr>
        <w:t>Trifontsov</w:t>
      </w:r>
      <w:proofErr w:type="spellEnd"/>
      <w:r w:rsidR="00C85586" w:rsidRPr="006D4DCC">
        <w:rPr>
          <w:i/>
          <w:snapToGrid w:val="0"/>
        </w:rPr>
        <w:t xml:space="preserve"> </w:t>
      </w:r>
      <w:r w:rsidR="00FF08B7" w:rsidRPr="006D4DCC">
        <w:rPr>
          <w:i/>
          <w:snapToGrid w:val="0"/>
        </w:rPr>
        <w:t>p</w:t>
      </w:r>
      <w:r w:rsidR="00C85586" w:rsidRPr="006D4DCC">
        <w:rPr>
          <w:i/>
          <w:snapToGrid w:val="0"/>
        </w:rPr>
        <w:t xml:space="preserve">. </w:t>
      </w:r>
      <w:r w:rsidR="00FF08B7" w:rsidRPr="006D4DCC">
        <w:rPr>
          <w:i/>
          <w:snapToGrid w:val="0"/>
        </w:rPr>
        <w:t>Rosji</w:t>
      </w:r>
      <w:r w:rsidR="00FF08B7" w:rsidRPr="006D4DCC">
        <w:t xml:space="preserve"> </w:t>
      </w:r>
      <w:r w:rsidR="00C85586" w:rsidRPr="006D4DCC">
        <w:t xml:space="preserve">(dec .), </w:t>
      </w:r>
      <w:r w:rsidR="00310563" w:rsidRPr="006D4DCC">
        <w:t>nr</w:t>
      </w:r>
      <w:r w:rsidR="00C85586" w:rsidRPr="006D4DCC">
        <w:t xml:space="preserve"> 12025/02, § 32, 9 października 2012 roku oraz </w:t>
      </w:r>
      <w:proofErr w:type="spellStart"/>
      <w:r w:rsidR="00C85586" w:rsidRPr="006D4DCC">
        <w:rPr>
          <w:i/>
          <w:snapToGrid w:val="0"/>
        </w:rPr>
        <w:t>Lyubchenko</w:t>
      </w:r>
      <w:proofErr w:type="spellEnd"/>
      <w:r w:rsidR="00C85586" w:rsidRPr="006D4DCC">
        <w:rPr>
          <w:i/>
          <w:snapToGrid w:val="0"/>
        </w:rPr>
        <w:t xml:space="preserve"> p. Ukrainie</w:t>
      </w:r>
      <w:r w:rsidR="00C85586" w:rsidRPr="006D4DCC">
        <w:t xml:space="preserve"> (dec.), </w:t>
      </w:r>
      <w:r w:rsidR="00310563" w:rsidRPr="006D4DCC">
        <w:t>nr</w:t>
      </w:r>
      <w:r w:rsidR="00C85586" w:rsidRPr="006D4DCC">
        <w:t xml:space="preserve"> 34640/05, § 33, 31 maja 2016 roku). Co</w:t>
      </w:r>
      <w:r w:rsidR="00513731">
        <w:t> </w:t>
      </w:r>
      <w:r w:rsidR="00FF08B7" w:rsidRPr="006D4DCC">
        <w:t>więcej</w:t>
      </w:r>
      <w:r w:rsidR="00C85586" w:rsidRPr="006D4DCC">
        <w:t xml:space="preserve">, </w:t>
      </w:r>
      <w:r w:rsidR="00FF08B7" w:rsidRPr="006D4DCC">
        <w:t xml:space="preserve">ogólnikowy </w:t>
      </w:r>
      <w:r w:rsidR="00C85586" w:rsidRPr="006D4DCC">
        <w:t xml:space="preserve">charakter </w:t>
      </w:r>
      <w:r w:rsidR="00173609" w:rsidRPr="006D4DCC">
        <w:t xml:space="preserve">linii </w:t>
      </w:r>
      <w:r w:rsidR="00C85586" w:rsidRPr="006D4DCC">
        <w:t>obrony</w:t>
      </w:r>
      <w:r w:rsidR="00173609" w:rsidRPr="006D4DCC">
        <w:t xml:space="preserve"> skarżącego</w:t>
      </w:r>
      <w:r w:rsidR="00C85586" w:rsidRPr="006D4DCC">
        <w:t xml:space="preserve"> nie </w:t>
      </w:r>
      <w:r w:rsidR="00173609" w:rsidRPr="006D4DCC">
        <w:t>stanął na</w:t>
      </w:r>
      <w:r w:rsidR="00513731">
        <w:t> </w:t>
      </w:r>
      <w:r w:rsidR="00173609" w:rsidRPr="006D4DCC">
        <w:t xml:space="preserve">przeszkodzie </w:t>
      </w:r>
      <w:r w:rsidR="00C85586" w:rsidRPr="006D4DCC">
        <w:t>przeprowadz</w:t>
      </w:r>
      <w:r w:rsidR="00173609" w:rsidRPr="006D4DCC">
        <w:t>e</w:t>
      </w:r>
      <w:r w:rsidR="00C85586" w:rsidRPr="006D4DCC">
        <w:t xml:space="preserve">niu </w:t>
      </w:r>
      <w:r w:rsidR="00173609" w:rsidRPr="006D4DCC">
        <w:t xml:space="preserve">przez sądy </w:t>
      </w:r>
      <w:r w:rsidR="00C85586" w:rsidRPr="006D4DCC">
        <w:t xml:space="preserve">kontroli </w:t>
      </w:r>
      <w:r w:rsidR="00173609" w:rsidRPr="006D4DCC">
        <w:t>i oceny stanu faktycznego sprawy</w:t>
      </w:r>
      <w:r w:rsidR="00C85586" w:rsidRPr="006D4DCC">
        <w:t xml:space="preserve"> pod kątem prowokacji w celu oddalenia </w:t>
      </w:r>
      <w:r w:rsidR="00173609" w:rsidRPr="006D4DCC">
        <w:t xml:space="preserve">podniesionych </w:t>
      </w:r>
      <w:r w:rsidR="00C85586" w:rsidRPr="006D4DCC">
        <w:t xml:space="preserve">zarzutów na podstawie </w:t>
      </w:r>
      <w:r w:rsidR="00173609" w:rsidRPr="006D4DCC">
        <w:t xml:space="preserve">dowodów </w:t>
      </w:r>
      <w:r w:rsidR="00C85586" w:rsidRPr="006D4DCC">
        <w:t xml:space="preserve">znajdujących się </w:t>
      </w:r>
      <w:r w:rsidR="00865EF7" w:rsidRPr="006D4DCC">
        <w:t xml:space="preserve">w </w:t>
      </w:r>
      <w:r w:rsidR="00C85586" w:rsidRPr="006D4DCC">
        <w:t>aktach sprawy karnej (</w:t>
      </w:r>
      <w:r w:rsidR="00173609" w:rsidRPr="006D4DCC">
        <w:t xml:space="preserve">zob. </w:t>
      </w:r>
      <w:r w:rsidR="00420586" w:rsidRPr="006D4DCC">
        <w:t xml:space="preserve">paragrafy </w:t>
      </w:r>
      <w:r w:rsidR="009D1D8D" w:rsidRPr="006D4DCC">
        <w:t>28</w:t>
      </w:r>
      <w:r w:rsidR="00C85586" w:rsidRPr="006D4DCC">
        <w:t xml:space="preserve">, </w:t>
      </w:r>
      <w:r w:rsidR="009D1D8D" w:rsidRPr="006D4DCC">
        <w:t xml:space="preserve">29 </w:t>
      </w:r>
      <w:r w:rsidR="00173609" w:rsidRPr="006D4DCC">
        <w:t xml:space="preserve">i </w:t>
      </w:r>
      <w:r w:rsidR="009D1D8D" w:rsidRPr="006D4DCC">
        <w:t>34</w:t>
      </w:r>
      <w:r w:rsidR="00173609" w:rsidRPr="006D4DCC">
        <w:t xml:space="preserve"> </w:t>
      </w:r>
      <w:r w:rsidR="00C85586" w:rsidRPr="006D4DCC">
        <w:t>powyżej).</w:t>
      </w:r>
    </w:p>
    <w:p w14:paraId="0E3A1D3C" w14:textId="512F6672" w:rsidR="0002655A" w:rsidRPr="006D4DCC" w:rsidRDefault="003048E0" w:rsidP="006031A9">
      <w:pPr>
        <w:pStyle w:val="ECHRPara"/>
      </w:pPr>
      <w:r w:rsidRPr="006D4DCC">
        <w:rPr>
          <w:noProof/>
        </w:rPr>
        <w:t>82</w:t>
      </w:r>
      <w:r w:rsidR="00C85586" w:rsidRPr="006D4DCC">
        <w:t>.</w:t>
      </w:r>
      <w:r w:rsidR="00A73620" w:rsidRPr="006D4DCC">
        <w:t xml:space="preserve"> </w:t>
      </w:r>
      <w:r w:rsidR="00C85586" w:rsidRPr="006D4DCC">
        <w:t>Ostatecznie, i to ma istotne znaczenie w ocenie Trybunału, Sąd</w:t>
      </w:r>
      <w:r w:rsidR="00513731">
        <w:t> </w:t>
      </w:r>
      <w:r w:rsidR="00BB53B9" w:rsidRPr="006D4DCC">
        <w:t>K</w:t>
      </w:r>
      <w:r w:rsidR="00C85586" w:rsidRPr="006D4DCC">
        <w:t xml:space="preserve">asacyjny </w:t>
      </w:r>
      <w:r w:rsidR="00BB53B9" w:rsidRPr="006D4DCC">
        <w:t>podkreślił w swoim</w:t>
      </w:r>
      <w:r w:rsidR="00C85586" w:rsidRPr="006D4DCC">
        <w:t xml:space="preserve"> wyroku z dnia 20 marca 2012 roku w</w:t>
      </w:r>
      <w:r w:rsidR="00513731">
        <w:t> </w:t>
      </w:r>
      <w:r w:rsidR="00C85586" w:rsidRPr="006D4DCC">
        <w:t xml:space="preserve">sprawie skarżącego, że </w:t>
      </w:r>
      <w:r w:rsidR="00BB53B9" w:rsidRPr="006D4DCC">
        <w:t xml:space="preserve">dokumenty zawarte </w:t>
      </w:r>
      <w:r w:rsidR="00C85586" w:rsidRPr="006D4DCC">
        <w:t>w poufnych aktach sprawy nie mogą być wykorzystywane jako dowód na niekorzyść oskarżonego (</w:t>
      </w:r>
      <w:r w:rsidR="00BB53B9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32</w:t>
      </w:r>
      <w:r w:rsidR="004D3082" w:rsidRPr="006D4DCC">
        <w:t xml:space="preserve"> </w:t>
      </w:r>
      <w:r w:rsidR="00C85586" w:rsidRPr="006D4DCC">
        <w:t xml:space="preserve">powyżej). </w:t>
      </w:r>
      <w:r w:rsidR="00BB53B9" w:rsidRPr="006D4DCC">
        <w:t>Faktycznie,</w:t>
      </w:r>
      <w:r w:rsidR="00C85586" w:rsidRPr="006D4DCC">
        <w:t xml:space="preserve"> w przedmiotowej sprawie </w:t>
      </w:r>
      <w:r w:rsidR="00BB53B9" w:rsidRPr="006D4DCC">
        <w:t>I</w:t>
      </w:r>
      <w:r w:rsidR="00C85586" w:rsidRPr="006D4DCC">
        <w:t xml:space="preserve">zba </w:t>
      </w:r>
      <w:r w:rsidR="00BB53B9" w:rsidRPr="006D4DCC">
        <w:t>Oskarżeń</w:t>
      </w:r>
      <w:r w:rsidR="00C85586" w:rsidRPr="006D4DCC">
        <w:t xml:space="preserve"> </w:t>
      </w:r>
      <w:r w:rsidR="00414BC9" w:rsidRPr="006D4DCC">
        <w:t xml:space="preserve">była w stanie </w:t>
      </w:r>
      <w:r w:rsidR="00C85586" w:rsidRPr="006D4DCC">
        <w:t>stwierdzić, na podstawie protokołów dołączonych do akt sprawy karnej, że 17 września 2008 roku</w:t>
      </w:r>
      <w:r w:rsidR="00414BC9" w:rsidRPr="006D4DCC">
        <w:t xml:space="preserve"> zostały zgromadzone</w:t>
      </w:r>
      <w:r w:rsidR="00C85586" w:rsidRPr="006D4DCC">
        <w:t xml:space="preserve"> </w:t>
      </w:r>
      <w:r w:rsidR="00414BC9" w:rsidRPr="006D4DCC">
        <w:t>wystarczająco przekonywujące dowody</w:t>
      </w:r>
      <w:r w:rsidR="00C85586" w:rsidRPr="006D4DCC">
        <w:t xml:space="preserve"> </w:t>
      </w:r>
      <w:r w:rsidR="00414BC9" w:rsidRPr="006D4DCC">
        <w:t>dotyczące zarzutów przeciwko skarżącemu, by móc wszcząć dochodzenie proaktywne</w:t>
      </w:r>
      <w:r w:rsidR="00C85586" w:rsidRPr="006D4DCC">
        <w:t xml:space="preserve">. </w:t>
      </w:r>
      <w:r w:rsidR="00414BC9" w:rsidRPr="006D4DCC">
        <w:t>Znalazły one odzwierciedlenie</w:t>
      </w:r>
      <w:r w:rsidR="00C85586" w:rsidRPr="006D4DCC">
        <w:t xml:space="preserve"> w pisemnym stanowisku prokuratury, które </w:t>
      </w:r>
      <w:r w:rsidR="00414BC9" w:rsidRPr="006D4DCC">
        <w:t>zostało włączone do akt</w:t>
      </w:r>
      <w:r w:rsidR="00C85586" w:rsidRPr="006D4DCC">
        <w:t xml:space="preserve"> sprawy karnej (</w:t>
      </w:r>
      <w:r w:rsidR="00414BC9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19</w:t>
      </w:r>
      <w:r w:rsidR="004D3082" w:rsidRPr="006D4DCC">
        <w:t xml:space="preserve"> </w:t>
      </w:r>
      <w:r w:rsidR="00C85586" w:rsidRPr="006D4DCC">
        <w:t>powyżej).</w:t>
      </w:r>
    </w:p>
    <w:p w14:paraId="66803A58" w14:textId="227A02E0" w:rsidR="00C85586" w:rsidRPr="006D4DCC" w:rsidRDefault="003048E0" w:rsidP="006031A9">
      <w:pPr>
        <w:pStyle w:val="ECHRPara"/>
      </w:pPr>
      <w:r w:rsidRPr="006D4DCC">
        <w:t>83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związku z powyższym Trybunał nie uznaje za zasadne </w:t>
      </w:r>
      <w:r w:rsidR="0025363F" w:rsidRPr="006D4DCC">
        <w:t xml:space="preserve">dalszego badania </w:t>
      </w:r>
      <w:r w:rsidR="00C85586" w:rsidRPr="006D4DCC">
        <w:t xml:space="preserve">skargi skarżącego </w:t>
      </w:r>
      <w:r w:rsidR="0025363F" w:rsidRPr="006D4DCC">
        <w:t>w zakresie</w:t>
      </w:r>
      <w:r w:rsidR="00865EF7" w:rsidRPr="006D4DCC">
        <w:t>,</w:t>
      </w:r>
      <w:r w:rsidR="0025363F" w:rsidRPr="006D4DCC">
        <w:t xml:space="preserve"> w jakim zarzuca on, że podczas dochodzenia co do </w:t>
      </w:r>
      <w:r w:rsidR="00865EF7" w:rsidRPr="006D4DCC">
        <w:t xml:space="preserve">istoty </w:t>
      </w:r>
      <w:r w:rsidR="0025363F" w:rsidRPr="006D4DCC">
        <w:t>sprawy ani on</w:t>
      </w:r>
      <w:r w:rsidR="00865EF7" w:rsidRPr="006D4DCC">
        <w:t>,</w:t>
      </w:r>
      <w:r w:rsidR="0025363F" w:rsidRPr="006D4DCC">
        <w:t xml:space="preserve"> ani sądy</w:t>
      </w:r>
      <w:r w:rsidR="00C85586" w:rsidRPr="006D4DCC">
        <w:t xml:space="preserve"> orzekające nie miały możliwości zapoznania się z poufnymi aktami sprawy. Trybunał uznaje</w:t>
      </w:r>
      <w:r w:rsidR="0025363F" w:rsidRPr="006D4DCC">
        <w:t>,</w:t>
      </w:r>
      <w:r w:rsidR="00C85586" w:rsidRPr="006D4DCC">
        <w:t xml:space="preserve"> </w:t>
      </w:r>
      <w:r w:rsidR="00865EF7" w:rsidRPr="006D4DCC">
        <w:t>tak</w:t>
      </w:r>
      <w:r w:rsidR="00513731">
        <w:t> </w:t>
      </w:r>
      <w:r w:rsidR="00865EF7" w:rsidRPr="006D4DCC">
        <w:t>jak Sąd</w:t>
      </w:r>
      <w:r w:rsidR="00C85586" w:rsidRPr="006D4DCC">
        <w:t xml:space="preserve"> </w:t>
      </w:r>
      <w:r w:rsidR="0025363F" w:rsidRPr="006D4DCC">
        <w:t>K</w:t>
      </w:r>
      <w:r w:rsidR="00865EF7" w:rsidRPr="006D4DCC">
        <w:t>asacyjny</w:t>
      </w:r>
      <w:r w:rsidR="00C85586" w:rsidRPr="006D4DCC">
        <w:t xml:space="preserve"> (</w:t>
      </w:r>
      <w:r w:rsidR="0025363F" w:rsidRPr="006D4DCC">
        <w:t xml:space="preserve">zob. </w:t>
      </w:r>
      <w:r w:rsidR="00420586" w:rsidRPr="006D4DCC">
        <w:t>paragraf</w:t>
      </w:r>
      <w:r w:rsidR="00C85586" w:rsidRPr="006D4DCC">
        <w:t> </w:t>
      </w:r>
      <w:r w:rsidR="009D1D8D" w:rsidRPr="006D4DCC">
        <w:t>32</w:t>
      </w:r>
      <w:r w:rsidR="0025363F" w:rsidRPr="006D4DCC">
        <w:t xml:space="preserve"> </w:t>
      </w:r>
      <w:r w:rsidR="00C85586" w:rsidRPr="006D4DCC">
        <w:t xml:space="preserve">powyżej), że ograniczenie praw obrony </w:t>
      </w:r>
      <w:r w:rsidR="0025363F" w:rsidRPr="006D4DCC">
        <w:rPr>
          <w:i/>
        </w:rPr>
        <w:t>ab initio</w:t>
      </w:r>
      <w:r w:rsidR="0025363F" w:rsidRPr="006D4DCC">
        <w:t xml:space="preserve"> było uzasadnione </w:t>
      </w:r>
      <w:r w:rsidR="00C85586" w:rsidRPr="006D4DCC">
        <w:t xml:space="preserve">i zostało wystarczająco </w:t>
      </w:r>
      <w:r w:rsidR="0025363F" w:rsidRPr="006D4DCC">
        <w:t>zrównoważone poprzez</w:t>
      </w:r>
      <w:r w:rsidR="00C85586" w:rsidRPr="006D4DCC">
        <w:t xml:space="preserve"> postępowani</w:t>
      </w:r>
      <w:r w:rsidR="0025363F" w:rsidRPr="006D4DCC">
        <w:t>e</w:t>
      </w:r>
      <w:r w:rsidR="00C85586" w:rsidRPr="006D4DCC">
        <w:t xml:space="preserve"> kontrolne przeprowadzone </w:t>
      </w:r>
      <w:r w:rsidR="0025363F" w:rsidRPr="006D4DCC">
        <w:t xml:space="preserve">na wcześniejszym etapie </w:t>
      </w:r>
      <w:r w:rsidR="00C85586" w:rsidRPr="006D4DCC">
        <w:t>przez niezależn</w:t>
      </w:r>
      <w:r w:rsidR="0025363F" w:rsidRPr="006D4DCC">
        <w:t>y</w:t>
      </w:r>
      <w:r w:rsidR="00C85586" w:rsidRPr="006D4DCC">
        <w:t xml:space="preserve"> i bezstronn</w:t>
      </w:r>
      <w:r w:rsidR="0025363F" w:rsidRPr="006D4DCC">
        <w:t>y sąd., tj. przez Izbę Oskarżeń</w:t>
      </w:r>
      <w:r w:rsidR="00C85586" w:rsidRPr="006D4DCC">
        <w:t>.</w:t>
      </w:r>
    </w:p>
    <w:p w14:paraId="604B40F8" w14:textId="2A85F6F7" w:rsidR="00C85586" w:rsidRPr="006D4DCC" w:rsidRDefault="003048E0" w:rsidP="006031A9">
      <w:pPr>
        <w:pStyle w:val="ECHRPara"/>
      </w:pPr>
      <w:r w:rsidRPr="006D4DCC">
        <w:t>84</w:t>
      </w:r>
      <w:r w:rsidR="00C85586" w:rsidRPr="006D4DCC">
        <w:t>.</w:t>
      </w:r>
      <w:r w:rsidR="00A73620" w:rsidRPr="006D4DCC">
        <w:t xml:space="preserve"> </w:t>
      </w:r>
      <w:r w:rsidR="00C85586" w:rsidRPr="006D4DCC">
        <w:t>Z tego względu nie doszło do naruszeni</w:t>
      </w:r>
      <w:r w:rsidR="00004814" w:rsidRPr="006D4DCC">
        <w:t>a</w:t>
      </w:r>
      <w:r w:rsidR="00C85586" w:rsidRPr="006D4DCC">
        <w:t xml:space="preserve"> </w:t>
      </w:r>
      <w:r w:rsidR="00004814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Konwencji.</w:t>
      </w:r>
    </w:p>
    <w:p w14:paraId="420865BA" w14:textId="706020F8" w:rsidR="00C85586" w:rsidRPr="006D4DCC" w:rsidRDefault="00C85586" w:rsidP="006031A9">
      <w:pPr>
        <w:pStyle w:val="ECHRHeading2"/>
        <w:rPr>
          <w:b w:val="0"/>
        </w:rPr>
      </w:pPr>
      <w:r w:rsidRPr="006D4DCC">
        <w:lastRenderedPageBreak/>
        <w:t>B.</w:t>
      </w:r>
      <w:r w:rsidR="00A73620" w:rsidRPr="006D4DCC">
        <w:rPr>
          <w:b w:val="0"/>
        </w:rPr>
        <w:t xml:space="preserve"> </w:t>
      </w:r>
      <w:r w:rsidR="00563B11" w:rsidRPr="006D4DCC">
        <w:t>N</w:t>
      </w:r>
      <w:r w:rsidRPr="006D4DCC">
        <w:t>iemożnoś</w:t>
      </w:r>
      <w:r w:rsidR="00563B11" w:rsidRPr="006D4DCC">
        <w:t>ć</w:t>
      </w:r>
      <w:r w:rsidRPr="006D4DCC">
        <w:t xml:space="preserve"> przesłuchania przez skarżącego lub spowodowania przesłuchania </w:t>
      </w:r>
      <w:r w:rsidR="00563B11" w:rsidRPr="006D4DCC">
        <w:t xml:space="preserve">tajnych </w:t>
      </w:r>
      <w:r w:rsidRPr="006D4DCC">
        <w:t xml:space="preserve">agentów </w:t>
      </w:r>
    </w:p>
    <w:p w14:paraId="57335F2B" w14:textId="32DDAF9F" w:rsidR="00C85586" w:rsidRPr="006D4DCC" w:rsidRDefault="00C85586" w:rsidP="006031A9">
      <w:pPr>
        <w:pStyle w:val="ECHRHeading3"/>
      </w:pPr>
      <w:r w:rsidRPr="006D4DCC">
        <w:t>1.</w:t>
      </w:r>
      <w:r w:rsidR="00A73620" w:rsidRPr="006D4DCC">
        <w:t xml:space="preserve"> </w:t>
      </w:r>
      <w:r w:rsidR="00563B11" w:rsidRPr="006D4DCC">
        <w:t>Dopuszczalność</w:t>
      </w:r>
    </w:p>
    <w:p w14:paraId="68D6E337" w14:textId="3DCD0E96" w:rsidR="00C85586" w:rsidRPr="006D4DCC" w:rsidRDefault="003048E0" w:rsidP="006031A9">
      <w:pPr>
        <w:pStyle w:val="ECHRPara"/>
      </w:pPr>
      <w:r w:rsidRPr="006D4DCC">
        <w:rPr>
          <w:noProof/>
        </w:rPr>
        <w:t>85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stwierdza, że ta część skargi nie jest </w:t>
      </w:r>
      <w:r w:rsidR="00865EF7" w:rsidRPr="006D4DCC">
        <w:t>w sposób oczywisty</w:t>
      </w:r>
      <w:r w:rsidR="00563B11" w:rsidRPr="006D4DCC">
        <w:t xml:space="preserve"> nie</w:t>
      </w:r>
      <w:r w:rsidR="00865EF7" w:rsidRPr="006D4DCC">
        <w:t>u</w:t>
      </w:r>
      <w:r w:rsidR="00563B11" w:rsidRPr="006D4DCC">
        <w:t>zasadn</w:t>
      </w:r>
      <w:r w:rsidR="00865EF7" w:rsidRPr="006D4DCC">
        <w:t>ion</w:t>
      </w:r>
      <w:r w:rsidR="00563B11" w:rsidRPr="006D4DCC">
        <w:t xml:space="preserve">a </w:t>
      </w:r>
      <w:r w:rsidR="00C85586" w:rsidRPr="006D4DCC">
        <w:t xml:space="preserve">w </w:t>
      </w:r>
      <w:r w:rsidR="00563B11" w:rsidRPr="006D4DCC">
        <w:t>rozumieniu art.</w:t>
      </w:r>
      <w:r w:rsidR="00C85586" w:rsidRPr="006D4DCC">
        <w:t xml:space="preserve"> 35 </w:t>
      </w:r>
      <w:r w:rsidR="007361CE" w:rsidRPr="006D4DCC">
        <w:t>ust.</w:t>
      </w:r>
      <w:r w:rsidR="00C85586" w:rsidRPr="006D4DCC">
        <w:t xml:space="preserve"> 3 </w:t>
      </w:r>
      <w:r w:rsidR="007361CE" w:rsidRPr="006D4DCC">
        <w:t>lit. a</w:t>
      </w:r>
      <w:r w:rsidR="00C85586" w:rsidRPr="006D4DCC">
        <w:t xml:space="preserve"> Konwencji i że nie </w:t>
      </w:r>
      <w:r w:rsidR="00563B11" w:rsidRPr="006D4DCC">
        <w:t xml:space="preserve">jest niedopuszczalna na </w:t>
      </w:r>
      <w:r w:rsidR="00C85586" w:rsidRPr="006D4DCC">
        <w:t>żadnej innej podstaw</w:t>
      </w:r>
      <w:r w:rsidR="00563B11" w:rsidRPr="006D4DCC">
        <w:t>ie</w:t>
      </w:r>
      <w:r w:rsidR="00C85586" w:rsidRPr="006D4DCC">
        <w:t>. Trybunał uznaje ją zatem za</w:t>
      </w:r>
      <w:r w:rsidR="00513731">
        <w:t> </w:t>
      </w:r>
      <w:r w:rsidR="00C85586" w:rsidRPr="006D4DCC">
        <w:t>dopuszczalną.</w:t>
      </w:r>
    </w:p>
    <w:p w14:paraId="16D792B8" w14:textId="3BA948CC" w:rsidR="0002655A" w:rsidRPr="006D4DCC" w:rsidRDefault="00C85586" w:rsidP="006031A9">
      <w:pPr>
        <w:pStyle w:val="ECHRHeading3"/>
      </w:pPr>
      <w:r w:rsidRPr="006D4DCC">
        <w:t>2.</w:t>
      </w:r>
      <w:r w:rsidR="00A73620" w:rsidRPr="006D4DCC">
        <w:t xml:space="preserve"> </w:t>
      </w:r>
      <w:r w:rsidR="00FC26EE" w:rsidRPr="006D4DCC">
        <w:t>Przedmiot</w:t>
      </w:r>
      <w:r w:rsidR="00563B11" w:rsidRPr="006D4DCC">
        <w:t xml:space="preserve"> skargi</w:t>
      </w:r>
    </w:p>
    <w:p w14:paraId="6724593C" w14:textId="77777777" w:rsidR="00C85586" w:rsidRPr="006D4DCC" w:rsidRDefault="00563B11" w:rsidP="006031A9">
      <w:pPr>
        <w:pStyle w:val="ECHRHeading4"/>
      </w:pPr>
      <w:r w:rsidRPr="006D4DCC">
        <w:t>a</w:t>
      </w:r>
      <w:r w:rsidR="00C85586" w:rsidRPr="006D4DCC">
        <w:t>) Stanowiska stron</w:t>
      </w:r>
    </w:p>
    <w:p w14:paraId="78803C11" w14:textId="10587515" w:rsidR="0002655A" w:rsidRPr="006D4DCC" w:rsidRDefault="003048E0" w:rsidP="006031A9">
      <w:pPr>
        <w:pStyle w:val="ECHRPara"/>
      </w:pPr>
      <w:r w:rsidRPr="006D4DCC">
        <w:rPr>
          <w:bCs/>
        </w:rPr>
        <w:t>86</w:t>
      </w:r>
      <w:r w:rsidR="00C85586" w:rsidRPr="006D4DCC">
        <w:t>.</w:t>
      </w:r>
      <w:r w:rsidR="00A73620" w:rsidRPr="006D4DCC">
        <w:t xml:space="preserve"> </w:t>
      </w:r>
      <w:r w:rsidR="00C85586" w:rsidRPr="006D4DCC">
        <w:t>Skarżący zarzuca</w:t>
      </w:r>
      <w:r w:rsidR="0062534A" w:rsidRPr="006D4DCC">
        <w:t>, że tajni agenci na żadnym etapie postępowania nie zostali przesłuchani</w:t>
      </w:r>
      <w:r w:rsidR="00C85586" w:rsidRPr="006D4DCC">
        <w:t xml:space="preserve"> </w:t>
      </w:r>
      <w:r w:rsidR="0062534A" w:rsidRPr="006D4DCC">
        <w:t>przez organy dochodzeniowe i sąd rozpoznając</w:t>
      </w:r>
      <w:r w:rsidR="005D0EF7" w:rsidRPr="006D4DCC">
        <w:t>y</w:t>
      </w:r>
      <w:r w:rsidR="0062534A" w:rsidRPr="006D4DCC">
        <w:t xml:space="preserve"> sprawę i</w:t>
      </w:r>
      <w:r w:rsidR="00C85586" w:rsidRPr="006D4DCC">
        <w:t xml:space="preserve"> że nigdy nie </w:t>
      </w:r>
      <w:r w:rsidR="0062534A" w:rsidRPr="006D4DCC">
        <w:t xml:space="preserve">doszło </w:t>
      </w:r>
      <w:r w:rsidR="00C85586" w:rsidRPr="006D4DCC">
        <w:t xml:space="preserve">do </w:t>
      </w:r>
      <w:r w:rsidR="0062534A" w:rsidRPr="006D4DCC">
        <w:t>bezpośredniej konfrontacji z tymi agentami, co</w:t>
      </w:r>
      <w:r w:rsidR="00513731">
        <w:t> </w:t>
      </w:r>
      <w:r w:rsidR="0062534A" w:rsidRPr="006D4DCC">
        <w:t>uniemożliwiło mu weryfikację</w:t>
      </w:r>
      <w:r w:rsidR="00A73620" w:rsidRPr="006D4DCC">
        <w:t xml:space="preserve"> </w:t>
      </w:r>
      <w:r w:rsidR="0062534A" w:rsidRPr="006D4DCC">
        <w:t>ich</w:t>
      </w:r>
      <w:r w:rsidR="00C85586" w:rsidRPr="006D4DCC">
        <w:t xml:space="preserve"> wiarygodności</w:t>
      </w:r>
      <w:r w:rsidR="0062534A" w:rsidRPr="006D4DCC">
        <w:t xml:space="preserve"> i ocenę</w:t>
      </w:r>
      <w:r w:rsidR="00C85586" w:rsidRPr="006D4DCC">
        <w:t xml:space="preserve">, </w:t>
      </w:r>
      <w:r w:rsidR="0062534A" w:rsidRPr="006D4DCC">
        <w:t>czy istotnie nie doszło do prowokacji</w:t>
      </w:r>
      <w:r w:rsidR="00C85586" w:rsidRPr="006D4DCC">
        <w:t xml:space="preserve"> z ich strony. Zarzut ten przedstawia jako „okoliczność obciążającą” w </w:t>
      </w:r>
      <w:r w:rsidR="00F807B4" w:rsidRPr="006D4DCC">
        <w:t>odniesieniu do</w:t>
      </w:r>
      <w:r w:rsidR="00C85586" w:rsidRPr="006D4DCC">
        <w:t xml:space="preserve"> pierwsze</w:t>
      </w:r>
      <w:r w:rsidR="00865EF7" w:rsidRPr="006D4DCC">
        <w:t>go</w:t>
      </w:r>
      <w:r w:rsidR="00C85586" w:rsidRPr="006D4DCC">
        <w:t xml:space="preserve"> </w:t>
      </w:r>
      <w:r w:rsidR="00865EF7" w:rsidRPr="006D4DCC">
        <w:t xml:space="preserve">zarzutu </w:t>
      </w:r>
      <w:r w:rsidR="00C85586" w:rsidRPr="006D4DCC">
        <w:t>skargi w</w:t>
      </w:r>
      <w:r w:rsidR="00513731">
        <w:t> </w:t>
      </w:r>
      <w:r w:rsidR="00C85586" w:rsidRPr="006D4DCC">
        <w:t xml:space="preserve">tym </w:t>
      </w:r>
      <w:r w:rsidR="0062534A" w:rsidRPr="006D4DCC">
        <w:t>sensie</w:t>
      </w:r>
      <w:r w:rsidR="00C85586" w:rsidRPr="006D4DCC">
        <w:t>, że odmowa</w:t>
      </w:r>
      <w:r w:rsidR="0062534A" w:rsidRPr="006D4DCC">
        <w:t xml:space="preserve"> przeprowadzenia</w:t>
      </w:r>
      <w:r w:rsidR="00C85586" w:rsidRPr="006D4DCC">
        <w:t xml:space="preserve"> </w:t>
      </w:r>
      <w:r w:rsidR="0062534A" w:rsidRPr="006D4DCC">
        <w:t>konfrontacji pogłębiła</w:t>
      </w:r>
      <w:r w:rsidR="00C85586" w:rsidRPr="006D4DCC">
        <w:t xml:space="preserve"> trudności już </w:t>
      </w:r>
      <w:r w:rsidR="0062534A" w:rsidRPr="006D4DCC">
        <w:t xml:space="preserve">napotkane </w:t>
      </w:r>
      <w:r w:rsidR="00C85586" w:rsidRPr="006D4DCC">
        <w:t xml:space="preserve">przez obronę z </w:t>
      </w:r>
      <w:r w:rsidR="0062534A" w:rsidRPr="006D4DCC">
        <w:t xml:space="preserve">powodu </w:t>
      </w:r>
      <w:r w:rsidR="00C85586" w:rsidRPr="006D4DCC">
        <w:t>braku dostępu do poufnych akt sprawy.</w:t>
      </w:r>
    </w:p>
    <w:p w14:paraId="6A8D603E" w14:textId="03A14912" w:rsidR="0002655A" w:rsidRPr="006D4DCC" w:rsidRDefault="003048E0" w:rsidP="006031A9">
      <w:pPr>
        <w:pStyle w:val="ECHRPara"/>
      </w:pPr>
      <w:r w:rsidRPr="006D4DCC">
        <w:rPr>
          <w:noProof/>
        </w:rPr>
        <w:t>87</w:t>
      </w:r>
      <w:r w:rsidR="00C85586" w:rsidRPr="006D4DCC">
        <w:t>.</w:t>
      </w:r>
      <w:r w:rsidR="00A73620" w:rsidRPr="006D4DCC">
        <w:t xml:space="preserve"> </w:t>
      </w:r>
      <w:r w:rsidR="00C85586" w:rsidRPr="006D4DCC">
        <w:t>Rząd stwierdza, że bezpośrednia konfrontacja jest wykluczona</w:t>
      </w:r>
      <w:r w:rsidR="00F807B4" w:rsidRPr="006D4DCC">
        <w:t>,</w:t>
      </w:r>
      <w:r w:rsidR="00C85586" w:rsidRPr="006D4DCC">
        <w:t xml:space="preserve"> </w:t>
      </w:r>
      <w:r w:rsidR="0037669A" w:rsidRPr="006D4DCC">
        <w:t>aby</w:t>
      </w:r>
      <w:r w:rsidR="00513731">
        <w:t> </w:t>
      </w:r>
      <w:r w:rsidR="0037669A" w:rsidRPr="006D4DCC">
        <w:t>chronić</w:t>
      </w:r>
      <w:r w:rsidR="00C85586" w:rsidRPr="006D4DCC">
        <w:t xml:space="preserve"> </w:t>
      </w:r>
      <w:r w:rsidR="0037669A" w:rsidRPr="006D4DCC">
        <w:t>tożsamość</w:t>
      </w:r>
      <w:r w:rsidR="00C85586" w:rsidRPr="006D4DCC">
        <w:t xml:space="preserve"> oraz bezpieczeństw</w:t>
      </w:r>
      <w:r w:rsidR="0037669A" w:rsidRPr="006D4DCC">
        <w:t>o</w:t>
      </w:r>
      <w:r w:rsidR="00C85586" w:rsidRPr="006D4DCC">
        <w:t xml:space="preserve"> </w:t>
      </w:r>
      <w:r w:rsidR="0037669A" w:rsidRPr="006D4DCC">
        <w:t xml:space="preserve">funkcjonariuszy </w:t>
      </w:r>
      <w:r w:rsidR="00C85586" w:rsidRPr="006D4DCC">
        <w:t xml:space="preserve">policji sądowej prowadzących </w:t>
      </w:r>
      <w:r w:rsidR="0037669A" w:rsidRPr="006D4DCC">
        <w:t>dochodzenie</w:t>
      </w:r>
      <w:r w:rsidR="00C85586" w:rsidRPr="006D4DCC">
        <w:t>. Wspomnian</w:t>
      </w:r>
      <w:r w:rsidR="0037669A" w:rsidRPr="006D4DCC">
        <w:t>y zakaz</w:t>
      </w:r>
      <w:r w:rsidR="00C85586" w:rsidRPr="006D4DCC">
        <w:t xml:space="preserve"> </w:t>
      </w:r>
      <w:r w:rsidR="0037669A" w:rsidRPr="006D4DCC">
        <w:t xml:space="preserve">kompensowany </w:t>
      </w:r>
      <w:r w:rsidR="00C85586" w:rsidRPr="006D4DCC">
        <w:t xml:space="preserve">jest </w:t>
      </w:r>
      <w:r w:rsidR="0037669A" w:rsidRPr="006D4DCC">
        <w:t>poprzez kontrolę zgodności z prawem przeprowadzaną przez Izbę Oskarżeń.</w:t>
      </w:r>
      <w:r w:rsidR="00C85586" w:rsidRPr="006D4DCC">
        <w:t xml:space="preserve"> </w:t>
      </w:r>
      <w:r w:rsidR="0037669A" w:rsidRPr="006D4DCC">
        <w:t>Mogła ona, n</w:t>
      </w:r>
      <w:r w:rsidR="00C85586" w:rsidRPr="006D4DCC">
        <w:t xml:space="preserve">a podstawie poufnych akt sprawy, </w:t>
      </w:r>
      <w:r w:rsidR="0037669A" w:rsidRPr="006D4DCC">
        <w:t>sprawdzić tożsamość i zweryfikować</w:t>
      </w:r>
      <w:r w:rsidR="00C85586" w:rsidRPr="006D4DCC">
        <w:t xml:space="preserve"> </w:t>
      </w:r>
      <w:r w:rsidR="0037669A" w:rsidRPr="006D4DCC">
        <w:t xml:space="preserve">wiarygodność tajnych </w:t>
      </w:r>
      <w:r w:rsidR="00C85586" w:rsidRPr="006D4DCC">
        <w:t>agentów</w:t>
      </w:r>
      <w:r w:rsidR="0037669A" w:rsidRPr="006D4DCC">
        <w:t>,</w:t>
      </w:r>
      <w:r w:rsidR="00C85586" w:rsidRPr="006D4DCC">
        <w:t xml:space="preserve"> tym samym </w:t>
      </w:r>
      <w:r w:rsidR="0037669A" w:rsidRPr="006D4DCC">
        <w:t>sprawdzając</w:t>
      </w:r>
      <w:r w:rsidR="00C85586" w:rsidRPr="006D4DCC">
        <w:t xml:space="preserve">, czy prowokacja miała miejsce </w:t>
      </w:r>
      <w:r w:rsidR="0037669A" w:rsidRPr="006D4DCC">
        <w:t xml:space="preserve">czy </w:t>
      </w:r>
      <w:r w:rsidR="00C85586" w:rsidRPr="006D4DCC">
        <w:t xml:space="preserve">nie i w takich okolicznościach orzec </w:t>
      </w:r>
      <w:r w:rsidR="0037669A" w:rsidRPr="006D4DCC">
        <w:t>w przedmiocie zgodności z prawem uzyskanych dowodów</w:t>
      </w:r>
      <w:r w:rsidR="00C85586" w:rsidRPr="006D4DCC">
        <w:t xml:space="preserve">. W </w:t>
      </w:r>
      <w:r w:rsidR="00E50586" w:rsidRPr="006D4DCC">
        <w:t>trakcie całego</w:t>
      </w:r>
      <w:r w:rsidR="00C85586" w:rsidRPr="006D4DCC">
        <w:t xml:space="preserve"> postępowania przed sądem śledczym </w:t>
      </w:r>
      <w:r w:rsidR="00E50586" w:rsidRPr="006D4DCC">
        <w:t>oskarżony miał</w:t>
      </w:r>
      <w:r w:rsidR="00C85586" w:rsidRPr="006D4DCC">
        <w:t xml:space="preserve"> możliwość wglądu do akt</w:t>
      </w:r>
      <w:r w:rsidR="00E50586" w:rsidRPr="006D4DCC">
        <w:t xml:space="preserve"> jawnych</w:t>
      </w:r>
      <w:r w:rsidR="00C85586" w:rsidRPr="006D4DCC">
        <w:t xml:space="preserve">, w których powinny znajdować się wszystkie </w:t>
      </w:r>
      <w:r w:rsidR="00E50586" w:rsidRPr="006D4DCC">
        <w:t>dowody</w:t>
      </w:r>
      <w:r w:rsidR="00C85586" w:rsidRPr="006D4DCC">
        <w:t>.</w:t>
      </w:r>
      <w:r w:rsidR="005D0EF7" w:rsidRPr="006D4DCC">
        <w:t xml:space="preserve"> </w:t>
      </w:r>
      <w:r w:rsidR="00E50586" w:rsidRPr="006D4DCC">
        <w:t>Ponadto na</w:t>
      </w:r>
      <w:r w:rsidR="00C85586" w:rsidRPr="006D4DCC">
        <w:t xml:space="preserve"> wszystkich etapach postępowania</w:t>
      </w:r>
      <w:r w:rsidR="00E50586" w:rsidRPr="006D4DCC">
        <w:t xml:space="preserve"> w</w:t>
      </w:r>
      <w:r w:rsidR="00513731">
        <w:t> </w:t>
      </w:r>
      <w:r w:rsidR="00E50586" w:rsidRPr="006D4DCC">
        <w:t>niniejszej sprawie</w:t>
      </w:r>
      <w:r w:rsidR="00C85586" w:rsidRPr="006D4DCC">
        <w:t xml:space="preserve"> sądy krajowe </w:t>
      </w:r>
      <w:r w:rsidR="00E50586" w:rsidRPr="006D4DCC">
        <w:t>badały</w:t>
      </w:r>
      <w:r w:rsidR="00C85586" w:rsidRPr="006D4DCC">
        <w:t>, czy przestrzegano praw</w:t>
      </w:r>
      <w:r w:rsidR="00E50586" w:rsidRPr="006D4DCC">
        <w:t>a</w:t>
      </w:r>
      <w:r w:rsidR="00C85586" w:rsidRPr="006D4DCC">
        <w:t xml:space="preserve"> do</w:t>
      </w:r>
      <w:r w:rsidR="00513731">
        <w:t> </w:t>
      </w:r>
      <w:r w:rsidR="00C85586" w:rsidRPr="006D4DCC">
        <w:t xml:space="preserve">obrony oraz </w:t>
      </w:r>
      <w:r w:rsidR="00E50586" w:rsidRPr="006D4DCC">
        <w:t>rzetelności</w:t>
      </w:r>
      <w:r w:rsidR="00C85586" w:rsidRPr="006D4DCC">
        <w:t xml:space="preserve"> postępowania zgodnie z </w:t>
      </w:r>
      <w:r w:rsidR="00E50586" w:rsidRPr="006D4DCC">
        <w:t xml:space="preserve">wymogami art. </w:t>
      </w:r>
      <w:r w:rsidR="00C85586" w:rsidRPr="006D4DCC">
        <w:t>6 Konwencji</w:t>
      </w:r>
    </w:p>
    <w:p w14:paraId="4CB22555" w14:textId="77777777" w:rsidR="00C85586" w:rsidRPr="006D4DCC" w:rsidRDefault="00C85586" w:rsidP="006031A9">
      <w:pPr>
        <w:pStyle w:val="ECHRHeading4"/>
      </w:pPr>
      <w:r w:rsidRPr="006D4DCC">
        <w:t>b) Ocena Trybunału</w:t>
      </w:r>
    </w:p>
    <w:p w14:paraId="694EFC8D" w14:textId="120C84B2" w:rsidR="00C85586" w:rsidRPr="006D4DCC" w:rsidRDefault="00C85586" w:rsidP="006031A9">
      <w:pPr>
        <w:pStyle w:val="ECHRHeading5"/>
      </w:pPr>
      <w:r w:rsidRPr="006D4DCC">
        <w:t>i.</w:t>
      </w:r>
      <w:r w:rsidR="00A73620" w:rsidRPr="006D4DCC">
        <w:t xml:space="preserve"> </w:t>
      </w:r>
      <w:r w:rsidRPr="006D4DCC">
        <w:t>Istotne zasady ogólne</w:t>
      </w:r>
    </w:p>
    <w:p w14:paraId="163BA2CA" w14:textId="0763BFFB" w:rsidR="00C85586" w:rsidRPr="006D4DCC" w:rsidRDefault="003048E0" w:rsidP="006031A9">
      <w:pPr>
        <w:pStyle w:val="ECHRPara"/>
        <w:rPr>
          <w:i/>
        </w:rPr>
      </w:pPr>
      <w:r w:rsidRPr="006D4DCC">
        <w:rPr>
          <w:noProof/>
        </w:rPr>
        <w:t>88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przypomina, że </w:t>
      </w:r>
      <w:r w:rsidR="009C32AF" w:rsidRPr="006D4DCC">
        <w:t xml:space="preserve">wymogi </w:t>
      </w:r>
      <w:r w:rsidR="00C85586" w:rsidRPr="006D4DCC">
        <w:t xml:space="preserve">określone w </w:t>
      </w:r>
      <w:r w:rsidR="007361CE" w:rsidRPr="006D4DCC">
        <w:t xml:space="preserve">art. 6 </w:t>
      </w:r>
      <w:r w:rsidR="00C85586" w:rsidRPr="006D4DCC">
        <w:t>ust</w:t>
      </w:r>
      <w:r w:rsidR="006F50E0" w:rsidRPr="006D4DCC">
        <w:t xml:space="preserve">. </w:t>
      </w:r>
      <w:r w:rsidR="00C85586" w:rsidRPr="006D4DCC">
        <w:t>3</w:t>
      </w:r>
      <w:r w:rsidR="007361CE" w:rsidRPr="006D4DCC">
        <w:t xml:space="preserve"> lit.</w:t>
      </w:r>
      <w:r w:rsidR="00C85586" w:rsidRPr="006D4DCC">
        <w:t xml:space="preserve"> d </w:t>
      </w:r>
      <w:r w:rsidR="00C7612B" w:rsidRPr="006D4DCC">
        <w:t>stanowią szczególne aspekty</w:t>
      </w:r>
      <w:r w:rsidR="00C85586" w:rsidRPr="006D4DCC">
        <w:t xml:space="preserve"> prawa do </w:t>
      </w:r>
      <w:r w:rsidR="00C7612B" w:rsidRPr="006D4DCC">
        <w:t>rzetelnego</w:t>
      </w:r>
      <w:r w:rsidR="00C85586" w:rsidRPr="006D4DCC">
        <w:t xml:space="preserve"> procesu, zagwarantowanego w ust</w:t>
      </w:r>
      <w:r w:rsidR="006F50E0" w:rsidRPr="006D4DCC">
        <w:t>.</w:t>
      </w:r>
      <w:r w:rsidR="00C85586" w:rsidRPr="006D4DCC">
        <w:t xml:space="preserve"> 1 tego przepisu (</w:t>
      </w:r>
      <w:r w:rsidR="00C85586" w:rsidRPr="006D4DCC">
        <w:rPr>
          <w:i/>
        </w:rPr>
        <w:t>Al-Khawaja i Tahery</w:t>
      </w:r>
      <w:r w:rsidR="00C85586" w:rsidRPr="006D4DCC">
        <w:t xml:space="preserve">, </w:t>
      </w:r>
      <w:r w:rsidR="00C7612B" w:rsidRPr="006D4DCC">
        <w:t>cyt. wyżej</w:t>
      </w:r>
      <w:r w:rsidR="00C85586" w:rsidRPr="006D4DCC">
        <w:t xml:space="preserve">, § 118). Trybunał </w:t>
      </w:r>
      <w:r w:rsidR="00C7612B" w:rsidRPr="006D4DCC">
        <w:t xml:space="preserve">rozpatrzy zatem </w:t>
      </w:r>
      <w:r w:rsidR="00C85586" w:rsidRPr="006D4DCC">
        <w:t>skargę wniesioną przez skarżącego pod</w:t>
      </w:r>
      <w:r w:rsidR="00513731">
        <w:t> </w:t>
      </w:r>
      <w:r w:rsidR="00C85586" w:rsidRPr="006D4DCC">
        <w:t xml:space="preserve">kątem tych dwóch połączonych </w:t>
      </w:r>
      <w:r w:rsidR="00C7612B" w:rsidRPr="006D4DCC">
        <w:t xml:space="preserve">przepisów </w:t>
      </w:r>
      <w:r w:rsidR="00C85586" w:rsidRPr="006D4DCC">
        <w:t>(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C7612B" w:rsidRPr="006D4DCC">
        <w:lastRenderedPageBreak/>
        <w:t>cyt.</w:t>
      </w:r>
      <w:r w:rsidR="00513731">
        <w:t> </w:t>
      </w:r>
      <w:r w:rsidR="00C7612B" w:rsidRPr="006D4DCC">
        <w:t>powyżej</w:t>
      </w:r>
      <w:r w:rsidR="00C85586" w:rsidRPr="006D4DCC">
        <w:t xml:space="preserve">, § 100). </w:t>
      </w:r>
      <w:r w:rsidR="00C7612B" w:rsidRPr="006D4DCC">
        <w:t>Ponadto</w:t>
      </w:r>
      <w:r w:rsidR="00F807B4" w:rsidRPr="006D4DCC">
        <w:t>,</w:t>
      </w:r>
      <w:r w:rsidR="00C7612B" w:rsidRPr="006D4DCC">
        <w:t xml:space="preserve"> </w:t>
      </w:r>
      <w:r w:rsidR="006F50E0" w:rsidRPr="006D4DCC">
        <w:t>rozpoznając</w:t>
      </w:r>
      <w:r w:rsidR="00C7612B" w:rsidRPr="006D4DCC">
        <w:t xml:space="preserve"> skargę złożoną na podstawie art.</w:t>
      </w:r>
      <w:r w:rsidR="00513731">
        <w:t> </w:t>
      </w:r>
      <w:r w:rsidR="00C85586" w:rsidRPr="006D4DCC">
        <w:t>6 </w:t>
      </w:r>
      <w:r w:rsidR="007361CE" w:rsidRPr="006D4DCC">
        <w:t>ust.</w:t>
      </w:r>
      <w:r w:rsidR="00C85586" w:rsidRPr="006D4DCC">
        <w:t xml:space="preserve"> 1</w:t>
      </w:r>
      <w:r w:rsidR="00F807B4" w:rsidRPr="006D4DCC">
        <w:t>,</w:t>
      </w:r>
      <w:r w:rsidR="00C85586" w:rsidRPr="006D4DCC">
        <w:t xml:space="preserve"> Trybunał </w:t>
      </w:r>
      <w:r w:rsidR="00C7612B" w:rsidRPr="006D4DCC">
        <w:t>musi ustalić</w:t>
      </w:r>
      <w:r w:rsidR="00C85586" w:rsidRPr="006D4DCC">
        <w:t xml:space="preserve">, czy postępowanie karne w swoim pełnym kształcie </w:t>
      </w:r>
      <w:r w:rsidR="00C7612B" w:rsidRPr="006D4DCC">
        <w:t>było rzetelne</w:t>
      </w:r>
      <w:r w:rsidR="00C85586" w:rsidRPr="006D4DCC">
        <w:t xml:space="preserve"> (</w:t>
      </w:r>
      <w:r w:rsidR="00C7612B" w:rsidRPr="006D4DCC">
        <w:t xml:space="preserve">zob. </w:t>
      </w:r>
      <w:r w:rsidR="00420586" w:rsidRPr="006D4DCC">
        <w:t>paragraf</w:t>
      </w:r>
      <w:r w:rsidR="00C85586" w:rsidRPr="006D4DCC">
        <w:rPr>
          <w:rFonts w:ascii="Times New Roman" w:eastAsiaTheme="minorHAnsi" w:hAnsi="Times New Roman"/>
        </w:rPr>
        <w:t xml:space="preserve"> </w:t>
      </w:r>
      <w:r w:rsidR="009D1D8D" w:rsidRPr="006D4DCC">
        <w:rPr>
          <w:rFonts w:ascii="Times New Roman" w:eastAsiaTheme="minorHAnsi" w:hAnsi="Times New Roman" w:cs="Times New Roman"/>
          <w:szCs w:val="24"/>
        </w:rPr>
        <w:t>62</w:t>
      </w:r>
      <w:r w:rsidR="00C7612B" w:rsidRPr="006D4DCC">
        <w:rPr>
          <w:rFonts w:ascii="Times New Roman" w:eastAsiaTheme="minorHAnsi" w:hAnsi="Times New Roman"/>
        </w:rPr>
        <w:t xml:space="preserve"> powyżej</w:t>
      </w:r>
      <w:r w:rsidR="00C85586" w:rsidRPr="006D4DCC">
        <w:t xml:space="preserve">). W tym celu Trybunał </w:t>
      </w:r>
      <w:r w:rsidR="00C7612B" w:rsidRPr="006D4DCC">
        <w:t>bada</w:t>
      </w:r>
      <w:r w:rsidR="00C85586" w:rsidRPr="006D4DCC">
        <w:t xml:space="preserve"> postępowani</w:t>
      </w:r>
      <w:r w:rsidR="00C7612B" w:rsidRPr="006D4DCC">
        <w:t>e jako całość</w:t>
      </w:r>
      <w:r w:rsidR="00C85586" w:rsidRPr="006D4DCC">
        <w:t xml:space="preserve"> i sprawdza, czy przestrzega</w:t>
      </w:r>
      <w:r w:rsidR="00C7612B" w:rsidRPr="006D4DCC">
        <w:t>no</w:t>
      </w:r>
      <w:r w:rsidR="00C85586" w:rsidRPr="006D4DCC">
        <w:t xml:space="preserve"> nie tylko praw</w:t>
      </w:r>
      <w:r w:rsidR="00C7612B" w:rsidRPr="006D4DCC">
        <w:t>a</w:t>
      </w:r>
      <w:r w:rsidR="00C85586" w:rsidRPr="006D4DCC">
        <w:t xml:space="preserve"> do obrony, ale również interesu publicznego oraz </w:t>
      </w:r>
      <w:r w:rsidR="00C7612B" w:rsidRPr="006D4DCC">
        <w:t>pokrzywdzonych przestępstwem</w:t>
      </w:r>
      <w:r w:rsidR="00B170B0" w:rsidRPr="006D4DCC">
        <w:t xml:space="preserve"> w zapewnieniu właściwego ścigania sprawców</w:t>
      </w:r>
      <w:r w:rsidR="00C7612B" w:rsidRPr="006D4DCC">
        <w:t>, a także</w:t>
      </w:r>
      <w:r w:rsidR="00C85586" w:rsidRPr="006D4DCC">
        <w:t xml:space="preserve"> </w:t>
      </w:r>
      <w:r w:rsidR="00F807B4" w:rsidRPr="006D4DCC">
        <w:t>–</w:t>
      </w:r>
      <w:r w:rsidR="00B170B0" w:rsidRPr="006D4DCC">
        <w:t xml:space="preserve"> jeśli zachodzi taka konieczność </w:t>
      </w:r>
      <w:r w:rsidR="00F807B4" w:rsidRPr="006D4DCC">
        <w:t>–</w:t>
      </w:r>
      <w:r w:rsidR="00B170B0" w:rsidRPr="006D4DCC" w:rsidDel="00C7612B">
        <w:t xml:space="preserve"> </w:t>
      </w:r>
      <w:r w:rsidR="00C85586" w:rsidRPr="006D4DCC">
        <w:t>praw świadków</w:t>
      </w:r>
      <w:r w:rsidR="00B170B0" w:rsidRPr="006D4DCC">
        <w:t>.</w:t>
      </w:r>
      <w:r w:rsidR="00C85586" w:rsidRPr="006D4DCC">
        <w:t xml:space="preserve"> Trybunał przypomina również w tym kontekście, że </w:t>
      </w:r>
      <w:r w:rsidR="00B170B0" w:rsidRPr="006D4DCC">
        <w:t xml:space="preserve">kwestia </w:t>
      </w:r>
      <w:r w:rsidR="00C85586" w:rsidRPr="006D4DCC">
        <w:t>dopuszczalnoś</w:t>
      </w:r>
      <w:r w:rsidR="00B170B0" w:rsidRPr="006D4DCC">
        <w:t>ci</w:t>
      </w:r>
      <w:r w:rsidR="00C85586" w:rsidRPr="006D4DCC">
        <w:t xml:space="preserve"> dowodów </w:t>
      </w:r>
      <w:r w:rsidR="00B170B0" w:rsidRPr="006D4DCC">
        <w:t xml:space="preserve">jako taka </w:t>
      </w:r>
      <w:r w:rsidR="00C85586" w:rsidRPr="006D4DCC">
        <w:t xml:space="preserve">regulowana jest przepisami prawa krajowego i </w:t>
      </w:r>
      <w:r w:rsidR="00B170B0" w:rsidRPr="006D4DCC">
        <w:t xml:space="preserve">orzecznictwem </w:t>
      </w:r>
      <w:r w:rsidR="00C85586" w:rsidRPr="006D4DCC">
        <w:t>sądów krajowych</w:t>
      </w:r>
      <w:r w:rsidR="00B170B0" w:rsidRPr="006D4DCC">
        <w:t>, a</w:t>
      </w:r>
      <w:r w:rsidR="00C85586" w:rsidRPr="006D4DCC">
        <w:t xml:space="preserve"> </w:t>
      </w:r>
      <w:r w:rsidR="00B170B0" w:rsidRPr="006D4DCC">
        <w:t>jedynym</w:t>
      </w:r>
      <w:r w:rsidR="00C85586" w:rsidRPr="006D4DCC">
        <w:t xml:space="preserve"> zadaniem </w:t>
      </w:r>
      <w:r w:rsidR="00B170B0" w:rsidRPr="006D4DCC">
        <w:t xml:space="preserve">Trybunału </w:t>
      </w:r>
      <w:r w:rsidR="00C85586" w:rsidRPr="006D4DCC">
        <w:t xml:space="preserve">jest </w:t>
      </w:r>
      <w:r w:rsidR="00B170B0" w:rsidRPr="006D4DCC">
        <w:t>ustalenie</w:t>
      </w:r>
      <w:r w:rsidR="00C85586" w:rsidRPr="006D4DCC">
        <w:t xml:space="preserve">, czy </w:t>
      </w:r>
      <w:r w:rsidR="00B170B0" w:rsidRPr="006D4DCC">
        <w:t>postępowanie było rzetelne</w:t>
      </w:r>
      <w:r w:rsidR="00C85586" w:rsidRPr="006D4DCC">
        <w:t xml:space="preserve"> (</w:t>
      </w:r>
      <w:r w:rsidR="00B170B0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65</w:t>
      </w:r>
      <w:r w:rsidR="00C85586" w:rsidRPr="006D4DCC">
        <w:t>-</w:t>
      </w:r>
      <w:r w:rsidR="009D1D8D" w:rsidRPr="006D4DCC">
        <w:t>66</w:t>
      </w:r>
      <w:r w:rsidR="004D3082" w:rsidRPr="006D4DCC">
        <w:t xml:space="preserve"> </w:t>
      </w:r>
      <w:r w:rsidR="00C85586" w:rsidRPr="006D4DCC">
        <w:t>powyżej).</w:t>
      </w:r>
    </w:p>
    <w:p w14:paraId="08E0D2A3" w14:textId="663F7076" w:rsidR="00C85586" w:rsidRPr="006D4DCC" w:rsidRDefault="003048E0" w:rsidP="006031A9">
      <w:pPr>
        <w:pStyle w:val="ECHRPara"/>
      </w:pPr>
      <w:r w:rsidRPr="006D4DCC">
        <w:rPr>
          <w:noProof/>
        </w:rPr>
        <w:t>89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przypomina ponadto, że </w:t>
      </w:r>
      <w:r w:rsidR="0059173C" w:rsidRPr="006D4DCC">
        <w:t xml:space="preserve">art. </w:t>
      </w:r>
      <w:r w:rsidR="00C85586" w:rsidRPr="006D4DCC">
        <w:t xml:space="preserve">6 </w:t>
      </w:r>
      <w:r w:rsidR="00F807B4" w:rsidRPr="006D4DCC">
        <w:t xml:space="preserve">ust. </w:t>
      </w:r>
      <w:r w:rsidR="00C85586" w:rsidRPr="006D4DCC">
        <w:t xml:space="preserve">3 </w:t>
      </w:r>
      <w:r w:rsidR="007361CE" w:rsidRPr="006D4DCC">
        <w:t xml:space="preserve">lit. </w:t>
      </w:r>
      <w:r w:rsidR="00C85586" w:rsidRPr="006D4DCC">
        <w:t xml:space="preserve">d </w:t>
      </w:r>
      <w:r w:rsidR="0059173C" w:rsidRPr="006D4DCC">
        <w:t>ustanawia zasadę</w:t>
      </w:r>
      <w:r w:rsidR="00C85586" w:rsidRPr="006D4DCC">
        <w:t xml:space="preserve">, </w:t>
      </w:r>
      <w:r w:rsidR="0059173C" w:rsidRPr="006D4DCC">
        <w:t>zgodnie z którą</w:t>
      </w:r>
      <w:r w:rsidR="00C85586" w:rsidRPr="006D4DCC">
        <w:t xml:space="preserve"> zanim oskarżony zostanie uznany za winnego, wszystkie </w:t>
      </w:r>
      <w:r w:rsidR="0059173C" w:rsidRPr="006D4DCC">
        <w:t>dowody przeciwko niemu</w:t>
      </w:r>
      <w:r w:rsidR="00C85586" w:rsidRPr="006D4DCC">
        <w:t xml:space="preserve"> </w:t>
      </w:r>
      <w:r w:rsidR="0059173C" w:rsidRPr="006D4DCC">
        <w:t xml:space="preserve">muszą co do zasady zostać </w:t>
      </w:r>
      <w:r w:rsidR="00C85586" w:rsidRPr="006D4DCC">
        <w:t>mu przedstawione podczas publicznej rozprawy sądowej</w:t>
      </w:r>
      <w:r w:rsidR="00B975F3" w:rsidRPr="006D4DCC">
        <w:t xml:space="preserve">, </w:t>
      </w:r>
      <w:r w:rsidR="00F807B4" w:rsidRPr="006D4DCC">
        <w:t>w celu przeprowadzenia kontradyktoryjnej debaty</w:t>
      </w:r>
      <w:r w:rsidR="00C85586" w:rsidRPr="006D4DCC">
        <w:t xml:space="preserve">. </w:t>
      </w:r>
      <w:r w:rsidR="00B975F3" w:rsidRPr="006D4DCC">
        <w:t>Wyjątki od tej zasady są dopuszczalne</w:t>
      </w:r>
      <w:r w:rsidR="00C85586" w:rsidRPr="006D4DCC">
        <w:t xml:space="preserve">, ale mogą być one </w:t>
      </w:r>
      <w:r w:rsidR="00B975F3" w:rsidRPr="006D4DCC">
        <w:t xml:space="preserve">zaakceptowane </w:t>
      </w:r>
      <w:r w:rsidR="00C85586" w:rsidRPr="006D4DCC">
        <w:t>wyłącznie</w:t>
      </w:r>
      <w:r w:rsidR="00847846" w:rsidRPr="006D4DCC">
        <w:t xml:space="preserve"> wówczas, gdy</w:t>
      </w:r>
      <w:r w:rsidR="00C85586" w:rsidRPr="006D4DCC">
        <w:t xml:space="preserve"> </w:t>
      </w:r>
      <w:r w:rsidR="00B975F3" w:rsidRPr="006D4DCC">
        <w:t>nie naruszają</w:t>
      </w:r>
      <w:r w:rsidR="00C85586" w:rsidRPr="006D4DCC">
        <w:t xml:space="preserve"> praw</w:t>
      </w:r>
      <w:r w:rsidR="00B975F3" w:rsidRPr="006D4DCC">
        <w:t>a do</w:t>
      </w:r>
      <w:r w:rsidR="00513731">
        <w:t> </w:t>
      </w:r>
      <w:r w:rsidR="00C85586" w:rsidRPr="006D4DCC">
        <w:t>obrony</w:t>
      </w:r>
      <w:r w:rsidR="00B975F3" w:rsidRPr="006D4DCC">
        <w:t xml:space="preserve">, które co do zasady nakłada wymóg, by oskarżony miał </w:t>
      </w:r>
      <w:r w:rsidR="00C85586" w:rsidRPr="006D4DCC">
        <w:t>właściwą i wystarczającą możliwość podważenia zeznań i przesłuchania</w:t>
      </w:r>
      <w:r w:rsidR="00FB09D9" w:rsidRPr="006D4DCC">
        <w:t xml:space="preserve"> obciążających go</w:t>
      </w:r>
      <w:r w:rsidR="00C85586" w:rsidRPr="006D4DCC">
        <w:t xml:space="preserve"> świadków, </w:t>
      </w:r>
      <w:r w:rsidR="00847846" w:rsidRPr="006D4DCC">
        <w:t>czy to</w:t>
      </w:r>
      <w:r w:rsidR="00FB09D9" w:rsidRPr="006D4DCC">
        <w:t xml:space="preserve"> w czasie</w:t>
      </w:r>
      <w:r w:rsidR="00F65FFD" w:rsidRPr="006D4DCC">
        <w:t xml:space="preserve"> składania zeznań przez świadków</w:t>
      </w:r>
      <w:r w:rsidR="00847846" w:rsidRPr="006D4DCC">
        <w:t>, czy t</w:t>
      </w:r>
      <w:r w:rsidR="00F65FFD" w:rsidRPr="006D4DCC">
        <w:t>eż</w:t>
      </w:r>
      <w:r w:rsidR="00FB09D9" w:rsidRPr="006D4DCC">
        <w:t xml:space="preserve"> na późniejszym etapie postępowania</w:t>
      </w:r>
      <w:r w:rsidR="00C85586" w:rsidRPr="006D4DCC">
        <w:t xml:space="preserve"> (</w:t>
      </w:r>
      <w:r w:rsidR="00C85586" w:rsidRPr="006D4DCC">
        <w:rPr>
          <w:i/>
        </w:rPr>
        <w:t>Al-Khawaja i</w:t>
      </w:r>
      <w:r w:rsidR="00513731">
        <w:rPr>
          <w:i/>
        </w:rPr>
        <w:t> </w:t>
      </w:r>
      <w:r w:rsidR="00C85586" w:rsidRPr="006D4DCC">
        <w:rPr>
          <w:i/>
        </w:rPr>
        <w:t>Tahery</w:t>
      </w:r>
      <w:r w:rsidR="00C85586" w:rsidRPr="006D4DCC">
        <w:t xml:space="preserve">, </w:t>
      </w:r>
      <w:r w:rsidR="00FB09D9" w:rsidRPr="006D4DCC">
        <w:t>cyt. powyżej</w:t>
      </w:r>
      <w:r w:rsidR="00C85586" w:rsidRPr="006D4DCC">
        <w:t xml:space="preserve">, § 118 </w:t>
      </w:r>
      <w:r w:rsidR="00FB09D9" w:rsidRPr="006D4DCC">
        <w:t xml:space="preserve">i zawarte w nim </w:t>
      </w:r>
      <w:r w:rsidR="00C85586" w:rsidRPr="006D4DCC">
        <w:t xml:space="preserve">odwołania oraz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FB09D9" w:rsidRPr="006D4DCC">
        <w:t>cyt. powyżej</w:t>
      </w:r>
      <w:r w:rsidR="00C85586" w:rsidRPr="006D4DCC">
        <w:t>, §§ 103-105).</w:t>
      </w:r>
    </w:p>
    <w:p w14:paraId="33FD73FC" w14:textId="2ACA5149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t>90</w:t>
      </w:r>
      <w:r w:rsidR="00C85586" w:rsidRPr="006D4DCC">
        <w:t>.</w:t>
      </w:r>
      <w:r w:rsidR="00A73620" w:rsidRPr="006D4DCC">
        <w:t xml:space="preserve"> </w:t>
      </w:r>
      <w:r w:rsidR="00FB09D9" w:rsidRPr="006D4DCC">
        <w:t>Niemniej jednak</w:t>
      </w:r>
      <w:r w:rsidR="00C85586" w:rsidRPr="006D4DCC">
        <w:t xml:space="preserve"> </w:t>
      </w:r>
      <w:r w:rsidR="00FB09D9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3 </w:t>
      </w:r>
      <w:r w:rsidR="007361CE" w:rsidRPr="006D4DCC">
        <w:t xml:space="preserve">lit. </w:t>
      </w:r>
      <w:r w:rsidR="00C85586" w:rsidRPr="006D4DCC">
        <w:t xml:space="preserve">d nie </w:t>
      </w:r>
      <w:r w:rsidR="006F50E0" w:rsidRPr="006D4DCC">
        <w:t>gwarantuje</w:t>
      </w:r>
      <w:r w:rsidR="00FB09D9" w:rsidRPr="006D4DCC">
        <w:t xml:space="preserve"> </w:t>
      </w:r>
      <w:r w:rsidR="00C85586" w:rsidRPr="006D4DCC">
        <w:t xml:space="preserve">oskarżonemu </w:t>
      </w:r>
      <w:r w:rsidR="00FB09D9" w:rsidRPr="006D4DCC">
        <w:t xml:space="preserve">nieograniczonego </w:t>
      </w:r>
      <w:r w:rsidR="00C85586" w:rsidRPr="006D4DCC">
        <w:t xml:space="preserve">prawa w zakresie </w:t>
      </w:r>
      <w:r w:rsidR="00FB09D9" w:rsidRPr="006D4DCC">
        <w:t xml:space="preserve">zapewnienia stawiennictwa </w:t>
      </w:r>
      <w:r w:rsidR="00C85586" w:rsidRPr="006D4DCC">
        <w:t>świadków przed sądem. Co do zasady decyzja</w:t>
      </w:r>
      <w:r w:rsidR="00F65FFD" w:rsidRPr="006D4DCC">
        <w:t>,</w:t>
      </w:r>
      <w:r w:rsidR="00C85586" w:rsidRPr="006D4DCC">
        <w:t xml:space="preserve"> </w:t>
      </w:r>
      <w:r w:rsidR="00FB09D9" w:rsidRPr="006D4DCC">
        <w:t>czy jest konieczne lub wskazane wezwanie</w:t>
      </w:r>
      <w:r w:rsidR="00C85586" w:rsidRPr="006D4DCC">
        <w:t xml:space="preserve"> świadka</w:t>
      </w:r>
      <w:r w:rsidR="00FB09D9" w:rsidRPr="006D4DCC">
        <w:t>,</w:t>
      </w:r>
      <w:r w:rsidR="00C85586" w:rsidRPr="006D4DCC">
        <w:t xml:space="preserve"> należy do kompetencji sądu krajowego (</w:t>
      </w:r>
      <w:r w:rsidR="00A029EB" w:rsidRPr="006D4DCC">
        <w:t>zob., m.in.,</w:t>
      </w:r>
      <w:r w:rsidR="00C85586" w:rsidRPr="006D4DCC">
        <w:t xml:space="preserve"> </w:t>
      </w:r>
      <w:proofErr w:type="spellStart"/>
      <w:r w:rsidR="00C85586" w:rsidRPr="006D4DCC">
        <w:rPr>
          <w:i/>
        </w:rPr>
        <w:t>Bricmont</w:t>
      </w:r>
      <w:proofErr w:type="spellEnd"/>
      <w:r w:rsidR="00C85586" w:rsidRPr="006D4DCC">
        <w:rPr>
          <w:i/>
        </w:rPr>
        <w:t xml:space="preserve"> p. Belgii</w:t>
      </w:r>
      <w:r w:rsidR="00C85586" w:rsidRPr="006D4DCC">
        <w:t xml:space="preserve">, 7 lipca 1989 roku, § 89, seria A </w:t>
      </w:r>
      <w:r w:rsidR="00A029EB" w:rsidRPr="006D4DCC">
        <w:t>nr</w:t>
      </w:r>
      <w:r w:rsidR="00C85586" w:rsidRPr="006D4DCC">
        <w:t xml:space="preserve"> 158, </w:t>
      </w:r>
      <w:r w:rsidR="00C85586" w:rsidRPr="006D4DCC">
        <w:rPr>
          <w:i/>
        </w:rPr>
        <w:t>S.N. p. Szwecji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 34209/96, § 44, </w:t>
      </w:r>
      <w:r w:rsidR="00A029EB" w:rsidRPr="006D4DCC">
        <w:t xml:space="preserve">ETPCz </w:t>
      </w:r>
      <w:r w:rsidR="00C85586" w:rsidRPr="006D4DCC">
        <w:t>2002</w:t>
      </w:r>
      <w:r w:rsidR="00C85586" w:rsidRPr="006D4DCC">
        <w:noBreakHyphen/>
        <w:t xml:space="preserve">V oraz </w:t>
      </w:r>
      <w:r w:rsidR="00C85586" w:rsidRPr="006D4DCC">
        <w:rPr>
          <w:i/>
        </w:rPr>
        <w:t>Przydział p. Polsce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 15487/08, §</w:t>
      </w:r>
      <w:r w:rsidR="00513731">
        <w:t> </w:t>
      </w:r>
      <w:r w:rsidR="00C85586" w:rsidRPr="006D4DCC">
        <w:t>46, 24 maja 2016 roku).</w:t>
      </w:r>
    </w:p>
    <w:p w14:paraId="1D5749F0" w14:textId="4A2DECBD" w:rsidR="00C85586" w:rsidRPr="006D4DCC" w:rsidRDefault="003048E0" w:rsidP="006031A9">
      <w:pPr>
        <w:pStyle w:val="ECHRPara"/>
      </w:pPr>
      <w:r w:rsidRPr="006D4DCC">
        <w:rPr>
          <w:noProof/>
        </w:rPr>
        <w:t>91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Ponadto w swoim wyroku </w:t>
      </w:r>
      <w:r w:rsidR="00F65FFD" w:rsidRPr="006D4DCC">
        <w:t xml:space="preserve">w sprawie </w:t>
      </w:r>
      <w:r w:rsidR="00C85586" w:rsidRPr="006D4DCC">
        <w:rPr>
          <w:i/>
        </w:rPr>
        <w:t>Al-Khawaja i Tahery</w:t>
      </w:r>
      <w:r w:rsidR="00C85586" w:rsidRPr="006D4DCC">
        <w:t xml:space="preserve"> Trybunał stwierdził, że </w:t>
      </w:r>
      <w:r w:rsidR="000F2988" w:rsidRPr="006D4DCC">
        <w:t xml:space="preserve">dopuszczenie dowodu ze złożonych przed rozprawą </w:t>
      </w:r>
      <w:r w:rsidR="00C85586" w:rsidRPr="006D4DCC">
        <w:t>zeznań świadka</w:t>
      </w:r>
      <w:r w:rsidR="000F2988" w:rsidRPr="006D4DCC">
        <w:t>, który nie był następnie obecny w sądzie</w:t>
      </w:r>
      <w:r w:rsidR="00C85586" w:rsidRPr="006D4DCC">
        <w:t xml:space="preserve"> </w:t>
      </w:r>
      <w:r w:rsidR="000F2988" w:rsidRPr="006D4DCC">
        <w:t xml:space="preserve">i którego zeznania złożone przed rozprawą stanowiły </w:t>
      </w:r>
      <w:r w:rsidR="00C85586" w:rsidRPr="006D4DCC">
        <w:t xml:space="preserve">jedyny lub </w:t>
      </w:r>
      <w:r w:rsidR="000F2988" w:rsidRPr="006D4DCC">
        <w:t xml:space="preserve">decydujący dowód </w:t>
      </w:r>
      <w:r w:rsidR="00F65FFD" w:rsidRPr="006D4DCC">
        <w:t>oskarżenia</w:t>
      </w:r>
      <w:r w:rsidR="00C85586" w:rsidRPr="006D4DCC">
        <w:t xml:space="preserve">, nie </w:t>
      </w:r>
      <w:r w:rsidR="000F2988" w:rsidRPr="006D4DCC">
        <w:t>skutkuje</w:t>
      </w:r>
      <w:r w:rsidR="00C85586" w:rsidRPr="006D4DCC">
        <w:t xml:space="preserve"> automatycznie naruszeniem </w:t>
      </w:r>
      <w:r w:rsidR="000F2988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1. Trybunał </w:t>
      </w:r>
      <w:r w:rsidR="000F2988" w:rsidRPr="006D4DCC">
        <w:t>podkreślił</w:t>
      </w:r>
      <w:r w:rsidR="00C85586" w:rsidRPr="006D4DCC">
        <w:t xml:space="preserve">, że </w:t>
      </w:r>
      <w:r w:rsidR="000F2988" w:rsidRPr="006D4DCC">
        <w:t>dopuszczenie dowodu z zeznań nieobecnego świadka</w:t>
      </w:r>
      <w:r w:rsidR="00F65FFD" w:rsidRPr="006D4DCC">
        <w:t xml:space="preserve"> stanowi</w:t>
      </w:r>
      <w:r w:rsidR="000F2988" w:rsidRPr="006D4DCC">
        <w:t xml:space="preserve">, </w:t>
      </w:r>
      <w:r w:rsidR="00C85586" w:rsidRPr="006D4DCC">
        <w:t xml:space="preserve">z uwagi na </w:t>
      </w:r>
      <w:r w:rsidR="000F2988" w:rsidRPr="006D4DCC">
        <w:t>nieodłącznie związane z tym ryzyko dla rzetelności postępowania, bardzo istotny czynnik</w:t>
      </w:r>
      <w:r w:rsidR="007603F6" w:rsidRPr="006D4DCC">
        <w:t>, który musi być brany pod uwagę przy ocenie</w:t>
      </w:r>
      <w:r w:rsidR="00C85586" w:rsidRPr="006D4DCC">
        <w:t xml:space="preserve"> ogólnej </w:t>
      </w:r>
      <w:r w:rsidR="007603F6" w:rsidRPr="006D4DCC">
        <w:t xml:space="preserve">rzetelności </w:t>
      </w:r>
      <w:r w:rsidR="00C85586" w:rsidRPr="006D4DCC">
        <w:t>postępowania (</w:t>
      </w:r>
      <w:r w:rsidR="00C85586" w:rsidRPr="006D4DCC">
        <w:rPr>
          <w:i/>
        </w:rPr>
        <w:t>ibidem</w:t>
      </w:r>
      <w:r w:rsidR="00C85586" w:rsidRPr="006D4DCC">
        <w:t>, §§ 146-147).</w:t>
      </w:r>
    </w:p>
    <w:p w14:paraId="38BC494A" w14:textId="5CBB6020" w:rsidR="00C85586" w:rsidRPr="006D4DCC" w:rsidRDefault="003048E0" w:rsidP="006031A9">
      <w:pPr>
        <w:pStyle w:val="ECHRPara"/>
      </w:pPr>
      <w:r w:rsidRPr="006D4DCC">
        <w:t>92</w:t>
      </w:r>
      <w:r w:rsidR="00C85586" w:rsidRPr="006D4DCC">
        <w:t>.</w:t>
      </w:r>
      <w:r w:rsidR="00A73620" w:rsidRPr="006D4DCC">
        <w:t xml:space="preserve"> </w:t>
      </w:r>
      <w:r w:rsidR="0020122E" w:rsidRPr="006D4DCC">
        <w:t>Zgodnie z zasadami określonymi</w:t>
      </w:r>
      <w:r w:rsidR="00C85586" w:rsidRPr="006D4DCC">
        <w:t xml:space="preserve"> w wyroku </w:t>
      </w:r>
      <w:r w:rsidR="00C85586" w:rsidRPr="006D4DCC">
        <w:rPr>
          <w:i/>
        </w:rPr>
        <w:t>Al-Khawaja i Tahery</w:t>
      </w:r>
      <w:r w:rsidR="0020122E" w:rsidRPr="006D4DCC">
        <w:t xml:space="preserve"> i</w:t>
      </w:r>
      <w:r w:rsidR="00513731">
        <w:t> </w:t>
      </w:r>
      <w:r w:rsidR="0020122E" w:rsidRPr="006D4DCC">
        <w:t>przywołanymi w wyroku</w:t>
      </w:r>
      <w:r w:rsidR="00C85586" w:rsidRPr="006D4DCC">
        <w:t xml:space="preserve">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 (</w:t>
      </w:r>
      <w:r w:rsidR="0020122E" w:rsidRPr="006D4DCC">
        <w:t>cyt. powyżej</w:t>
      </w:r>
      <w:r w:rsidR="00C85586" w:rsidRPr="006D4DCC">
        <w:t xml:space="preserve">, § 107) </w:t>
      </w:r>
      <w:r w:rsidR="0020122E" w:rsidRPr="006D4DCC">
        <w:t xml:space="preserve">badanie </w:t>
      </w:r>
      <w:r w:rsidR="00C85586" w:rsidRPr="006D4DCC">
        <w:t xml:space="preserve">zgodności z przepisami </w:t>
      </w:r>
      <w:r w:rsidR="0020122E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</w:t>
      </w:r>
      <w:r w:rsidR="0020122E" w:rsidRPr="006D4DCC">
        <w:t>i</w:t>
      </w:r>
      <w:r w:rsidR="00C85586" w:rsidRPr="006D4DCC">
        <w:t xml:space="preserve"> 3 </w:t>
      </w:r>
      <w:r w:rsidR="007361CE" w:rsidRPr="006D4DCC">
        <w:t xml:space="preserve">lit. </w:t>
      </w:r>
      <w:r w:rsidR="00C85586" w:rsidRPr="006D4DCC">
        <w:t>d Konwencji postępowania, w</w:t>
      </w:r>
      <w:r w:rsidR="00513731">
        <w:t> </w:t>
      </w:r>
      <w:r w:rsidR="00C85586" w:rsidRPr="006D4DCC">
        <w:t xml:space="preserve">którym </w:t>
      </w:r>
      <w:r w:rsidR="0020122E" w:rsidRPr="006D4DCC">
        <w:t xml:space="preserve">zostały wykorzystane jako dowód zeznania </w:t>
      </w:r>
      <w:r w:rsidR="00C85586" w:rsidRPr="006D4DCC">
        <w:t>świadka</w:t>
      </w:r>
      <w:r w:rsidR="0020122E" w:rsidRPr="006D4DCC">
        <w:t xml:space="preserve">, który nie był </w:t>
      </w:r>
      <w:r w:rsidR="0020122E" w:rsidRPr="006D4DCC">
        <w:lastRenderedPageBreak/>
        <w:t>obecny na rozprawie i nie został na niej przesłuchany</w:t>
      </w:r>
      <w:r w:rsidR="00C85586" w:rsidRPr="006D4DCC">
        <w:t>, składa się z trzech etapów (</w:t>
      </w:r>
      <w:r w:rsidR="0020122E" w:rsidRPr="006D4DCC">
        <w:t xml:space="preserve">zob. </w:t>
      </w:r>
      <w:r w:rsidR="00C85586" w:rsidRPr="006D4DCC">
        <w:rPr>
          <w:i/>
        </w:rPr>
        <w:t>Al</w:t>
      </w:r>
      <w:r w:rsidR="00C85586" w:rsidRPr="006D4DCC">
        <w:noBreakHyphen/>
      </w:r>
      <w:r w:rsidR="00C85586" w:rsidRPr="006D4DCC">
        <w:rPr>
          <w:i/>
        </w:rPr>
        <w:t>Khawaja i Tahery</w:t>
      </w:r>
      <w:r w:rsidR="00C85586" w:rsidRPr="006D4DCC">
        <w:t xml:space="preserve">, </w:t>
      </w:r>
      <w:r w:rsidR="0020122E" w:rsidRPr="006D4DCC">
        <w:t>cyt. powyżej</w:t>
      </w:r>
      <w:r w:rsidR="00C85586" w:rsidRPr="006D4DCC">
        <w:t xml:space="preserve">, § 152). Trybunał musi </w:t>
      </w:r>
      <w:r w:rsidR="0020122E" w:rsidRPr="006D4DCC">
        <w:t>zbadać:</w:t>
      </w:r>
    </w:p>
    <w:p w14:paraId="2A547234" w14:textId="53715E7F" w:rsidR="00C85586" w:rsidRPr="006D4DCC" w:rsidRDefault="00C85586" w:rsidP="006031A9">
      <w:pPr>
        <w:pStyle w:val="ECHRPara"/>
      </w:pPr>
      <w:r w:rsidRPr="006D4DCC">
        <w:t>i.</w:t>
      </w:r>
      <w:r w:rsidR="00A73620" w:rsidRPr="006D4DCC">
        <w:t xml:space="preserve"> </w:t>
      </w:r>
      <w:r w:rsidRPr="006D4DCC">
        <w:t>czy istniał poważny powód uzasadniający nieobecność świadka, a</w:t>
      </w:r>
      <w:r w:rsidR="00513731">
        <w:t> </w:t>
      </w:r>
      <w:r w:rsidRPr="006D4DCC">
        <w:t>co</w:t>
      </w:r>
      <w:r w:rsidR="00513731">
        <w:t> </w:t>
      </w:r>
      <w:r w:rsidRPr="006D4DCC">
        <w:t xml:space="preserve">za tym idzie, </w:t>
      </w:r>
      <w:r w:rsidR="0020122E" w:rsidRPr="006D4DCC">
        <w:t xml:space="preserve">uzasadniający dopuszczenie </w:t>
      </w:r>
      <w:r w:rsidRPr="006D4DCC">
        <w:t xml:space="preserve">jego </w:t>
      </w:r>
      <w:r w:rsidR="006F50E0" w:rsidRPr="006D4DCC">
        <w:t xml:space="preserve">wcześniejszych </w:t>
      </w:r>
      <w:r w:rsidRPr="006D4DCC">
        <w:t>zeznań jako dowodu w sprawie (</w:t>
      </w:r>
      <w:r w:rsidRPr="006D4DCC">
        <w:rPr>
          <w:i/>
        </w:rPr>
        <w:t>ibidem</w:t>
      </w:r>
      <w:r w:rsidRPr="006D4DCC">
        <w:t>, §§ 119-125);</w:t>
      </w:r>
    </w:p>
    <w:p w14:paraId="04ADF1F6" w14:textId="5E120B2A" w:rsidR="00C85586" w:rsidRPr="006D4DCC" w:rsidRDefault="00C85586" w:rsidP="006031A9">
      <w:pPr>
        <w:pStyle w:val="ECHRPara"/>
      </w:pPr>
      <w:r w:rsidRPr="006D4DCC">
        <w:t>ii.</w:t>
      </w:r>
      <w:r w:rsidR="00A73620" w:rsidRPr="006D4DCC">
        <w:t xml:space="preserve"> </w:t>
      </w:r>
      <w:r w:rsidRPr="006D4DCC">
        <w:t>czy zeznania nieobecnego świadka stanowił</w:t>
      </w:r>
      <w:r w:rsidR="0020122E" w:rsidRPr="006D4DCC">
        <w:t>y</w:t>
      </w:r>
      <w:r w:rsidRPr="006D4DCC">
        <w:t xml:space="preserve"> jedyną i </w:t>
      </w:r>
      <w:r w:rsidR="0020122E" w:rsidRPr="006D4DCC">
        <w:t xml:space="preserve">decydującą </w:t>
      </w:r>
      <w:r w:rsidRPr="006D4DCC">
        <w:t>podstawę skazania</w:t>
      </w:r>
      <w:r w:rsidR="0020122E" w:rsidRPr="006D4DCC">
        <w:t xml:space="preserve"> oskarżonego</w:t>
      </w:r>
      <w:r w:rsidRPr="006D4DCC">
        <w:t xml:space="preserve"> (</w:t>
      </w:r>
      <w:r w:rsidRPr="006D4DCC">
        <w:rPr>
          <w:i/>
        </w:rPr>
        <w:t>ibidem</w:t>
      </w:r>
      <w:r w:rsidRPr="006D4DCC">
        <w:t>, §§ 119 oraz 126-147) i</w:t>
      </w:r>
    </w:p>
    <w:p w14:paraId="20281F45" w14:textId="3F4319E2" w:rsidR="00C85586" w:rsidRPr="006D4DCC" w:rsidRDefault="00C85586" w:rsidP="006031A9">
      <w:pPr>
        <w:pStyle w:val="ECHRPara"/>
      </w:pPr>
      <w:r w:rsidRPr="006D4DCC">
        <w:t>iii.</w:t>
      </w:r>
      <w:r w:rsidR="00A73620" w:rsidRPr="006D4DCC">
        <w:t xml:space="preserve"> </w:t>
      </w:r>
      <w:r w:rsidRPr="006D4DCC">
        <w:t xml:space="preserve">czy istniały </w:t>
      </w:r>
      <w:r w:rsidR="006C255E" w:rsidRPr="006D4DCC">
        <w:t>wystarczające</w:t>
      </w:r>
      <w:r w:rsidR="0020122E" w:rsidRPr="006D4DCC">
        <w:t xml:space="preserve"> </w:t>
      </w:r>
      <w:r w:rsidRPr="006D4DCC">
        <w:t xml:space="preserve">elementy </w:t>
      </w:r>
      <w:r w:rsidR="0020122E" w:rsidRPr="006D4DCC">
        <w:t>równoważące</w:t>
      </w:r>
      <w:r w:rsidRPr="006D4DCC">
        <w:t xml:space="preserve">, zwłaszcza </w:t>
      </w:r>
      <w:r w:rsidR="006C255E" w:rsidRPr="006D4DCC">
        <w:t>silne zabezpieczenia</w:t>
      </w:r>
      <w:r w:rsidRPr="006D4DCC">
        <w:t xml:space="preserve"> proceduralne, </w:t>
      </w:r>
      <w:r w:rsidR="006C255E" w:rsidRPr="006D4DCC">
        <w:t>kompensujące</w:t>
      </w:r>
      <w:r w:rsidRPr="006D4DCC">
        <w:t xml:space="preserve"> </w:t>
      </w:r>
      <w:r w:rsidR="003A4D8B" w:rsidRPr="006D4DCC">
        <w:t>utrudnienia dla obrony</w:t>
      </w:r>
      <w:r w:rsidRPr="006D4DCC">
        <w:t xml:space="preserve"> </w:t>
      </w:r>
      <w:r w:rsidR="006C255E" w:rsidRPr="006D4DCC">
        <w:t>będące następstwem dopuszczenia</w:t>
      </w:r>
      <w:r w:rsidRPr="006D4DCC">
        <w:t xml:space="preserve"> takiego dowodu i </w:t>
      </w:r>
      <w:r w:rsidR="006C255E" w:rsidRPr="006D4DCC">
        <w:t>zapewniające, że</w:t>
      </w:r>
      <w:r w:rsidR="00513731">
        <w:t> </w:t>
      </w:r>
      <w:r w:rsidR="006C255E" w:rsidRPr="006D4DCC">
        <w:t xml:space="preserve">postępowanie jako całość było rzetelne </w:t>
      </w:r>
      <w:r w:rsidRPr="006D4DCC">
        <w:t>(</w:t>
      </w:r>
      <w:r w:rsidRPr="006D4DCC">
        <w:rPr>
          <w:i/>
        </w:rPr>
        <w:t>ibidem</w:t>
      </w:r>
      <w:r w:rsidRPr="006D4DCC">
        <w:t>, § 147).</w:t>
      </w:r>
    </w:p>
    <w:p w14:paraId="3E4456AF" w14:textId="0C44D496" w:rsidR="00C85586" w:rsidRPr="006D4DCC" w:rsidRDefault="003048E0" w:rsidP="006031A9">
      <w:pPr>
        <w:pStyle w:val="ECHRPara"/>
      </w:pPr>
      <w:r w:rsidRPr="006D4DCC">
        <w:rPr>
          <w:noProof/>
        </w:rPr>
        <w:t>93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Jednak brak istotnego powodu uzasadniającego nieobecność świadka przed sądem nie może </w:t>
      </w:r>
      <w:r w:rsidR="006C255E" w:rsidRPr="006D4DCC">
        <w:t xml:space="preserve">sam w sobie </w:t>
      </w:r>
      <w:r w:rsidR="00C85586" w:rsidRPr="006D4DCC">
        <w:t xml:space="preserve">skutkować </w:t>
      </w:r>
      <w:r w:rsidR="006C255E" w:rsidRPr="006D4DCC">
        <w:t xml:space="preserve">nierzetelnością </w:t>
      </w:r>
      <w:r w:rsidR="00C85586" w:rsidRPr="006D4DCC">
        <w:t>procesu. Jest</w:t>
      </w:r>
      <w:r w:rsidR="00513731">
        <w:t> </w:t>
      </w:r>
      <w:r w:rsidR="006C255E" w:rsidRPr="006D4DCC">
        <w:t xml:space="preserve">on jednak bardzo istotnym czynnikiem </w:t>
      </w:r>
      <w:r w:rsidR="008765DA" w:rsidRPr="006D4DCC">
        <w:t>przy</w:t>
      </w:r>
      <w:r w:rsidR="006C255E" w:rsidRPr="006D4DCC">
        <w:t xml:space="preserve"> ocenie</w:t>
      </w:r>
      <w:r w:rsidR="00C85586" w:rsidRPr="006D4DCC">
        <w:t xml:space="preserve"> </w:t>
      </w:r>
      <w:r w:rsidR="008765DA" w:rsidRPr="006D4DCC">
        <w:t xml:space="preserve">rzetelności </w:t>
      </w:r>
      <w:r w:rsidR="00C85586" w:rsidRPr="006D4DCC">
        <w:t>procesu</w:t>
      </w:r>
      <w:r w:rsidR="008765DA" w:rsidRPr="006D4DCC">
        <w:t xml:space="preserve"> jako całości</w:t>
      </w:r>
      <w:r w:rsidR="00C85586" w:rsidRPr="006D4DCC">
        <w:t xml:space="preserve"> i może przechylić szalę na </w:t>
      </w:r>
      <w:r w:rsidR="008765DA" w:rsidRPr="006D4DCC">
        <w:t xml:space="preserve">rzecz </w:t>
      </w:r>
      <w:r w:rsidR="00C85586" w:rsidRPr="006D4DCC">
        <w:t xml:space="preserve">stwierdzenia naruszenia </w:t>
      </w:r>
      <w:r w:rsidR="008765DA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</w:t>
      </w:r>
      <w:r w:rsidR="008765DA" w:rsidRPr="006D4DCC">
        <w:t>i</w:t>
      </w:r>
      <w:r w:rsidR="00C85586" w:rsidRPr="006D4DCC">
        <w:t xml:space="preserve"> </w:t>
      </w:r>
      <w:r w:rsidR="003A4D8B" w:rsidRPr="006D4DCC">
        <w:t xml:space="preserve">ust. </w:t>
      </w:r>
      <w:r w:rsidR="00C85586" w:rsidRPr="006D4DCC">
        <w:t xml:space="preserve">3 </w:t>
      </w:r>
      <w:r w:rsidR="007361CE" w:rsidRPr="006D4DCC">
        <w:t xml:space="preserve">lit. </w:t>
      </w:r>
      <w:r w:rsidR="00C85586" w:rsidRPr="006D4DCC">
        <w:t>d (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8765DA" w:rsidRPr="006D4DCC">
        <w:t>cyt. powyżej</w:t>
      </w:r>
      <w:r w:rsidR="00C85586" w:rsidRPr="006D4DCC">
        <w:t>, § 113).</w:t>
      </w:r>
    </w:p>
    <w:p w14:paraId="5EBE4F63" w14:textId="358406D9" w:rsidR="00C85586" w:rsidRPr="006D4DCC" w:rsidRDefault="003048E0" w:rsidP="006031A9">
      <w:pPr>
        <w:pStyle w:val="ECHRPara"/>
      </w:pPr>
      <w:r w:rsidRPr="006D4DCC">
        <w:rPr>
          <w:noProof/>
        </w:rPr>
        <w:t>94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67588B" w:rsidRPr="006D4DCC">
        <w:t xml:space="preserve">musi </w:t>
      </w:r>
      <w:r w:rsidR="00C85586" w:rsidRPr="006D4DCC">
        <w:t xml:space="preserve">również zweryfikować istnienie wystarczających elementów </w:t>
      </w:r>
      <w:r w:rsidR="0067588B" w:rsidRPr="006D4DCC">
        <w:t xml:space="preserve">równoważących </w:t>
      </w:r>
      <w:r w:rsidR="00C85586" w:rsidRPr="006D4DCC">
        <w:t xml:space="preserve">w sprawach, w których po </w:t>
      </w:r>
      <w:r w:rsidR="0067588B" w:rsidRPr="006D4DCC">
        <w:t>dokonaniu oceny znaczenia takich zeznań dokonanej przez s</w:t>
      </w:r>
      <w:r w:rsidR="00EB40D2" w:rsidRPr="006D4DCC">
        <w:t>ą</w:t>
      </w:r>
      <w:r w:rsidR="0067588B" w:rsidRPr="006D4DCC">
        <w:t>dy krajowe</w:t>
      </w:r>
      <w:r w:rsidR="00C85586" w:rsidRPr="006D4DCC">
        <w:t xml:space="preserve"> trudno jest </w:t>
      </w:r>
      <w:r w:rsidR="0067588B" w:rsidRPr="006D4DCC">
        <w:t>stwierdzić</w:t>
      </w:r>
      <w:r w:rsidR="00C85586" w:rsidRPr="006D4DCC">
        <w:t xml:space="preserve">, czy </w:t>
      </w:r>
      <w:r w:rsidR="0067588B" w:rsidRPr="006D4DCC">
        <w:t xml:space="preserve">zeznania </w:t>
      </w:r>
      <w:r w:rsidR="00C85586" w:rsidRPr="006D4DCC">
        <w:t xml:space="preserve">te stanowiły jedyny i </w:t>
      </w:r>
      <w:r w:rsidR="003A4D8B" w:rsidRPr="006D4DCC">
        <w:t xml:space="preserve">decydujący </w:t>
      </w:r>
      <w:r w:rsidR="00C85586" w:rsidRPr="006D4DCC">
        <w:t>dowód</w:t>
      </w:r>
      <w:r w:rsidR="0067588B" w:rsidRPr="006D4DCC">
        <w:t>, jednak</w:t>
      </w:r>
      <w:r w:rsidR="00C85586" w:rsidRPr="006D4DCC">
        <w:t xml:space="preserve"> Trybunał jest przekonany, że elementy te miały </w:t>
      </w:r>
      <w:r w:rsidR="003A4D8B" w:rsidRPr="006D4DCC">
        <w:t>pewną wagę</w:t>
      </w:r>
      <w:r w:rsidR="00C85586" w:rsidRPr="006D4DCC">
        <w:t xml:space="preserve"> i ich </w:t>
      </w:r>
      <w:r w:rsidR="0067588B" w:rsidRPr="006D4DCC">
        <w:t xml:space="preserve">dopuszczenie </w:t>
      </w:r>
      <w:r w:rsidR="00C85586" w:rsidRPr="006D4DCC">
        <w:t xml:space="preserve">mogło przysparzać </w:t>
      </w:r>
      <w:r w:rsidR="0067588B" w:rsidRPr="006D4DCC">
        <w:t xml:space="preserve">obronie </w:t>
      </w:r>
      <w:r w:rsidR="00C85586" w:rsidRPr="006D4DCC">
        <w:t xml:space="preserve">trudności. Zakres czynników </w:t>
      </w:r>
      <w:r w:rsidR="009A7DDA" w:rsidRPr="006D4DCC">
        <w:t xml:space="preserve">równoważących, </w:t>
      </w:r>
      <w:r w:rsidR="00C85586" w:rsidRPr="006D4DCC">
        <w:t xml:space="preserve">niezbędnych </w:t>
      </w:r>
      <w:r w:rsidR="009A7DDA" w:rsidRPr="006D4DCC">
        <w:t>do tego</w:t>
      </w:r>
      <w:r w:rsidR="00C85586" w:rsidRPr="006D4DCC">
        <w:t>, by</w:t>
      </w:r>
      <w:r w:rsidR="009A7DDA" w:rsidRPr="006D4DCC">
        <w:t xml:space="preserve"> móc</w:t>
      </w:r>
      <w:r w:rsidR="00C85586" w:rsidRPr="006D4DCC">
        <w:t xml:space="preserve"> stwierdzić, że proces był </w:t>
      </w:r>
      <w:r w:rsidR="009A7DDA" w:rsidRPr="006D4DCC">
        <w:t>rzetelny</w:t>
      </w:r>
      <w:r w:rsidR="00C85586" w:rsidRPr="006D4DCC">
        <w:t xml:space="preserve">, zależeć będzie od wagi zeznań nieobecnego świadka. Im jest ona większa, tym </w:t>
      </w:r>
      <w:r w:rsidR="009A7DDA" w:rsidRPr="006D4DCC">
        <w:t>solidniejsze muszą być</w:t>
      </w:r>
      <w:r w:rsidR="00C85586" w:rsidRPr="006D4DCC">
        <w:t xml:space="preserve"> elementy kompens</w:t>
      </w:r>
      <w:r w:rsidR="006B019A" w:rsidRPr="006D4DCC">
        <w:t>ujące</w:t>
      </w:r>
      <w:r w:rsidR="003A4D8B" w:rsidRPr="006D4DCC">
        <w:t>,</w:t>
      </w:r>
      <w:r w:rsidR="00C85586" w:rsidRPr="006D4DCC">
        <w:t xml:space="preserve"> </w:t>
      </w:r>
      <w:r w:rsidR="009A7DDA" w:rsidRPr="006D4DCC">
        <w:t>by móc uznać</w:t>
      </w:r>
      <w:r w:rsidR="00C85586" w:rsidRPr="006D4DCC">
        <w:t xml:space="preserve"> proces </w:t>
      </w:r>
      <w:r w:rsidR="009A7DDA" w:rsidRPr="006D4DCC">
        <w:t xml:space="preserve">jako całość </w:t>
      </w:r>
      <w:r w:rsidR="00C85586" w:rsidRPr="006D4DCC">
        <w:t xml:space="preserve">za </w:t>
      </w:r>
      <w:r w:rsidR="009A7DDA" w:rsidRPr="006D4DCC">
        <w:t xml:space="preserve">rzetelny </w:t>
      </w:r>
      <w:r w:rsidR="00C85586" w:rsidRPr="006D4DCC">
        <w:t>(</w:t>
      </w:r>
      <w:r w:rsidR="00C85586" w:rsidRPr="006D4DCC">
        <w:rPr>
          <w:i/>
        </w:rPr>
        <w:t>ibidem</w:t>
      </w:r>
      <w:r w:rsidR="00C85586" w:rsidRPr="006D4DCC">
        <w:t>, § 116).</w:t>
      </w:r>
    </w:p>
    <w:p w14:paraId="45F884AC" w14:textId="479C3E08" w:rsidR="00C85586" w:rsidRPr="006D4DCC" w:rsidRDefault="003048E0" w:rsidP="006031A9">
      <w:pPr>
        <w:pStyle w:val="ECHRPara"/>
      </w:pPr>
      <w:r w:rsidRPr="006D4DCC">
        <w:rPr>
          <w:noProof/>
        </w:rPr>
        <w:t>95</w:t>
      </w:r>
      <w:r w:rsidR="00C85586" w:rsidRPr="006D4DCC">
        <w:t>.</w:t>
      </w:r>
      <w:r w:rsidR="00A73620" w:rsidRPr="006D4DCC">
        <w:rPr>
          <w:color w:val="222222"/>
        </w:rPr>
        <w:t xml:space="preserve"> </w:t>
      </w:r>
      <w:r w:rsidR="009A7DDA" w:rsidRPr="006D4DCC">
        <w:t>Zdaniem</w:t>
      </w:r>
      <w:r w:rsidR="00C85586" w:rsidRPr="006D4DCC">
        <w:t xml:space="preserve"> Trybunału te same zasady mają zastosowanie w </w:t>
      </w:r>
      <w:r w:rsidR="009A7DDA" w:rsidRPr="006D4DCC">
        <w:t xml:space="preserve">niniejszej </w:t>
      </w:r>
      <w:r w:rsidR="00C85586" w:rsidRPr="006D4DCC">
        <w:t>sprawie, w której agenci działający pod przykryciem mogą być uznawani za</w:t>
      </w:r>
      <w:r w:rsidR="00513731">
        <w:t> </w:t>
      </w:r>
      <w:r w:rsidR="00C85586" w:rsidRPr="006D4DCC">
        <w:t>świadków oskarżenia.</w:t>
      </w:r>
    </w:p>
    <w:p w14:paraId="6A06900D" w14:textId="26C09EF1" w:rsidR="00C85586" w:rsidRPr="006D4DCC" w:rsidRDefault="00C85586" w:rsidP="006031A9">
      <w:pPr>
        <w:pStyle w:val="ECHRHeading5"/>
      </w:pPr>
      <w:r w:rsidRPr="006D4DCC">
        <w:t>ii.</w:t>
      </w:r>
      <w:r w:rsidR="00A73620" w:rsidRPr="006D4DCC">
        <w:t xml:space="preserve"> </w:t>
      </w:r>
      <w:r w:rsidRPr="006D4DCC">
        <w:t xml:space="preserve">Zastosowanie tych </w:t>
      </w:r>
      <w:r w:rsidR="009A7DDA" w:rsidRPr="006D4DCC">
        <w:t xml:space="preserve">zasad </w:t>
      </w:r>
      <w:r w:rsidRPr="006D4DCC">
        <w:t>w niniejszej sprawie</w:t>
      </w:r>
    </w:p>
    <w:p w14:paraId="18D12D33" w14:textId="469E55E6" w:rsidR="0002655A" w:rsidRPr="006D4DCC" w:rsidRDefault="00C85586" w:rsidP="006031A9">
      <w:pPr>
        <w:pStyle w:val="ECHRHeading6"/>
      </w:pPr>
      <w:r w:rsidRPr="006D4DCC">
        <w:t>α.</w:t>
      </w:r>
      <w:r w:rsidR="00A73620" w:rsidRPr="006D4DCC">
        <w:t xml:space="preserve"> </w:t>
      </w:r>
      <w:r w:rsidRPr="006D4DCC">
        <w:t xml:space="preserve">Powody, dla których skarżący nie może przesłuchać lub spowodować przesłuchania agentów działających </w:t>
      </w:r>
      <w:r w:rsidR="00EB40D2" w:rsidRPr="006D4DCC">
        <w:t>„</w:t>
      </w:r>
      <w:r w:rsidRPr="006D4DCC">
        <w:t>pod przykryciem</w:t>
      </w:r>
      <w:r w:rsidR="00EB40D2" w:rsidRPr="006D4DCC">
        <w:t>”</w:t>
      </w:r>
    </w:p>
    <w:p w14:paraId="2BBFB547" w14:textId="56078F5E" w:rsidR="0002655A" w:rsidRPr="006D4DCC" w:rsidRDefault="003048E0" w:rsidP="006031A9">
      <w:pPr>
        <w:pStyle w:val="ECHRPara"/>
        <w:rPr>
          <w:bCs/>
        </w:rPr>
      </w:pPr>
      <w:r w:rsidRPr="006D4DCC">
        <w:t>96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stwierdza, że pomimo </w:t>
      </w:r>
      <w:r w:rsidR="008E77CA" w:rsidRPr="006D4DCC">
        <w:t>wielokrotnych</w:t>
      </w:r>
      <w:r w:rsidR="00C85586" w:rsidRPr="006D4DCC">
        <w:t xml:space="preserve"> wniosków skarżącego </w:t>
      </w:r>
      <w:r w:rsidR="008E77CA" w:rsidRPr="006D4DCC">
        <w:t>o konfrontację z funkcjonariuszami policji, którzy działali w charakterze tajnych agentów</w:t>
      </w:r>
      <w:r w:rsidR="003A4D8B" w:rsidRPr="006D4DCC">
        <w:t>,</w:t>
      </w:r>
      <w:r w:rsidR="00C85586" w:rsidRPr="006D4DCC">
        <w:t xml:space="preserve"> lub </w:t>
      </w:r>
      <w:r w:rsidR="003A4D8B" w:rsidRPr="006D4DCC">
        <w:t xml:space="preserve">o </w:t>
      </w:r>
      <w:r w:rsidR="008E77CA" w:rsidRPr="006D4DCC">
        <w:t xml:space="preserve">ich </w:t>
      </w:r>
      <w:r w:rsidR="00C85586" w:rsidRPr="006D4DCC">
        <w:t>przesłuchani</w:t>
      </w:r>
      <w:r w:rsidR="008E77CA" w:rsidRPr="006D4DCC">
        <w:t>e</w:t>
      </w:r>
      <w:r w:rsidR="00C85586" w:rsidRPr="006D4DCC">
        <w:t xml:space="preserve"> w trakcie procesu, funkcjonariusze ci nie zostali przesłuchani </w:t>
      </w:r>
      <w:r w:rsidR="008E77CA" w:rsidRPr="006D4DCC">
        <w:t>przez organy</w:t>
      </w:r>
      <w:r w:rsidR="00C85586" w:rsidRPr="006D4DCC">
        <w:t xml:space="preserve"> krajowe </w:t>
      </w:r>
      <w:r w:rsidR="008E77CA" w:rsidRPr="006D4DCC">
        <w:t xml:space="preserve">ani </w:t>
      </w:r>
      <w:r w:rsidR="00C85586" w:rsidRPr="006D4DCC">
        <w:t xml:space="preserve">na etapie </w:t>
      </w:r>
      <w:r w:rsidR="008E77CA" w:rsidRPr="006D4DCC">
        <w:t>dochodzenia wstępnego</w:t>
      </w:r>
      <w:r w:rsidR="00C85586" w:rsidRPr="006D4DCC">
        <w:t>, ani w trakcie procesu przed sądem rozpatrującym sprawę co</w:t>
      </w:r>
      <w:r w:rsidR="00513731">
        <w:t> </w:t>
      </w:r>
      <w:r w:rsidR="00C85586" w:rsidRPr="006D4DCC">
        <w:t>do</w:t>
      </w:r>
      <w:r w:rsidR="00513731">
        <w:t> </w:t>
      </w:r>
      <w:r w:rsidR="00C85586" w:rsidRPr="006D4DCC">
        <w:t xml:space="preserve">istoty. W swoim orzeczeniu z dnia 16 marca 2011 roku </w:t>
      </w:r>
      <w:r w:rsidR="00EB40D2" w:rsidRPr="006D4DCC">
        <w:t>Sąd I</w:t>
      </w:r>
      <w:r w:rsidR="00C85586" w:rsidRPr="006D4DCC">
        <w:t xml:space="preserve"> </w:t>
      </w:r>
      <w:r w:rsidR="00EB40D2" w:rsidRPr="006D4DCC">
        <w:t>I</w:t>
      </w:r>
      <w:r w:rsidR="00C85586" w:rsidRPr="006D4DCC">
        <w:t>nstancji w Hasselt oddalił wniosek skarżącego</w:t>
      </w:r>
      <w:r w:rsidR="00D15D8F" w:rsidRPr="006D4DCC">
        <w:t xml:space="preserve"> o przeprowadzenie konfrontacji</w:t>
      </w:r>
      <w:r w:rsidR="00C85586" w:rsidRPr="006D4DCC">
        <w:t xml:space="preserve"> </w:t>
      </w:r>
      <w:r w:rsidR="00D15D8F" w:rsidRPr="006D4DCC">
        <w:t>uznając</w:t>
      </w:r>
      <w:r w:rsidR="00C85586" w:rsidRPr="006D4DCC">
        <w:t xml:space="preserve">, </w:t>
      </w:r>
      <w:r w:rsidR="00D15D8F" w:rsidRPr="006D4DCC">
        <w:t>przede wszystkim, że w świetle szeregu</w:t>
      </w:r>
      <w:r w:rsidR="00C85586" w:rsidRPr="006D4DCC">
        <w:t xml:space="preserve"> okoliczności, </w:t>
      </w:r>
      <w:r w:rsidR="00D15D8F" w:rsidRPr="006D4DCC">
        <w:t xml:space="preserve">przesłuchanie tajnych agentów </w:t>
      </w:r>
      <w:r w:rsidR="00C85586" w:rsidRPr="006D4DCC">
        <w:t xml:space="preserve">nie było </w:t>
      </w:r>
      <w:r w:rsidR="003A4D8B" w:rsidRPr="006D4DCC">
        <w:t xml:space="preserve">konieczne dla ustalenia prawdy </w:t>
      </w:r>
      <w:r w:rsidR="003A4D8B" w:rsidRPr="006D4DCC">
        <w:lastRenderedPageBreak/>
        <w:t>ani</w:t>
      </w:r>
      <w:r w:rsidR="00513731">
        <w:t> </w:t>
      </w:r>
      <w:r w:rsidR="00D15D8F" w:rsidRPr="006D4DCC">
        <w:t xml:space="preserve">dla </w:t>
      </w:r>
      <w:r w:rsidR="00B6499C" w:rsidRPr="006D4DCC">
        <w:t xml:space="preserve">realizacji </w:t>
      </w:r>
      <w:r w:rsidR="00C85586" w:rsidRPr="006D4DCC">
        <w:t>praw</w:t>
      </w:r>
      <w:r w:rsidR="00B6499C" w:rsidRPr="006D4DCC">
        <w:t>a</w:t>
      </w:r>
      <w:r w:rsidR="00C85586" w:rsidRPr="006D4DCC">
        <w:t xml:space="preserve"> </w:t>
      </w:r>
      <w:r w:rsidR="00B6499C" w:rsidRPr="006D4DCC">
        <w:t xml:space="preserve">do </w:t>
      </w:r>
      <w:r w:rsidR="00C85586" w:rsidRPr="006D4DCC">
        <w:t>obrony</w:t>
      </w:r>
      <w:r w:rsidR="0015290C" w:rsidRPr="006D4DCC">
        <w:t xml:space="preserve"> lub</w:t>
      </w:r>
      <w:r w:rsidR="003A4D8B" w:rsidRPr="006D4DCC">
        <w:t xml:space="preserve"> </w:t>
      </w:r>
      <w:r w:rsidR="00D15D8F" w:rsidRPr="006D4DCC">
        <w:t>zapewnienia rzetelności</w:t>
      </w:r>
      <w:r w:rsidR="00C85586" w:rsidRPr="006D4DCC">
        <w:t xml:space="preserve"> procesu (</w:t>
      </w:r>
      <w:r w:rsidR="00D15D8F" w:rsidRPr="006D4DCC">
        <w:t>zob.</w:t>
      </w:r>
      <w:r w:rsidR="00513731">
        <w:t> 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rPr>
          <w:bCs/>
        </w:rPr>
        <w:t>27</w:t>
      </w:r>
      <w:r w:rsidR="00D15D8F" w:rsidRPr="006D4DCC">
        <w:rPr>
          <w:bCs/>
        </w:rPr>
        <w:t xml:space="preserve"> </w:t>
      </w:r>
      <w:r w:rsidR="00C85586" w:rsidRPr="006D4DCC">
        <w:t>powyżej).</w:t>
      </w:r>
    </w:p>
    <w:p w14:paraId="749A1DA9" w14:textId="47F1934F" w:rsidR="00C85586" w:rsidRPr="006D4DCC" w:rsidRDefault="003048E0" w:rsidP="006031A9">
      <w:pPr>
        <w:pStyle w:val="ECHRPara"/>
        <w:rPr>
          <w:bCs/>
          <w:i/>
        </w:rPr>
      </w:pPr>
      <w:r w:rsidRPr="006D4DCC">
        <w:rPr>
          <w:bCs/>
        </w:rPr>
        <w:t>97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rozumie, że sądy krajowe uznały, że przesłuchanie agentów działających </w:t>
      </w:r>
      <w:r w:rsidR="00EB40D2" w:rsidRPr="006D4DCC">
        <w:t>„</w:t>
      </w:r>
      <w:r w:rsidR="00C85586" w:rsidRPr="006D4DCC">
        <w:t>pod przykryciem</w:t>
      </w:r>
      <w:r w:rsidR="00EB40D2" w:rsidRPr="006D4DCC">
        <w:t>”</w:t>
      </w:r>
      <w:r w:rsidR="00C85586" w:rsidRPr="006D4DCC">
        <w:t xml:space="preserve"> nie było ani konieczne</w:t>
      </w:r>
      <w:r w:rsidR="003A4D8B" w:rsidRPr="006D4DCC">
        <w:t>,</w:t>
      </w:r>
      <w:r w:rsidR="00C85586" w:rsidRPr="006D4DCC">
        <w:t xml:space="preserve"> ani potrzebne </w:t>
      </w:r>
      <w:r w:rsidR="00B6499C" w:rsidRPr="006D4DCC">
        <w:t>dla</w:t>
      </w:r>
      <w:r w:rsidR="00513731">
        <w:t> </w:t>
      </w:r>
      <w:r w:rsidR="00B6499C" w:rsidRPr="006D4DCC">
        <w:t>ustalenia</w:t>
      </w:r>
      <w:r w:rsidR="00C85586" w:rsidRPr="006D4DCC">
        <w:t xml:space="preserve"> prawdy. </w:t>
      </w:r>
      <w:r w:rsidR="00B6499C" w:rsidRPr="006D4DCC">
        <w:t>Jak już zostało wskazane powyżej</w:t>
      </w:r>
      <w:r w:rsidR="00C85586" w:rsidRPr="006D4DCC">
        <w:t xml:space="preserve"> (</w:t>
      </w:r>
      <w:r w:rsidR="00B6499C" w:rsidRPr="006D4DCC">
        <w:t xml:space="preserve">zob. </w:t>
      </w:r>
      <w:r w:rsidR="00420586" w:rsidRPr="006D4DCC">
        <w:t>paragraf</w:t>
      </w:r>
      <w:r w:rsidR="00C85586" w:rsidRPr="006D4DCC">
        <w:t> </w:t>
      </w:r>
      <w:r w:rsidR="009D1D8D" w:rsidRPr="006D4DCC">
        <w:rPr>
          <w:bCs/>
        </w:rPr>
        <w:t>90</w:t>
      </w:r>
      <w:r w:rsidR="00C85586" w:rsidRPr="006D4DCC">
        <w:t>)</w:t>
      </w:r>
      <w:r w:rsidR="003A4D8B" w:rsidRPr="006D4DCC">
        <w:t>,</w:t>
      </w:r>
      <w:r w:rsidR="00B6499C" w:rsidRPr="006D4DCC">
        <w:t xml:space="preserve"> to do sądów krajowych </w:t>
      </w:r>
      <w:r w:rsidR="00A53527" w:rsidRPr="006D4DCC">
        <w:t xml:space="preserve">co do zasady </w:t>
      </w:r>
      <w:r w:rsidR="00B6499C" w:rsidRPr="006D4DCC">
        <w:t>należy decyzja, czy konieczne lub</w:t>
      </w:r>
      <w:r w:rsidR="00513731">
        <w:t> </w:t>
      </w:r>
      <w:r w:rsidR="00B6499C" w:rsidRPr="006D4DCC">
        <w:t>wskazane jest</w:t>
      </w:r>
      <w:r w:rsidR="00417134" w:rsidRPr="006D4DCC">
        <w:t xml:space="preserve"> wezwanie świadków</w:t>
      </w:r>
      <w:r w:rsidR="00C85586" w:rsidRPr="006D4DCC">
        <w:t>.</w:t>
      </w:r>
    </w:p>
    <w:p w14:paraId="5770D76D" w14:textId="19AD2B9F" w:rsidR="00C85586" w:rsidRPr="006D4DCC" w:rsidRDefault="003048E0" w:rsidP="006031A9">
      <w:pPr>
        <w:pStyle w:val="ECHRPara"/>
        <w:rPr>
          <w:bCs/>
        </w:rPr>
      </w:pPr>
      <w:r w:rsidRPr="006D4DCC">
        <w:rPr>
          <w:bCs/>
        </w:rPr>
        <w:t>98</w:t>
      </w:r>
      <w:r w:rsidR="00C85586" w:rsidRPr="006D4DCC">
        <w:t>.</w:t>
      </w:r>
      <w:r w:rsidR="00A73620" w:rsidRPr="006D4DCC">
        <w:t xml:space="preserve"> </w:t>
      </w:r>
      <w:r w:rsidR="000B32C6" w:rsidRPr="006D4DCC">
        <w:t>Stwierdzając powyższe</w:t>
      </w:r>
      <w:r w:rsidR="003A4D8B" w:rsidRPr="006D4DCC">
        <w:t>,</w:t>
      </w:r>
      <w:r w:rsidR="00C85586" w:rsidRPr="006D4DCC">
        <w:t xml:space="preserve"> Trybunał </w:t>
      </w:r>
      <w:r w:rsidR="000B32C6" w:rsidRPr="006D4DCC">
        <w:t>uznaje</w:t>
      </w:r>
      <w:r w:rsidR="00C85586" w:rsidRPr="006D4DCC">
        <w:t xml:space="preserve">, że w </w:t>
      </w:r>
      <w:r w:rsidR="000B32C6" w:rsidRPr="006D4DCC">
        <w:t xml:space="preserve">niniejszej </w:t>
      </w:r>
      <w:r w:rsidR="00C85586" w:rsidRPr="006D4DCC">
        <w:t xml:space="preserve">sprawie, zważywszy na fakt, że obrona wielokrotnie wnioskowała o przesłuchanie agentów działających </w:t>
      </w:r>
      <w:r w:rsidR="00EB40D2" w:rsidRPr="006D4DCC">
        <w:t>„</w:t>
      </w:r>
      <w:r w:rsidR="00C85586" w:rsidRPr="006D4DCC">
        <w:t>pod przykryciem</w:t>
      </w:r>
      <w:r w:rsidR="00EB40D2" w:rsidRPr="006D4DCC">
        <w:t>”</w:t>
      </w:r>
      <w:r w:rsidR="00C85586" w:rsidRPr="006D4DCC">
        <w:t xml:space="preserve"> i że ich zeznania odegrały rolę w</w:t>
      </w:r>
      <w:r w:rsidR="00513731">
        <w:t> </w:t>
      </w:r>
      <w:r w:rsidR="00C85586" w:rsidRPr="006D4DCC">
        <w:t>skazaniu skarżącego (</w:t>
      </w:r>
      <w:r w:rsidR="000B32C6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104-105</w:t>
      </w:r>
      <w:r w:rsidR="00C85586" w:rsidRPr="006D4DCC">
        <w:t xml:space="preserve"> poniżej), trudno jest stwierdzić, że ich przesłuchanie </w:t>
      </w:r>
      <w:r w:rsidR="000B32C6" w:rsidRPr="006D4DCC">
        <w:t>było bezużyteczne dla tego ostatniego</w:t>
      </w:r>
      <w:r w:rsidR="00C85586" w:rsidRPr="006D4DCC">
        <w:t xml:space="preserve">. </w:t>
      </w:r>
      <w:r w:rsidR="000B32C6" w:rsidRPr="006D4DCC">
        <w:t>Konieczne jest zatem dalsze zbadanie</w:t>
      </w:r>
      <w:r w:rsidR="00C85586" w:rsidRPr="006D4DCC">
        <w:t xml:space="preserve">, czy odmowa przesłuchania </w:t>
      </w:r>
      <w:r w:rsidR="000B32C6" w:rsidRPr="006D4DCC">
        <w:t xml:space="preserve">tajnych </w:t>
      </w:r>
      <w:r w:rsidR="00C85586" w:rsidRPr="006D4DCC">
        <w:t xml:space="preserve">agentów była zgodna z </w:t>
      </w:r>
      <w:r w:rsidR="000B32C6" w:rsidRPr="006D4DCC">
        <w:t xml:space="preserve">art. </w:t>
      </w:r>
      <w:r w:rsidR="00C85586" w:rsidRPr="006D4DCC">
        <w:t xml:space="preserve">6 </w:t>
      </w:r>
      <w:r w:rsidR="007361CE" w:rsidRPr="006D4DCC">
        <w:t>ust.</w:t>
      </w:r>
      <w:r w:rsidR="00C85586" w:rsidRPr="006D4DCC">
        <w:t xml:space="preserve"> 1 </w:t>
      </w:r>
      <w:r w:rsidR="000B32C6" w:rsidRPr="006D4DCC">
        <w:t>i</w:t>
      </w:r>
      <w:r w:rsidR="00C85586" w:rsidRPr="006D4DCC">
        <w:t xml:space="preserve"> 3 </w:t>
      </w:r>
      <w:r w:rsidR="007361CE" w:rsidRPr="006D4DCC">
        <w:t xml:space="preserve">lit. </w:t>
      </w:r>
      <w:r w:rsidR="00C85586" w:rsidRPr="006D4DCC">
        <w:t>d.</w:t>
      </w:r>
    </w:p>
    <w:p w14:paraId="1F055454" w14:textId="52CFB91E" w:rsidR="00C85586" w:rsidRPr="006D4DCC" w:rsidRDefault="003048E0" w:rsidP="006031A9">
      <w:pPr>
        <w:pStyle w:val="ECHRPara"/>
        <w:rPr>
          <w:bCs/>
          <w:szCs w:val="24"/>
        </w:rPr>
      </w:pPr>
      <w:r w:rsidRPr="006D4DCC">
        <w:rPr>
          <w:bCs/>
        </w:rPr>
        <w:t>99</w:t>
      </w:r>
      <w:r w:rsidR="00C85586" w:rsidRPr="006D4DCC">
        <w:t>.</w:t>
      </w:r>
      <w:r w:rsidR="00A73620" w:rsidRPr="006D4DCC">
        <w:t xml:space="preserve"> </w:t>
      </w:r>
      <w:r w:rsidR="00E01095" w:rsidRPr="006D4DCC">
        <w:t>Jeśli chodzi o powody wskazywane</w:t>
      </w:r>
      <w:r w:rsidR="00C85586" w:rsidRPr="006D4DCC">
        <w:t xml:space="preserve"> przez sądy krajowe w</w:t>
      </w:r>
      <w:r w:rsidR="00513731">
        <w:t> </w:t>
      </w:r>
      <w:r w:rsidR="00C85586" w:rsidRPr="006D4DCC">
        <w:t>uzasadnieni</w:t>
      </w:r>
      <w:r w:rsidR="00E01095" w:rsidRPr="006D4DCC">
        <w:t>u</w:t>
      </w:r>
      <w:r w:rsidR="00C85586" w:rsidRPr="006D4DCC">
        <w:t xml:space="preserve"> odmowy przesłuchania agentów działających </w:t>
      </w:r>
      <w:r w:rsidR="00EB40D2" w:rsidRPr="006D4DCC">
        <w:t>„</w:t>
      </w:r>
      <w:r w:rsidR="00C85586" w:rsidRPr="006D4DCC">
        <w:t>pod</w:t>
      </w:r>
      <w:r w:rsidR="00513731">
        <w:t> </w:t>
      </w:r>
      <w:r w:rsidR="00C85586" w:rsidRPr="006D4DCC">
        <w:t>przykryciem</w:t>
      </w:r>
      <w:r w:rsidR="00EB40D2" w:rsidRPr="006D4DCC">
        <w:t>”</w:t>
      </w:r>
      <w:r w:rsidR="000E0DD7" w:rsidRPr="006D4DCC">
        <w:t>,</w:t>
      </w:r>
      <w:r w:rsidR="00C85586" w:rsidRPr="006D4DCC">
        <w:t xml:space="preserve"> Trybunał zauważa, że sąd pierwszej instancji </w:t>
      </w:r>
      <w:r w:rsidR="000E0DD7" w:rsidRPr="006D4DCC">
        <w:t xml:space="preserve">– </w:t>
      </w:r>
      <w:r w:rsidR="00C85586" w:rsidRPr="006D4DCC">
        <w:t>poza faktem, że nie uznał za konieczne takiego przesłuchania (</w:t>
      </w:r>
      <w:r w:rsidR="00E01095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rPr>
          <w:bCs/>
          <w:szCs w:val="24"/>
        </w:rPr>
        <w:t>96</w:t>
      </w:r>
      <w:r w:rsidR="00C85586" w:rsidRPr="006D4DCC">
        <w:t xml:space="preserve"> powyżej) </w:t>
      </w:r>
      <w:r w:rsidR="000E0DD7" w:rsidRPr="006D4DCC">
        <w:t xml:space="preserve">– </w:t>
      </w:r>
      <w:r w:rsidR="00C85586" w:rsidRPr="006D4DCC">
        <w:t xml:space="preserve">stwierdził, że bezpieczeństwo </w:t>
      </w:r>
      <w:r w:rsidR="00E01095" w:rsidRPr="006D4DCC">
        <w:t xml:space="preserve">tajnych </w:t>
      </w:r>
      <w:r w:rsidR="00C85586" w:rsidRPr="006D4DCC">
        <w:t xml:space="preserve">agentów oraz </w:t>
      </w:r>
      <w:r w:rsidR="00E01095" w:rsidRPr="006D4DCC">
        <w:t xml:space="preserve">znaczenie </w:t>
      </w:r>
      <w:r w:rsidR="000E0DD7" w:rsidRPr="006D4DCC">
        <w:t xml:space="preserve">anonimowości </w:t>
      </w:r>
      <w:r w:rsidR="00E01095" w:rsidRPr="006D4DCC">
        <w:t xml:space="preserve">z uwagi na </w:t>
      </w:r>
      <w:r w:rsidR="007D2A03" w:rsidRPr="006D4DCC">
        <w:t>ich zaangażowanie w przyszłe sprawy</w:t>
      </w:r>
      <w:r w:rsidR="00C85586" w:rsidRPr="006D4DCC">
        <w:t xml:space="preserve"> </w:t>
      </w:r>
      <w:r w:rsidR="009A157F" w:rsidRPr="006D4DCC">
        <w:t>przemawiały przeciwko</w:t>
      </w:r>
      <w:r w:rsidR="00C85586" w:rsidRPr="006D4DCC">
        <w:t xml:space="preserve"> konfrontacj</w:t>
      </w:r>
      <w:r w:rsidR="009A157F" w:rsidRPr="006D4DCC">
        <w:t>i</w:t>
      </w:r>
      <w:r w:rsidR="00C85586" w:rsidRPr="006D4DCC">
        <w:t xml:space="preserve">, </w:t>
      </w:r>
      <w:r w:rsidR="009A157F" w:rsidRPr="006D4DCC">
        <w:t>szczególnie</w:t>
      </w:r>
      <w:r w:rsidR="00C85586" w:rsidRPr="006D4DCC">
        <w:t xml:space="preserve"> że w przedmiotowej sprawie </w:t>
      </w:r>
      <w:r w:rsidR="009A157F" w:rsidRPr="006D4DCC">
        <w:t>infiltracja była prowadzona</w:t>
      </w:r>
      <w:r w:rsidR="00C85586" w:rsidRPr="006D4DCC">
        <w:t xml:space="preserve"> przez wiele lat i zostały nawiązane więzi przyjaźni między </w:t>
      </w:r>
      <w:r w:rsidR="009A157F" w:rsidRPr="006D4DCC">
        <w:t xml:space="preserve">tajnymi </w:t>
      </w:r>
      <w:r w:rsidR="00C85586" w:rsidRPr="006D4DCC">
        <w:t xml:space="preserve">agentami a </w:t>
      </w:r>
      <w:r w:rsidR="009A157F" w:rsidRPr="006D4DCC">
        <w:t xml:space="preserve">kilkoma </w:t>
      </w:r>
      <w:r w:rsidR="00C85586" w:rsidRPr="006D4DCC">
        <w:t>oskarżonymi oraz</w:t>
      </w:r>
      <w:r w:rsidR="00513731">
        <w:t> </w:t>
      </w:r>
      <w:r w:rsidR="00C85586" w:rsidRPr="006D4DCC">
        <w:t>ich</w:t>
      </w:r>
      <w:r w:rsidR="00513731">
        <w:t> </w:t>
      </w:r>
      <w:r w:rsidR="009A157F" w:rsidRPr="006D4DCC">
        <w:t>partnerami</w:t>
      </w:r>
      <w:r w:rsidR="00C85586" w:rsidRPr="006D4DCC">
        <w:t xml:space="preserve">. </w:t>
      </w:r>
      <w:r w:rsidR="002E6816" w:rsidRPr="006D4DCC">
        <w:t>W końcu s</w:t>
      </w:r>
      <w:r w:rsidR="00C85586" w:rsidRPr="006D4DCC">
        <w:t xml:space="preserve">ąd stwierdził, że </w:t>
      </w:r>
      <w:r w:rsidR="002E6816" w:rsidRPr="006D4DCC">
        <w:t xml:space="preserve">obrona </w:t>
      </w:r>
      <w:r w:rsidR="00C85586" w:rsidRPr="006D4DCC">
        <w:t xml:space="preserve">nie </w:t>
      </w:r>
      <w:r w:rsidR="002E6816" w:rsidRPr="006D4DCC">
        <w:t>sprecyzowała</w:t>
      </w:r>
      <w:r w:rsidR="000E0DD7" w:rsidRPr="006D4DCC">
        <w:t>,</w:t>
      </w:r>
      <w:r w:rsidR="002E6816" w:rsidRPr="006D4DCC">
        <w:t xml:space="preserve"> jakie konkretnie pytania</w:t>
      </w:r>
      <w:r w:rsidR="00C85586" w:rsidRPr="006D4DCC">
        <w:t xml:space="preserve"> </w:t>
      </w:r>
      <w:r w:rsidR="002E6816" w:rsidRPr="006D4DCC">
        <w:t>chce</w:t>
      </w:r>
      <w:r w:rsidR="00C85586" w:rsidRPr="006D4DCC">
        <w:t xml:space="preserve"> zadać agentom działającym </w:t>
      </w:r>
      <w:r w:rsidR="00EB40D2" w:rsidRPr="006D4DCC">
        <w:t>„</w:t>
      </w:r>
      <w:r w:rsidR="00C85586" w:rsidRPr="006D4DCC">
        <w:t>pod</w:t>
      </w:r>
      <w:r w:rsidR="00513731">
        <w:t> </w:t>
      </w:r>
      <w:r w:rsidR="00C85586" w:rsidRPr="006D4DCC">
        <w:t>przykryciem</w:t>
      </w:r>
      <w:r w:rsidR="00EB40D2" w:rsidRPr="006D4DCC">
        <w:t>”</w:t>
      </w:r>
      <w:r w:rsidR="000E0DD7" w:rsidRPr="006D4DCC">
        <w:t>,</w:t>
      </w:r>
      <w:r w:rsidR="002E6816" w:rsidRPr="006D4DCC">
        <w:t xml:space="preserve"> oraz</w:t>
      </w:r>
      <w:r w:rsidR="00C85586" w:rsidRPr="006D4DCC">
        <w:t xml:space="preserve"> że </w:t>
      </w:r>
      <w:r w:rsidR="002E6816" w:rsidRPr="006D4DCC">
        <w:t>co do</w:t>
      </w:r>
      <w:r w:rsidR="00C85586" w:rsidRPr="006D4DCC">
        <w:t xml:space="preserve"> </w:t>
      </w:r>
      <w:r w:rsidR="002E6816" w:rsidRPr="006D4DCC">
        <w:t xml:space="preserve">jedynego </w:t>
      </w:r>
      <w:r w:rsidR="00C85586" w:rsidRPr="006D4DCC">
        <w:t>wskazanego pytania</w:t>
      </w:r>
      <w:r w:rsidR="002E6816" w:rsidRPr="006D4DCC">
        <w:t xml:space="preserve"> </w:t>
      </w:r>
      <w:r w:rsidR="00C85586" w:rsidRPr="006D4DCC">
        <w:t>uzyskał</w:t>
      </w:r>
      <w:r w:rsidR="002E6816" w:rsidRPr="006D4DCC">
        <w:t>a</w:t>
      </w:r>
      <w:r w:rsidR="00C85586" w:rsidRPr="006D4DCC">
        <w:t xml:space="preserve"> już odpowiedź </w:t>
      </w:r>
      <w:r w:rsidR="002E6816" w:rsidRPr="006D4DCC">
        <w:t>w oparciu o inne</w:t>
      </w:r>
      <w:r w:rsidR="00C85586" w:rsidRPr="006D4DCC">
        <w:t xml:space="preserve"> </w:t>
      </w:r>
      <w:r w:rsidR="002E6816" w:rsidRPr="006D4DCC">
        <w:t>dowody z</w:t>
      </w:r>
      <w:r w:rsidR="00EB40D2" w:rsidRPr="006D4DCC">
        <w:t>e</w:t>
      </w:r>
      <w:r w:rsidR="002E6816" w:rsidRPr="006D4DCC">
        <w:t xml:space="preserve">brane </w:t>
      </w:r>
      <w:r w:rsidR="00C85586" w:rsidRPr="006D4DCC">
        <w:t>w aktach (</w:t>
      </w:r>
      <w:r w:rsidR="002E6816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rPr>
          <w:bCs/>
          <w:szCs w:val="24"/>
        </w:rPr>
        <w:t>27</w:t>
      </w:r>
      <w:r w:rsidR="00C85586" w:rsidRPr="006D4DCC">
        <w:t xml:space="preserve"> powyżej). Wspomniane powody zostały potwierdzone przez </w:t>
      </w:r>
      <w:r w:rsidR="002E6816" w:rsidRPr="006D4DCC">
        <w:t>S</w:t>
      </w:r>
      <w:r w:rsidR="00C85586" w:rsidRPr="006D4DCC">
        <w:t xml:space="preserve">ąd </w:t>
      </w:r>
      <w:r w:rsidR="002E6816" w:rsidRPr="006D4DCC">
        <w:t>A</w:t>
      </w:r>
      <w:r w:rsidR="00C85586" w:rsidRPr="006D4DCC">
        <w:t xml:space="preserve">pelacyjny w </w:t>
      </w:r>
      <w:r w:rsidR="002E6816" w:rsidRPr="006D4DCC">
        <w:t>Antwerpii wyrokiem</w:t>
      </w:r>
      <w:r w:rsidR="00C85586" w:rsidRPr="006D4DCC">
        <w:t xml:space="preserve"> z dnia 13 października 2011 roku, w</w:t>
      </w:r>
      <w:r w:rsidR="00513731">
        <w:t> </w:t>
      </w:r>
      <w:r w:rsidR="00C85586" w:rsidRPr="006D4DCC">
        <w:t>którym dodan</w:t>
      </w:r>
      <w:r w:rsidR="002E6816" w:rsidRPr="006D4DCC">
        <w:t>o</w:t>
      </w:r>
      <w:r w:rsidR="00C85586" w:rsidRPr="006D4DCC">
        <w:t xml:space="preserve">, że </w:t>
      </w:r>
      <w:r w:rsidR="002E6816" w:rsidRPr="006D4DCC">
        <w:t xml:space="preserve">ustalenie </w:t>
      </w:r>
      <w:r w:rsidR="00C85586" w:rsidRPr="006D4DCC">
        <w:t xml:space="preserve">prawdy </w:t>
      </w:r>
      <w:r w:rsidR="002E6816" w:rsidRPr="006D4DCC">
        <w:t>i</w:t>
      </w:r>
      <w:r w:rsidR="00C85586" w:rsidRPr="006D4DCC">
        <w:t xml:space="preserve"> win</w:t>
      </w:r>
      <w:r w:rsidR="002E6816" w:rsidRPr="006D4DCC">
        <w:t>nego</w:t>
      </w:r>
      <w:r w:rsidR="00C85586" w:rsidRPr="006D4DCC">
        <w:t xml:space="preserve"> </w:t>
      </w:r>
      <w:r w:rsidR="002E6816" w:rsidRPr="006D4DCC">
        <w:t xml:space="preserve">nastąpiło </w:t>
      </w:r>
      <w:r w:rsidR="00C85586" w:rsidRPr="006D4DCC">
        <w:t xml:space="preserve">również </w:t>
      </w:r>
      <w:r w:rsidR="002E6816" w:rsidRPr="006D4DCC">
        <w:t>na</w:t>
      </w:r>
      <w:r w:rsidR="00513731">
        <w:t> </w:t>
      </w:r>
      <w:r w:rsidR="002E6816" w:rsidRPr="006D4DCC">
        <w:t xml:space="preserve">podstawie </w:t>
      </w:r>
      <w:r w:rsidR="00C85586" w:rsidRPr="006D4DCC">
        <w:t>innych elementów dowodowych oraz że wniosek dotyczący konfrontacji miał raczej wymiar teoretyczny (</w:t>
      </w:r>
      <w:r w:rsidR="002E6816" w:rsidRPr="006D4DCC">
        <w:t xml:space="preserve">zob. </w:t>
      </w:r>
      <w:r w:rsidR="00420586" w:rsidRPr="006D4DCC">
        <w:t>paragraf</w:t>
      </w:r>
      <w:r w:rsidR="00C85586" w:rsidRPr="006D4DCC">
        <w:t xml:space="preserve"> </w:t>
      </w:r>
      <w:r w:rsidR="009D1D8D" w:rsidRPr="006D4DCC">
        <w:t>30</w:t>
      </w:r>
      <w:r w:rsidR="002E6816" w:rsidRPr="006D4DCC">
        <w:rPr>
          <w:bCs/>
          <w:szCs w:val="24"/>
        </w:rPr>
        <w:t xml:space="preserve"> </w:t>
      </w:r>
      <w:r w:rsidR="00C85586" w:rsidRPr="006D4DCC">
        <w:t>powyżej).</w:t>
      </w:r>
    </w:p>
    <w:p w14:paraId="2A80EB4A" w14:textId="03459BDE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rPr>
          <w:noProof/>
        </w:rPr>
        <w:t>100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już wcześniej uznał, że umożliwienie </w:t>
      </w:r>
      <w:r w:rsidR="00CA0BCA" w:rsidRPr="006D4DCC">
        <w:t xml:space="preserve">tajnym </w:t>
      </w:r>
      <w:r w:rsidR="00C85586" w:rsidRPr="006D4DCC">
        <w:t>agentom policji dostarczenia informacji w sposób anonimowy jest istotnym narzędziem ścigania</w:t>
      </w:r>
      <w:r w:rsidR="00CA0BCA" w:rsidRPr="006D4DCC">
        <w:t>,</w:t>
      </w:r>
      <w:r w:rsidR="00A73620" w:rsidRPr="006D4DCC">
        <w:t xml:space="preserve"> </w:t>
      </w:r>
      <w:r w:rsidR="00CA0BCA" w:rsidRPr="006D4DCC">
        <w:t xml:space="preserve">w szczególności </w:t>
      </w:r>
      <w:r w:rsidR="00C85586" w:rsidRPr="006D4DCC">
        <w:t>przestępczości zorganizowanej (</w:t>
      </w:r>
      <w:r w:rsidR="00CA0BCA" w:rsidRPr="006D4DCC">
        <w:t>zob.</w:t>
      </w:r>
      <w:r w:rsidR="00C85586" w:rsidRPr="006D4DCC">
        <w:t>,</w:t>
      </w:r>
      <w:r w:rsidR="00513731">
        <w:t> </w:t>
      </w:r>
      <w:r w:rsidR="00C85586" w:rsidRPr="006D4DCC">
        <w:t xml:space="preserve">odnośnie </w:t>
      </w:r>
      <w:r w:rsidR="00EB40D2" w:rsidRPr="006D4DCC">
        <w:t xml:space="preserve">do </w:t>
      </w:r>
      <w:r w:rsidR="00CA0BCA" w:rsidRPr="006D4DCC">
        <w:t>działania informatorów policyjnych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Donohoe</w:t>
      </w:r>
      <w:proofErr w:type="spellEnd"/>
      <w:r w:rsidR="00C85586" w:rsidRPr="006D4DCC">
        <w:rPr>
          <w:i/>
        </w:rPr>
        <w:t xml:space="preserve"> p.</w:t>
      </w:r>
      <w:r w:rsidR="00513731">
        <w:rPr>
          <w:i/>
        </w:rPr>
        <w:t> </w:t>
      </w:r>
      <w:r w:rsidR="00C85586" w:rsidRPr="006D4DCC">
        <w:rPr>
          <w:i/>
        </w:rPr>
        <w:t>Irlandii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 19165/08, § 80, 12 grudnia 2013 roku). Trybunał jednak również podkreślił, że </w:t>
      </w:r>
      <w:r w:rsidR="00CA0BCA" w:rsidRPr="006D4DCC">
        <w:t>wyważenie</w:t>
      </w:r>
      <w:r w:rsidR="00C85586" w:rsidRPr="006D4DCC">
        <w:t xml:space="preserve"> interesów obrony oraz argumentów przemawiających na korzyść </w:t>
      </w:r>
      <w:r w:rsidR="00CA0BCA" w:rsidRPr="006D4DCC">
        <w:t xml:space="preserve">zachowania </w:t>
      </w:r>
      <w:r w:rsidR="00C85586" w:rsidRPr="006D4DCC">
        <w:t xml:space="preserve">anonimowości świadków rodzi szczególne problemy, </w:t>
      </w:r>
      <w:r w:rsidR="00CA0BCA" w:rsidRPr="006D4DCC">
        <w:t xml:space="preserve">gdy </w:t>
      </w:r>
      <w:r w:rsidR="00C85586" w:rsidRPr="006D4DCC">
        <w:t xml:space="preserve">świadkowie </w:t>
      </w:r>
      <w:r w:rsidR="00CA0BCA" w:rsidRPr="006D4DCC">
        <w:t xml:space="preserve">ci </w:t>
      </w:r>
      <w:r w:rsidR="0017569A" w:rsidRPr="006D4DCC">
        <w:t>są członkami policji państwowej</w:t>
      </w:r>
      <w:r w:rsidR="00C85586" w:rsidRPr="006D4DCC">
        <w:t xml:space="preserve">. </w:t>
      </w:r>
      <w:r w:rsidR="0017569A" w:rsidRPr="006D4DCC">
        <w:t xml:space="preserve">Podczas gdy </w:t>
      </w:r>
      <w:r w:rsidR="00C85586" w:rsidRPr="006D4DCC">
        <w:t xml:space="preserve">interesy tych ostatnich, jak i oczywiście ich rodzin, zasługują także na ochronę wynikającą z postanowień Konwencji, należy </w:t>
      </w:r>
      <w:r w:rsidR="0017569A" w:rsidRPr="006D4DCC">
        <w:t>przyznać</w:t>
      </w:r>
      <w:r w:rsidR="00C85586" w:rsidRPr="006D4DCC">
        <w:t>, że</w:t>
      </w:r>
      <w:r w:rsidR="00513731">
        <w:t> </w:t>
      </w:r>
      <w:r w:rsidR="00C85586" w:rsidRPr="006D4DCC">
        <w:t xml:space="preserve">ich sytuacja różni </w:t>
      </w:r>
      <w:r w:rsidR="00EB40D2" w:rsidRPr="006D4DCC">
        <w:t xml:space="preserve">się </w:t>
      </w:r>
      <w:r w:rsidR="00C85586" w:rsidRPr="006D4DCC">
        <w:t xml:space="preserve">w pewnym stopniu od sytuacji </w:t>
      </w:r>
      <w:r w:rsidR="00C50D6E" w:rsidRPr="006D4DCC">
        <w:t xml:space="preserve">„niezainteresowanego” </w:t>
      </w:r>
      <w:r w:rsidR="0017569A" w:rsidRPr="006D4DCC">
        <w:t xml:space="preserve">świadka </w:t>
      </w:r>
      <w:r w:rsidR="00C85586" w:rsidRPr="006D4DCC">
        <w:t xml:space="preserve">lub ofiary. Mają </w:t>
      </w:r>
      <w:r w:rsidR="0017569A" w:rsidRPr="006D4DCC">
        <w:t xml:space="preserve">oni </w:t>
      </w:r>
      <w:r w:rsidR="00C85586" w:rsidRPr="006D4DCC">
        <w:t xml:space="preserve">ogólny obowiązek </w:t>
      </w:r>
      <w:r w:rsidR="00C85586" w:rsidRPr="006D4DCC">
        <w:lastRenderedPageBreak/>
        <w:t xml:space="preserve">posłuszeństwa wobec organów wykonawczych Państwa oraz zwykle </w:t>
      </w:r>
      <w:r w:rsidR="0017569A" w:rsidRPr="006D4DCC">
        <w:t>mają związki z prokuraturą</w:t>
      </w:r>
      <w:r w:rsidR="00C85586" w:rsidRPr="006D4DCC">
        <w:t xml:space="preserve">. </w:t>
      </w:r>
      <w:r w:rsidR="0017569A" w:rsidRPr="006D4DCC">
        <w:t xml:space="preserve">Już tylko </w:t>
      </w:r>
      <w:r w:rsidR="00C85586" w:rsidRPr="006D4DCC">
        <w:t xml:space="preserve">z </w:t>
      </w:r>
      <w:r w:rsidR="0017569A" w:rsidRPr="006D4DCC">
        <w:t xml:space="preserve">tych powodów </w:t>
      </w:r>
      <w:r w:rsidR="00C85586" w:rsidRPr="006D4DCC">
        <w:t xml:space="preserve">wykorzystanie ich jako anonimowych świadków </w:t>
      </w:r>
      <w:r w:rsidR="005F14BE" w:rsidRPr="006D4DCC">
        <w:t>powinno</w:t>
      </w:r>
      <w:r w:rsidR="00C85586" w:rsidRPr="006D4DCC">
        <w:t xml:space="preserve"> </w:t>
      </w:r>
      <w:r w:rsidR="005F14BE" w:rsidRPr="006D4DCC">
        <w:t xml:space="preserve">następować </w:t>
      </w:r>
      <w:r w:rsidR="00C85586" w:rsidRPr="006D4DCC">
        <w:t>wyłącznie w przypadku zaistnienia wyjątkowych okoliczności (</w:t>
      </w:r>
      <w:r w:rsidR="005F14BE" w:rsidRPr="006D4DCC">
        <w:t xml:space="preserve">zob. </w:t>
      </w:r>
      <w:r w:rsidR="00C85586" w:rsidRPr="006D4DCC">
        <w:rPr>
          <w:i/>
        </w:rPr>
        <w:t xml:space="preserve">Van Mechelen i </w:t>
      </w:r>
      <w:r w:rsidR="005F14BE" w:rsidRPr="006D4DCC">
        <w:rPr>
          <w:i/>
        </w:rPr>
        <w:t>I</w:t>
      </w:r>
      <w:r w:rsidR="00C85586" w:rsidRPr="006D4DCC">
        <w:rPr>
          <w:i/>
        </w:rPr>
        <w:t>nni p.</w:t>
      </w:r>
      <w:r w:rsidR="00513731">
        <w:rPr>
          <w:i/>
        </w:rPr>
        <w:t> </w:t>
      </w:r>
      <w:r w:rsidR="00C85586" w:rsidRPr="006D4DCC">
        <w:rPr>
          <w:i/>
        </w:rPr>
        <w:t>Holandii</w:t>
      </w:r>
      <w:r w:rsidR="00C85586" w:rsidRPr="006D4DCC">
        <w:t xml:space="preserve">, 23 kwietnia 1997 roku, § 56, </w:t>
      </w:r>
      <w:r w:rsidR="00C85586" w:rsidRPr="006D4DCC">
        <w:rPr>
          <w:i/>
        </w:rPr>
        <w:t xml:space="preserve">Zbiór wyroków i decyzji </w:t>
      </w:r>
      <w:r w:rsidR="00C85586" w:rsidRPr="006D4DCC">
        <w:t xml:space="preserve">1997-III oraz </w:t>
      </w:r>
      <w:proofErr w:type="spellStart"/>
      <w:r w:rsidR="00C85586" w:rsidRPr="006D4DCC">
        <w:rPr>
          <w:i/>
        </w:rPr>
        <w:t>Bátěk</w:t>
      </w:r>
      <w:proofErr w:type="spellEnd"/>
      <w:r w:rsidR="00C85586" w:rsidRPr="006D4DCC">
        <w:rPr>
          <w:i/>
        </w:rPr>
        <w:t xml:space="preserve"> i </w:t>
      </w:r>
      <w:r w:rsidR="005F14BE" w:rsidRPr="006D4DCC">
        <w:rPr>
          <w:i/>
        </w:rPr>
        <w:t>I</w:t>
      </w:r>
      <w:r w:rsidR="00C85586" w:rsidRPr="006D4DCC">
        <w:rPr>
          <w:i/>
        </w:rPr>
        <w:t>nni p. Republice Czeskiej</w:t>
      </w:r>
      <w:r w:rsidR="00C85586" w:rsidRPr="006D4DCC">
        <w:t xml:space="preserve">, </w:t>
      </w:r>
      <w:r w:rsidR="00310563" w:rsidRPr="006D4DCC">
        <w:t>nr</w:t>
      </w:r>
      <w:r w:rsidR="00C85586" w:rsidRPr="006D4DCC">
        <w:t xml:space="preserve"> 54146/09, § 46, 12 stycznia 2017</w:t>
      </w:r>
      <w:r w:rsidR="00513731">
        <w:t> </w:t>
      </w:r>
      <w:r w:rsidR="00C85586" w:rsidRPr="006D4DCC">
        <w:t>roku).</w:t>
      </w:r>
    </w:p>
    <w:p w14:paraId="2ECF4861" w14:textId="61BFCCD2" w:rsidR="0002655A" w:rsidRPr="006D4DCC" w:rsidRDefault="003048E0" w:rsidP="006031A9">
      <w:pPr>
        <w:pStyle w:val="ECHRPara"/>
      </w:pPr>
      <w:r w:rsidRPr="006D4DCC">
        <w:rPr>
          <w:noProof/>
        </w:rPr>
        <w:t>101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6A4DE3" w:rsidRPr="006D4DCC">
        <w:t xml:space="preserve">uznał </w:t>
      </w:r>
      <w:r w:rsidR="00C85586" w:rsidRPr="006D4DCC">
        <w:t xml:space="preserve">jednak, że </w:t>
      </w:r>
      <w:r w:rsidR="00C50D6E" w:rsidRPr="006D4DCC">
        <w:t xml:space="preserve">– </w:t>
      </w:r>
      <w:r w:rsidR="006A4DE3" w:rsidRPr="006D4DCC">
        <w:t>pod warunkiem poszanowania prawa do obrony</w:t>
      </w:r>
      <w:r w:rsidR="00C85586" w:rsidRPr="006D4DCC">
        <w:t xml:space="preserve"> </w:t>
      </w:r>
      <w:r w:rsidR="00C50D6E" w:rsidRPr="006D4DCC">
        <w:t xml:space="preserve">– </w:t>
      </w:r>
      <w:r w:rsidR="00C85586" w:rsidRPr="006D4DCC">
        <w:t xml:space="preserve">może być </w:t>
      </w:r>
      <w:r w:rsidR="00FC26EE" w:rsidRPr="006D4DCC">
        <w:t>uprawnione</w:t>
      </w:r>
      <w:r w:rsidR="006A4DE3" w:rsidRPr="006D4DCC">
        <w:t xml:space="preserve"> dążenie władz policyjnych</w:t>
      </w:r>
      <w:r w:rsidR="00C85586" w:rsidRPr="006D4DCC">
        <w:t xml:space="preserve"> do</w:t>
      </w:r>
      <w:r w:rsidR="00513731">
        <w:t> </w:t>
      </w:r>
      <w:r w:rsidR="00C50D6E" w:rsidRPr="006D4DCC">
        <w:t>zachowania</w:t>
      </w:r>
      <w:r w:rsidR="00C85586" w:rsidRPr="006D4DCC">
        <w:t xml:space="preserve"> anonimowości agenta skierowanego do przeprowadzania tajnych działań</w:t>
      </w:r>
      <w:r w:rsidR="00C50D6E" w:rsidRPr="006D4DCC">
        <w:t xml:space="preserve"> w celu nie tylko zapewnienia ochrony jego i </w:t>
      </w:r>
      <w:r w:rsidR="00C85586" w:rsidRPr="006D4DCC">
        <w:t>jego rodzin</w:t>
      </w:r>
      <w:r w:rsidR="00C50D6E" w:rsidRPr="006D4DCC">
        <w:t>y</w:t>
      </w:r>
      <w:r w:rsidR="00C85586" w:rsidRPr="006D4DCC">
        <w:t>, ale również</w:t>
      </w:r>
      <w:r w:rsidR="00C50D6E" w:rsidRPr="006D4DCC">
        <w:t>,</w:t>
      </w:r>
      <w:r w:rsidR="00C85586" w:rsidRPr="006D4DCC">
        <w:t xml:space="preserve"> </w:t>
      </w:r>
      <w:r w:rsidR="006A4DE3" w:rsidRPr="006D4DCC">
        <w:t xml:space="preserve">aby </w:t>
      </w:r>
      <w:r w:rsidR="00C85586" w:rsidRPr="006D4DCC">
        <w:t>nie zaprzepaścić możliwości wykorzystania go w</w:t>
      </w:r>
      <w:r w:rsidR="00513731">
        <w:t> </w:t>
      </w:r>
      <w:r w:rsidR="00C85586" w:rsidRPr="006D4DCC">
        <w:t>kolejnych operacjach (</w:t>
      </w:r>
      <w:r w:rsidR="006A4DE3" w:rsidRPr="006D4DCC">
        <w:t xml:space="preserve">zob. </w:t>
      </w:r>
      <w:proofErr w:type="spellStart"/>
      <w:r w:rsidR="00C85586" w:rsidRPr="006D4DCC">
        <w:rPr>
          <w:i/>
        </w:rPr>
        <w:t>Lüdi</w:t>
      </w:r>
      <w:proofErr w:type="spellEnd"/>
      <w:r w:rsidR="00C85586" w:rsidRPr="006D4DCC">
        <w:rPr>
          <w:i/>
        </w:rPr>
        <w:t xml:space="preserve"> p. Szwajcarii</w:t>
      </w:r>
      <w:r w:rsidR="00C85586" w:rsidRPr="006D4DCC">
        <w:t>, 15 czerwca 1992 roku, §</w:t>
      </w:r>
      <w:r w:rsidR="00513731">
        <w:t> </w:t>
      </w:r>
      <w:r w:rsidR="00C85586" w:rsidRPr="006D4DCC">
        <w:t xml:space="preserve"> 49, seria A </w:t>
      </w:r>
      <w:r w:rsidR="00310563" w:rsidRPr="006D4DCC">
        <w:t>nr</w:t>
      </w:r>
      <w:r w:rsidR="00C85586" w:rsidRPr="006D4DCC">
        <w:t xml:space="preserve"> 238, </w:t>
      </w:r>
      <w:r w:rsidR="00C85586" w:rsidRPr="006D4DCC">
        <w:rPr>
          <w:i/>
        </w:rPr>
        <w:t xml:space="preserve">Van Mechelen i </w:t>
      </w:r>
      <w:proofErr w:type="spellStart"/>
      <w:r w:rsidR="006A4DE3" w:rsidRPr="006D4DCC">
        <w:rPr>
          <w:i/>
        </w:rPr>
        <w:t>I</w:t>
      </w:r>
      <w:r w:rsidR="00C85586" w:rsidRPr="006D4DCC">
        <w:rPr>
          <w:i/>
        </w:rPr>
        <w:t>inni</w:t>
      </w:r>
      <w:proofErr w:type="spellEnd"/>
      <w:r w:rsidR="00C85586" w:rsidRPr="006D4DCC">
        <w:t xml:space="preserve">, </w:t>
      </w:r>
      <w:r w:rsidR="006A4DE3" w:rsidRPr="006D4DCC">
        <w:t>cyt. powyżej</w:t>
      </w:r>
      <w:r w:rsidR="00C85586" w:rsidRPr="006D4DCC">
        <w:t xml:space="preserve">, § 57 oraz </w:t>
      </w:r>
      <w:proofErr w:type="spellStart"/>
      <w:r w:rsidR="00C85586" w:rsidRPr="006D4DCC">
        <w:rPr>
          <w:i/>
        </w:rPr>
        <w:t>Bátěk</w:t>
      </w:r>
      <w:proofErr w:type="spellEnd"/>
      <w:r w:rsidR="00C85586" w:rsidRPr="006D4DCC">
        <w:rPr>
          <w:i/>
        </w:rPr>
        <w:t xml:space="preserve"> i</w:t>
      </w:r>
      <w:r w:rsidR="00513731">
        <w:rPr>
          <w:i/>
        </w:rPr>
        <w:t> </w:t>
      </w:r>
      <w:r w:rsidR="006A4DE3" w:rsidRPr="006D4DCC">
        <w:rPr>
          <w:i/>
        </w:rPr>
        <w:t>I</w:t>
      </w:r>
      <w:r w:rsidR="00C85586" w:rsidRPr="006D4DCC">
        <w:rPr>
          <w:i/>
        </w:rPr>
        <w:t>nni</w:t>
      </w:r>
      <w:r w:rsidR="00C85586" w:rsidRPr="006D4DCC">
        <w:t xml:space="preserve">, </w:t>
      </w:r>
      <w:r w:rsidR="006A4DE3" w:rsidRPr="006D4DCC">
        <w:t>cyt. powyżej</w:t>
      </w:r>
      <w:r w:rsidR="00C85586" w:rsidRPr="006D4DCC">
        <w:t>, § 46).</w:t>
      </w:r>
    </w:p>
    <w:p w14:paraId="61188A8D" w14:textId="22823FDF" w:rsidR="00C85586" w:rsidRPr="006D4DCC" w:rsidRDefault="003048E0" w:rsidP="006031A9">
      <w:pPr>
        <w:pStyle w:val="ECHRPara"/>
      </w:pPr>
      <w:r w:rsidRPr="006D4DCC">
        <w:rPr>
          <w:noProof/>
        </w:rPr>
        <w:t>102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związku z powyższym można przyjąć, że w niniejszej sprawie istniały poważne powody, oparte na obiektywnych i konkretnych </w:t>
      </w:r>
      <w:r w:rsidR="006A4DE3" w:rsidRPr="006D4DCC">
        <w:t>dowodach</w:t>
      </w:r>
      <w:r w:rsidR="00C85586" w:rsidRPr="006D4DCC">
        <w:t>, odmow</w:t>
      </w:r>
      <w:r w:rsidR="006A4DE3" w:rsidRPr="006D4DCC">
        <w:t>y przez</w:t>
      </w:r>
      <w:r w:rsidR="00C85586" w:rsidRPr="006D4DCC">
        <w:t xml:space="preserve"> sąd</w:t>
      </w:r>
      <w:r w:rsidR="006A4DE3" w:rsidRPr="006D4DCC">
        <w:t>y</w:t>
      </w:r>
      <w:r w:rsidR="00C85586" w:rsidRPr="006D4DCC">
        <w:t xml:space="preserve"> belgijski</w:t>
      </w:r>
      <w:r w:rsidR="006A4DE3" w:rsidRPr="006D4DCC">
        <w:t>e</w:t>
      </w:r>
      <w:r w:rsidR="00C85586" w:rsidRPr="006D4DCC">
        <w:t xml:space="preserve"> przesłuchania </w:t>
      </w:r>
      <w:r w:rsidR="006A4DE3" w:rsidRPr="006D4DCC">
        <w:t xml:space="preserve">tajnych </w:t>
      </w:r>
      <w:r w:rsidR="00C85586" w:rsidRPr="006D4DCC">
        <w:t>agentów.</w:t>
      </w:r>
    </w:p>
    <w:p w14:paraId="058830D9" w14:textId="79D92394" w:rsidR="00C85586" w:rsidRPr="006D4DCC" w:rsidRDefault="00C85586" w:rsidP="006031A9">
      <w:pPr>
        <w:pStyle w:val="ECHRHeading6"/>
      </w:pPr>
      <w:r w:rsidRPr="006D4DCC">
        <w:t>β.</w:t>
      </w:r>
      <w:r w:rsidR="00A73620" w:rsidRPr="006D4DCC">
        <w:t xml:space="preserve"> </w:t>
      </w:r>
      <w:r w:rsidRPr="006D4DCC">
        <w:t xml:space="preserve">Znaczenie zeznań złożonych przez agentów działających </w:t>
      </w:r>
      <w:r w:rsidR="001C7EED" w:rsidRPr="006D4DCC">
        <w:t>„</w:t>
      </w:r>
      <w:r w:rsidRPr="006D4DCC">
        <w:t>pod przykryciem</w:t>
      </w:r>
      <w:r w:rsidR="001C7EED" w:rsidRPr="006D4DCC">
        <w:t>”</w:t>
      </w:r>
      <w:r w:rsidRPr="006D4DCC">
        <w:t xml:space="preserve"> </w:t>
      </w:r>
      <w:r w:rsidR="00EF6AE0" w:rsidRPr="006D4DCC">
        <w:t xml:space="preserve">dla </w:t>
      </w:r>
      <w:r w:rsidRPr="006D4DCC">
        <w:t>skazan</w:t>
      </w:r>
      <w:r w:rsidR="00EF6AE0" w:rsidRPr="006D4DCC">
        <w:t>ia</w:t>
      </w:r>
      <w:r w:rsidRPr="006D4DCC">
        <w:t xml:space="preserve"> skarżącego</w:t>
      </w:r>
    </w:p>
    <w:p w14:paraId="54C69E57" w14:textId="35266166" w:rsidR="00C85586" w:rsidRPr="006D4DCC" w:rsidRDefault="003048E0" w:rsidP="006031A9">
      <w:pPr>
        <w:pStyle w:val="ECHRPara"/>
      </w:pPr>
      <w:r w:rsidRPr="006D4DCC">
        <w:rPr>
          <w:noProof/>
        </w:rPr>
        <w:t>103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Odnośnie </w:t>
      </w:r>
      <w:r w:rsidR="0027175F" w:rsidRPr="006D4DCC">
        <w:t xml:space="preserve">do </w:t>
      </w:r>
      <w:r w:rsidR="00C85586" w:rsidRPr="006D4DCC">
        <w:t xml:space="preserve">drugiego etapu </w:t>
      </w:r>
      <w:r w:rsidR="001C7EED" w:rsidRPr="006D4DCC">
        <w:t>wnioskowania</w:t>
      </w:r>
      <w:r w:rsidR="00C85586" w:rsidRPr="006D4DCC">
        <w:t>, o którym mowa w</w:t>
      </w:r>
      <w:r w:rsidR="00513731">
        <w:t> </w:t>
      </w:r>
      <w:r w:rsidR="00C85586" w:rsidRPr="006D4DCC">
        <w:t xml:space="preserve">wyroku </w:t>
      </w:r>
      <w:r w:rsidR="00C85586" w:rsidRPr="006D4DCC">
        <w:rPr>
          <w:i/>
        </w:rPr>
        <w:t>Al-Khawaja i Tahery</w:t>
      </w:r>
      <w:r w:rsidR="00C85586" w:rsidRPr="006D4DCC">
        <w:t xml:space="preserve"> (</w:t>
      </w:r>
      <w:r w:rsidR="0027175F" w:rsidRPr="006D4DCC">
        <w:t>cyt. powyżej</w:t>
      </w:r>
      <w:r w:rsidR="00C85586" w:rsidRPr="006D4DCC">
        <w:t xml:space="preserve">, §§ 119 oraz 126-147) i który został </w:t>
      </w:r>
      <w:r w:rsidR="0027175F" w:rsidRPr="006D4DCC">
        <w:t xml:space="preserve">przypomniany </w:t>
      </w:r>
      <w:r w:rsidR="00C85586" w:rsidRPr="006D4DCC">
        <w:t xml:space="preserve">w wyroku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 (</w:t>
      </w:r>
      <w:r w:rsidR="0027175F" w:rsidRPr="006D4DCC">
        <w:t>cyt. powyżej</w:t>
      </w:r>
      <w:r w:rsidR="00C85586" w:rsidRPr="006D4DCC">
        <w:t xml:space="preserve">, § 107), </w:t>
      </w:r>
      <w:r w:rsidR="0027175F" w:rsidRPr="006D4DCC">
        <w:t>mianowicie</w:t>
      </w:r>
      <w:r w:rsidR="00C85586" w:rsidRPr="006D4DCC">
        <w:t xml:space="preserve"> kwestii </w:t>
      </w:r>
      <w:r w:rsidR="0027175F" w:rsidRPr="006D4DCC">
        <w:t xml:space="preserve">oceny </w:t>
      </w:r>
      <w:r w:rsidR="00C85586" w:rsidRPr="006D4DCC">
        <w:t>znaczenia zeznań nieobecnych świadków, a</w:t>
      </w:r>
      <w:r w:rsidR="00513731">
        <w:t> </w:t>
      </w:r>
      <w:r w:rsidR="00C85586" w:rsidRPr="006D4DCC">
        <w:t>w</w:t>
      </w:r>
      <w:r w:rsidR="00513731">
        <w:t> </w:t>
      </w:r>
      <w:r w:rsidR="00C85586" w:rsidRPr="006D4DCC">
        <w:t>szczególności</w:t>
      </w:r>
      <w:r w:rsidR="00C50D6E" w:rsidRPr="006D4DCC">
        <w:t>,</w:t>
      </w:r>
      <w:r w:rsidR="00C85586" w:rsidRPr="006D4DCC">
        <w:t xml:space="preserve"> czy zeznania te stanowiły jedyną i </w:t>
      </w:r>
      <w:r w:rsidR="0027175F" w:rsidRPr="006D4DCC">
        <w:t xml:space="preserve">decydującą </w:t>
      </w:r>
      <w:r w:rsidR="00C85586" w:rsidRPr="006D4DCC">
        <w:t xml:space="preserve">podstawę skazania skarżącego, Trybunał musi </w:t>
      </w:r>
      <w:r w:rsidR="0027175F" w:rsidRPr="006D4DCC">
        <w:t xml:space="preserve">mieć </w:t>
      </w:r>
      <w:r w:rsidR="00C85586" w:rsidRPr="006D4DCC">
        <w:t xml:space="preserve">przede wszystkim </w:t>
      </w:r>
      <w:r w:rsidR="0027175F" w:rsidRPr="006D4DCC">
        <w:t xml:space="preserve">na uwadze </w:t>
      </w:r>
      <w:r w:rsidR="00C85586" w:rsidRPr="006D4DCC">
        <w:t>ocenę</w:t>
      </w:r>
      <w:r w:rsidR="0027175F" w:rsidRPr="006D4DCC">
        <w:t xml:space="preserve"> dokonaną przez</w:t>
      </w:r>
      <w:r w:rsidR="00C85586" w:rsidRPr="006D4DCC">
        <w:t xml:space="preserve"> sądy krajowe (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27175F" w:rsidRPr="006D4DCC">
        <w:t>cyt. powyżej</w:t>
      </w:r>
      <w:r w:rsidR="00C85586" w:rsidRPr="006D4DCC">
        <w:t>, §</w:t>
      </w:r>
      <w:r w:rsidR="00513731">
        <w:t> </w:t>
      </w:r>
      <w:r w:rsidR="00C85586" w:rsidRPr="006D4DCC">
        <w:t>141).</w:t>
      </w:r>
    </w:p>
    <w:p w14:paraId="62B56192" w14:textId="795D5C5B" w:rsidR="0002655A" w:rsidRPr="006D4DCC" w:rsidRDefault="003048E0" w:rsidP="006031A9">
      <w:pPr>
        <w:pStyle w:val="ECHRPara"/>
      </w:pPr>
      <w:r w:rsidRPr="006D4DCC">
        <w:rPr>
          <w:bCs/>
          <w:szCs w:val="24"/>
        </w:rPr>
        <w:t>104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27175F" w:rsidRPr="006D4DCC">
        <w:t>odnotowuje</w:t>
      </w:r>
      <w:r w:rsidR="00C85586" w:rsidRPr="006D4DCC">
        <w:t xml:space="preserve">, że sądy krajowe </w:t>
      </w:r>
      <w:r w:rsidR="0027175F" w:rsidRPr="006D4DCC">
        <w:t>oparł</w:t>
      </w:r>
      <w:r w:rsidR="001C7EED" w:rsidRPr="006D4DCC">
        <w:t>y</w:t>
      </w:r>
      <w:r w:rsidR="0027175F" w:rsidRPr="006D4DCC">
        <w:t xml:space="preserve"> się na </w:t>
      </w:r>
      <w:r w:rsidR="00C85586" w:rsidRPr="006D4DCC">
        <w:t>zeznania</w:t>
      </w:r>
      <w:r w:rsidR="0027175F" w:rsidRPr="006D4DCC">
        <w:t>ch</w:t>
      </w:r>
      <w:r w:rsidR="00C85586" w:rsidRPr="006D4DCC">
        <w:t xml:space="preserve"> </w:t>
      </w:r>
      <w:r w:rsidR="0027175F" w:rsidRPr="006D4DCC">
        <w:t xml:space="preserve">tajnych </w:t>
      </w:r>
      <w:r w:rsidR="00C85586" w:rsidRPr="006D4DCC">
        <w:t xml:space="preserve">agentów, </w:t>
      </w:r>
      <w:r w:rsidR="0027175F" w:rsidRPr="006D4DCC">
        <w:t xml:space="preserve">ale </w:t>
      </w:r>
      <w:r w:rsidR="00C85586" w:rsidRPr="006D4DCC">
        <w:t xml:space="preserve">sąd apelacyjny wyraźnie </w:t>
      </w:r>
      <w:r w:rsidR="0027175F" w:rsidRPr="006D4DCC">
        <w:t>stwierdził</w:t>
      </w:r>
      <w:r w:rsidR="00C85586" w:rsidRPr="006D4DCC">
        <w:t>, że przypisuje im tylko „względną” wartość dowodową (</w:t>
      </w:r>
      <w:r w:rsidR="00552373" w:rsidRPr="006D4DCC">
        <w:t xml:space="preserve">zob. </w:t>
      </w:r>
      <w:r w:rsidR="00420586" w:rsidRPr="006D4DCC">
        <w:t>paragraf</w:t>
      </w:r>
      <w:r w:rsidR="00C85586" w:rsidRPr="006D4DCC">
        <w:t xml:space="preserve"> 30 powyżej). W celu ustalenia prawdy i uzasadnienia stwierdzenia winy skarżącego, sądy </w:t>
      </w:r>
      <w:r w:rsidR="00552373" w:rsidRPr="006D4DCC">
        <w:t>oparły się również na innych dowodach</w:t>
      </w:r>
      <w:r w:rsidR="00C85586" w:rsidRPr="006D4DCC">
        <w:t xml:space="preserve">. Trybunał zauważa, że owe inne </w:t>
      </w:r>
      <w:r w:rsidR="00552373" w:rsidRPr="006D4DCC">
        <w:t>dowody</w:t>
      </w:r>
      <w:r w:rsidR="00C85586" w:rsidRPr="006D4DCC">
        <w:t xml:space="preserve">, jak </w:t>
      </w:r>
      <w:r w:rsidR="00552373" w:rsidRPr="006D4DCC">
        <w:t>przesłuchanie</w:t>
      </w:r>
      <w:r w:rsidR="00C85586" w:rsidRPr="006D4DCC">
        <w:t xml:space="preserve"> innych świadków, przedmioty zabezpieczone podczas przeszukań oraz rozmowy telefoniczne, miały</w:t>
      </w:r>
      <w:r w:rsidR="00552373" w:rsidRPr="006D4DCC">
        <w:t xml:space="preserve"> ten walor, że potwierdzały</w:t>
      </w:r>
      <w:r w:rsidR="00C85586" w:rsidRPr="006D4DCC">
        <w:t xml:space="preserve"> informacje pozyskane w toku </w:t>
      </w:r>
      <w:r w:rsidR="00552373" w:rsidRPr="006D4DCC">
        <w:t>infiltracji</w:t>
      </w:r>
      <w:r w:rsidR="00C85586" w:rsidRPr="006D4DCC">
        <w:t xml:space="preserve"> i </w:t>
      </w:r>
      <w:r w:rsidR="00552373" w:rsidRPr="006D4DCC">
        <w:t>obserwacji</w:t>
      </w:r>
      <w:r w:rsidR="00C85586" w:rsidRPr="006D4DCC">
        <w:t>.</w:t>
      </w:r>
    </w:p>
    <w:p w14:paraId="636D0271" w14:textId="1C735302" w:rsidR="00C85586" w:rsidRPr="006D4DCC" w:rsidRDefault="003048E0" w:rsidP="006031A9">
      <w:pPr>
        <w:pStyle w:val="ECHRPara"/>
      </w:pPr>
      <w:r w:rsidRPr="006D4DCC">
        <w:t>105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Wynika z tego, że </w:t>
      </w:r>
      <w:r w:rsidR="00552373" w:rsidRPr="006D4DCC">
        <w:t xml:space="preserve">choć </w:t>
      </w:r>
      <w:r w:rsidR="00C85586" w:rsidRPr="006D4DCC">
        <w:t xml:space="preserve">zeznania agentów działających </w:t>
      </w:r>
      <w:r w:rsidR="001C7EED" w:rsidRPr="006D4DCC">
        <w:t>„</w:t>
      </w:r>
      <w:r w:rsidR="00C85586" w:rsidRPr="006D4DCC">
        <w:t>pod</w:t>
      </w:r>
      <w:r w:rsidR="00513731">
        <w:t> </w:t>
      </w:r>
      <w:r w:rsidR="00C85586" w:rsidRPr="006D4DCC">
        <w:t>przykryciem</w:t>
      </w:r>
      <w:r w:rsidR="001C7EED" w:rsidRPr="006D4DCC">
        <w:t>”</w:t>
      </w:r>
      <w:r w:rsidR="00C85586" w:rsidRPr="006D4DCC">
        <w:t xml:space="preserve"> nie stanowiły jedynej i </w:t>
      </w:r>
      <w:r w:rsidR="00552373" w:rsidRPr="006D4DCC">
        <w:t xml:space="preserve">decydującej </w:t>
      </w:r>
      <w:r w:rsidR="00C85586" w:rsidRPr="006D4DCC">
        <w:t xml:space="preserve">podstawy skazania skarżącego, Trybunał stwierdza, że </w:t>
      </w:r>
      <w:r w:rsidR="00552373" w:rsidRPr="006D4DCC">
        <w:t>nie jest jasne</w:t>
      </w:r>
      <w:r w:rsidR="00C85586" w:rsidRPr="006D4DCC">
        <w:t xml:space="preserve">, czy </w:t>
      </w:r>
      <w:r w:rsidR="00552373" w:rsidRPr="006D4DCC">
        <w:t xml:space="preserve">dowody </w:t>
      </w:r>
      <w:r w:rsidR="00C85586" w:rsidRPr="006D4DCC">
        <w:t xml:space="preserve">te stanowiły jedyny i </w:t>
      </w:r>
      <w:r w:rsidR="00552373" w:rsidRPr="006D4DCC">
        <w:t xml:space="preserve">decydujący </w:t>
      </w:r>
      <w:r w:rsidR="00C85586" w:rsidRPr="006D4DCC">
        <w:t xml:space="preserve">dowód. Mimo to jest on jednak przekonany, że </w:t>
      </w:r>
      <w:r w:rsidR="00552373" w:rsidRPr="006D4DCC">
        <w:t xml:space="preserve">dowody </w:t>
      </w:r>
      <w:r w:rsidR="00C85586" w:rsidRPr="006D4DCC">
        <w:t xml:space="preserve">te miały </w:t>
      </w:r>
      <w:r w:rsidR="00C50D6E" w:rsidRPr="006D4DCC">
        <w:t xml:space="preserve">pewną wagę </w:t>
      </w:r>
      <w:r w:rsidR="00C85586" w:rsidRPr="006D4DCC">
        <w:t xml:space="preserve">i ich </w:t>
      </w:r>
      <w:r w:rsidR="001C7EED" w:rsidRPr="006D4DCC">
        <w:t>przyjęcie</w:t>
      </w:r>
      <w:r w:rsidR="00552373" w:rsidRPr="006D4DCC">
        <w:t xml:space="preserve"> </w:t>
      </w:r>
      <w:r w:rsidR="00C85586" w:rsidRPr="006D4DCC">
        <w:t>mogło przysparzać trudności obronie (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552373" w:rsidRPr="006D4DCC">
        <w:t>cyt. powyżej</w:t>
      </w:r>
      <w:r w:rsidR="00C85586" w:rsidRPr="006D4DCC">
        <w:t xml:space="preserve">, § 116 oraz </w:t>
      </w:r>
      <w:proofErr w:type="spellStart"/>
      <w:r w:rsidR="00C85586" w:rsidRPr="006D4DCC">
        <w:rPr>
          <w:i/>
        </w:rPr>
        <w:t>Bátěk</w:t>
      </w:r>
      <w:proofErr w:type="spellEnd"/>
      <w:r w:rsidR="00C85586" w:rsidRPr="006D4DCC">
        <w:rPr>
          <w:i/>
        </w:rPr>
        <w:t xml:space="preserve"> i </w:t>
      </w:r>
      <w:r w:rsidR="0075222B" w:rsidRPr="006D4DCC">
        <w:rPr>
          <w:i/>
        </w:rPr>
        <w:t>I</w:t>
      </w:r>
      <w:r w:rsidR="00C85586" w:rsidRPr="006D4DCC">
        <w:rPr>
          <w:i/>
        </w:rPr>
        <w:t>nni</w:t>
      </w:r>
      <w:r w:rsidR="00C85586" w:rsidRPr="006D4DCC">
        <w:t xml:space="preserve">, </w:t>
      </w:r>
      <w:r w:rsidR="0075222B" w:rsidRPr="006D4DCC">
        <w:t>cyt. powyżej</w:t>
      </w:r>
      <w:r w:rsidR="00C85586" w:rsidRPr="006D4DCC">
        <w:t>, § 49).</w:t>
      </w:r>
    </w:p>
    <w:p w14:paraId="6803922C" w14:textId="7E13C9D5" w:rsidR="00C85586" w:rsidRPr="006D4DCC" w:rsidRDefault="00C85586" w:rsidP="006031A9">
      <w:pPr>
        <w:pStyle w:val="ECHRHeading6"/>
      </w:pPr>
      <w:r w:rsidRPr="006D4DCC">
        <w:lastRenderedPageBreak/>
        <w:t>γ.</w:t>
      </w:r>
      <w:r w:rsidR="00A73620" w:rsidRPr="006D4DCC">
        <w:t xml:space="preserve"> </w:t>
      </w:r>
      <w:r w:rsidRPr="006D4DCC">
        <w:t>Gwarancje proceduralne zapewniające zrównoważenie trudności</w:t>
      </w:r>
      <w:r w:rsidR="0075222B" w:rsidRPr="006D4DCC">
        <w:t>, które napotkała obrona</w:t>
      </w:r>
    </w:p>
    <w:p w14:paraId="6C0B9C1D" w14:textId="0F443C1C" w:rsidR="0002655A" w:rsidRPr="006D4DCC" w:rsidRDefault="003048E0" w:rsidP="006031A9">
      <w:pPr>
        <w:pStyle w:val="ECHRPara"/>
      </w:pPr>
      <w:r w:rsidRPr="006D4DCC">
        <w:rPr>
          <w:noProof/>
        </w:rPr>
        <w:t>106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podejmie w końcu rozważania </w:t>
      </w:r>
      <w:r w:rsidR="006055D0" w:rsidRPr="006D4DCC">
        <w:t>w zakresie</w:t>
      </w:r>
      <w:r w:rsidR="00C85586" w:rsidRPr="006D4DCC">
        <w:t xml:space="preserve"> trzeciego etapu, </w:t>
      </w:r>
      <w:r w:rsidR="006055D0" w:rsidRPr="006D4DCC">
        <w:t xml:space="preserve">a mianowicie </w:t>
      </w:r>
      <w:r w:rsidR="00C85586" w:rsidRPr="006D4DCC">
        <w:t xml:space="preserve">istnienia lub nie wystarczających </w:t>
      </w:r>
      <w:r w:rsidR="006055D0" w:rsidRPr="006D4DCC">
        <w:t xml:space="preserve">czynników </w:t>
      </w:r>
      <w:r w:rsidR="00C85586" w:rsidRPr="006D4DCC">
        <w:t>kompens</w:t>
      </w:r>
      <w:r w:rsidR="006B019A" w:rsidRPr="006D4DCC">
        <w:t>u</w:t>
      </w:r>
      <w:r w:rsidR="00C85586" w:rsidRPr="006D4DCC">
        <w:t>j</w:t>
      </w:r>
      <w:r w:rsidR="006B019A" w:rsidRPr="006D4DCC">
        <w:t>ąc</w:t>
      </w:r>
      <w:r w:rsidR="00C85586" w:rsidRPr="006D4DCC">
        <w:t>ych umożliwiających zrównoważenie trudności</w:t>
      </w:r>
      <w:r w:rsidR="006055D0" w:rsidRPr="006D4DCC">
        <w:t>, z jakimi spotkała się obrona na</w:t>
      </w:r>
      <w:r w:rsidR="00513731">
        <w:t> </w:t>
      </w:r>
      <w:r w:rsidR="006055D0" w:rsidRPr="006D4DCC">
        <w:t xml:space="preserve">skutek </w:t>
      </w:r>
      <w:r w:rsidR="001C7EED" w:rsidRPr="006D4DCC">
        <w:t>przyjęcia</w:t>
      </w:r>
      <w:r w:rsidR="00C85586" w:rsidRPr="006D4DCC">
        <w:t xml:space="preserve"> dowodów </w:t>
      </w:r>
      <w:r w:rsidR="006055D0" w:rsidRPr="006D4DCC">
        <w:t>pochodzących od tajnych agentów</w:t>
      </w:r>
      <w:r w:rsidR="00C85586" w:rsidRPr="006D4DCC">
        <w:t xml:space="preserve"> (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6055D0" w:rsidRPr="006D4DCC">
        <w:t>cyt. powyżej</w:t>
      </w:r>
      <w:r w:rsidR="00C85586" w:rsidRPr="006D4DCC">
        <w:t>, § 145).</w:t>
      </w:r>
    </w:p>
    <w:p w14:paraId="14710796" w14:textId="392A0830" w:rsidR="00C85586" w:rsidRPr="006D4DCC" w:rsidRDefault="003048E0" w:rsidP="006031A9">
      <w:pPr>
        <w:pStyle w:val="ECHRPara"/>
        <w:rPr>
          <w:rFonts w:cs="Times New Roman"/>
          <w:i/>
          <w:iCs/>
        </w:rPr>
      </w:pPr>
      <w:r w:rsidRPr="006D4DCC">
        <w:rPr>
          <w:noProof/>
        </w:rPr>
        <w:t>107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pierwszej kolejności Trybunał przypomina, że pomimo braku otwartej konfrontacji z </w:t>
      </w:r>
      <w:r w:rsidR="005A12C0" w:rsidRPr="006D4DCC">
        <w:t xml:space="preserve">tajnymi </w:t>
      </w:r>
      <w:r w:rsidR="00C85586" w:rsidRPr="006D4DCC">
        <w:t xml:space="preserve">agentami </w:t>
      </w:r>
      <w:r w:rsidR="005A12C0" w:rsidRPr="006D4DCC">
        <w:t xml:space="preserve">Izba Oskarżeń </w:t>
      </w:r>
      <w:r w:rsidR="00C85586" w:rsidRPr="006D4DCC">
        <w:t>mogła przeprowadzić kontrolę ich tożsamości i wiarygodności</w:t>
      </w:r>
      <w:r w:rsidR="00C50D6E" w:rsidRPr="006D4DCC">
        <w:t>,</w:t>
      </w:r>
      <w:r w:rsidR="00C85586" w:rsidRPr="006D4DCC">
        <w:t xml:space="preserve"> </w:t>
      </w:r>
      <w:r w:rsidR="005A12C0" w:rsidRPr="006D4DCC">
        <w:t>sprawdzając</w:t>
      </w:r>
      <w:r w:rsidR="00C85586" w:rsidRPr="006D4DCC">
        <w:t>, na</w:t>
      </w:r>
      <w:r w:rsidR="00513731">
        <w:t> </w:t>
      </w:r>
      <w:r w:rsidR="00C85586" w:rsidRPr="006D4DCC">
        <w:t xml:space="preserve">podstawie poufnych </w:t>
      </w:r>
      <w:r w:rsidR="005A12C0" w:rsidRPr="006D4DCC">
        <w:t xml:space="preserve">i jawnych </w:t>
      </w:r>
      <w:r w:rsidR="00C85586" w:rsidRPr="006D4DCC">
        <w:t xml:space="preserve">akt sprawy karnej, </w:t>
      </w:r>
      <w:r w:rsidR="005A12C0" w:rsidRPr="006D4DCC">
        <w:t>czy ich działania były zgodne z prawem</w:t>
      </w:r>
      <w:r w:rsidR="00C85586" w:rsidRPr="006D4DCC">
        <w:t xml:space="preserve">. </w:t>
      </w:r>
      <w:r w:rsidR="005A12C0" w:rsidRPr="006D4DCC">
        <w:t>Jak wskazał Trybunał</w:t>
      </w:r>
      <w:r w:rsidR="00C85586" w:rsidRPr="006D4DCC">
        <w:t xml:space="preserve"> </w:t>
      </w:r>
      <w:r w:rsidR="005A12C0" w:rsidRPr="006D4DCC">
        <w:t>odnośnie do kwestii</w:t>
      </w:r>
      <w:r w:rsidR="00C85586" w:rsidRPr="006D4DCC">
        <w:t xml:space="preserve"> sporządzania poufnych akt sprawy (</w:t>
      </w:r>
      <w:r w:rsidR="005A12C0" w:rsidRPr="006D4DCC">
        <w:t xml:space="preserve">zob. </w:t>
      </w:r>
      <w:r w:rsidR="00420586" w:rsidRPr="006D4DCC">
        <w:t>paragrafy</w:t>
      </w:r>
      <w:r w:rsidR="00C85586" w:rsidRPr="006D4DCC">
        <w:t xml:space="preserve"> 72 i 79 powyżej), uznaje</w:t>
      </w:r>
      <w:r w:rsidR="005A12C0" w:rsidRPr="006D4DCC">
        <w:t xml:space="preserve"> on</w:t>
      </w:r>
      <w:r w:rsidR="00C85586" w:rsidRPr="006D4DCC">
        <w:t>, że</w:t>
      </w:r>
      <w:r w:rsidR="00513731">
        <w:t> </w:t>
      </w:r>
      <w:r w:rsidR="00C85586" w:rsidRPr="006D4DCC">
        <w:t xml:space="preserve">kontrola </w:t>
      </w:r>
      <w:proofErr w:type="spellStart"/>
      <w:r w:rsidR="005A12C0" w:rsidRPr="006D4DCC">
        <w:t>przedprocesowa</w:t>
      </w:r>
      <w:proofErr w:type="spellEnd"/>
      <w:r w:rsidR="005A12C0" w:rsidRPr="006D4DCC">
        <w:t xml:space="preserve"> </w:t>
      </w:r>
      <w:r w:rsidR="00C85586" w:rsidRPr="006D4DCC">
        <w:t xml:space="preserve">przeprowadzona </w:t>
      </w:r>
      <w:r w:rsidR="005A12C0" w:rsidRPr="006D4DCC">
        <w:t>przez Izbę Oskarżeń</w:t>
      </w:r>
      <w:r w:rsidR="00C85586" w:rsidRPr="006D4DCC">
        <w:t>, będącą niezależn</w:t>
      </w:r>
      <w:r w:rsidR="005A12C0" w:rsidRPr="006D4DCC">
        <w:t>ym</w:t>
      </w:r>
      <w:r w:rsidR="00C85586" w:rsidRPr="006D4DCC">
        <w:t xml:space="preserve"> i bezstronn</w:t>
      </w:r>
      <w:r w:rsidR="005A12C0" w:rsidRPr="006D4DCC">
        <w:t>ym sądem</w:t>
      </w:r>
      <w:r w:rsidR="00C85586" w:rsidRPr="006D4DCC">
        <w:t xml:space="preserve">, w trakcie </w:t>
      </w:r>
      <w:r w:rsidR="0028056D" w:rsidRPr="006D4DCC">
        <w:t xml:space="preserve">której </w:t>
      </w:r>
      <w:r w:rsidR="00C85586" w:rsidRPr="006D4DCC">
        <w:t xml:space="preserve">skarżący miał możliwość powołania </w:t>
      </w:r>
      <w:r w:rsidR="0028056D" w:rsidRPr="006D4DCC">
        <w:t xml:space="preserve">się na wszelkie </w:t>
      </w:r>
      <w:r w:rsidR="00C85586" w:rsidRPr="006D4DCC">
        <w:t>dostępn</w:t>
      </w:r>
      <w:r w:rsidR="0028056D" w:rsidRPr="006D4DCC">
        <w:t>e</w:t>
      </w:r>
      <w:r w:rsidR="00C85586" w:rsidRPr="006D4DCC">
        <w:t xml:space="preserve"> środk</w:t>
      </w:r>
      <w:r w:rsidR="0028056D" w:rsidRPr="006D4DCC">
        <w:t>i</w:t>
      </w:r>
      <w:r w:rsidR="00C85586" w:rsidRPr="006D4DCC">
        <w:t xml:space="preserve"> prawn</w:t>
      </w:r>
      <w:r w:rsidR="0028056D" w:rsidRPr="006D4DCC">
        <w:t>e</w:t>
      </w:r>
      <w:r w:rsidR="00C85586" w:rsidRPr="006D4DCC">
        <w:t xml:space="preserve"> względem zastosowanych metod dochodzeniowych, w tym </w:t>
      </w:r>
      <w:r w:rsidR="0028056D" w:rsidRPr="006D4DCC">
        <w:t>dotyczące prowokacji</w:t>
      </w:r>
      <w:r w:rsidR="00C85586" w:rsidRPr="006D4DCC">
        <w:t xml:space="preserve">, stanowiła istotną gwarancję proceduralną </w:t>
      </w:r>
      <w:r w:rsidR="0028056D" w:rsidRPr="006D4DCC">
        <w:t>rzetelności</w:t>
      </w:r>
      <w:r w:rsidR="00C85586" w:rsidRPr="006D4DCC">
        <w:t xml:space="preserve"> procesu (</w:t>
      </w:r>
      <w:r w:rsidR="0028056D" w:rsidRPr="006D4DCC">
        <w:t>zob.</w:t>
      </w:r>
      <w:r w:rsidR="00C85586" w:rsidRPr="006D4DCC">
        <w:t xml:space="preserve">, </w:t>
      </w:r>
      <w:r w:rsidR="00C85586" w:rsidRPr="006D4DCC">
        <w:rPr>
          <w:i/>
        </w:rPr>
        <w:t>a</w:t>
      </w:r>
      <w:r w:rsidR="00513731">
        <w:rPr>
          <w:i/>
        </w:rPr>
        <w:t> </w:t>
      </w:r>
      <w:r w:rsidR="00C85586" w:rsidRPr="006D4DCC">
        <w:rPr>
          <w:i/>
        </w:rPr>
        <w:t>contrario</w:t>
      </w:r>
      <w:r w:rsidR="00C85586" w:rsidRPr="006D4DCC">
        <w:t xml:space="preserve">, </w:t>
      </w:r>
      <w:proofErr w:type="spellStart"/>
      <w:r w:rsidR="00C85586" w:rsidRPr="006D4DCC">
        <w:rPr>
          <w:i/>
        </w:rPr>
        <w:t>Gökbulut</w:t>
      </w:r>
      <w:proofErr w:type="spellEnd"/>
      <w:r w:rsidR="00C85586" w:rsidRPr="006D4DCC">
        <w:rPr>
          <w:i/>
        </w:rPr>
        <w:t xml:space="preserve"> p. Turcji,</w:t>
      </w:r>
      <w:r w:rsidR="00C85586" w:rsidRPr="006D4DCC">
        <w:t xml:space="preserve"> </w:t>
      </w:r>
      <w:r w:rsidR="00310563" w:rsidRPr="006D4DCC">
        <w:t>nr</w:t>
      </w:r>
      <w:r w:rsidR="00C85586" w:rsidRPr="006D4DCC">
        <w:t> 7459/04, § 62, 29 marca 2016 roku).</w:t>
      </w:r>
    </w:p>
    <w:p w14:paraId="4F3CD37E" w14:textId="5EB5E637" w:rsidR="00C85586" w:rsidRPr="006D4DCC" w:rsidRDefault="003048E0" w:rsidP="006031A9">
      <w:pPr>
        <w:pStyle w:val="ECHRPara"/>
      </w:pPr>
      <w:r w:rsidRPr="006D4DCC">
        <w:rPr>
          <w:noProof/>
        </w:rPr>
        <w:t>108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Trybunał </w:t>
      </w:r>
      <w:r w:rsidR="00E50160" w:rsidRPr="006D4DCC">
        <w:t xml:space="preserve">zauważa </w:t>
      </w:r>
      <w:r w:rsidR="00C85586" w:rsidRPr="006D4DCC">
        <w:t xml:space="preserve">ponadto, że skarżący </w:t>
      </w:r>
      <w:r w:rsidR="00E50160" w:rsidRPr="006D4DCC">
        <w:t>podniósł zarzuty na</w:t>
      </w:r>
      <w:r w:rsidR="00513731">
        <w:t> </w:t>
      </w:r>
      <w:r w:rsidR="00E50160" w:rsidRPr="006D4DCC">
        <w:t>podstawie art.</w:t>
      </w:r>
      <w:r w:rsidR="00C85586" w:rsidRPr="006D4DCC">
        <w:t xml:space="preserve"> 6 </w:t>
      </w:r>
      <w:r w:rsidR="007361CE" w:rsidRPr="006D4DCC">
        <w:t>ust.</w:t>
      </w:r>
      <w:r w:rsidR="00C85586" w:rsidRPr="006D4DCC">
        <w:t xml:space="preserve"> 1 </w:t>
      </w:r>
      <w:r w:rsidR="00E50160" w:rsidRPr="006D4DCC">
        <w:t>przed sądami orzekającymi</w:t>
      </w:r>
      <w:r w:rsidR="00C85586" w:rsidRPr="006D4DCC">
        <w:t xml:space="preserve">. W tym kontekście wystąpił on z wnioskiem o przesłuchanie jednego z agentów w określonej kwestii. Sąd </w:t>
      </w:r>
      <w:r w:rsidR="00270CFE" w:rsidRPr="006D4DCC">
        <w:t xml:space="preserve">I </w:t>
      </w:r>
      <w:r w:rsidR="00C85586" w:rsidRPr="006D4DCC">
        <w:t>instancji szczegółowo rozpatrzył ten wniosek i uznał, że</w:t>
      </w:r>
      <w:r w:rsidR="00513731">
        <w:t> </w:t>
      </w:r>
      <w:r w:rsidR="00C85586" w:rsidRPr="006D4DCC">
        <w:t>odpowiedź na zadane pytanie znajduje się już w aktach sprawy karnej i</w:t>
      </w:r>
      <w:r w:rsidR="00513731">
        <w:t> </w:t>
      </w:r>
      <w:r w:rsidR="00C85586" w:rsidRPr="006D4DCC">
        <w:t xml:space="preserve">na tej podstawie </w:t>
      </w:r>
      <w:r w:rsidR="00AD424E" w:rsidRPr="006D4DCC">
        <w:t>może zostać zakwestionowana przez skarżącego</w:t>
      </w:r>
      <w:r w:rsidR="00C85586" w:rsidRPr="006D4DCC">
        <w:t xml:space="preserve"> (</w:t>
      </w:r>
      <w:r w:rsidR="00E50160" w:rsidRPr="006D4DCC">
        <w:t>zob.</w:t>
      </w:r>
      <w:r w:rsidR="00513731">
        <w:t> </w:t>
      </w:r>
      <w:r w:rsidR="00420586" w:rsidRPr="006D4DCC">
        <w:t xml:space="preserve">paragraf </w:t>
      </w:r>
      <w:r w:rsidR="009D1D8D" w:rsidRPr="006D4DCC">
        <w:rPr>
          <w:bCs/>
          <w:szCs w:val="24"/>
        </w:rPr>
        <w:t>27</w:t>
      </w:r>
      <w:r w:rsidR="00C85586" w:rsidRPr="006D4DCC">
        <w:t xml:space="preserve"> powyżej). Trybunał </w:t>
      </w:r>
      <w:r w:rsidR="00AD424E" w:rsidRPr="006D4DCC">
        <w:t>odnotowuje</w:t>
      </w:r>
      <w:r w:rsidR="00C85586" w:rsidRPr="006D4DCC">
        <w:t xml:space="preserve">, że ani przed sądami krajowymi, ani przed </w:t>
      </w:r>
      <w:r w:rsidR="00AD424E" w:rsidRPr="006D4DCC">
        <w:t xml:space="preserve">nim, </w:t>
      </w:r>
      <w:r w:rsidR="00C85586" w:rsidRPr="006D4DCC">
        <w:t>skarżący nie w</w:t>
      </w:r>
      <w:r w:rsidR="00AD424E" w:rsidRPr="006D4DCC">
        <w:t>y</w:t>
      </w:r>
      <w:r w:rsidR="00C85586" w:rsidRPr="006D4DCC">
        <w:t>kazał</w:t>
      </w:r>
      <w:r w:rsidR="00E3464B" w:rsidRPr="006D4DCC">
        <w:t>,</w:t>
      </w:r>
      <w:r w:rsidR="00C85586" w:rsidRPr="006D4DCC">
        <w:t xml:space="preserve"> w jakim zakresie przesłuchanie agentów działających </w:t>
      </w:r>
      <w:r w:rsidR="00270CFE" w:rsidRPr="006D4DCC">
        <w:t>„</w:t>
      </w:r>
      <w:r w:rsidR="00C85586" w:rsidRPr="006D4DCC">
        <w:t>pod przykryciem</w:t>
      </w:r>
      <w:r w:rsidR="00270CFE" w:rsidRPr="006D4DCC">
        <w:t>”</w:t>
      </w:r>
      <w:r w:rsidR="00C85586" w:rsidRPr="006D4DCC">
        <w:t xml:space="preserve"> nie mogł</w:t>
      </w:r>
      <w:r w:rsidR="00AD424E" w:rsidRPr="006D4DCC">
        <w:t>o zostać zrekompensowane</w:t>
      </w:r>
      <w:r w:rsidR="00C85586" w:rsidRPr="006D4DCC">
        <w:t xml:space="preserve"> </w:t>
      </w:r>
      <w:r w:rsidR="00AD424E" w:rsidRPr="006D4DCC">
        <w:t>poprzez</w:t>
      </w:r>
      <w:r w:rsidR="00C85586" w:rsidRPr="006D4DCC">
        <w:t xml:space="preserve"> kontrol</w:t>
      </w:r>
      <w:r w:rsidR="00AD424E" w:rsidRPr="006D4DCC">
        <w:t>ę</w:t>
      </w:r>
      <w:r w:rsidR="00C85586" w:rsidRPr="006D4DCC">
        <w:t xml:space="preserve"> przeprowadzon</w:t>
      </w:r>
      <w:r w:rsidR="00AD424E" w:rsidRPr="006D4DCC">
        <w:t>ą</w:t>
      </w:r>
      <w:r w:rsidR="00C85586" w:rsidRPr="006D4DCC">
        <w:t xml:space="preserve"> przez </w:t>
      </w:r>
      <w:r w:rsidR="00AD424E" w:rsidRPr="006D4DCC">
        <w:t>Izbę Oskarżeń</w:t>
      </w:r>
      <w:r w:rsidR="00C85586" w:rsidRPr="006D4DCC">
        <w:t xml:space="preserve"> oraz w jaki sposób odmowa przesłuchania </w:t>
      </w:r>
      <w:r w:rsidR="00AD424E" w:rsidRPr="006D4DCC">
        <w:t xml:space="preserve">tajnych </w:t>
      </w:r>
      <w:r w:rsidR="00C85586" w:rsidRPr="006D4DCC">
        <w:t xml:space="preserve">agentów naruszała </w:t>
      </w:r>
      <w:r w:rsidR="00AD424E" w:rsidRPr="006D4DCC">
        <w:t>rzetelność postępowania prowadzonego przeciwko niemu.</w:t>
      </w:r>
    </w:p>
    <w:p w14:paraId="6B8A65FB" w14:textId="302FDB98" w:rsidR="0002655A" w:rsidRPr="006D4DCC" w:rsidRDefault="003048E0" w:rsidP="006031A9">
      <w:pPr>
        <w:pStyle w:val="ECHRPara"/>
      </w:pPr>
      <w:r w:rsidRPr="006D4DCC">
        <w:rPr>
          <w:noProof/>
        </w:rPr>
        <w:t>109</w:t>
      </w:r>
      <w:r w:rsidR="00C85586" w:rsidRPr="006D4DCC">
        <w:t>.</w:t>
      </w:r>
      <w:r w:rsidR="00A73620" w:rsidRPr="006D4DCC">
        <w:t xml:space="preserve"> </w:t>
      </w:r>
      <w:r w:rsidR="000747D0" w:rsidRPr="006D4DCC">
        <w:t>Odnosząc się do kwestii stosunku s</w:t>
      </w:r>
      <w:r w:rsidR="00270CFE" w:rsidRPr="006D4DCC">
        <w:t>ą</w:t>
      </w:r>
      <w:r w:rsidR="000747D0" w:rsidRPr="006D4DCC">
        <w:t>dów</w:t>
      </w:r>
      <w:r w:rsidR="00C85586" w:rsidRPr="006D4DCC">
        <w:t xml:space="preserve"> orzekających </w:t>
      </w:r>
      <w:r w:rsidR="000747D0" w:rsidRPr="006D4DCC">
        <w:t xml:space="preserve">do </w:t>
      </w:r>
      <w:r w:rsidR="00C85586" w:rsidRPr="006D4DCC">
        <w:t>zeznań złożonych przez</w:t>
      </w:r>
      <w:r w:rsidR="000747D0" w:rsidRPr="006D4DCC">
        <w:t xml:space="preserve"> tajnych</w:t>
      </w:r>
      <w:r w:rsidR="00C85586" w:rsidRPr="006D4DCC">
        <w:t xml:space="preserve"> agentów</w:t>
      </w:r>
      <w:r w:rsidR="00E3464B" w:rsidRPr="006D4DCC">
        <w:t>,</w:t>
      </w:r>
      <w:r w:rsidR="00C85586" w:rsidRPr="006D4DCC">
        <w:t xml:space="preserve"> Trybunał </w:t>
      </w:r>
      <w:r w:rsidR="000747D0" w:rsidRPr="006D4DCC">
        <w:t>zauważa oczywiście</w:t>
      </w:r>
      <w:r w:rsidR="00C85586" w:rsidRPr="006D4DCC">
        <w:t>, że</w:t>
      </w:r>
      <w:r w:rsidR="00513731">
        <w:t> </w:t>
      </w:r>
      <w:r w:rsidR="000747D0" w:rsidRPr="006D4DCC">
        <w:t>w</w:t>
      </w:r>
      <w:r w:rsidR="00513731">
        <w:t> </w:t>
      </w:r>
      <w:r w:rsidR="000747D0" w:rsidRPr="006D4DCC">
        <w:t>aktach sprawy nie ma nic, co pozwalałoby ustalić</w:t>
      </w:r>
      <w:r w:rsidR="00C85586" w:rsidRPr="006D4DCC">
        <w:t xml:space="preserve">, że </w:t>
      </w:r>
      <w:r w:rsidR="000747D0" w:rsidRPr="006D4DCC">
        <w:t>sądy te</w:t>
      </w:r>
      <w:r w:rsidR="00C85586" w:rsidRPr="006D4DCC">
        <w:t xml:space="preserve"> </w:t>
      </w:r>
      <w:r w:rsidR="000747D0" w:rsidRPr="006D4DCC">
        <w:t xml:space="preserve">ostrożnie podeszły do zeznań </w:t>
      </w:r>
      <w:r w:rsidR="00C85586" w:rsidRPr="006D4DCC">
        <w:t xml:space="preserve">agentów działających </w:t>
      </w:r>
      <w:r w:rsidR="00270CFE" w:rsidRPr="006D4DCC">
        <w:t>„</w:t>
      </w:r>
      <w:r w:rsidR="00C85586" w:rsidRPr="006D4DCC">
        <w:t>pod przykryciem</w:t>
      </w:r>
      <w:r w:rsidR="00270CFE" w:rsidRPr="006D4DCC">
        <w:t>”</w:t>
      </w:r>
      <w:r w:rsidR="000747D0" w:rsidRPr="006D4DCC">
        <w:t xml:space="preserve"> w związku z</w:t>
      </w:r>
      <w:r w:rsidR="00513731">
        <w:t> </w:t>
      </w:r>
      <w:r w:rsidR="000747D0" w:rsidRPr="006D4DCC">
        <w:t>tym, że</w:t>
      </w:r>
      <w:r w:rsidR="00C85586" w:rsidRPr="006D4DCC">
        <w:t xml:space="preserve"> nie zostały one zweryfikowane</w:t>
      </w:r>
      <w:r w:rsidR="00E3464B" w:rsidRPr="006D4DCC">
        <w:t>,</w:t>
      </w:r>
      <w:r w:rsidR="00C85586" w:rsidRPr="006D4DCC">
        <w:t xml:space="preserve"> </w:t>
      </w:r>
      <w:r w:rsidR="000747D0" w:rsidRPr="006D4DCC">
        <w:t xml:space="preserve">lub </w:t>
      </w:r>
      <w:r w:rsidR="00E3464B" w:rsidRPr="006D4DCC">
        <w:t xml:space="preserve">że </w:t>
      </w:r>
      <w:r w:rsidR="00270CFE" w:rsidRPr="006D4DCC">
        <w:t xml:space="preserve">sądy </w:t>
      </w:r>
      <w:r w:rsidR="000747D0" w:rsidRPr="006D4DCC">
        <w:t>przywiązywały do</w:t>
      </w:r>
      <w:r w:rsidR="00513731">
        <w:t> </w:t>
      </w:r>
      <w:r w:rsidR="000747D0" w:rsidRPr="006D4DCC">
        <w:t xml:space="preserve">nich mniejszą wagę w związku z tym, że </w:t>
      </w:r>
      <w:r w:rsidR="00C85586" w:rsidRPr="006D4DCC">
        <w:t>skarżący nie miał możliwo</w:t>
      </w:r>
      <w:r w:rsidR="000747D0" w:rsidRPr="006D4DCC">
        <w:t>ści</w:t>
      </w:r>
      <w:r w:rsidR="00C85586" w:rsidRPr="006D4DCC">
        <w:t xml:space="preserve"> przesłuchania agentów lub </w:t>
      </w:r>
      <w:r w:rsidR="00E3464B" w:rsidRPr="006D4DCC">
        <w:t xml:space="preserve">że </w:t>
      </w:r>
      <w:r w:rsidR="00C85586" w:rsidRPr="006D4DCC">
        <w:t xml:space="preserve">wspomniane </w:t>
      </w:r>
      <w:r w:rsidR="000747D0" w:rsidRPr="006D4DCC">
        <w:t xml:space="preserve">sądy ani </w:t>
      </w:r>
      <w:r w:rsidR="00C85586" w:rsidRPr="006D4DCC">
        <w:t>ich nie widziały</w:t>
      </w:r>
      <w:r w:rsidR="00270CFE" w:rsidRPr="006D4DCC">
        <w:t>,</w:t>
      </w:r>
      <w:r w:rsidR="00C85586" w:rsidRPr="006D4DCC">
        <w:t xml:space="preserve"> </w:t>
      </w:r>
      <w:r w:rsidR="000747D0" w:rsidRPr="006D4DCC">
        <w:t>ani nie</w:t>
      </w:r>
      <w:r w:rsidR="00C85586" w:rsidRPr="006D4DCC">
        <w:t xml:space="preserve"> </w:t>
      </w:r>
      <w:r w:rsidR="00FA3B2B" w:rsidRPr="006D4DCC">
        <w:t xml:space="preserve">słyszały </w:t>
      </w:r>
      <w:r w:rsidR="00C85586" w:rsidRPr="006D4DCC">
        <w:t>(por</w:t>
      </w:r>
      <w:r w:rsidR="000747D0" w:rsidRPr="006D4DCC">
        <w:t>.</w:t>
      </w:r>
      <w:r w:rsidR="00C85586" w:rsidRPr="006D4DCC">
        <w:t xml:space="preserve"> </w:t>
      </w:r>
      <w:proofErr w:type="spellStart"/>
      <w:r w:rsidR="00C85586" w:rsidRPr="006D4DCC">
        <w:rPr>
          <w:i/>
        </w:rPr>
        <w:t>Schatschaschwili</w:t>
      </w:r>
      <w:proofErr w:type="spellEnd"/>
      <w:r w:rsidR="00C85586" w:rsidRPr="006D4DCC">
        <w:t xml:space="preserve">, </w:t>
      </w:r>
      <w:r w:rsidR="000747D0" w:rsidRPr="006D4DCC">
        <w:t>cyt. powyżej</w:t>
      </w:r>
      <w:r w:rsidR="00C85586" w:rsidRPr="006D4DCC">
        <w:t xml:space="preserve">, § 126 oraz </w:t>
      </w:r>
      <w:proofErr w:type="spellStart"/>
      <w:r w:rsidR="00C85586" w:rsidRPr="006D4DCC">
        <w:rPr>
          <w:i/>
        </w:rPr>
        <w:t>Bátěk</w:t>
      </w:r>
      <w:proofErr w:type="spellEnd"/>
      <w:r w:rsidR="00C85586" w:rsidRPr="006D4DCC">
        <w:rPr>
          <w:i/>
        </w:rPr>
        <w:t xml:space="preserve"> i </w:t>
      </w:r>
      <w:r w:rsidR="000747D0" w:rsidRPr="006D4DCC">
        <w:rPr>
          <w:i/>
        </w:rPr>
        <w:t>I</w:t>
      </w:r>
      <w:r w:rsidR="00C85586" w:rsidRPr="006D4DCC">
        <w:rPr>
          <w:i/>
        </w:rPr>
        <w:t>nni</w:t>
      </w:r>
      <w:r w:rsidR="00C85586" w:rsidRPr="006D4DCC">
        <w:t xml:space="preserve">, </w:t>
      </w:r>
      <w:r w:rsidR="000747D0" w:rsidRPr="006D4DCC">
        <w:t>cyt.</w:t>
      </w:r>
      <w:r w:rsidR="00513731">
        <w:t> </w:t>
      </w:r>
      <w:r w:rsidR="000747D0" w:rsidRPr="006D4DCC">
        <w:t>powyżej</w:t>
      </w:r>
      <w:r w:rsidR="00C85586" w:rsidRPr="006D4DCC">
        <w:t>, § 52).</w:t>
      </w:r>
    </w:p>
    <w:p w14:paraId="37774CE3" w14:textId="672D9072" w:rsidR="0002655A" w:rsidRPr="006D4DCC" w:rsidRDefault="003048E0" w:rsidP="006031A9">
      <w:pPr>
        <w:pStyle w:val="ECHRPara"/>
      </w:pPr>
      <w:r w:rsidRPr="006D4DCC">
        <w:rPr>
          <w:noProof/>
        </w:rPr>
        <w:t>110</w:t>
      </w:r>
      <w:r w:rsidR="00C85586" w:rsidRPr="006D4DCC">
        <w:t>.</w:t>
      </w:r>
      <w:r w:rsidR="00A73620" w:rsidRPr="006D4DCC">
        <w:t xml:space="preserve"> </w:t>
      </w:r>
      <w:r w:rsidR="00C85586" w:rsidRPr="006D4DCC">
        <w:t>Trybunał zauważa</w:t>
      </w:r>
      <w:r w:rsidR="00D966CA" w:rsidRPr="006D4DCC">
        <w:t xml:space="preserve"> jednak</w:t>
      </w:r>
      <w:r w:rsidR="00C85586" w:rsidRPr="006D4DCC">
        <w:t xml:space="preserve"> również, podobnie jak zrobił to sąd </w:t>
      </w:r>
      <w:r w:rsidR="00270CFE" w:rsidRPr="006D4DCC">
        <w:t xml:space="preserve">I </w:t>
      </w:r>
      <w:r w:rsidR="00C85586" w:rsidRPr="006D4DCC">
        <w:t xml:space="preserve">instancji, że raporty sporządzone przed </w:t>
      </w:r>
      <w:r w:rsidR="00D966CA" w:rsidRPr="006D4DCC">
        <w:t xml:space="preserve">dwóch </w:t>
      </w:r>
      <w:r w:rsidR="00C85586" w:rsidRPr="006D4DCC">
        <w:t>agentów oraz ich wyniki mogły być porównane, że oskarżeni mogli powoływać świadków oraz że</w:t>
      </w:r>
      <w:r w:rsidR="00513731">
        <w:t> </w:t>
      </w:r>
      <w:r w:rsidR="00C85586" w:rsidRPr="006D4DCC">
        <w:t>na</w:t>
      </w:r>
      <w:r w:rsidR="00513731">
        <w:t> </w:t>
      </w:r>
      <w:r w:rsidR="00C85586" w:rsidRPr="006D4DCC">
        <w:t xml:space="preserve">wniosek </w:t>
      </w:r>
      <w:r w:rsidR="00E3464B" w:rsidRPr="006D4DCC">
        <w:t xml:space="preserve">w szczególności </w:t>
      </w:r>
      <w:r w:rsidR="00C85586" w:rsidRPr="006D4DCC">
        <w:t xml:space="preserve">skarżącego świadkowie zostali przesłuchani </w:t>
      </w:r>
      <w:r w:rsidR="00C85586" w:rsidRPr="006D4DCC">
        <w:lastRenderedPageBreak/>
        <w:t xml:space="preserve">w zakresie podniesionych przez niego </w:t>
      </w:r>
      <w:r w:rsidR="005B438E" w:rsidRPr="006D4DCC">
        <w:t xml:space="preserve">kwestii </w:t>
      </w:r>
      <w:r w:rsidR="00C85586" w:rsidRPr="006D4DCC">
        <w:t xml:space="preserve">dotyczących </w:t>
      </w:r>
      <w:r w:rsidR="005B438E" w:rsidRPr="006D4DCC">
        <w:t xml:space="preserve">tajnych </w:t>
      </w:r>
      <w:r w:rsidR="00C85586" w:rsidRPr="006D4DCC">
        <w:t xml:space="preserve">agentów. </w:t>
      </w:r>
      <w:r w:rsidR="005B438E" w:rsidRPr="006D4DCC">
        <w:t>Ponadto zarówno</w:t>
      </w:r>
      <w:r w:rsidR="00C85586" w:rsidRPr="006D4DCC">
        <w:t xml:space="preserve"> sąd </w:t>
      </w:r>
      <w:r w:rsidR="00270CFE" w:rsidRPr="006D4DCC">
        <w:t xml:space="preserve">I </w:t>
      </w:r>
      <w:r w:rsidR="00C85586" w:rsidRPr="006D4DCC">
        <w:t>instancji</w:t>
      </w:r>
      <w:r w:rsidR="00E3464B" w:rsidRPr="006D4DCC">
        <w:t>,</w:t>
      </w:r>
      <w:r w:rsidR="00C85586" w:rsidRPr="006D4DCC">
        <w:t xml:space="preserve"> jak i sąd apelacyjny przeprowadziły wnikliw</w:t>
      </w:r>
      <w:r w:rsidR="005B438E" w:rsidRPr="006D4DCC">
        <w:t>ą analizę</w:t>
      </w:r>
      <w:r w:rsidR="00C85586" w:rsidRPr="006D4DCC">
        <w:t xml:space="preserve"> </w:t>
      </w:r>
      <w:r w:rsidR="005B438E" w:rsidRPr="006D4DCC">
        <w:t>całego materiału dowodowego</w:t>
      </w:r>
      <w:r w:rsidR="00C85586" w:rsidRPr="006D4DCC">
        <w:t xml:space="preserve">, </w:t>
      </w:r>
      <w:r w:rsidR="005B438E" w:rsidRPr="006D4DCC">
        <w:t>a</w:t>
      </w:r>
      <w:r w:rsidR="00513731">
        <w:t> </w:t>
      </w:r>
      <w:r w:rsidR="005B438E" w:rsidRPr="006D4DCC">
        <w:t xml:space="preserve">mianowicie </w:t>
      </w:r>
      <w:r w:rsidR="004D3082" w:rsidRPr="006D4DCC">
        <w:t>dowodów</w:t>
      </w:r>
      <w:r w:rsidR="00C85586" w:rsidRPr="006D4DCC">
        <w:t xml:space="preserve"> </w:t>
      </w:r>
      <w:r w:rsidR="00270CFE" w:rsidRPr="006D4DCC">
        <w:t>u</w:t>
      </w:r>
      <w:r w:rsidR="00C85586" w:rsidRPr="006D4DCC">
        <w:t xml:space="preserve">zyskanych od agentów działających </w:t>
      </w:r>
      <w:r w:rsidR="00270CFE" w:rsidRPr="006D4DCC">
        <w:t>„</w:t>
      </w:r>
      <w:r w:rsidR="00C85586" w:rsidRPr="006D4DCC">
        <w:t>pod</w:t>
      </w:r>
      <w:r w:rsidR="00513731">
        <w:t> </w:t>
      </w:r>
      <w:r w:rsidR="00C85586" w:rsidRPr="006D4DCC">
        <w:t>przykryciem</w:t>
      </w:r>
      <w:r w:rsidR="00270CFE" w:rsidRPr="006D4DCC">
        <w:t>”</w:t>
      </w:r>
      <w:r w:rsidR="00C85586" w:rsidRPr="006D4DCC">
        <w:t xml:space="preserve">, jak i innych dowodów. </w:t>
      </w:r>
      <w:r w:rsidR="00E3464B" w:rsidRPr="006D4DCC">
        <w:t>Sąd</w:t>
      </w:r>
      <w:r w:rsidR="00C85586" w:rsidRPr="006D4DCC">
        <w:t xml:space="preserve"> uznał</w:t>
      </w:r>
      <w:r w:rsidR="005B438E" w:rsidRPr="006D4DCC">
        <w:t xml:space="preserve"> także</w:t>
      </w:r>
      <w:r w:rsidR="00C85586" w:rsidRPr="006D4DCC">
        <w:t xml:space="preserve">, że zarówno on </w:t>
      </w:r>
      <w:r w:rsidR="00FC233C" w:rsidRPr="006D4DCC">
        <w:t xml:space="preserve">sam </w:t>
      </w:r>
      <w:r w:rsidR="00C85586" w:rsidRPr="006D4DCC">
        <w:t xml:space="preserve">jak i oskarżeni mogli porównać raporty dotyczące </w:t>
      </w:r>
      <w:r w:rsidR="005B438E" w:rsidRPr="006D4DCC">
        <w:t xml:space="preserve">informacji </w:t>
      </w:r>
      <w:r w:rsidR="00270CFE" w:rsidRPr="006D4DCC">
        <w:t xml:space="preserve">uzyskanych </w:t>
      </w:r>
      <w:r w:rsidR="00C85586" w:rsidRPr="006D4DCC">
        <w:t xml:space="preserve">przez agentów z elementami obiektywnymi, </w:t>
      </w:r>
      <w:r w:rsidR="005B438E" w:rsidRPr="006D4DCC">
        <w:t xml:space="preserve">w tym </w:t>
      </w:r>
      <w:r w:rsidR="00C85586" w:rsidRPr="006D4DCC">
        <w:t xml:space="preserve">przedmiotami zabezpieczonymi w trakcie </w:t>
      </w:r>
      <w:r w:rsidR="005B438E" w:rsidRPr="006D4DCC">
        <w:t>przeszukań</w:t>
      </w:r>
      <w:r w:rsidR="00C85586" w:rsidRPr="006D4DCC">
        <w:t xml:space="preserve">, rozmową </w:t>
      </w:r>
      <w:r w:rsidR="005B438E" w:rsidRPr="006D4DCC">
        <w:t>po</w:t>
      </w:r>
      <w:r w:rsidR="00C85586" w:rsidRPr="006D4DCC">
        <w:t xml:space="preserve">między </w:t>
      </w:r>
      <w:r w:rsidR="005B438E" w:rsidRPr="006D4DCC">
        <w:t xml:space="preserve">tajnym </w:t>
      </w:r>
      <w:r w:rsidR="00C85586" w:rsidRPr="006D4DCC">
        <w:t xml:space="preserve">agentem </w:t>
      </w:r>
      <w:r w:rsidR="005B438E" w:rsidRPr="006D4DCC">
        <w:t>a</w:t>
      </w:r>
      <w:r w:rsidR="00C85586" w:rsidRPr="006D4DCC">
        <w:t xml:space="preserve"> skarżącym</w:t>
      </w:r>
      <w:r w:rsidR="005B438E" w:rsidRPr="006D4DCC">
        <w:t xml:space="preserve"> oraz</w:t>
      </w:r>
      <w:r w:rsidR="00C85586" w:rsidRPr="006D4DCC">
        <w:t xml:space="preserve"> kontaktami telefonicznymi między skarżącym a tym agentem (</w:t>
      </w:r>
      <w:r w:rsidR="005B438E" w:rsidRPr="006D4DCC">
        <w:t xml:space="preserve">zob. </w:t>
      </w:r>
      <w:r w:rsidR="00420586" w:rsidRPr="006D4DCC">
        <w:t>paragrafy</w:t>
      </w:r>
      <w:r w:rsidR="00C85586" w:rsidRPr="006D4DCC">
        <w:t xml:space="preserve"> </w:t>
      </w:r>
      <w:r w:rsidR="009D1D8D" w:rsidRPr="006D4DCC">
        <w:t>27</w:t>
      </w:r>
      <w:r w:rsidR="00C85586" w:rsidRPr="006D4DCC">
        <w:t xml:space="preserve"> i</w:t>
      </w:r>
      <w:r w:rsidR="009D1D8D" w:rsidRPr="006D4DCC">
        <w:t xml:space="preserve"> </w:t>
      </w:r>
      <w:r w:rsidR="009D1D8D" w:rsidRPr="006D4DCC">
        <w:rPr>
          <w:bCs/>
          <w:szCs w:val="24"/>
        </w:rPr>
        <w:t>30</w:t>
      </w:r>
      <w:r w:rsidR="00C85586" w:rsidRPr="006D4DCC">
        <w:t xml:space="preserve"> powyżej).</w:t>
      </w:r>
    </w:p>
    <w:p w14:paraId="76CD804C" w14:textId="7DA3057A" w:rsidR="00C85586" w:rsidRPr="006D4DCC" w:rsidRDefault="003048E0" w:rsidP="006031A9">
      <w:pPr>
        <w:pStyle w:val="ECHRPara"/>
      </w:pPr>
      <w:r w:rsidRPr="006D4DCC">
        <w:rPr>
          <w:noProof/>
        </w:rPr>
        <w:t>111</w:t>
      </w:r>
      <w:r w:rsidR="00C85586" w:rsidRPr="006D4DCC">
        <w:t>.</w:t>
      </w:r>
      <w:r w:rsidR="00A73620" w:rsidRPr="006D4DCC">
        <w:t xml:space="preserve"> </w:t>
      </w:r>
      <w:r w:rsidR="00C85586" w:rsidRPr="006D4DCC">
        <w:t xml:space="preserve">W związku z powyższym Trybunał uznaje, że w niniejszej sprawie, skarżący </w:t>
      </w:r>
      <w:r w:rsidR="00704600" w:rsidRPr="006D4DCC">
        <w:t>był w stanie zakwestionować dowody</w:t>
      </w:r>
      <w:r w:rsidR="00C85586" w:rsidRPr="006D4DCC">
        <w:t xml:space="preserve"> </w:t>
      </w:r>
      <w:r w:rsidR="00704600" w:rsidRPr="006D4DCC">
        <w:t xml:space="preserve">uzyskane </w:t>
      </w:r>
      <w:r w:rsidR="00C85586" w:rsidRPr="006D4DCC">
        <w:t xml:space="preserve">w </w:t>
      </w:r>
      <w:r w:rsidR="00704600" w:rsidRPr="006D4DCC">
        <w:t>wyniku działań tajnych</w:t>
      </w:r>
      <w:r w:rsidR="00C85586" w:rsidRPr="006D4DCC">
        <w:t xml:space="preserve"> agentów. Istniały zatem wystarczające gwarancje proceduralne umożliwiające zrównoważenie trudności</w:t>
      </w:r>
      <w:r w:rsidR="00704600" w:rsidRPr="006D4DCC">
        <w:t xml:space="preserve">, z </w:t>
      </w:r>
      <w:r w:rsidR="007B6722" w:rsidRPr="006D4DCC">
        <w:t>jakimi</w:t>
      </w:r>
      <w:r w:rsidR="00704600" w:rsidRPr="006D4DCC">
        <w:t xml:space="preserve"> spotkała się </w:t>
      </w:r>
      <w:r w:rsidR="00C85586" w:rsidRPr="006D4DCC">
        <w:t>obron</w:t>
      </w:r>
      <w:r w:rsidR="00704600" w:rsidRPr="006D4DCC">
        <w:t>a</w:t>
      </w:r>
      <w:r w:rsidR="00C85586" w:rsidRPr="006D4DCC">
        <w:t xml:space="preserve"> z</w:t>
      </w:r>
      <w:r w:rsidR="00513731">
        <w:t> </w:t>
      </w:r>
      <w:r w:rsidR="00C85586" w:rsidRPr="006D4DCC">
        <w:t xml:space="preserve">uwagi na </w:t>
      </w:r>
      <w:r w:rsidR="007B6722" w:rsidRPr="006D4DCC">
        <w:t>dopuszczenie powyższych informacji jako dowodów</w:t>
      </w:r>
      <w:r w:rsidR="00E3464B" w:rsidRPr="006D4DCC">
        <w:t xml:space="preserve"> </w:t>
      </w:r>
      <w:r w:rsidR="007B6722" w:rsidRPr="006D4DCC">
        <w:t>pomimo że</w:t>
      </w:r>
      <w:r w:rsidR="00513731">
        <w:t> </w:t>
      </w:r>
      <w:r w:rsidR="007B6722" w:rsidRPr="006D4DCC">
        <w:t>tajni</w:t>
      </w:r>
      <w:r w:rsidR="00C85586" w:rsidRPr="006D4DCC">
        <w:t xml:space="preserve"> agenci nie mogli być przesłuchani przez obronę, </w:t>
      </w:r>
      <w:r w:rsidR="007B6722" w:rsidRPr="006D4DCC">
        <w:t>oraz</w:t>
      </w:r>
      <w:r w:rsidR="00C85586" w:rsidRPr="006D4DCC">
        <w:t xml:space="preserve"> zapewniające </w:t>
      </w:r>
      <w:r w:rsidR="007B6722" w:rsidRPr="006D4DCC">
        <w:t xml:space="preserve">rzetelność </w:t>
      </w:r>
      <w:r w:rsidR="00C85586" w:rsidRPr="006D4DCC">
        <w:t xml:space="preserve">postępowania </w:t>
      </w:r>
      <w:r w:rsidR="007B6722" w:rsidRPr="006D4DCC">
        <w:t>jako całości</w:t>
      </w:r>
      <w:r w:rsidR="00C85586" w:rsidRPr="006D4DCC">
        <w:t>.</w:t>
      </w:r>
    </w:p>
    <w:p w14:paraId="44BFC9A9" w14:textId="6E5840CF" w:rsidR="00C85586" w:rsidRPr="006D4DCC" w:rsidRDefault="003048E0" w:rsidP="006031A9">
      <w:pPr>
        <w:pStyle w:val="ECHRPara"/>
      </w:pPr>
      <w:r w:rsidRPr="006D4DCC">
        <w:rPr>
          <w:noProof/>
        </w:rPr>
        <w:t>112</w:t>
      </w:r>
      <w:r w:rsidR="00C85586" w:rsidRPr="006D4DCC">
        <w:t>.</w:t>
      </w:r>
      <w:r w:rsidR="00A73620" w:rsidRPr="006D4DCC">
        <w:t xml:space="preserve"> </w:t>
      </w:r>
      <w:r w:rsidR="00C85586" w:rsidRPr="006D4DCC">
        <w:t>Z tego względu nie doszło do naruszeni</w:t>
      </w:r>
      <w:r w:rsidR="00704600" w:rsidRPr="006D4DCC">
        <w:t>a</w:t>
      </w:r>
      <w:r w:rsidR="00C85586" w:rsidRPr="006D4DCC">
        <w:t xml:space="preserve"> </w:t>
      </w:r>
      <w:r w:rsidR="00704600" w:rsidRPr="006D4DCC">
        <w:t>art.</w:t>
      </w:r>
      <w:r w:rsidR="00C85586" w:rsidRPr="006D4DCC">
        <w:t xml:space="preserve"> 6 </w:t>
      </w:r>
      <w:r w:rsidR="007361CE" w:rsidRPr="006D4DCC">
        <w:t>ust.</w:t>
      </w:r>
      <w:r w:rsidR="00C85586" w:rsidRPr="006D4DCC">
        <w:t xml:space="preserve"> 1 </w:t>
      </w:r>
      <w:r w:rsidR="00704600" w:rsidRPr="006D4DCC">
        <w:t>i</w:t>
      </w:r>
      <w:r w:rsidR="00C85586" w:rsidRPr="006D4DCC">
        <w:t xml:space="preserve"> </w:t>
      </w:r>
      <w:r w:rsidR="00E3464B" w:rsidRPr="006D4DCC">
        <w:t xml:space="preserve">ust. </w:t>
      </w:r>
      <w:r w:rsidR="00C85586" w:rsidRPr="006D4DCC">
        <w:t xml:space="preserve">3 </w:t>
      </w:r>
      <w:r w:rsidR="007361CE" w:rsidRPr="006D4DCC">
        <w:t xml:space="preserve">lit. </w:t>
      </w:r>
      <w:r w:rsidR="00C85586" w:rsidRPr="006D4DCC">
        <w:t>d Konwencji.</w:t>
      </w:r>
    </w:p>
    <w:p w14:paraId="0CA84186" w14:textId="77777777" w:rsidR="0002655A" w:rsidRPr="006D4DCC" w:rsidRDefault="00893040" w:rsidP="006031A9">
      <w:pPr>
        <w:pStyle w:val="ECHRTitle1"/>
      </w:pPr>
      <w:r w:rsidRPr="006D4DCC">
        <w:t>Z TYCH POWODÓW</w:t>
      </w:r>
      <w:r w:rsidR="00C85586" w:rsidRPr="006D4DCC">
        <w:t xml:space="preserve"> TRYBUNAŁ</w:t>
      </w:r>
    </w:p>
    <w:p w14:paraId="2DE65F16" w14:textId="5106A4E2" w:rsidR="00C85586" w:rsidRPr="006D4DCC" w:rsidRDefault="00C85586" w:rsidP="006031A9">
      <w:pPr>
        <w:pStyle w:val="JuList"/>
      </w:pPr>
      <w:r w:rsidRPr="006D4DCC">
        <w:t>1.</w:t>
      </w:r>
      <w:r w:rsidR="00A73620" w:rsidRPr="006D4DCC">
        <w:t xml:space="preserve"> </w:t>
      </w:r>
      <w:r w:rsidRPr="006D4DCC">
        <w:rPr>
          <w:i/>
        </w:rPr>
        <w:t>Postanawia</w:t>
      </w:r>
      <w:r w:rsidR="00AA43EC" w:rsidRPr="006D4DCC">
        <w:rPr>
          <w:i/>
        </w:rPr>
        <w:t>,</w:t>
      </w:r>
      <w:r w:rsidRPr="006D4DCC">
        <w:t xml:space="preserve"> jedno</w:t>
      </w:r>
      <w:r w:rsidR="00E3464B" w:rsidRPr="006D4DCC">
        <w:t>głośnie</w:t>
      </w:r>
      <w:r w:rsidR="00AA43EC" w:rsidRPr="006D4DCC">
        <w:t>,</w:t>
      </w:r>
      <w:r w:rsidRPr="006D4DCC">
        <w:t xml:space="preserve"> połączyć skargi;</w:t>
      </w:r>
    </w:p>
    <w:p w14:paraId="79DAABAD" w14:textId="77777777" w:rsidR="00C85586" w:rsidRPr="006D4DCC" w:rsidRDefault="00C85586" w:rsidP="006031A9">
      <w:pPr>
        <w:pStyle w:val="JuList"/>
      </w:pPr>
    </w:p>
    <w:p w14:paraId="54F90023" w14:textId="1BEE90C3" w:rsidR="00C85586" w:rsidRPr="006D4DCC" w:rsidRDefault="00C85586" w:rsidP="006031A9">
      <w:pPr>
        <w:pStyle w:val="JuList"/>
      </w:pPr>
      <w:r w:rsidRPr="006D4DCC">
        <w:t>2.</w:t>
      </w:r>
      <w:r w:rsidR="00A73620" w:rsidRPr="006D4DCC">
        <w:t xml:space="preserve"> </w:t>
      </w:r>
      <w:r w:rsidRPr="006D4DCC">
        <w:rPr>
          <w:i/>
        </w:rPr>
        <w:t>Uznaje</w:t>
      </w:r>
      <w:r w:rsidR="00AA43EC" w:rsidRPr="006D4DCC">
        <w:rPr>
          <w:i/>
        </w:rPr>
        <w:t>,</w:t>
      </w:r>
      <w:r w:rsidRPr="006D4DCC">
        <w:t xml:space="preserve"> jedno</w:t>
      </w:r>
      <w:r w:rsidR="00E3464B" w:rsidRPr="006D4DCC">
        <w:t>głośnie</w:t>
      </w:r>
      <w:r w:rsidR="00AA43EC" w:rsidRPr="006D4DCC">
        <w:t xml:space="preserve">, </w:t>
      </w:r>
      <w:r w:rsidRPr="006D4DCC">
        <w:t>skargi za dopuszczalne;</w:t>
      </w:r>
    </w:p>
    <w:p w14:paraId="6F8714F4" w14:textId="77777777" w:rsidR="00C85586" w:rsidRPr="006D4DCC" w:rsidRDefault="00C85586" w:rsidP="006031A9">
      <w:pPr>
        <w:pStyle w:val="JuList"/>
      </w:pPr>
    </w:p>
    <w:p w14:paraId="2C3BD778" w14:textId="3056E878" w:rsidR="00C85586" w:rsidRPr="006D4DCC" w:rsidRDefault="00C85586" w:rsidP="006031A9">
      <w:pPr>
        <w:pStyle w:val="JuList"/>
      </w:pPr>
      <w:r w:rsidRPr="006D4DCC">
        <w:t>3.</w:t>
      </w:r>
      <w:r w:rsidR="00A73620" w:rsidRPr="006D4DCC">
        <w:t xml:space="preserve"> </w:t>
      </w:r>
      <w:r w:rsidRPr="006D4DCC">
        <w:rPr>
          <w:i/>
        </w:rPr>
        <w:t>Orzeka</w:t>
      </w:r>
      <w:r w:rsidRPr="006D4DCC">
        <w:t xml:space="preserve"> jednomyślnie, że nie doszło do naruszenia </w:t>
      </w:r>
      <w:r w:rsidR="00AA43EC" w:rsidRPr="006D4DCC">
        <w:t>art.</w:t>
      </w:r>
      <w:r w:rsidRPr="006D4DCC">
        <w:t xml:space="preserve"> 6 </w:t>
      </w:r>
      <w:r w:rsidR="007361CE" w:rsidRPr="006D4DCC">
        <w:t>ust.</w:t>
      </w:r>
      <w:r w:rsidRPr="006D4DCC">
        <w:t xml:space="preserve"> 1 Konwencji z uwagi na brak dostępu do poufnych akt sprawy;</w:t>
      </w:r>
    </w:p>
    <w:p w14:paraId="0EC5CFC4" w14:textId="77777777" w:rsidR="00C85586" w:rsidRPr="006D4DCC" w:rsidRDefault="00C85586" w:rsidP="006031A9">
      <w:pPr>
        <w:pStyle w:val="JuList"/>
      </w:pPr>
    </w:p>
    <w:p w14:paraId="55C05C62" w14:textId="6A0E2FCB" w:rsidR="00C85586" w:rsidRPr="006D4DCC" w:rsidRDefault="00C85586" w:rsidP="006031A9">
      <w:pPr>
        <w:pStyle w:val="JuList"/>
      </w:pPr>
      <w:r w:rsidRPr="006D4DCC">
        <w:t>4.</w:t>
      </w:r>
      <w:r w:rsidR="00A73620" w:rsidRPr="006D4DCC">
        <w:t xml:space="preserve"> </w:t>
      </w:r>
      <w:r w:rsidRPr="006D4DCC">
        <w:rPr>
          <w:i/>
        </w:rPr>
        <w:t>Orzeka</w:t>
      </w:r>
      <w:r w:rsidRPr="006D4DCC">
        <w:t xml:space="preserve">, czterema głosami do trzech, że nie doszło do naruszenia </w:t>
      </w:r>
      <w:r w:rsidR="008E1E11" w:rsidRPr="006D4DCC">
        <w:t>art.</w:t>
      </w:r>
      <w:r w:rsidRPr="006D4DCC">
        <w:t xml:space="preserve"> 6 </w:t>
      </w:r>
      <w:r w:rsidR="007361CE" w:rsidRPr="006D4DCC">
        <w:t>ust.</w:t>
      </w:r>
      <w:r w:rsidRPr="006D4DCC">
        <w:t xml:space="preserve"> 1 </w:t>
      </w:r>
      <w:r w:rsidR="008E1E11" w:rsidRPr="006D4DCC">
        <w:t>i</w:t>
      </w:r>
      <w:r w:rsidRPr="006D4DCC">
        <w:t xml:space="preserve"> </w:t>
      </w:r>
      <w:r w:rsidR="00E3464B" w:rsidRPr="006D4DCC">
        <w:t xml:space="preserve">ust. </w:t>
      </w:r>
      <w:r w:rsidRPr="006D4DCC">
        <w:t xml:space="preserve">3 </w:t>
      </w:r>
      <w:r w:rsidR="007361CE" w:rsidRPr="006D4DCC">
        <w:t xml:space="preserve">lit. </w:t>
      </w:r>
      <w:r w:rsidRPr="006D4DCC">
        <w:t>d Konwencji z uwagi na niemożność przesłuchania</w:t>
      </w:r>
      <w:r w:rsidR="008E1E11" w:rsidRPr="006D4DCC">
        <w:t xml:space="preserve"> przez skarżącego</w:t>
      </w:r>
      <w:r w:rsidRPr="006D4DCC">
        <w:t xml:space="preserve"> lub spowodowania przesłuchania </w:t>
      </w:r>
      <w:r w:rsidR="008E1E11" w:rsidRPr="006D4DCC">
        <w:t xml:space="preserve">tajnych </w:t>
      </w:r>
      <w:r w:rsidRPr="006D4DCC">
        <w:t>agentów.</w:t>
      </w:r>
    </w:p>
    <w:p w14:paraId="4FA4EEB2" w14:textId="72162715" w:rsidR="00C85586" w:rsidRPr="006D4DCC" w:rsidRDefault="00C85586" w:rsidP="006031A9">
      <w:pPr>
        <w:pStyle w:val="JuParaLast"/>
      </w:pPr>
      <w:r w:rsidRPr="006D4DCC">
        <w:lastRenderedPageBreak/>
        <w:t>Sporządzono w języku francuskim</w:t>
      </w:r>
      <w:r w:rsidR="00893040" w:rsidRPr="006D4DCC">
        <w:t xml:space="preserve"> i</w:t>
      </w:r>
      <w:r w:rsidR="00270CFE" w:rsidRPr="006D4DCC">
        <w:t xml:space="preserve"> </w:t>
      </w:r>
      <w:r w:rsidRPr="006D4DCC">
        <w:t>obwieszczono pisemnie dnia 23</w:t>
      </w:r>
      <w:r w:rsidR="00513731">
        <w:t> </w:t>
      </w:r>
      <w:r w:rsidRPr="006D4DCC">
        <w:t xml:space="preserve">maja 2017 roku, zgodnie z </w:t>
      </w:r>
      <w:r w:rsidR="00893040" w:rsidRPr="006D4DCC">
        <w:t>Regułą</w:t>
      </w:r>
      <w:r w:rsidRPr="006D4DCC">
        <w:t xml:space="preserve"> 77 §§ 2 </w:t>
      </w:r>
      <w:r w:rsidR="00893040" w:rsidRPr="006D4DCC">
        <w:t xml:space="preserve">i </w:t>
      </w:r>
      <w:r w:rsidRPr="006D4DCC">
        <w:t>3 Regulaminu Trybunału.</w:t>
      </w:r>
    </w:p>
    <w:p w14:paraId="05660D5E" w14:textId="77777777" w:rsidR="00C85586" w:rsidRPr="006D4DCC" w:rsidRDefault="00C85586" w:rsidP="006031A9">
      <w:pPr>
        <w:pStyle w:val="JuSigned"/>
        <w:keepNext/>
        <w:keepLines/>
      </w:pPr>
      <w:r w:rsidRPr="006D4DCC">
        <w:tab/>
      </w:r>
      <w:proofErr w:type="spellStart"/>
      <w:r w:rsidRPr="006D4DCC">
        <w:t>Hasan</w:t>
      </w:r>
      <w:proofErr w:type="spellEnd"/>
      <w:r w:rsidRPr="006D4DCC">
        <w:t xml:space="preserve"> </w:t>
      </w:r>
      <w:proofErr w:type="spellStart"/>
      <w:r w:rsidRPr="006D4DCC">
        <w:t>Bakırcı</w:t>
      </w:r>
      <w:proofErr w:type="spellEnd"/>
      <w:r w:rsidRPr="006D4DCC">
        <w:tab/>
      </w:r>
      <w:proofErr w:type="spellStart"/>
      <w:r w:rsidRPr="006D4DCC">
        <w:t>Işıl</w:t>
      </w:r>
      <w:proofErr w:type="spellEnd"/>
      <w:r w:rsidRPr="006D4DCC">
        <w:t xml:space="preserve"> </w:t>
      </w:r>
      <w:proofErr w:type="spellStart"/>
      <w:r w:rsidRPr="006D4DCC">
        <w:t>Karakaş</w:t>
      </w:r>
      <w:proofErr w:type="spellEnd"/>
      <w:r w:rsidRPr="006D4DCC">
        <w:br/>
      </w:r>
      <w:r w:rsidRPr="006D4DCC">
        <w:tab/>
        <w:t>Zastępca Kanclerza</w:t>
      </w:r>
      <w:r w:rsidRPr="006D4DCC">
        <w:tab/>
        <w:t>Przewodnicząc</w:t>
      </w:r>
      <w:r w:rsidR="00270CFE" w:rsidRPr="006D4DCC">
        <w:t>y</w:t>
      </w:r>
    </w:p>
    <w:p w14:paraId="371B7570" w14:textId="77777777" w:rsidR="00C85586" w:rsidRPr="006D4DCC" w:rsidRDefault="00C85586" w:rsidP="006031A9">
      <w:pPr>
        <w:pStyle w:val="JuParaLast"/>
      </w:pPr>
    </w:p>
    <w:p w14:paraId="33751C8F" w14:textId="3664F35A" w:rsidR="00CE5C03" w:rsidRPr="006D4DCC" w:rsidRDefault="00C85586" w:rsidP="006031A9">
      <w:pPr>
        <w:pStyle w:val="ECHRPara"/>
      </w:pPr>
      <w:r w:rsidRPr="006D4DCC">
        <w:t xml:space="preserve">Zgodnie z </w:t>
      </w:r>
      <w:r w:rsidR="00893040" w:rsidRPr="006D4DCC">
        <w:t xml:space="preserve">art. </w:t>
      </w:r>
      <w:r w:rsidRPr="006D4DCC">
        <w:t xml:space="preserve">45 </w:t>
      </w:r>
      <w:r w:rsidR="007361CE" w:rsidRPr="006D4DCC">
        <w:t>ust.</w:t>
      </w:r>
      <w:r w:rsidRPr="006D4DCC">
        <w:t xml:space="preserve"> 2 Konwencji oraz </w:t>
      </w:r>
      <w:r w:rsidR="00893040" w:rsidRPr="006D4DCC">
        <w:t xml:space="preserve">Regułą </w:t>
      </w:r>
      <w:r w:rsidRPr="006D4DCC">
        <w:t>74 § 2 Regulaminu</w:t>
      </w:r>
      <w:r w:rsidR="00893040" w:rsidRPr="006D4DCC">
        <w:t xml:space="preserve"> Trybunału</w:t>
      </w:r>
      <w:r w:rsidRPr="006D4DCC">
        <w:t xml:space="preserve">, do niniejszego wyroku dołącza się </w:t>
      </w:r>
      <w:r w:rsidR="00FC26EE" w:rsidRPr="006D4DCC">
        <w:t>opinię odrębną</w:t>
      </w:r>
      <w:r w:rsidR="00893040" w:rsidRPr="006D4DCC">
        <w:t xml:space="preserve"> sędziów</w:t>
      </w:r>
      <w:r w:rsidRPr="006D4DCC">
        <w:t xml:space="preserve"> </w:t>
      </w:r>
      <w:proofErr w:type="spellStart"/>
      <w:r w:rsidRPr="006D4DCC">
        <w:t>Karakaşa</w:t>
      </w:r>
      <w:proofErr w:type="spellEnd"/>
      <w:r w:rsidRPr="006D4DCC">
        <w:t xml:space="preserve">, </w:t>
      </w:r>
      <w:proofErr w:type="spellStart"/>
      <w:r w:rsidRPr="006D4DCC">
        <w:t>Laffranque</w:t>
      </w:r>
      <w:proofErr w:type="spellEnd"/>
      <w:r w:rsidRPr="006D4DCC">
        <w:t xml:space="preserve"> oraz </w:t>
      </w:r>
      <w:proofErr w:type="spellStart"/>
      <w:r w:rsidRPr="006D4DCC">
        <w:t>Turković</w:t>
      </w:r>
      <w:proofErr w:type="spellEnd"/>
      <w:r w:rsidRPr="006D4DCC">
        <w:t>.</w:t>
      </w:r>
    </w:p>
    <w:p w14:paraId="2ED56FBE" w14:textId="77777777" w:rsidR="00CE5C03" w:rsidRPr="006D4DCC" w:rsidRDefault="00CE5C03" w:rsidP="006031A9">
      <w:pPr>
        <w:pStyle w:val="JuInitialled"/>
      </w:pPr>
      <w:r w:rsidRPr="006D4DCC">
        <w:t>A.I.K.</w:t>
      </w:r>
      <w:r w:rsidRPr="006D4DCC">
        <w:br/>
        <w:t>H.B.</w:t>
      </w:r>
    </w:p>
    <w:p w14:paraId="4D2CA50A" w14:textId="77777777" w:rsidR="00CD3B18" w:rsidRPr="006D4DCC" w:rsidRDefault="00CD3B18" w:rsidP="006031A9">
      <w:pPr>
        <w:pStyle w:val="JuInitialled"/>
      </w:pPr>
    </w:p>
    <w:p w14:paraId="44C44261" w14:textId="77777777" w:rsidR="00CD3B18" w:rsidRPr="006D4DCC" w:rsidRDefault="00CD3B18" w:rsidP="006031A9">
      <w:pPr>
        <w:pStyle w:val="JuInitialled"/>
        <w:sectPr w:rsidR="00CD3B18" w:rsidRPr="006D4DCC">
          <w:headerReference w:type="even" r:id="rId14"/>
          <w:headerReference w:type="default" r:id="rId15"/>
          <w:footerReference w:type="even" r:id="rId16"/>
          <w:footerReference w:type="default" r:id="rId17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38336399" w14:textId="6642E0E3" w:rsidR="00CD3B18" w:rsidRPr="006D4DCC" w:rsidRDefault="00CE5C03" w:rsidP="006031A9">
      <w:pPr>
        <w:pStyle w:val="ECHRTitleCentre1"/>
      </w:pPr>
      <w:r w:rsidRPr="006D4DCC">
        <w:lastRenderedPageBreak/>
        <w:t xml:space="preserve">CZĘŚCIOWO </w:t>
      </w:r>
      <w:r w:rsidR="00FC26EE" w:rsidRPr="006D4DCC">
        <w:t xml:space="preserve">ROZBIEŻNA </w:t>
      </w:r>
      <w:r w:rsidR="00C1502A" w:rsidRPr="006D4DCC">
        <w:t>OPINI</w:t>
      </w:r>
      <w:r w:rsidR="00FC26EE" w:rsidRPr="006D4DCC">
        <w:t>A</w:t>
      </w:r>
      <w:r w:rsidR="00C1502A" w:rsidRPr="006D4DCC">
        <w:t xml:space="preserve"> </w:t>
      </w:r>
      <w:r w:rsidR="00FC26EE" w:rsidRPr="006D4DCC">
        <w:t xml:space="preserve">ODRĘBNA </w:t>
      </w:r>
      <w:r w:rsidRPr="006D4DCC">
        <w:t>SĘDZIÓW KARAKAŞA, LAFFRANQUE ORAZ TURKOVIĆ</w:t>
      </w:r>
    </w:p>
    <w:p w14:paraId="2680AEB0" w14:textId="3DFA19B6" w:rsidR="00CD3B18" w:rsidRPr="006D4DCC" w:rsidRDefault="00D1200C" w:rsidP="006031A9">
      <w:pPr>
        <w:pStyle w:val="OpiPara"/>
      </w:pPr>
      <w:r w:rsidRPr="006D4DCC">
        <w:t xml:space="preserve">Nie zgadzamy się z większością, która nie stwierdziła naruszenia </w:t>
      </w:r>
      <w:r w:rsidR="0082726D" w:rsidRPr="006D4DCC">
        <w:t>art.</w:t>
      </w:r>
      <w:r w:rsidRPr="006D4DCC">
        <w:t xml:space="preserve"> 6 </w:t>
      </w:r>
      <w:r w:rsidR="00275889" w:rsidRPr="006D4DCC">
        <w:t xml:space="preserve">ust. </w:t>
      </w:r>
      <w:r w:rsidRPr="006D4DCC">
        <w:t xml:space="preserve">1 </w:t>
      </w:r>
      <w:r w:rsidR="0082726D" w:rsidRPr="006D4DCC">
        <w:t>i</w:t>
      </w:r>
      <w:r w:rsidRPr="006D4DCC">
        <w:t xml:space="preserve"> </w:t>
      </w:r>
      <w:r w:rsidR="00E3464B" w:rsidRPr="006D4DCC">
        <w:t xml:space="preserve">ust. </w:t>
      </w:r>
      <w:r w:rsidRPr="006D4DCC">
        <w:t xml:space="preserve">3 </w:t>
      </w:r>
      <w:r w:rsidR="00275889" w:rsidRPr="006D4DCC">
        <w:t xml:space="preserve">lit. </w:t>
      </w:r>
      <w:r w:rsidRPr="006D4DCC">
        <w:t xml:space="preserve">d Konwencji z uwagi na niemożność przesłuchania lub spowodowania przesłuchania agentów działających </w:t>
      </w:r>
      <w:r w:rsidR="00270CFE" w:rsidRPr="006D4DCC">
        <w:t>„</w:t>
      </w:r>
      <w:r w:rsidRPr="006D4DCC">
        <w:t>pod przykryciem</w:t>
      </w:r>
      <w:r w:rsidR="00270CFE" w:rsidRPr="006D4DCC">
        <w:t>”</w:t>
      </w:r>
      <w:r w:rsidRPr="006D4DCC">
        <w:t>.</w:t>
      </w:r>
    </w:p>
    <w:p w14:paraId="31BA6211" w14:textId="5F7F8BB6" w:rsidR="00D1200C" w:rsidRPr="006D4DCC" w:rsidRDefault="0082726D" w:rsidP="006031A9">
      <w:pPr>
        <w:pStyle w:val="OpiPara"/>
      </w:pPr>
      <w:r w:rsidRPr="006D4DCC">
        <w:t>Po pierwsze</w:t>
      </w:r>
      <w:r w:rsidR="00D1200C" w:rsidRPr="006D4DCC">
        <w:t xml:space="preserve"> należy zauważyć, że </w:t>
      </w:r>
      <w:r w:rsidR="0073359C" w:rsidRPr="006D4DCC">
        <w:t xml:space="preserve">znaczenie </w:t>
      </w:r>
      <w:r w:rsidR="00D1200C" w:rsidRPr="006D4DCC">
        <w:t xml:space="preserve">zeznań złożonych przez </w:t>
      </w:r>
      <w:r w:rsidR="0073359C" w:rsidRPr="006D4DCC">
        <w:t xml:space="preserve">tajnych </w:t>
      </w:r>
      <w:r w:rsidR="00D1200C" w:rsidRPr="006D4DCC">
        <w:t xml:space="preserve">agentów </w:t>
      </w:r>
      <w:r w:rsidR="0073359C" w:rsidRPr="006D4DCC">
        <w:t xml:space="preserve">dla skazania </w:t>
      </w:r>
      <w:r w:rsidR="00D1200C" w:rsidRPr="006D4DCC">
        <w:t>skarżącego został</w:t>
      </w:r>
      <w:r w:rsidR="0073359C" w:rsidRPr="006D4DCC">
        <w:t>o</w:t>
      </w:r>
      <w:r w:rsidR="00D1200C" w:rsidRPr="006D4DCC">
        <w:t xml:space="preserve"> uznan</w:t>
      </w:r>
      <w:r w:rsidR="0073359C" w:rsidRPr="006D4DCC">
        <w:t>e</w:t>
      </w:r>
      <w:r w:rsidR="00D1200C" w:rsidRPr="006D4DCC">
        <w:t xml:space="preserve"> przez większość</w:t>
      </w:r>
      <w:r w:rsidR="0073359C" w:rsidRPr="006D4DCC">
        <w:t>, która przyznała</w:t>
      </w:r>
      <w:r w:rsidR="00D1200C" w:rsidRPr="006D4DCC">
        <w:t xml:space="preserve">, że miały </w:t>
      </w:r>
      <w:r w:rsidR="0073359C" w:rsidRPr="006D4DCC">
        <w:t xml:space="preserve">one </w:t>
      </w:r>
      <w:r w:rsidR="00E3464B" w:rsidRPr="006D4DCC">
        <w:t>pewną wagę</w:t>
      </w:r>
      <w:r w:rsidR="0073359C" w:rsidRPr="006D4DCC">
        <w:t>, a ich dopuszczenie</w:t>
      </w:r>
      <w:r w:rsidR="00D1200C" w:rsidRPr="006D4DCC">
        <w:t xml:space="preserve"> mogło </w:t>
      </w:r>
      <w:r w:rsidR="0073359C" w:rsidRPr="006D4DCC">
        <w:t xml:space="preserve">spowodować </w:t>
      </w:r>
      <w:r w:rsidR="00270CFE" w:rsidRPr="006D4DCC">
        <w:t>trudności</w:t>
      </w:r>
      <w:r w:rsidR="00D1200C" w:rsidRPr="006D4DCC">
        <w:t xml:space="preserve"> </w:t>
      </w:r>
      <w:r w:rsidR="0073359C" w:rsidRPr="006D4DCC">
        <w:t xml:space="preserve">dla </w:t>
      </w:r>
      <w:r w:rsidR="00D1200C" w:rsidRPr="006D4DCC">
        <w:t>obrony (</w:t>
      </w:r>
      <w:r w:rsidR="00404BB0" w:rsidRPr="006D4DCC">
        <w:t>paragraf</w:t>
      </w:r>
      <w:r w:rsidR="00D1200C" w:rsidRPr="006D4DCC">
        <w:t xml:space="preserve"> 105 wyroku).</w:t>
      </w:r>
    </w:p>
    <w:p w14:paraId="5650EEA1" w14:textId="62495B07" w:rsidR="00CD3B18" w:rsidRPr="006D4DCC" w:rsidRDefault="0073359C" w:rsidP="006031A9">
      <w:pPr>
        <w:pStyle w:val="OpiPara"/>
      </w:pPr>
      <w:r w:rsidRPr="006D4DCC">
        <w:t>Zgadzamy się</w:t>
      </w:r>
      <w:r w:rsidR="00D1200C" w:rsidRPr="006D4DCC">
        <w:t xml:space="preserve">, że </w:t>
      </w:r>
      <w:r w:rsidRPr="006D4DCC">
        <w:t xml:space="preserve">dla organów policji </w:t>
      </w:r>
      <w:r w:rsidR="00404BB0" w:rsidRPr="006D4DCC">
        <w:t xml:space="preserve">uprawniona </w:t>
      </w:r>
      <w:r w:rsidR="00D1200C" w:rsidRPr="006D4DCC">
        <w:t xml:space="preserve">może być </w:t>
      </w:r>
      <w:r w:rsidR="00404BB0" w:rsidRPr="006D4DCC">
        <w:t xml:space="preserve">chęć zachowania </w:t>
      </w:r>
      <w:r w:rsidR="00D1200C" w:rsidRPr="006D4DCC">
        <w:t xml:space="preserve">anonimowości agenta skierowanego do przeprowadzenia tajnych operacji w celu zapewnienia ochrony jemu </w:t>
      </w:r>
      <w:r w:rsidRPr="006D4DCC">
        <w:t xml:space="preserve">i </w:t>
      </w:r>
      <w:r w:rsidR="00D1200C" w:rsidRPr="006D4DCC">
        <w:t>jego rodzinie.</w:t>
      </w:r>
    </w:p>
    <w:p w14:paraId="79DF8920" w14:textId="5AC9635E" w:rsidR="00CD3B18" w:rsidRPr="006D4DCC" w:rsidRDefault="00D1200C" w:rsidP="006031A9">
      <w:pPr>
        <w:pStyle w:val="OpiPara"/>
      </w:pPr>
      <w:r w:rsidRPr="006D4DCC">
        <w:t xml:space="preserve">Niemniej </w:t>
      </w:r>
      <w:r w:rsidR="00404BB0" w:rsidRPr="006D4DCC">
        <w:t>jednak</w:t>
      </w:r>
      <w:r w:rsidR="0025219C" w:rsidRPr="006D4DCC">
        <w:t xml:space="preserve"> w niniejszym przypadku</w:t>
      </w:r>
      <w:r w:rsidRPr="006D4DCC">
        <w:t xml:space="preserve"> należało sprawdzić, </w:t>
      </w:r>
      <w:r w:rsidR="0025219C" w:rsidRPr="006D4DCC">
        <w:t>zgodnie z</w:t>
      </w:r>
      <w:r w:rsidR="00513731">
        <w:t> </w:t>
      </w:r>
      <w:r w:rsidRPr="006D4DCC">
        <w:t>„</w:t>
      </w:r>
      <w:r w:rsidR="0025219C" w:rsidRPr="006D4DCC">
        <w:t xml:space="preserve">kryteriami </w:t>
      </w:r>
      <w:proofErr w:type="spellStart"/>
      <w:r w:rsidRPr="006D4DCC">
        <w:rPr>
          <w:i/>
        </w:rPr>
        <w:t>Schatschaschwili</w:t>
      </w:r>
      <w:proofErr w:type="spellEnd"/>
      <w:r w:rsidRPr="006D4DCC">
        <w:rPr>
          <w:i/>
        </w:rPr>
        <w:t xml:space="preserve">”, </w:t>
      </w:r>
      <w:r w:rsidRPr="006D4DCC">
        <w:t xml:space="preserve">czy istniały </w:t>
      </w:r>
      <w:r w:rsidR="0025219C" w:rsidRPr="006D4DCC">
        <w:t>czynniki kompensujące</w:t>
      </w:r>
      <w:r w:rsidR="00270CFE" w:rsidRPr="006D4DCC">
        <w:t>,</w:t>
      </w:r>
      <w:r w:rsidRPr="006D4DCC">
        <w:t xml:space="preserve"> </w:t>
      </w:r>
      <w:r w:rsidR="0025219C" w:rsidRPr="006D4DCC">
        <w:t xml:space="preserve">wystarczające do </w:t>
      </w:r>
      <w:r w:rsidRPr="006D4DCC">
        <w:t>zrównoważeni</w:t>
      </w:r>
      <w:r w:rsidR="0025219C" w:rsidRPr="006D4DCC">
        <w:t>a</w:t>
      </w:r>
      <w:r w:rsidRPr="006D4DCC">
        <w:t xml:space="preserve"> trudności</w:t>
      </w:r>
      <w:r w:rsidR="00A03C6C" w:rsidRPr="006D4DCC">
        <w:t>, z którymi musiała zmierzyć się obrona</w:t>
      </w:r>
      <w:r w:rsidRPr="006D4DCC">
        <w:t xml:space="preserve"> (</w:t>
      </w:r>
      <w:proofErr w:type="spellStart"/>
      <w:r w:rsidRPr="006D4DCC">
        <w:rPr>
          <w:i/>
        </w:rPr>
        <w:t>Schatschaschwili</w:t>
      </w:r>
      <w:proofErr w:type="spellEnd"/>
      <w:r w:rsidRPr="006D4DCC">
        <w:rPr>
          <w:i/>
        </w:rPr>
        <w:t xml:space="preserve"> p. Niemcom</w:t>
      </w:r>
      <w:r w:rsidRPr="006D4DCC">
        <w:t xml:space="preserve"> [</w:t>
      </w:r>
      <w:r w:rsidR="0025219C" w:rsidRPr="006D4DCC">
        <w:t>WI</w:t>
      </w:r>
      <w:r w:rsidRPr="006D4DCC">
        <w:t xml:space="preserve">], </w:t>
      </w:r>
      <w:r w:rsidR="00310563" w:rsidRPr="006D4DCC">
        <w:t>nr</w:t>
      </w:r>
      <w:r w:rsidRPr="006D4DCC">
        <w:t xml:space="preserve"> 9154/10, § 145, </w:t>
      </w:r>
      <w:r w:rsidR="0025219C" w:rsidRPr="006D4DCC">
        <w:t xml:space="preserve">ETPCz </w:t>
      </w:r>
      <w:r w:rsidRPr="006D4DCC">
        <w:t>2015).</w:t>
      </w:r>
    </w:p>
    <w:p w14:paraId="0F9C8D62" w14:textId="7AF5FFC9" w:rsidR="00CD3B18" w:rsidRPr="006D4DCC" w:rsidRDefault="00D1200C" w:rsidP="006031A9">
      <w:pPr>
        <w:pStyle w:val="OpiPara"/>
      </w:pPr>
      <w:r w:rsidRPr="006D4DCC">
        <w:t xml:space="preserve">W sprawie </w:t>
      </w:r>
      <w:proofErr w:type="spellStart"/>
      <w:r w:rsidRPr="006D4DCC">
        <w:rPr>
          <w:i/>
        </w:rPr>
        <w:t>Schatschaschwili</w:t>
      </w:r>
      <w:proofErr w:type="spellEnd"/>
      <w:r w:rsidRPr="006D4DCC">
        <w:t xml:space="preserve"> </w:t>
      </w:r>
      <w:r w:rsidR="00C71126" w:rsidRPr="006D4DCC">
        <w:t xml:space="preserve">za istotne w tym względzie zostały uznane </w:t>
      </w:r>
      <w:r w:rsidRPr="006D4DCC">
        <w:t xml:space="preserve">następujące </w:t>
      </w:r>
      <w:r w:rsidR="00C71126" w:rsidRPr="006D4DCC">
        <w:t>czynniki:</w:t>
      </w:r>
      <w:r w:rsidRPr="006D4DCC">
        <w:t xml:space="preserve"> sposób, w jaki sąd rozpatrujący sprawę co do istoty, </w:t>
      </w:r>
      <w:r w:rsidR="00C71126" w:rsidRPr="006D4DCC">
        <w:t>pod</w:t>
      </w:r>
      <w:r w:rsidR="00404BB0" w:rsidRPr="006D4DCC">
        <w:t>szedł</w:t>
      </w:r>
      <w:r w:rsidR="00C71126" w:rsidRPr="006D4DCC">
        <w:t xml:space="preserve"> do</w:t>
      </w:r>
      <w:r w:rsidRPr="006D4DCC">
        <w:t xml:space="preserve"> niezweryfikowanych dowodów, </w:t>
      </w:r>
      <w:r w:rsidR="00C71126" w:rsidRPr="006D4DCC">
        <w:t xml:space="preserve">dostępność </w:t>
      </w:r>
      <w:r w:rsidRPr="006D4DCC">
        <w:t xml:space="preserve">innych </w:t>
      </w:r>
      <w:r w:rsidR="00C71126" w:rsidRPr="006D4DCC">
        <w:t xml:space="preserve">dowodów </w:t>
      </w:r>
      <w:r w:rsidRPr="006D4DCC">
        <w:t>obciążających</w:t>
      </w:r>
      <w:r w:rsidR="00404BB0" w:rsidRPr="006D4DCC">
        <w:t xml:space="preserve"> i ich wartość dowodowa</w:t>
      </w:r>
      <w:r w:rsidRPr="006D4DCC">
        <w:t xml:space="preserve">, </w:t>
      </w:r>
      <w:r w:rsidR="00404BB0" w:rsidRPr="006D4DCC">
        <w:t xml:space="preserve">a także </w:t>
      </w:r>
      <w:r w:rsidRPr="006D4DCC">
        <w:t>środk</w:t>
      </w:r>
      <w:r w:rsidR="00C71126" w:rsidRPr="006D4DCC">
        <w:t>i</w:t>
      </w:r>
      <w:r w:rsidRPr="006D4DCC">
        <w:t xml:space="preserve"> proceduraln</w:t>
      </w:r>
      <w:r w:rsidR="00C71126" w:rsidRPr="006D4DCC">
        <w:t>e</w:t>
      </w:r>
      <w:r w:rsidRPr="006D4DCC">
        <w:t xml:space="preserve"> </w:t>
      </w:r>
      <w:r w:rsidR="00C71126" w:rsidRPr="006D4DCC">
        <w:t xml:space="preserve">przedsięwzięte </w:t>
      </w:r>
      <w:r w:rsidRPr="006D4DCC">
        <w:t xml:space="preserve">w celu </w:t>
      </w:r>
      <w:r w:rsidR="00C71126" w:rsidRPr="006D4DCC">
        <w:t xml:space="preserve">zrównoważenia </w:t>
      </w:r>
      <w:r w:rsidRPr="006D4DCC">
        <w:t xml:space="preserve">niemożności </w:t>
      </w:r>
      <w:r w:rsidR="00C71126" w:rsidRPr="006D4DCC">
        <w:t xml:space="preserve">bezpośredniego </w:t>
      </w:r>
      <w:r w:rsidRPr="006D4DCC">
        <w:t xml:space="preserve">przesłuchania świadków </w:t>
      </w:r>
      <w:r w:rsidR="00C71126" w:rsidRPr="006D4DCC">
        <w:t>na rozprawie</w:t>
      </w:r>
      <w:r w:rsidRPr="006D4DCC">
        <w:t xml:space="preserve"> (</w:t>
      </w:r>
      <w:proofErr w:type="spellStart"/>
      <w:r w:rsidRPr="006D4DCC">
        <w:rPr>
          <w:i/>
        </w:rPr>
        <w:t>Schatschaschwili</w:t>
      </w:r>
      <w:proofErr w:type="spellEnd"/>
      <w:r w:rsidRPr="006D4DCC">
        <w:t xml:space="preserve">, </w:t>
      </w:r>
      <w:r w:rsidR="00C71126" w:rsidRPr="006D4DCC">
        <w:t>cyt. powyżej</w:t>
      </w:r>
      <w:r w:rsidRPr="006D4DCC">
        <w:t>, §</w:t>
      </w:r>
      <w:r w:rsidR="00513731">
        <w:t> </w:t>
      </w:r>
      <w:r w:rsidRPr="006D4DCC">
        <w:t>145).</w:t>
      </w:r>
    </w:p>
    <w:p w14:paraId="03E8ACB7" w14:textId="4A62BEC6" w:rsidR="00CD3B18" w:rsidRPr="006D4DCC" w:rsidRDefault="00C71126" w:rsidP="006031A9">
      <w:pPr>
        <w:pStyle w:val="OpiPara"/>
      </w:pPr>
      <w:r w:rsidRPr="006D4DCC">
        <w:t xml:space="preserve">Podczas gdy art. </w:t>
      </w:r>
      <w:r w:rsidR="00D1200C" w:rsidRPr="006D4DCC">
        <w:t xml:space="preserve">6 </w:t>
      </w:r>
      <w:r w:rsidR="00275889" w:rsidRPr="006D4DCC">
        <w:t>ust.</w:t>
      </w:r>
      <w:r w:rsidR="00D1200C" w:rsidRPr="006D4DCC">
        <w:t xml:space="preserve"> 3 </w:t>
      </w:r>
      <w:r w:rsidR="00275889" w:rsidRPr="006D4DCC">
        <w:t xml:space="preserve">lit. </w:t>
      </w:r>
      <w:r w:rsidR="00D1200C" w:rsidRPr="006D4DCC">
        <w:t xml:space="preserve">d Konwencji dotyczy przesłuchania świadków oskarżenia </w:t>
      </w:r>
      <w:r w:rsidR="00937164" w:rsidRPr="006D4DCC">
        <w:t>podczas procesu</w:t>
      </w:r>
      <w:r w:rsidR="00D1200C" w:rsidRPr="006D4DCC">
        <w:t>, sposób</w:t>
      </w:r>
      <w:r w:rsidR="00404BB0" w:rsidRPr="006D4DCC">
        <w:t>,</w:t>
      </w:r>
      <w:r w:rsidR="00D1200C" w:rsidRPr="006D4DCC">
        <w:t xml:space="preserve"> w jaki </w:t>
      </w:r>
      <w:r w:rsidR="00937164" w:rsidRPr="006D4DCC">
        <w:t>przeprowadzono przesłuchanie tych świadków na etapie dochodzenia</w:t>
      </w:r>
      <w:r w:rsidR="00D1200C" w:rsidRPr="006D4DCC">
        <w:t xml:space="preserve">, ma zasadnicze znaczenie dla </w:t>
      </w:r>
      <w:r w:rsidR="00937164" w:rsidRPr="006D4DCC">
        <w:t xml:space="preserve">rzetelności </w:t>
      </w:r>
      <w:r w:rsidR="00D1200C" w:rsidRPr="006D4DCC">
        <w:t>samego procesu</w:t>
      </w:r>
      <w:r w:rsidR="00270CFE" w:rsidRPr="006D4DCC">
        <w:t>,</w:t>
      </w:r>
      <w:r w:rsidR="00D1200C" w:rsidRPr="006D4DCC">
        <w:t xml:space="preserve"> </w:t>
      </w:r>
      <w:r w:rsidR="00937164" w:rsidRPr="006D4DCC">
        <w:t>która może być zagrożona</w:t>
      </w:r>
      <w:r w:rsidR="00D1200C" w:rsidRPr="006D4DCC">
        <w:t xml:space="preserve"> w</w:t>
      </w:r>
      <w:r w:rsidR="00513731">
        <w:t> </w:t>
      </w:r>
      <w:r w:rsidR="00D1200C" w:rsidRPr="006D4DCC">
        <w:t xml:space="preserve">przypadku, gdy </w:t>
      </w:r>
      <w:r w:rsidR="00937164" w:rsidRPr="006D4DCC">
        <w:t xml:space="preserve">kluczowi </w:t>
      </w:r>
      <w:r w:rsidR="00D1200C" w:rsidRPr="006D4DCC">
        <w:t xml:space="preserve">świadkowie nie mogą być </w:t>
      </w:r>
      <w:r w:rsidR="00937164" w:rsidRPr="006D4DCC">
        <w:t xml:space="preserve">przesłuchani </w:t>
      </w:r>
      <w:r w:rsidR="00D1200C" w:rsidRPr="006D4DCC">
        <w:t xml:space="preserve">przez sąd </w:t>
      </w:r>
      <w:r w:rsidR="00937164" w:rsidRPr="006D4DCC">
        <w:t xml:space="preserve">rozpoznający </w:t>
      </w:r>
      <w:r w:rsidR="00D1200C" w:rsidRPr="006D4DCC">
        <w:t xml:space="preserve">sprawę co do istoty </w:t>
      </w:r>
      <w:r w:rsidR="00937164" w:rsidRPr="006D4DCC">
        <w:t>i</w:t>
      </w:r>
      <w:r w:rsidR="00D1200C" w:rsidRPr="006D4DCC">
        <w:t xml:space="preserve"> ich zeznania zebrane na etapie </w:t>
      </w:r>
      <w:r w:rsidR="00937164" w:rsidRPr="006D4DCC">
        <w:t xml:space="preserve">dochodzenia </w:t>
      </w:r>
      <w:r w:rsidR="00D1200C" w:rsidRPr="006D4DCC">
        <w:t xml:space="preserve">są </w:t>
      </w:r>
      <w:r w:rsidR="00775557" w:rsidRPr="006D4DCC">
        <w:t xml:space="preserve">zatem przedstawiane </w:t>
      </w:r>
      <w:r w:rsidR="00D1200C" w:rsidRPr="006D4DCC">
        <w:t xml:space="preserve">bezpośrednio </w:t>
      </w:r>
      <w:r w:rsidR="00775557" w:rsidRPr="006D4DCC">
        <w:t>na rozprawie</w:t>
      </w:r>
      <w:r w:rsidR="00D1200C" w:rsidRPr="006D4DCC">
        <w:t xml:space="preserve"> (</w:t>
      </w:r>
      <w:proofErr w:type="spellStart"/>
      <w:r w:rsidR="00D1200C" w:rsidRPr="006D4DCC">
        <w:rPr>
          <w:i/>
        </w:rPr>
        <w:t>Schatschaschwili</w:t>
      </w:r>
      <w:proofErr w:type="spellEnd"/>
      <w:r w:rsidR="00D1200C" w:rsidRPr="006D4DCC">
        <w:t xml:space="preserve">, </w:t>
      </w:r>
      <w:r w:rsidR="00775557" w:rsidRPr="006D4DCC">
        <w:t>cyt. powyżej</w:t>
      </w:r>
      <w:r w:rsidR="00D1200C" w:rsidRPr="006D4DCC">
        <w:t>, § 156).</w:t>
      </w:r>
    </w:p>
    <w:p w14:paraId="1036A03B" w14:textId="5BA5F987" w:rsidR="00D1200C" w:rsidRPr="006D4DCC" w:rsidRDefault="00D1200C" w:rsidP="006031A9">
      <w:pPr>
        <w:pStyle w:val="OpiPara"/>
      </w:pPr>
      <w:r w:rsidRPr="006D4DCC">
        <w:t xml:space="preserve">W niniejszej sprawie skarżący </w:t>
      </w:r>
      <w:r w:rsidR="00775557" w:rsidRPr="006D4DCC">
        <w:t xml:space="preserve">ani </w:t>
      </w:r>
      <w:r w:rsidRPr="006D4DCC">
        <w:t xml:space="preserve">jego adwokat nie mieli </w:t>
      </w:r>
      <w:r w:rsidR="00775557" w:rsidRPr="006D4DCC">
        <w:t xml:space="preserve">na żadnym etapie postępowania </w:t>
      </w:r>
      <w:r w:rsidRPr="006D4DCC">
        <w:t>możliwości przesłuchania świadków oskarżenia i</w:t>
      </w:r>
      <w:r w:rsidR="00513731">
        <w:t> </w:t>
      </w:r>
      <w:r w:rsidR="00775557" w:rsidRPr="006D4DCC">
        <w:t>zakwestionowania wiarygodności ich zeznań</w:t>
      </w:r>
      <w:r w:rsidRPr="006D4DCC">
        <w:t xml:space="preserve">. Pomimo </w:t>
      </w:r>
      <w:r w:rsidR="00775557" w:rsidRPr="006D4DCC">
        <w:t>ponawianych przez</w:t>
      </w:r>
      <w:r w:rsidRPr="006D4DCC">
        <w:t xml:space="preserve"> skarżącego </w:t>
      </w:r>
      <w:r w:rsidR="00775557" w:rsidRPr="006D4DCC">
        <w:t>wniosków o</w:t>
      </w:r>
      <w:r w:rsidRPr="006D4DCC">
        <w:t xml:space="preserve"> konfrontacj</w:t>
      </w:r>
      <w:r w:rsidR="00775557" w:rsidRPr="006D4DCC">
        <w:t>ę</w:t>
      </w:r>
      <w:r w:rsidRPr="006D4DCC">
        <w:t xml:space="preserve"> </w:t>
      </w:r>
      <w:r w:rsidR="002652F2" w:rsidRPr="006D4DCC">
        <w:t xml:space="preserve">z funkcjonariuszami </w:t>
      </w:r>
      <w:r w:rsidR="00404BB0" w:rsidRPr="006D4DCC">
        <w:t>policji</w:t>
      </w:r>
      <w:r w:rsidR="002652F2" w:rsidRPr="006D4DCC">
        <w:t xml:space="preserve"> działającymi </w:t>
      </w:r>
      <w:r w:rsidRPr="006D4DCC">
        <w:t xml:space="preserve">jako agenci </w:t>
      </w:r>
      <w:r w:rsidR="00270CFE" w:rsidRPr="006D4DCC">
        <w:t>„</w:t>
      </w:r>
      <w:r w:rsidRPr="006D4DCC">
        <w:t>pod przykryciem</w:t>
      </w:r>
      <w:r w:rsidR="00270CFE" w:rsidRPr="006D4DCC">
        <w:t>”</w:t>
      </w:r>
      <w:r w:rsidR="00404BB0" w:rsidRPr="006D4DCC">
        <w:t xml:space="preserve"> lub o ich przesłuchanie</w:t>
      </w:r>
      <w:r w:rsidR="002652F2" w:rsidRPr="006D4DCC">
        <w:t>,</w:t>
      </w:r>
      <w:r w:rsidRPr="006D4DCC">
        <w:t xml:space="preserve"> funkcjonariusze ci nie zostali przesłuchani przez </w:t>
      </w:r>
      <w:r w:rsidR="002652F2" w:rsidRPr="006D4DCC">
        <w:t xml:space="preserve">sądy </w:t>
      </w:r>
      <w:r w:rsidRPr="006D4DCC">
        <w:t xml:space="preserve">krajowe </w:t>
      </w:r>
      <w:r w:rsidR="002652F2" w:rsidRPr="006D4DCC">
        <w:t xml:space="preserve">ani </w:t>
      </w:r>
      <w:r w:rsidRPr="006D4DCC">
        <w:t xml:space="preserve">na etapie </w:t>
      </w:r>
      <w:r w:rsidR="002652F2" w:rsidRPr="006D4DCC">
        <w:t>dochodzenia</w:t>
      </w:r>
      <w:r w:rsidRPr="006D4DCC">
        <w:t xml:space="preserve">, ani w trakcie </w:t>
      </w:r>
      <w:r w:rsidR="002652F2" w:rsidRPr="006D4DCC">
        <w:t xml:space="preserve">rozprawy </w:t>
      </w:r>
      <w:r w:rsidRPr="006D4DCC">
        <w:t xml:space="preserve">przed sądem </w:t>
      </w:r>
      <w:r w:rsidR="002652F2" w:rsidRPr="006D4DCC">
        <w:t xml:space="preserve">rozpoznającym </w:t>
      </w:r>
      <w:r w:rsidRPr="006D4DCC">
        <w:t>sprawę co</w:t>
      </w:r>
      <w:r w:rsidR="00513731">
        <w:t> </w:t>
      </w:r>
      <w:r w:rsidRPr="006D4DCC">
        <w:t>do istoty.</w:t>
      </w:r>
    </w:p>
    <w:p w14:paraId="1AADB04F" w14:textId="36D66B67" w:rsidR="00CD3B18" w:rsidRPr="006D4DCC" w:rsidRDefault="00D1200C" w:rsidP="006031A9">
      <w:pPr>
        <w:pStyle w:val="OpiPara"/>
      </w:pPr>
      <w:r w:rsidRPr="006D4DCC">
        <w:t xml:space="preserve">W opinii większości, mimo że </w:t>
      </w:r>
      <w:r w:rsidR="00347C52" w:rsidRPr="006D4DCC">
        <w:t>Izba Oskarżeń</w:t>
      </w:r>
      <w:r w:rsidRPr="006D4DCC">
        <w:t xml:space="preserve"> nie przesłuchała </w:t>
      </w:r>
      <w:r w:rsidR="00347C52" w:rsidRPr="006D4DCC">
        <w:t xml:space="preserve">bezpośrednio </w:t>
      </w:r>
      <w:r w:rsidRPr="006D4DCC">
        <w:t xml:space="preserve">agentów działających </w:t>
      </w:r>
      <w:r w:rsidR="00270CFE" w:rsidRPr="006D4DCC">
        <w:t>„</w:t>
      </w:r>
      <w:r w:rsidRPr="006D4DCC">
        <w:t>pod przykryciem</w:t>
      </w:r>
      <w:r w:rsidR="00270CFE" w:rsidRPr="006D4DCC">
        <w:t>”</w:t>
      </w:r>
      <w:r w:rsidRPr="006D4DCC">
        <w:t xml:space="preserve">, </w:t>
      </w:r>
      <w:r w:rsidR="00347C52" w:rsidRPr="006D4DCC">
        <w:t>kontrol</w:t>
      </w:r>
      <w:r w:rsidR="00270CFE" w:rsidRPr="006D4DCC">
        <w:t>a</w:t>
      </w:r>
      <w:r w:rsidR="00347C52" w:rsidRPr="006D4DCC">
        <w:t xml:space="preserve"> </w:t>
      </w:r>
      <w:r w:rsidRPr="006D4DCC">
        <w:t xml:space="preserve">ich </w:t>
      </w:r>
      <w:r w:rsidR="00347C52" w:rsidRPr="006D4DCC">
        <w:t>tożsamoś</w:t>
      </w:r>
      <w:r w:rsidR="00270CFE" w:rsidRPr="006D4DCC">
        <w:t>ci</w:t>
      </w:r>
      <w:r w:rsidR="00347C52" w:rsidRPr="006D4DCC">
        <w:t xml:space="preserve"> i </w:t>
      </w:r>
      <w:r w:rsidRPr="006D4DCC">
        <w:t>wiarygodnoś</w:t>
      </w:r>
      <w:r w:rsidR="00270CFE" w:rsidRPr="006D4DCC">
        <w:t>ci</w:t>
      </w:r>
      <w:r w:rsidRPr="006D4DCC">
        <w:t xml:space="preserve"> </w:t>
      </w:r>
      <w:r w:rsidR="00347C52" w:rsidRPr="006D4DCC">
        <w:t>poprzez zweryfikowanie</w:t>
      </w:r>
      <w:r w:rsidR="00404BB0" w:rsidRPr="006D4DCC">
        <w:t xml:space="preserve"> zgodności z prawem </w:t>
      </w:r>
      <w:r w:rsidR="00404BB0" w:rsidRPr="006D4DCC">
        <w:lastRenderedPageBreak/>
        <w:t xml:space="preserve">ich działań </w:t>
      </w:r>
      <w:r w:rsidR="00347C52" w:rsidRPr="006D4DCC">
        <w:t>na podstawie p</w:t>
      </w:r>
      <w:r w:rsidR="00404BB0" w:rsidRPr="006D4DCC">
        <w:t>oufnych i jawnych akt sprawy</w:t>
      </w:r>
      <w:r w:rsidR="00347C52" w:rsidRPr="006D4DCC">
        <w:t xml:space="preserve"> </w:t>
      </w:r>
      <w:r w:rsidR="00270CFE" w:rsidRPr="006D4DCC">
        <w:t>stanowiła</w:t>
      </w:r>
      <w:r w:rsidR="00347C52" w:rsidRPr="006D4DCC">
        <w:t xml:space="preserve"> zabezpieczenie</w:t>
      </w:r>
      <w:r w:rsidR="00404BB0" w:rsidRPr="006D4DCC">
        <w:t xml:space="preserve"> proceduralne</w:t>
      </w:r>
      <w:r w:rsidRPr="006D4DCC">
        <w:t>.</w:t>
      </w:r>
    </w:p>
    <w:p w14:paraId="14517502" w14:textId="416A7172" w:rsidR="00D1200C" w:rsidRPr="006D4DCC" w:rsidRDefault="00D1200C" w:rsidP="006031A9">
      <w:pPr>
        <w:pStyle w:val="OpiPara"/>
      </w:pPr>
      <w:r w:rsidRPr="006D4DCC">
        <w:t xml:space="preserve">Jednakże </w:t>
      </w:r>
      <w:r w:rsidR="003474F0" w:rsidRPr="006D4DCC">
        <w:t>większość zapomniała o ważnej gwarancji, a mianowicie o</w:t>
      </w:r>
      <w:r w:rsidR="00513731">
        <w:t> </w:t>
      </w:r>
      <w:r w:rsidR="003474F0" w:rsidRPr="006D4DCC">
        <w:t>możliwości zadawania pytań świadkowi w sposób pośredni, jak</w:t>
      </w:r>
      <w:r w:rsidR="00513731">
        <w:t> </w:t>
      </w:r>
      <w:r w:rsidR="003474F0" w:rsidRPr="006D4DCC">
        <w:t>przewidziano w</w:t>
      </w:r>
      <w:r w:rsidRPr="006D4DCC">
        <w:t xml:space="preserve"> wyroku w sprawie </w:t>
      </w:r>
      <w:proofErr w:type="spellStart"/>
      <w:r w:rsidRPr="006D4DCC">
        <w:rPr>
          <w:i/>
        </w:rPr>
        <w:t>Schatschaschwili</w:t>
      </w:r>
      <w:proofErr w:type="spellEnd"/>
      <w:r w:rsidRPr="006D4DCC">
        <w:t xml:space="preserve"> (§ 129): „Ponadto w sprawach, w których świadek jest nieobecny i nie może zostać przesłuchany </w:t>
      </w:r>
      <w:r w:rsidR="003474F0" w:rsidRPr="006D4DCC">
        <w:t xml:space="preserve">na </w:t>
      </w:r>
      <w:r w:rsidRPr="006D4DCC">
        <w:t>rozpraw</w:t>
      </w:r>
      <w:r w:rsidR="003474F0" w:rsidRPr="006D4DCC">
        <w:t>ie</w:t>
      </w:r>
      <w:r w:rsidRPr="006D4DCC">
        <w:t>, istotnym zabezpieczeniem jest możliwość zadania pytań świadkowi przez obronę pośrednio</w:t>
      </w:r>
      <w:r w:rsidR="00270CFE" w:rsidRPr="006D4DCC">
        <w:t xml:space="preserve"> (</w:t>
      </w:r>
      <w:r w:rsidR="003474F0" w:rsidRPr="006D4DCC">
        <w:t>…</w:t>
      </w:r>
      <w:r w:rsidR="00270CFE" w:rsidRPr="006D4DCC">
        <w:t>)</w:t>
      </w:r>
      <w:r w:rsidRPr="006D4DCC">
        <w:t xml:space="preserve"> w </w:t>
      </w:r>
      <w:r w:rsidR="003474F0" w:rsidRPr="006D4DCC">
        <w:t>trakcie rozprawy</w:t>
      </w:r>
      <w:r w:rsidRPr="006D4DCC">
        <w:t xml:space="preserve">”. Można </w:t>
      </w:r>
      <w:r w:rsidR="003474F0" w:rsidRPr="006D4DCC">
        <w:t xml:space="preserve">rozważyć </w:t>
      </w:r>
      <w:r w:rsidRPr="006D4DCC">
        <w:t>możliwość zadawania pytań na piśmie (</w:t>
      </w:r>
      <w:proofErr w:type="spellStart"/>
      <w:r w:rsidRPr="006D4DCC">
        <w:rPr>
          <w:i/>
        </w:rPr>
        <w:t>Yevgeniy</w:t>
      </w:r>
      <w:proofErr w:type="spellEnd"/>
      <w:r w:rsidRPr="006D4DCC">
        <w:rPr>
          <w:i/>
        </w:rPr>
        <w:t xml:space="preserve"> </w:t>
      </w:r>
      <w:proofErr w:type="spellStart"/>
      <w:r w:rsidRPr="006D4DCC">
        <w:rPr>
          <w:i/>
        </w:rPr>
        <w:t>Ivanov</w:t>
      </w:r>
      <w:proofErr w:type="spellEnd"/>
      <w:r w:rsidRPr="006D4DCC">
        <w:rPr>
          <w:i/>
        </w:rPr>
        <w:t xml:space="preserve"> p.</w:t>
      </w:r>
      <w:r w:rsidR="00513731">
        <w:rPr>
          <w:i/>
        </w:rPr>
        <w:t> </w:t>
      </w:r>
      <w:r w:rsidRPr="006D4DCC">
        <w:rPr>
          <w:i/>
        </w:rPr>
        <w:t>Rosji</w:t>
      </w:r>
      <w:r w:rsidRPr="006D4DCC">
        <w:t xml:space="preserve">, </w:t>
      </w:r>
      <w:r w:rsidR="00310563" w:rsidRPr="006D4DCC">
        <w:t>nr</w:t>
      </w:r>
      <w:r w:rsidRPr="006D4DCC">
        <w:t xml:space="preserve"> 27100/03, § 49, 25 kwietnia 2013 roku). Wspomniana możliwość nie została przewidziana w </w:t>
      </w:r>
      <w:r w:rsidR="003474F0" w:rsidRPr="006D4DCC">
        <w:t>postępowaniu</w:t>
      </w:r>
      <w:r w:rsidRPr="006D4DCC">
        <w:t xml:space="preserve"> i nie została </w:t>
      </w:r>
      <w:r w:rsidR="003474F0" w:rsidRPr="006D4DCC">
        <w:t xml:space="preserve">wzięta pod uwagę </w:t>
      </w:r>
      <w:r w:rsidRPr="006D4DCC">
        <w:t>przez większość.</w:t>
      </w:r>
    </w:p>
    <w:p w14:paraId="14028AF2" w14:textId="2B8F0B9D" w:rsidR="00D1200C" w:rsidRPr="006D4DCC" w:rsidRDefault="00D1200C" w:rsidP="006031A9">
      <w:pPr>
        <w:pStyle w:val="OpiPara"/>
      </w:pPr>
      <w:r w:rsidRPr="006D4DCC">
        <w:t>Bez wątpienia można również przewidzieć zastosowanie innych środków w celu zrównoważenia trudności</w:t>
      </w:r>
      <w:r w:rsidR="003474F0" w:rsidRPr="006D4DCC">
        <w:t>, z którymi musi się zmierzyć obrona</w:t>
      </w:r>
      <w:r w:rsidRPr="006D4DCC">
        <w:t>, na</w:t>
      </w:r>
      <w:r w:rsidR="00513731">
        <w:t> </w:t>
      </w:r>
      <w:r w:rsidRPr="006D4DCC">
        <w:t xml:space="preserve">przykład </w:t>
      </w:r>
      <w:r w:rsidR="003474F0" w:rsidRPr="006D4DCC">
        <w:t>przesłuchanie przez sąd</w:t>
      </w:r>
      <w:r w:rsidRPr="006D4DCC">
        <w:t xml:space="preserve"> świadków </w:t>
      </w:r>
      <w:r w:rsidR="003474F0" w:rsidRPr="006D4DCC">
        <w:t xml:space="preserve">anonimowych </w:t>
      </w:r>
      <w:r w:rsidRPr="006D4DCC">
        <w:t xml:space="preserve">w </w:t>
      </w:r>
      <w:r w:rsidR="005E573F" w:rsidRPr="006D4DCC">
        <w:t>oddzielnym pomieszczeniu</w:t>
      </w:r>
      <w:r w:rsidRPr="006D4DCC">
        <w:t xml:space="preserve"> (</w:t>
      </w:r>
      <w:r w:rsidR="005E573F" w:rsidRPr="006D4DCC">
        <w:t xml:space="preserve">zob. </w:t>
      </w:r>
      <w:r w:rsidRPr="006D4DCC">
        <w:t xml:space="preserve">sprawa </w:t>
      </w:r>
      <w:proofErr w:type="spellStart"/>
      <w:r w:rsidRPr="006D4DCC">
        <w:rPr>
          <w:i/>
        </w:rPr>
        <w:t>Bátěk</w:t>
      </w:r>
      <w:proofErr w:type="spellEnd"/>
      <w:r w:rsidRPr="006D4DCC">
        <w:rPr>
          <w:i/>
        </w:rPr>
        <w:t xml:space="preserve"> i </w:t>
      </w:r>
      <w:r w:rsidR="005E573F" w:rsidRPr="006D4DCC">
        <w:rPr>
          <w:i/>
        </w:rPr>
        <w:t>I</w:t>
      </w:r>
      <w:r w:rsidRPr="006D4DCC">
        <w:rPr>
          <w:i/>
        </w:rPr>
        <w:t>nni p. Republice Czeskiej</w:t>
      </w:r>
      <w:r w:rsidRPr="006D4DCC">
        <w:t xml:space="preserve">, </w:t>
      </w:r>
      <w:r w:rsidR="00310563" w:rsidRPr="006D4DCC">
        <w:t>nr</w:t>
      </w:r>
      <w:r w:rsidRPr="006D4DCC">
        <w:t xml:space="preserve"> 54146/09, 12 stycznia 2017 roku). W sprawie </w:t>
      </w:r>
      <w:proofErr w:type="spellStart"/>
      <w:r w:rsidRPr="006D4DCC">
        <w:rPr>
          <w:i/>
        </w:rPr>
        <w:t>Bátěk</w:t>
      </w:r>
      <w:proofErr w:type="spellEnd"/>
      <w:r w:rsidRPr="006D4DCC">
        <w:rPr>
          <w:i/>
        </w:rPr>
        <w:t xml:space="preserve"> i </w:t>
      </w:r>
      <w:r w:rsidR="005E573F" w:rsidRPr="006D4DCC">
        <w:rPr>
          <w:i/>
        </w:rPr>
        <w:t>I</w:t>
      </w:r>
      <w:r w:rsidRPr="006D4DCC">
        <w:rPr>
          <w:i/>
        </w:rPr>
        <w:t>nni</w:t>
      </w:r>
      <w:r w:rsidRPr="006D4DCC">
        <w:t xml:space="preserve"> wszyscy oskarżeni oraz ich</w:t>
      </w:r>
      <w:r w:rsidR="005E573F" w:rsidRPr="006D4DCC">
        <w:t xml:space="preserve"> pełnomocnicy</w:t>
      </w:r>
      <w:r w:rsidRPr="006D4DCC">
        <w:t xml:space="preserve"> prawni mogli brać udział w konfrontacji ze świadkiem, zadawać mu pytania w sposób bezpośredni i komentować jego zeznania. </w:t>
      </w:r>
      <w:r w:rsidR="005E573F" w:rsidRPr="006D4DCC">
        <w:t>Niemniej jednak, ponieważ</w:t>
      </w:r>
      <w:r w:rsidRPr="006D4DCC">
        <w:t xml:space="preserve"> świadek ten znajdował się w oddzielnym pomieszczeniu, oskarżeni oraz ich </w:t>
      </w:r>
      <w:r w:rsidR="005E573F" w:rsidRPr="006D4DCC">
        <w:t xml:space="preserve">pełnomocnicy </w:t>
      </w:r>
      <w:r w:rsidRPr="006D4DCC">
        <w:t xml:space="preserve">nie mieli możliwości </w:t>
      </w:r>
      <w:r w:rsidR="005E573F" w:rsidRPr="006D4DCC">
        <w:t xml:space="preserve">sformułowania swojej własnej opinii co do jego </w:t>
      </w:r>
      <w:r w:rsidRPr="006D4DCC">
        <w:t>zachowania (§ 57).</w:t>
      </w:r>
    </w:p>
    <w:p w14:paraId="409928C0" w14:textId="2CB68924" w:rsidR="00CD3B18" w:rsidRPr="006D4DCC" w:rsidRDefault="00D1200C" w:rsidP="006031A9">
      <w:pPr>
        <w:pStyle w:val="OpiPara"/>
      </w:pPr>
      <w:r w:rsidRPr="006D4DCC">
        <w:t xml:space="preserve">W </w:t>
      </w:r>
      <w:r w:rsidR="00404BB0" w:rsidRPr="006D4DCC">
        <w:t>tamtej</w:t>
      </w:r>
      <w:r w:rsidR="005E573F" w:rsidRPr="006D4DCC">
        <w:t xml:space="preserve"> </w:t>
      </w:r>
      <w:r w:rsidRPr="006D4DCC">
        <w:t xml:space="preserve">sprawie, jako że „(...) obrona mogła podważyć wiarygodność dowodu </w:t>
      </w:r>
      <w:r w:rsidR="005E573F" w:rsidRPr="006D4DCC">
        <w:t xml:space="preserve">dostarczonego </w:t>
      </w:r>
      <w:r w:rsidRPr="006D4DCC">
        <w:t xml:space="preserve">przez funkcjonariusza </w:t>
      </w:r>
      <w:r w:rsidR="00270CFE" w:rsidRPr="006D4DCC">
        <w:t>P</w:t>
      </w:r>
      <w:r w:rsidRPr="006D4DCC">
        <w:t xml:space="preserve">olicji działającego </w:t>
      </w:r>
      <w:r w:rsidR="00270CFE" w:rsidRPr="006D4DCC">
        <w:t>„</w:t>
      </w:r>
      <w:r w:rsidRPr="006D4DCC">
        <w:t>pod przykryciem</w:t>
      </w:r>
      <w:r w:rsidR="00270CFE" w:rsidRPr="006D4DCC">
        <w:t>”</w:t>
      </w:r>
      <w:r w:rsidRPr="006D4DCC">
        <w:t xml:space="preserve"> i zaprzeczyć jego wersji wydarzeń” (§ 58), gwarancje proceduralne mogły zrównoważyć niektóre trudności.</w:t>
      </w:r>
    </w:p>
    <w:p w14:paraId="4EBD287D" w14:textId="29BD60C6" w:rsidR="00CD3B18" w:rsidRPr="006D4DCC" w:rsidRDefault="00D1200C" w:rsidP="006031A9">
      <w:pPr>
        <w:pStyle w:val="OpiPara"/>
      </w:pPr>
      <w:r w:rsidRPr="006D4DCC">
        <w:t xml:space="preserve">Nawet jeżeli większość powołuje się na sprawę </w:t>
      </w:r>
      <w:proofErr w:type="spellStart"/>
      <w:r w:rsidRPr="006D4DCC">
        <w:rPr>
          <w:i/>
        </w:rPr>
        <w:t>Bátěk</w:t>
      </w:r>
      <w:proofErr w:type="spellEnd"/>
      <w:r w:rsidRPr="006D4DCC">
        <w:rPr>
          <w:i/>
        </w:rPr>
        <w:t xml:space="preserve"> i </w:t>
      </w:r>
      <w:r w:rsidR="005E573F" w:rsidRPr="006D4DCC">
        <w:rPr>
          <w:i/>
        </w:rPr>
        <w:t>I</w:t>
      </w:r>
      <w:r w:rsidRPr="006D4DCC">
        <w:rPr>
          <w:i/>
        </w:rPr>
        <w:t>nni</w:t>
      </w:r>
      <w:r w:rsidRPr="006D4DCC">
        <w:t xml:space="preserve">, nie ma wątpliwości, że sprawa ta różni się diametralnie od </w:t>
      </w:r>
      <w:r w:rsidR="005E573F" w:rsidRPr="006D4DCC">
        <w:t>naszego przypadku</w:t>
      </w:r>
      <w:r w:rsidRPr="006D4DCC">
        <w:t>. W</w:t>
      </w:r>
      <w:r w:rsidR="00513731">
        <w:t> </w:t>
      </w:r>
      <w:r w:rsidRPr="006D4DCC">
        <w:t>niniejszej sprawie obrona nie miała możliwości</w:t>
      </w:r>
      <w:r w:rsidR="005E573F" w:rsidRPr="006D4DCC">
        <w:t xml:space="preserve"> na żadnym etapie postępowania</w:t>
      </w:r>
      <w:r w:rsidRPr="006D4DCC">
        <w:t xml:space="preserve"> przesłuchania świadków oskarżenia i </w:t>
      </w:r>
      <w:r w:rsidR="005E573F" w:rsidRPr="006D4DCC">
        <w:t>zakwestionowania</w:t>
      </w:r>
      <w:r w:rsidR="00D52526" w:rsidRPr="006D4DCC">
        <w:t xml:space="preserve"> wiarygodności</w:t>
      </w:r>
      <w:r w:rsidR="005E573F" w:rsidRPr="006D4DCC">
        <w:t xml:space="preserve"> </w:t>
      </w:r>
      <w:r w:rsidRPr="006D4DCC">
        <w:t>ich zeznań.</w:t>
      </w:r>
    </w:p>
    <w:p w14:paraId="49C71BFA" w14:textId="468B8833" w:rsidR="00CE5C03" w:rsidRPr="00B14B21" w:rsidRDefault="00D1200C" w:rsidP="006031A9">
      <w:pPr>
        <w:pStyle w:val="OpiPara"/>
      </w:pPr>
      <w:r w:rsidRPr="006D4DCC">
        <w:t xml:space="preserve">W podobnych przypadkach Trybunał powinien </w:t>
      </w:r>
      <w:r w:rsidR="00D52526" w:rsidRPr="006D4DCC">
        <w:t>zbadać</w:t>
      </w:r>
      <w:r w:rsidRPr="006D4DCC">
        <w:t xml:space="preserve">, czy organy </w:t>
      </w:r>
      <w:r w:rsidR="00D52526" w:rsidRPr="006D4DCC">
        <w:t xml:space="preserve">krajowe </w:t>
      </w:r>
      <w:r w:rsidRPr="006D4DCC">
        <w:t>zastosowały wystarczające środki kompens</w:t>
      </w:r>
      <w:r w:rsidR="006B019A" w:rsidRPr="006D4DCC">
        <w:t>ujące</w:t>
      </w:r>
      <w:r w:rsidRPr="006D4DCC">
        <w:t xml:space="preserve">. W naszej opinii w przedmiotowej sprawie nie </w:t>
      </w:r>
      <w:r w:rsidR="00D52526" w:rsidRPr="006D4DCC">
        <w:t xml:space="preserve">istnieją </w:t>
      </w:r>
      <w:r w:rsidRPr="006D4DCC">
        <w:t>gwarancj</w:t>
      </w:r>
      <w:r w:rsidR="00D52526" w:rsidRPr="006D4DCC">
        <w:t>e</w:t>
      </w:r>
      <w:r w:rsidRPr="006D4DCC">
        <w:t xml:space="preserve"> </w:t>
      </w:r>
      <w:r w:rsidR="00D52526" w:rsidRPr="006D4DCC">
        <w:t xml:space="preserve">proceduralne zapewniające </w:t>
      </w:r>
      <w:r w:rsidRPr="006D4DCC">
        <w:t xml:space="preserve">zrównoważenie trudności </w:t>
      </w:r>
      <w:r w:rsidR="00D52526" w:rsidRPr="006D4DCC">
        <w:t>dla obrony</w:t>
      </w:r>
      <w:r w:rsidRPr="006D4DCC">
        <w:t xml:space="preserve"> </w:t>
      </w:r>
      <w:r w:rsidR="00DD427A" w:rsidRPr="006D4DCC">
        <w:t>spowodowanych</w:t>
      </w:r>
      <w:r w:rsidRPr="006D4DCC">
        <w:t xml:space="preserve"> niemożnoś</w:t>
      </w:r>
      <w:r w:rsidR="00D52526" w:rsidRPr="006D4DCC">
        <w:t>cią</w:t>
      </w:r>
      <w:r w:rsidRPr="006D4DCC">
        <w:t xml:space="preserve"> przesłuchania agentów działających pod przykryciem.</w:t>
      </w:r>
    </w:p>
    <w:p w14:paraId="7689141E" w14:textId="77777777" w:rsidR="00CD3B18" w:rsidRPr="00B14B21" w:rsidRDefault="00CD3B18" w:rsidP="006031A9">
      <w:pPr>
        <w:pStyle w:val="OpiPara"/>
      </w:pPr>
    </w:p>
    <w:sectPr w:rsidR="00CD3B18" w:rsidRPr="00B14B21" w:rsidSect="00CE5C03">
      <w:headerReference w:type="even" r:id="rId18"/>
      <w:head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62EC4" w14:textId="77777777" w:rsidR="0016323D" w:rsidRPr="00EC69C0" w:rsidRDefault="0016323D" w:rsidP="002D2C99">
      <w:pPr>
        <w:rPr>
          <w:lang w:val="fr-FR"/>
        </w:rPr>
      </w:pPr>
      <w:r w:rsidRPr="00EC69C0">
        <w:rPr>
          <w:lang w:val="fr-FR"/>
        </w:rPr>
        <w:separator/>
      </w:r>
    </w:p>
  </w:endnote>
  <w:endnote w:type="continuationSeparator" w:id="0">
    <w:p w14:paraId="7C85F099" w14:textId="77777777" w:rsidR="0016323D" w:rsidRPr="00EC69C0" w:rsidRDefault="0016323D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endnote>
  <w:endnote w:type="continuationNotice" w:id="1">
    <w:p w14:paraId="025829DC" w14:textId="77777777" w:rsidR="0016323D" w:rsidRDefault="00163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1D7F7" w14:textId="77777777" w:rsidR="00A677FF" w:rsidRDefault="00A677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D08D7" w14:textId="77777777" w:rsidR="00A677FF" w:rsidRPr="00150BFA" w:rsidRDefault="00A677FF" w:rsidP="00C85586">
    <w:pPr>
      <w:jc w:val="center"/>
    </w:pPr>
    <w:r>
      <w:rPr>
        <w:noProof/>
        <w:lang w:bidi="ar-SA"/>
      </w:rPr>
      <w:drawing>
        <wp:inline distT="0" distB="0" distL="0" distR="0" wp14:anchorId="494896F9" wp14:editId="00D4BBC8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A920FC" w14:textId="77777777" w:rsidR="00A677FF" w:rsidRPr="00EC69C0" w:rsidRDefault="00A677FF" w:rsidP="00C8558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F0A84" w14:textId="77777777" w:rsidR="00A677FF" w:rsidRDefault="00A677F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2A94C" w14:textId="77777777" w:rsidR="00A677FF" w:rsidRDefault="00A677FF" w:rsidP="00C8558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6957E" w14:textId="77777777" w:rsidR="00A677FF" w:rsidRDefault="00A677FF" w:rsidP="00C855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805A7" w14:textId="77777777" w:rsidR="0016323D" w:rsidRPr="00EC69C0" w:rsidRDefault="0016323D" w:rsidP="002D2C99">
      <w:pPr>
        <w:rPr>
          <w:lang w:val="fr-FR"/>
        </w:rPr>
      </w:pPr>
      <w:r w:rsidRPr="00EC69C0">
        <w:rPr>
          <w:lang w:val="fr-FR"/>
        </w:rPr>
        <w:separator/>
      </w:r>
    </w:p>
  </w:footnote>
  <w:footnote w:type="continuationSeparator" w:id="0">
    <w:p w14:paraId="03B55FCB" w14:textId="77777777" w:rsidR="0016323D" w:rsidRPr="00EC69C0" w:rsidRDefault="0016323D" w:rsidP="002D2C99">
      <w:pPr>
        <w:rPr>
          <w:lang w:val="fr-FR"/>
        </w:rPr>
      </w:pPr>
      <w:r w:rsidRPr="00EC69C0">
        <w:rPr>
          <w:lang w:val="fr-FR"/>
        </w:rPr>
        <w:continuationSeparator/>
      </w:r>
    </w:p>
  </w:footnote>
  <w:footnote w:type="continuationNotice" w:id="1">
    <w:p w14:paraId="148D77BB" w14:textId="77777777" w:rsidR="0016323D" w:rsidRDefault="001632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5BBFD" w14:textId="77777777" w:rsidR="00A677FF" w:rsidRDefault="00A67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9A2AD" w14:textId="77777777" w:rsidR="00A677FF" w:rsidRPr="00A45145" w:rsidRDefault="00A677FF" w:rsidP="00C85586">
    <w:pPr>
      <w:jc w:val="center"/>
    </w:pPr>
    <w:r>
      <w:rPr>
        <w:noProof/>
        <w:lang w:bidi="ar-SA"/>
      </w:rPr>
      <w:drawing>
        <wp:inline distT="0" distB="0" distL="0" distR="0" wp14:anchorId="0A14247E" wp14:editId="41C8A401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E297D9" w14:textId="77777777" w:rsidR="00A677FF" w:rsidRPr="00EC69C0" w:rsidRDefault="00A677FF" w:rsidP="00F5432B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3F6EB" w14:textId="77777777" w:rsidR="00A677FF" w:rsidRDefault="00A677FF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D215A" w14:textId="77777777" w:rsidR="00A677FF" w:rsidRPr="00F5432B" w:rsidRDefault="00A677FF" w:rsidP="00F5432B">
    <w:pPr>
      <w:pStyle w:val="ECHRHeader"/>
    </w:pPr>
    <w:r>
      <w:rPr>
        <w:rStyle w:val="Numerstrony"/>
      </w:rPr>
      <w:fldChar w:fldCharType="begin"/>
    </w:r>
    <w:r w:rsidRPr="00334409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869B4">
      <w:rPr>
        <w:rStyle w:val="Numerstrony"/>
        <w:noProof/>
      </w:rPr>
      <w:t>26</w:t>
    </w:r>
    <w:r>
      <w:rPr>
        <w:rStyle w:val="Numerstrony"/>
      </w:rPr>
      <w:fldChar w:fldCharType="end"/>
    </w:r>
    <w:r>
      <w:tab/>
      <w:t>WYROK w sprawie VAN WESENBEECK p. BELGII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5D24A" w14:textId="77777777" w:rsidR="00A677FF" w:rsidRPr="00334409" w:rsidRDefault="00A677FF" w:rsidP="00420F04">
    <w:pPr>
      <w:pStyle w:val="ECHRHeader"/>
    </w:pPr>
    <w:r>
      <w:tab/>
      <w:t>WYROK w sprawie VAN WESENBEECK p. BELGII</w:t>
    </w:r>
    <w:r>
      <w:tab/>
    </w:r>
    <w:r>
      <w:rPr>
        <w:rStyle w:val="Numerstrony"/>
      </w:rPr>
      <w:fldChar w:fldCharType="begin"/>
    </w:r>
    <w:r w:rsidRPr="00334409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869B4">
      <w:rPr>
        <w:rStyle w:val="Numerstrony"/>
        <w:noProof/>
      </w:rPr>
      <w:t>25</w:t>
    </w:r>
    <w:r>
      <w:rPr>
        <w:rStyle w:val="Numerstrony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CB7AA" w14:textId="3EC3B2F3" w:rsidR="00A677FF" w:rsidRPr="00F5432B" w:rsidRDefault="00A677FF" w:rsidP="00F5432B">
    <w:pPr>
      <w:pStyle w:val="ECHRHeader"/>
    </w:pPr>
    <w:r>
      <w:rPr>
        <w:rStyle w:val="Numerstrony"/>
      </w:rPr>
      <w:fldChar w:fldCharType="begin"/>
    </w:r>
    <w:r w:rsidRPr="00334409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869B4">
      <w:rPr>
        <w:rStyle w:val="Numerstrony"/>
        <w:noProof/>
      </w:rPr>
      <w:t>28</w:t>
    </w:r>
    <w:r>
      <w:rPr>
        <w:rStyle w:val="Numerstrony"/>
      </w:rPr>
      <w:fldChar w:fldCharType="end"/>
    </w:r>
    <w:r>
      <w:tab/>
      <w:t xml:space="preserve">WYROK </w:t>
    </w:r>
    <w:r w:rsidR="00F869B4">
      <w:t xml:space="preserve">w sprawie </w:t>
    </w:r>
    <w:r>
      <w:t xml:space="preserve">VAN WESENBEECK p. BELGII – </w:t>
    </w:r>
    <w:r w:rsidR="00F869B4">
      <w:t>OPINIA ODRĘBNA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4C2C6" w14:textId="53D01827" w:rsidR="00A677FF" w:rsidRPr="00334409" w:rsidRDefault="00A677FF" w:rsidP="00420F04">
    <w:pPr>
      <w:pStyle w:val="ECHRHeader"/>
    </w:pPr>
    <w:r>
      <w:tab/>
      <w:t>WYROK</w:t>
    </w:r>
    <w:r w:rsidR="00F869B4">
      <w:t xml:space="preserve"> w sprawie</w:t>
    </w:r>
    <w:r>
      <w:t xml:space="preserve"> VAN WESENBEECK p. BELGII – OPINIA ODRĘBNA</w:t>
    </w:r>
    <w:r>
      <w:tab/>
    </w:r>
    <w:r>
      <w:rPr>
        <w:rStyle w:val="Numerstrony"/>
      </w:rPr>
      <w:fldChar w:fldCharType="begin"/>
    </w:r>
    <w:r w:rsidRPr="00334409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869B4">
      <w:rPr>
        <w:rStyle w:val="Numerstrony"/>
        <w:noProof/>
      </w:rPr>
      <w:t>27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A08B0C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F25AF4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2EDC2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E60D7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2AA4F5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E2214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DCF24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4BE7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A8490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CC5F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363396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0"/>
  </w:num>
  <w:num w:numId="5">
    <w:abstractNumId w:val="9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334409"/>
    <w:rsid w:val="0000275A"/>
    <w:rsid w:val="000041F8"/>
    <w:rsid w:val="000042A8"/>
    <w:rsid w:val="00004308"/>
    <w:rsid w:val="00004814"/>
    <w:rsid w:val="00005BF0"/>
    <w:rsid w:val="00007154"/>
    <w:rsid w:val="000103AE"/>
    <w:rsid w:val="00011D69"/>
    <w:rsid w:val="00012AD3"/>
    <w:rsid w:val="00015C2D"/>
    <w:rsid w:val="00015F00"/>
    <w:rsid w:val="00022C1D"/>
    <w:rsid w:val="00022C37"/>
    <w:rsid w:val="0002655A"/>
    <w:rsid w:val="000303F7"/>
    <w:rsid w:val="000329DA"/>
    <w:rsid w:val="00034987"/>
    <w:rsid w:val="00053497"/>
    <w:rsid w:val="000602DF"/>
    <w:rsid w:val="00061B05"/>
    <w:rsid w:val="000632D5"/>
    <w:rsid w:val="000644EE"/>
    <w:rsid w:val="000665E3"/>
    <w:rsid w:val="00073754"/>
    <w:rsid w:val="000747D0"/>
    <w:rsid w:val="000863C7"/>
    <w:rsid w:val="000925AD"/>
    <w:rsid w:val="000A24EB"/>
    <w:rsid w:val="000B32C6"/>
    <w:rsid w:val="000B6923"/>
    <w:rsid w:val="000C5F3C"/>
    <w:rsid w:val="000C672D"/>
    <w:rsid w:val="000C6DCC"/>
    <w:rsid w:val="000D47AA"/>
    <w:rsid w:val="000D721F"/>
    <w:rsid w:val="000E069B"/>
    <w:rsid w:val="000E0DD7"/>
    <w:rsid w:val="000E0E82"/>
    <w:rsid w:val="000E1DC5"/>
    <w:rsid w:val="000E223F"/>
    <w:rsid w:val="000E5284"/>
    <w:rsid w:val="000E7D45"/>
    <w:rsid w:val="000F09FB"/>
    <w:rsid w:val="000F2988"/>
    <w:rsid w:val="000F6279"/>
    <w:rsid w:val="000F7851"/>
    <w:rsid w:val="00102898"/>
    <w:rsid w:val="00104E23"/>
    <w:rsid w:val="00111B0C"/>
    <w:rsid w:val="00120D6C"/>
    <w:rsid w:val="00123FC8"/>
    <w:rsid w:val="001257EC"/>
    <w:rsid w:val="00127B42"/>
    <w:rsid w:val="001301C1"/>
    <w:rsid w:val="0013054B"/>
    <w:rsid w:val="00131D5E"/>
    <w:rsid w:val="001325E0"/>
    <w:rsid w:val="00133D33"/>
    <w:rsid w:val="00134D64"/>
    <w:rsid w:val="00135A30"/>
    <w:rsid w:val="0013612C"/>
    <w:rsid w:val="0013637B"/>
    <w:rsid w:val="00137FF6"/>
    <w:rsid w:val="00141650"/>
    <w:rsid w:val="0015290C"/>
    <w:rsid w:val="00162A12"/>
    <w:rsid w:val="00162E97"/>
    <w:rsid w:val="0016323D"/>
    <w:rsid w:val="001638F6"/>
    <w:rsid w:val="00166530"/>
    <w:rsid w:val="00173609"/>
    <w:rsid w:val="001748FE"/>
    <w:rsid w:val="0017569A"/>
    <w:rsid w:val="001832BD"/>
    <w:rsid w:val="001873B3"/>
    <w:rsid w:val="001943B5"/>
    <w:rsid w:val="00195134"/>
    <w:rsid w:val="001A145B"/>
    <w:rsid w:val="001A674C"/>
    <w:rsid w:val="001B036D"/>
    <w:rsid w:val="001B0372"/>
    <w:rsid w:val="001B3B24"/>
    <w:rsid w:val="001C07B6"/>
    <w:rsid w:val="001C0F98"/>
    <w:rsid w:val="001C1D9B"/>
    <w:rsid w:val="001C2A42"/>
    <w:rsid w:val="001C7EED"/>
    <w:rsid w:val="001D0487"/>
    <w:rsid w:val="001D2BCE"/>
    <w:rsid w:val="001D37E8"/>
    <w:rsid w:val="001D63ED"/>
    <w:rsid w:val="001D7348"/>
    <w:rsid w:val="001E035B"/>
    <w:rsid w:val="001E0961"/>
    <w:rsid w:val="001E3EAE"/>
    <w:rsid w:val="001E6F32"/>
    <w:rsid w:val="001F2145"/>
    <w:rsid w:val="001F6262"/>
    <w:rsid w:val="001F67B0"/>
    <w:rsid w:val="001F7B3D"/>
    <w:rsid w:val="0020122E"/>
    <w:rsid w:val="00205F9F"/>
    <w:rsid w:val="00210338"/>
    <w:rsid w:val="002111BA"/>
    <w:rsid w:val="002115FC"/>
    <w:rsid w:val="00212E9E"/>
    <w:rsid w:val="00213552"/>
    <w:rsid w:val="0021423C"/>
    <w:rsid w:val="00225198"/>
    <w:rsid w:val="002258CD"/>
    <w:rsid w:val="00230D00"/>
    <w:rsid w:val="00231DF7"/>
    <w:rsid w:val="00231FD1"/>
    <w:rsid w:val="002339E0"/>
    <w:rsid w:val="00233CF8"/>
    <w:rsid w:val="0023575D"/>
    <w:rsid w:val="00237148"/>
    <w:rsid w:val="002400A5"/>
    <w:rsid w:val="0024222D"/>
    <w:rsid w:val="00244B0E"/>
    <w:rsid w:val="00244F6C"/>
    <w:rsid w:val="0025219C"/>
    <w:rsid w:val="002532C5"/>
    <w:rsid w:val="0025363F"/>
    <w:rsid w:val="002544E8"/>
    <w:rsid w:val="00260C03"/>
    <w:rsid w:val="002625D9"/>
    <w:rsid w:val="002626B9"/>
    <w:rsid w:val="002652F2"/>
    <w:rsid w:val="0026540E"/>
    <w:rsid w:val="00265DE0"/>
    <w:rsid w:val="00270413"/>
    <w:rsid w:val="00270CFE"/>
    <w:rsid w:val="0027175F"/>
    <w:rsid w:val="00275123"/>
    <w:rsid w:val="00275889"/>
    <w:rsid w:val="0028056D"/>
    <w:rsid w:val="00282240"/>
    <w:rsid w:val="00293CF7"/>
    <w:rsid w:val="002948AD"/>
    <w:rsid w:val="002952DC"/>
    <w:rsid w:val="00297028"/>
    <w:rsid w:val="002A01CC"/>
    <w:rsid w:val="002A43A5"/>
    <w:rsid w:val="002A5DED"/>
    <w:rsid w:val="002A61B1"/>
    <w:rsid w:val="002A65A6"/>
    <w:rsid w:val="002A663C"/>
    <w:rsid w:val="002A6998"/>
    <w:rsid w:val="002B444B"/>
    <w:rsid w:val="002B5887"/>
    <w:rsid w:val="002C0E27"/>
    <w:rsid w:val="002C3040"/>
    <w:rsid w:val="002C71B3"/>
    <w:rsid w:val="002D022D"/>
    <w:rsid w:val="002D24BB"/>
    <w:rsid w:val="002D2C99"/>
    <w:rsid w:val="002E145F"/>
    <w:rsid w:val="002E6816"/>
    <w:rsid w:val="002E6AC5"/>
    <w:rsid w:val="002F2AF7"/>
    <w:rsid w:val="002F7E1C"/>
    <w:rsid w:val="00301A75"/>
    <w:rsid w:val="003029C8"/>
    <w:rsid w:val="00302F70"/>
    <w:rsid w:val="0030336F"/>
    <w:rsid w:val="0030375E"/>
    <w:rsid w:val="003048E0"/>
    <w:rsid w:val="00310563"/>
    <w:rsid w:val="00312A30"/>
    <w:rsid w:val="00313C7B"/>
    <w:rsid w:val="00314890"/>
    <w:rsid w:val="00320F72"/>
    <w:rsid w:val="00324039"/>
    <w:rsid w:val="0032463E"/>
    <w:rsid w:val="00326224"/>
    <w:rsid w:val="00334409"/>
    <w:rsid w:val="00336456"/>
    <w:rsid w:val="003376E8"/>
    <w:rsid w:val="00337EE4"/>
    <w:rsid w:val="00340FFD"/>
    <w:rsid w:val="003474F0"/>
    <w:rsid w:val="00347C52"/>
    <w:rsid w:val="003506B1"/>
    <w:rsid w:val="00356AC7"/>
    <w:rsid w:val="003609FA"/>
    <w:rsid w:val="00361976"/>
    <w:rsid w:val="00364E13"/>
    <w:rsid w:val="003710C8"/>
    <w:rsid w:val="00374D97"/>
    <w:rsid w:val="003750BE"/>
    <w:rsid w:val="0037669A"/>
    <w:rsid w:val="00387416"/>
    <w:rsid w:val="00387B9D"/>
    <w:rsid w:val="00390154"/>
    <w:rsid w:val="0039364F"/>
    <w:rsid w:val="00396686"/>
    <w:rsid w:val="0039778E"/>
    <w:rsid w:val="003A141A"/>
    <w:rsid w:val="003A4760"/>
    <w:rsid w:val="003A4D8B"/>
    <w:rsid w:val="003B4941"/>
    <w:rsid w:val="003B54EA"/>
    <w:rsid w:val="003C5714"/>
    <w:rsid w:val="003C61FF"/>
    <w:rsid w:val="003C6B9F"/>
    <w:rsid w:val="003C6E2A"/>
    <w:rsid w:val="003D0299"/>
    <w:rsid w:val="003D446B"/>
    <w:rsid w:val="003D71F2"/>
    <w:rsid w:val="003E5437"/>
    <w:rsid w:val="003E6D80"/>
    <w:rsid w:val="003F05FA"/>
    <w:rsid w:val="003F1D26"/>
    <w:rsid w:val="003F244A"/>
    <w:rsid w:val="003F30B8"/>
    <w:rsid w:val="003F4C45"/>
    <w:rsid w:val="003F5F7B"/>
    <w:rsid w:val="003F656D"/>
    <w:rsid w:val="003F7D64"/>
    <w:rsid w:val="004014A8"/>
    <w:rsid w:val="00404BB0"/>
    <w:rsid w:val="0041043A"/>
    <w:rsid w:val="00412992"/>
    <w:rsid w:val="00414300"/>
    <w:rsid w:val="00414BC9"/>
    <w:rsid w:val="00415831"/>
    <w:rsid w:val="00417134"/>
    <w:rsid w:val="00420586"/>
    <w:rsid w:val="00420F04"/>
    <w:rsid w:val="004254DF"/>
    <w:rsid w:val="00425C67"/>
    <w:rsid w:val="00427E7A"/>
    <w:rsid w:val="00431146"/>
    <w:rsid w:val="004324F9"/>
    <w:rsid w:val="00436C49"/>
    <w:rsid w:val="004407F9"/>
    <w:rsid w:val="00443266"/>
    <w:rsid w:val="0044524E"/>
    <w:rsid w:val="00445366"/>
    <w:rsid w:val="00447F5B"/>
    <w:rsid w:val="00460994"/>
    <w:rsid w:val="00461DB0"/>
    <w:rsid w:val="0046246F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A3929"/>
    <w:rsid w:val="004B013B"/>
    <w:rsid w:val="004B112B"/>
    <w:rsid w:val="004B2E52"/>
    <w:rsid w:val="004B646D"/>
    <w:rsid w:val="004B7DAE"/>
    <w:rsid w:val="004C01E4"/>
    <w:rsid w:val="004C086C"/>
    <w:rsid w:val="004C1F56"/>
    <w:rsid w:val="004C27BC"/>
    <w:rsid w:val="004D15F3"/>
    <w:rsid w:val="004D3082"/>
    <w:rsid w:val="004D5311"/>
    <w:rsid w:val="004D5DCC"/>
    <w:rsid w:val="004F10AF"/>
    <w:rsid w:val="004F11A4"/>
    <w:rsid w:val="004F2389"/>
    <w:rsid w:val="004F267A"/>
    <w:rsid w:val="004F304D"/>
    <w:rsid w:val="004F61BE"/>
    <w:rsid w:val="004F66B1"/>
    <w:rsid w:val="00500212"/>
    <w:rsid w:val="00506F38"/>
    <w:rsid w:val="00507256"/>
    <w:rsid w:val="00511C07"/>
    <w:rsid w:val="00513429"/>
    <w:rsid w:val="00513731"/>
    <w:rsid w:val="005173A6"/>
    <w:rsid w:val="00520BAA"/>
    <w:rsid w:val="005236D5"/>
    <w:rsid w:val="00525208"/>
    <w:rsid w:val="005257A5"/>
    <w:rsid w:val="005264C0"/>
    <w:rsid w:val="00526A8A"/>
    <w:rsid w:val="00531DF2"/>
    <w:rsid w:val="0053312E"/>
    <w:rsid w:val="005379F3"/>
    <w:rsid w:val="00540788"/>
    <w:rsid w:val="005429FE"/>
    <w:rsid w:val="00543FCC"/>
    <w:rsid w:val="005442EE"/>
    <w:rsid w:val="00547353"/>
    <w:rsid w:val="005474E7"/>
    <w:rsid w:val="005512A3"/>
    <w:rsid w:val="00552373"/>
    <w:rsid w:val="00554960"/>
    <w:rsid w:val="005578CE"/>
    <w:rsid w:val="00562781"/>
    <w:rsid w:val="00562FB2"/>
    <w:rsid w:val="00563B11"/>
    <w:rsid w:val="0057271C"/>
    <w:rsid w:val="00572845"/>
    <w:rsid w:val="00581EBB"/>
    <w:rsid w:val="00590CDD"/>
    <w:rsid w:val="0059173C"/>
    <w:rsid w:val="00592772"/>
    <w:rsid w:val="0059574A"/>
    <w:rsid w:val="005A12C0"/>
    <w:rsid w:val="005A1B9B"/>
    <w:rsid w:val="005A6751"/>
    <w:rsid w:val="005B092E"/>
    <w:rsid w:val="005B152C"/>
    <w:rsid w:val="005B1EE0"/>
    <w:rsid w:val="005B2B24"/>
    <w:rsid w:val="005B438E"/>
    <w:rsid w:val="005B4425"/>
    <w:rsid w:val="005B4B94"/>
    <w:rsid w:val="005C355A"/>
    <w:rsid w:val="005C3EE8"/>
    <w:rsid w:val="005D0EF7"/>
    <w:rsid w:val="005D34F9"/>
    <w:rsid w:val="005D4190"/>
    <w:rsid w:val="005D67A3"/>
    <w:rsid w:val="005E2988"/>
    <w:rsid w:val="005E3085"/>
    <w:rsid w:val="005E573F"/>
    <w:rsid w:val="005F14BE"/>
    <w:rsid w:val="005F41F5"/>
    <w:rsid w:val="005F51E1"/>
    <w:rsid w:val="006031A9"/>
    <w:rsid w:val="006055D0"/>
    <w:rsid w:val="00611C80"/>
    <w:rsid w:val="00617388"/>
    <w:rsid w:val="00620692"/>
    <w:rsid w:val="006226FF"/>
    <w:rsid w:val="006242CA"/>
    <w:rsid w:val="0062534A"/>
    <w:rsid w:val="00627507"/>
    <w:rsid w:val="00633044"/>
    <w:rsid w:val="00633717"/>
    <w:rsid w:val="006344E1"/>
    <w:rsid w:val="006436EB"/>
    <w:rsid w:val="006545C4"/>
    <w:rsid w:val="00661971"/>
    <w:rsid w:val="00661CE8"/>
    <w:rsid w:val="006623D9"/>
    <w:rsid w:val="0066550C"/>
    <w:rsid w:val="00665FE8"/>
    <w:rsid w:val="00670EB6"/>
    <w:rsid w:val="006716F2"/>
    <w:rsid w:val="0067588B"/>
    <w:rsid w:val="00682BF2"/>
    <w:rsid w:val="006859CE"/>
    <w:rsid w:val="00691270"/>
    <w:rsid w:val="00694BA8"/>
    <w:rsid w:val="006A037C"/>
    <w:rsid w:val="006A36F4"/>
    <w:rsid w:val="006A406F"/>
    <w:rsid w:val="006A4BB5"/>
    <w:rsid w:val="006A4DE3"/>
    <w:rsid w:val="006A5D3A"/>
    <w:rsid w:val="006B019A"/>
    <w:rsid w:val="006C0C9B"/>
    <w:rsid w:val="006C23D4"/>
    <w:rsid w:val="006C255E"/>
    <w:rsid w:val="006C5590"/>
    <w:rsid w:val="006C7BB0"/>
    <w:rsid w:val="006D3237"/>
    <w:rsid w:val="006D336B"/>
    <w:rsid w:val="006D4DCC"/>
    <w:rsid w:val="006E1592"/>
    <w:rsid w:val="006E2E37"/>
    <w:rsid w:val="006E3CF1"/>
    <w:rsid w:val="006E7E80"/>
    <w:rsid w:val="006F48CA"/>
    <w:rsid w:val="006F50E0"/>
    <w:rsid w:val="006F58D5"/>
    <w:rsid w:val="006F64DD"/>
    <w:rsid w:val="00704600"/>
    <w:rsid w:val="00715127"/>
    <w:rsid w:val="00715E8E"/>
    <w:rsid w:val="00723580"/>
    <w:rsid w:val="00723755"/>
    <w:rsid w:val="0072393C"/>
    <w:rsid w:val="00725B50"/>
    <w:rsid w:val="0073136C"/>
    <w:rsid w:val="00731F0F"/>
    <w:rsid w:val="00733250"/>
    <w:rsid w:val="0073359C"/>
    <w:rsid w:val="007361CE"/>
    <w:rsid w:val="00741404"/>
    <w:rsid w:val="007449E5"/>
    <w:rsid w:val="00747FF0"/>
    <w:rsid w:val="0075222B"/>
    <w:rsid w:val="007525C5"/>
    <w:rsid w:val="00752A07"/>
    <w:rsid w:val="007603F6"/>
    <w:rsid w:val="00764D4E"/>
    <w:rsid w:val="00765A1F"/>
    <w:rsid w:val="0076641A"/>
    <w:rsid w:val="00770120"/>
    <w:rsid w:val="00773FE4"/>
    <w:rsid w:val="00775557"/>
    <w:rsid w:val="00775B6D"/>
    <w:rsid w:val="00776D68"/>
    <w:rsid w:val="007850EE"/>
    <w:rsid w:val="00785B95"/>
    <w:rsid w:val="00790E96"/>
    <w:rsid w:val="00793366"/>
    <w:rsid w:val="007A11C8"/>
    <w:rsid w:val="007A5580"/>
    <w:rsid w:val="007A5D96"/>
    <w:rsid w:val="007A716F"/>
    <w:rsid w:val="007B270A"/>
    <w:rsid w:val="007B3061"/>
    <w:rsid w:val="007B6722"/>
    <w:rsid w:val="007C0695"/>
    <w:rsid w:val="007C082C"/>
    <w:rsid w:val="007C2B52"/>
    <w:rsid w:val="007C419A"/>
    <w:rsid w:val="007C4582"/>
    <w:rsid w:val="007C4CC8"/>
    <w:rsid w:val="007C5426"/>
    <w:rsid w:val="007C5798"/>
    <w:rsid w:val="007D1346"/>
    <w:rsid w:val="007D2A03"/>
    <w:rsid w:val="007D4832"/>
    <w:rsid w:val="007E21B2"/>
    <w:rsid w:val="007E2C4E"/>
    <w:rsid w:val="007F1905"/>
    <w:rsid w:val="007F7178"/>
    <w:rsid w:val="00801300"/>
    <w:rsid w:val="00802C64"/>
    <w:rsid w:val="00805E52"/>
    <w:rsid w:val="008061D0"/>
    <w:rsid w:val="00810B38"/>
    <w:rsid w:val="00811A6E"/>
    <w:rsid w:val="00814E0F"/>
    <w:rsid w:val="008204C7"/>
    <w:rsid w:val="008205D9"/>
    <w:rsid w:val="00820992"/>
    <w:rsid w:val="0082202D"/>
    <w:rsid w:val="00823602"/>
    <w:rsid w:val="008255F5"/>
    <w:rsid w:val="0082726D"/>
    <w:rsid w:val="0083014E"/>
    <w:rsid w:val="0083214A"/>
    <w:rsid w:val="00834220"/>
    <w:rsid w:val="00845723"/>
    <w:rsid w:val="00845C4A"/>
    <w:rsid w:val="00847846"/>
    <w:rsid w:val="00851EF9"/>
    <w:rsid w:val="008545A8"/>
    <w:rsid w:val="008577FD"/>
    <w:rsid w:val="00860B03"/>
    <w:rsid w:val="0086497A"/>
    <w:rsid w:val="00865EF7"/>
    <w:rsid w:val="0087037E"/>
    <w:rsid w:val="008713A1"/>
    <w:rsid w:val="00873FCA"/>
    <w:rsid w:val="008754AB"/>
    <w:rsid w:val="008765DA"/>
    <w:rsid w:val="008802A9"/>
    <w:rsid w:val="0088060C"/>
    <w:rsid w:val="00893040"/>
    <w:rsid w:val="00893240"/>
    <w:rsid w:val="00893576"/>
    <w:rsid w:val="00893E73"/>
    <w:rsid w:val="00896B71"/>
    <w:rsid w:val="008A490E"/>
    <w:rsid w:val="008A75F5"/>
    <w:rsid w:val="008B02DC"/>
    <w:rsid w:val="008B57CE"/>
    <w:rsid w:val="008B7FE1"/>
    <w:rsid w:val="008C26DE"/>
    <w:rsid w:val="008D2225"/>
    <w:rsid w:val="008D27CF"/>
    <w:rsid w:val="008D4752"/>
    <w:rsid w:val="008E1E11"/>
    <w:rsid w:val="008E1ED1"/>
    <w:rsid w:val="008E271C"/>
    <w:rsid w:val="008E418E"/>
    <w:rsid w:val="008E5BC6"/>
    <w:rsid w:val="008E6A25"/>
    <w:rsid w:val="008E77CA"/>
    <w:rsid w:val="008F3078"/>
    <w:rsid w:val="008F3D01"/>
    <w:rsid w:val="008F5193"/>
    <w:rsid w:val="008F55F5"/>
    <w:rsid w:val="008F7C18"/>
    <w:rsid w:val="009013A7"/>
    <w:rsid w:val="009017FB"/>
    <w:rsid w:val="009017FC"/>
    <w:rsid w:val="00904FF5"/>
    <w:rsid w:val="0090506B"/>
    <w:rsid w:val="009050C9"/>
    <w:rsid w:val="009066FC"/>
    <w:rsid w:val="0091250F"/>
    <w:rsid w:val="00912A00"/>
    <w:rsid w:val="009140A3"/>
    <w:rsid w:val="009144A2"/>
    <w:rsid w:val="0091510C"/>
    <w:rsid w:val="00916F7E"/>
    <w:rsid w:val="009259AC"/>
    <w:rsid w:val="00926F38"/>
    <w:rsid w:val="00931DFD"/>
    <w:rsid w:val="00934301"/>
    <w:rsid w:val="00936CD1"/>
    <w:rsid w:val="00937164"/>
    <w:rsid w:val="00941747"/>
    <w:rsid w:val="00941EFB"/>
    <w:rsid w:val="00946D11"/>
    <w:rsid w:val="00947AFB"/>
    <w:rsid w:val="00951D7D"/>
    <w:rsid w:val="00956AE3"/>
    <w:rsid w:val="009630C7"/>
    <w:rsid w:val="009650DE"/>
    <w:rsid w:val="00967458"/>
    <w:rsid w:val="00967488"/>
    <w:rsid w:val="00972B55"/>
    <w:rsid w:val="009743B7"/>
    <w:rsid w:val="00975D79"/>
    <w:rsid w:val="0098228B"/>
    <w:rsid w:val="009828DA"/>
    <w:rsid w:val="00984866"/>
    <w:rsid w:val="00985BAB"/>
    <w:rsid w:val="009916ED"/>
    <w:rsid w:val="00996FAB"/>
    <w:rsid w:val="009A157F"/>
    <w:rsid w:val="009A427A"/>
    <w:rsid w:val="009A6AEF"/>
    <w:rsid w:val="009A7DDA"/>
    <w:rsid w:val="009B0A4C"/>
    <w:rsid w:val="009B1B5F"/>
    <w:rsid w:val="009B22B5"/>
    <w:rsid w:val="009B33B0"/>
    <w:rsid w:val="009B6673"/>
    <w:rsid w:val="009C191B"/>
    <w:rsid w:val="009C2BD6"/>
    <w:rsid w:val="009C32AF"/>
    <w:rsid w:val="009D1D8D"/>
    <w:rsid w:val="009E1F32"/>
    <w:rsid w:val="009E776C"/>
    <w:rsid w:val="009F053F"/>
    <w:rsid w:val="009F387C"/>
    <w:rsid w:val="009F65DC"/>
    <w:rsid w:val="009F7DEC"/>
    <w:rsid w:val="00A029EB"/>
    <w:rsid w:val="00A031FC"/>
    <w:rsid w:val="00A03C6C"/>
    <w:rsid w:val="00A1726E"/>
    <w:rsid w:val="00A204CF"/>
    <w:rsid w:val="00A23D21"/>
    <w:rsid w:val="00A23D49"/>
    <w:rsid w:val="00A242AC"/>
    <w:rsid w:val="00A2483E"/>
    <w:rsid w:val="00A27004"/>
    <w:rsid w:val="00A30C29"/>
    <w:rsid w:val="00A34DD6"/>
    <w:rsid w:val="00A36819"/>
    <w:rsid w:val="00A36989"/>
    <w:rsid w:val="00A43628"/>
    <w:rsid w:val="00A5217A"/>
    <w:rsid w:val="00A53527"/>
    <w:rsid w:val="00A54192"/>
    <w:rsid w:val="00A54684"/>
    <w:rsid w:val="00A602B1"/>
    <w:rsid w:val="00A6035E"/>
    <w:rsid w:val="00A6144C"/>
    <w:rsid w:val="00A64F16"/>
    <w:rsid w:val="00A66617"/>
    <w:rsid w:val="00A671F8"/>
    <w:rsid w:val="00A673A4"/>
    <w:rsid w:val="00A677FF"/>
    <w:rsid w:val="00A713EB"/>
    <w:rsid w:val="00A724AE"/>
    <w:rsid w:val="00A73329"/>
    <w:rsid w:val="00A73620"/>
    <w:rsid w:val="00A765D1"/>
    <w:rsid w:val="00A82359"/>
    <w:rsid w:val="00A865D2"/>
    <w:rsid w:val="00A90E88"/>
    <w:rsid w:val="00A94C20"/>
    <w:rsid w:val="00AA227F"/>
    <w:rsid w:val="00AA2686"/>
    <w:rsid w:val="00AA3BC7"/>
    <w:rsid w:val="00AA43EC"/>
    <w:rsid w:val="00AA754A"/>
    <w:rsid w:val="00AB0150"/>
    <w:rsid w:val="00AB099E"/>
    <w:rsid w:val="00AB4328"/>
    <w:rsid w:val="00AB43A9"/>
    <w:rsid w:val="00AB487E"/>
    <w:rsid w:val="00AC1EA9"/>
    <w:rsid w:val="00AC3ABA"/>
    <w:rsid w:val="00AC7A14"/>
    <w:rsid w:val="00AD424E"/>
    <w:rsid w:val="00AD4891"/>
    <w:rsid w:val="00AD553C"/>
    <w:rsid w:val="00AE0A2E"/>
    <w:rsid w:val="00AE354C"/>
    <w:rsid w:val="00AE726F"/>
    <w:rsid w:val="00AF1E68"/>
    <w:rsid w:val="00AF3205"/>
    <w:rsid w:val="00AF4B07"/>
    <w:rsid w:val="00AF6186"/>
    <w:rsid w:val="00AF7A3A"/>
    <w:rsid w:val="00B01F08"/>
    <w:rsid w:val="00B0677C"/>
    <w:rsid w:val="00B123E0"/>
    <w:rsid w:val="00B12964"/>
    <w:rsid w:val="00B14B21"/>
    <w:rsid w:val="00B160DB"/>
    <w:rsid w:val="00B170B0"/>
    <w:rsid w:val="00B20836"/>
    <w:rsid w:val="00B235BB"/>
    <w:rsid w:val="00B27A44"/>
    <w:rsid w:val="00B30756"/>
    <w:rsid w:val="00B30BBF"/>
    <w:rsid w:val="00B33C03"/>
    <w:rsid w:val="00B362C4"/>
    <w:rsid w:val="00B43570"/>
    <w:rsid w:val="00B44E56"/>
    <w:rsid w:val="00B46543"/>
    <w:rsid w:val="00B47D33"/>
    <w:rsid w:val="00B52BE0"/>
    <w:rsid w:val="00B54133"/>
    <w:rsid w:val="00B63490"/>
    <w:rsid w:val="00B6499C"/>
    <w:rsid w:val="00B701ED"/>
    <w:rsid w:val="00B76099"/>
    <w:rsid w:val="00B8086C"/>
    <w:rsid w:val="00B861B4"/>
    <w:rsid w:val="00B86DFE"/>
    <w:rsid w:val="00B90990"/>
    <w:rsid w:val="00B922FF"/>
    <w:rsid w:val="00B9281E"/>
    <w:rsid w:val="00B93925"/>
    <w:rsid w:val="00B95187"/>
    <w:rsid w:val="00B95F48"/>
    <w:rsid w:val="00B975F3"/>
    <w:rsid w:val="00BA2D55"/>
    <w:rsid w:val="00BA71B1"/>
    <w:rsid w:val="00BB0637"/>
    <w:rsid w:val="00BB345F"/>
    <w:rsid w:val="00BB3F5E"/>
    <w:rsid w:val="00BB53B9"/>
    <w:rsid w:val="00BB68EA"/>
    <w:rsid w:val="00BC1C27"/>
    <w:rsid w:val="00BC6BBF"/>
    <w:rsid w:val="00BC7A15"/>
    <w:rsid w:val="00BD1572"/>
    <w:rsid w:val="00BD1C5D"/>
    <w:rsid w:val="00BD4A43"/>
    <w:rsid w:val="00BE14E3"/>
    <w:rsid w:val="00BE3774"/>
    <w:rsid w:val="00BE41E5"/>
    <w:rsid w:val="00BF224A"/>
    <w:rsid w:val="00BF4109"/>
    <w:rsid w:val="00BF4CC3"/>
    <w:rsid w:val="00C0386A"/>
    <w:rsid w:val="00C054C7"/>
    <w:rsid w:val="00C057B5"/>
    <w:rsid w:val="00C061DB"/>
    <w:rsid w:val="00C12B0F"/>
    <w:rsid w:val="00C1502A"/>
    <w:rsid w:val="00C20D35"/>
    <w:rsid w:val="00C2111D"/>
    <w:rsid w:val="00C22687"/>
    <w:rsid w:val="00C25A3E"/>
    <w:rsid w:val="00C32E4D"/>
    <w:rsid w:val="00C333A0"/>
    <w:rsid w:val="00C36408"/>
    <w:rsid w:val="00C36A81"/>
    <w:rsid w:val="00C41226"/>
    <w:rsid w:val="00C41974"/>
    <w:rsid w:val="00C41981"/>
    <w:rsid w:val="00C45D89"/>
    <w:rsid w:val="00C50D6E"/>
    <w:rsid w:val="00C535F5"/>
    <w:rsid w:val="00C53F4A"/>
    <w:rsid w:val="00C54125"/>
    <w:rsid w:val="00C55B54"/>
    <w:rsid w:val="00C6098E"/>
    <w:rsid w:val="00C6152C"/>
    <w:rsid w:val="00C70510"/>
    <w:rsid w:val="00C71126"/>
    <w:rsid w:val="00C74810"/>
    <w:rsid w:val="00C75A9E"/>
    <w:rsid w:val="00C7612B"/>
    <w:rsid w:val="00C8062F"/>
    <w:rsid w:val="00C85586"/>
    <w:rsid w:val="00C90D68"/>
    <w:rsid w:val="00C939FE"/>
    <w:rsid w:val="00CA0BCA"/>
    <w:rsid w:val="00CA340C"/>
    <w:rsid w:val="00CA4BDA"/>
    <w:rsid w:val="00CB1F66"/>
    <w:rsid w:val="00CB25E5"/>
    <w:rsid w:val="00CB2951"/>
    <w:rsid w:val="00CB5DE9"/>
    <w:rsid w:val="00CD282B"/>
    <w:rsid w:val="00CD3B18"/>
    <w:rsid w:val="00CD4C35"/>
    <w:rsid w:val="00CD7369"/>
    <w:rsid w:val="00CE0B0E"/>
    <w:rsid w:val="00CE35C0"/>
    <w:rsid w:val="00CE3831"/>
    <w:rsid w:val="00CE5C03"/>
    <w:rsid w:val="00CE7345"/>
    <w:rsid w:val="00CF5ADD"/>
    <w:rsid w:val="00D00ABB"/>
    <w:rsid w:val="00D0145B"/>
    <w:rsid w:val="00D02EEC"/>
    <w:rsid w:val="00D03551"/>
    <w:rsid w:val="00D06A63"/>
    <w:rsid w:val="00D07E0E"/>
    <w:rsid w:val="00D11478"/>
    <w:rsid w:val="00D1200C"/>
    <w:rsid w:val="00D15D8F"/>
    <w:rsid w:val="00D15ED0"/>
    <w:rsid w:val="00D20A92"/>
    <w:rsid w:val="00D20E60"/>
    <w:rsid w:val="00D21B3E"/>
    <w:rsid w:val="00D21FED"/>
    <w:rsid w:val="00D24251"/>
    <w:rsid w:val="00D27BC1"/>
    <w:rsid w:val="00D343E2"/>
    <w:rsid w:val="00D361A2"/>
    <w:rsid w:val="00D44427"/>
    <w:rsid w:val="00D44C2E"/>
    <w:rsid w:val="00D45414"/>
    <w:rsid w:val="00D47891"/>
    <w:rsid w:val="00D52526"/>
    <w:rsid w:val="00D566BD"/>
    <w:rsid w:val="00D57A4D"/>
    <w:rsid w:val="00D60AA7"/>
    <w:rsid w:val="00D6435F"/>
    <w:rsid w:val="00D75E28"/>
    <w:rsid w:val="00D77008"/>
    <w:rsid w:val="00D772C2"/>
    <w:rsid w:val="00D8008E"/>
    <w:rsid w:val="00D82C45"/>
    <w:rsid w:val="00D908A8"/>
    <w:rsid w:val="00D966CA"/>
    <w:rsid w:val="00D977B6"/>
    <w:rsid w:val="00DA4A31"/>
    <w:rsid w:val="00DA52D7"/>
    <w:rsid w:val="00DA7B04"/>
    <w:rsid w:val="00DB22BE"/>
    <w:rsid w:val="00DB2988"/>
    <w:rsid w:val="00DB36C2"/>
    <w:rsid w:val="00DB612C"/>
    <w:rsid w:val="00DC169B"/>
    <w:rsid w:val="00DC2115"/>
    <w:rsid w:val="00DC2AB9"/>
    <w:rsid w:val="00DC63F0"/>
    <w:rsid w:val="00DD427A"/>
    <w:rsid w:val="00DD6EE5"/>
    <w:rsid w:val="00DE0BC5"/>
    <w:rsid w:val="00DE386C"/>
    <w:rsid w:val="00DE4D35"/>
    <w:rsid w:val="00DE582E"/>
    <w:rsid w:val="00DF098B"/>
    <w:rsid w:val="00DF11C4"/>
    <w:rsid w:val="00DF210C"/>
    <w:rsid w:val="00DF4B6A"/>
    <w:rsid w:val="00E01095"/>
    <w:rsid w:val="00E02C09"/>
    <w:rsid w:val="00E04D59"/>
    <w:rsid w:val="00E07DA1"/>
    <w:rsid w:val="00E123CB"/>
    <w:rsid w:val="00E129DB"/>
    <w:rsid w:val="00E20E13"/>
    <w:rsid w:val="00E21DBC"/>
    <w:rsid w:val="00E238E1"/>
    <w:rsid w:val="00E275D7"/>
    <w:rsid w:val="00E27DBE"/>
    <w:rsid w:val="00E32AB1"/>
    <w:rsid w:val="00E3464B"/>
    <w:rsid w:val="00E35377"/>
    <w:rsid w:val="00E36C71"/>
    <w:rsid w:val="00E37362"/>
    <w:rsid w:val="00E3761B"/>
    <w:rsid w:val="00E37CB1"/>
    <w:rsid w:val="00E40404"/>
    <w:rsid w:val="00E459C6"/>
    <w:rsid w:val="00E47589"/>
    <w:rsid w:val="00E50160"/>
    <w:rsid w:val="00E50586"/>
    <w:rsid w:val="00E64915"/>
    <w:rsid w:val="00E661D4"/>
    <w:rsid w:val="00E66F85"/>
    <w:rsid w:val="00E70091"/>
    <w:rsid w:val="00E720F5"/>
    <w:rsid w:val="00E76D47"/>
    <w:rsid w:val="00E81249"/>
    <w:rsid w:val="00E849F7"/>
    <w:rsid w:val="00E90302"/>
    <w:rsid w:val="00E97396"/>
    <w:rsid w:val="00EA185E"/>
    <w:rsid w:val="00EA480D"/>
    <w:rsid w:val="00EA592A"/>
    <w:rsid w:val="00EB14E4"/>
    <w:rsid w:val="00EB32A5"/>
    <w:rsid w:val="00EB34ED"/>
    <w:rsid w:val="00EB40D2"/>
    <w:rsid w:val="00EB7BE0"/>
    <w:rsid w:val="00EC2CB5"/>
    <w:rsid w:val="00EC315E"/>
    <w:rsid w:val="00EC69C0"/>
    <w:rsid w:val="00ED077C"/>
    <w:rsid w:val="00ED1190"/>
    <w:rsid w:val="00ED6544"/>
    <w:rsid w:val="00EE0277"/>
    <w:rsid w:val="00EE3E00"/>
    <w:rsid w:val="00EE43A2"/>
    <w:rsid w:val="00EE5DD2"/>
    <w:rsid w:val="00EF06C1"/>
    <w:rsid w:val="00EF40ED"/>
    <w:rsid w:val="00EF453D"/>
    <w:rsid w:val="00EF6AE0"/>
    <w:rsid w:val="00F00A79"/>
    <w:rsid w:val="00F00E86"/>
    <w:rsid w:val="00F07C1E"/>
    <w:rsid w:val="00F105DB"/>
    <w:rsid w:val="00F132BC"/>
    <w:rsid w:val="00F13D80"/>
    <w:rsid w:val="00F13FD6"/>
    <w:rsid w:val="00F16AAA"/>
    <w:rsid w:val="00F20FB5"/>
    <w:rsid w:val="00F21161"/>
    <w:rsid w:val="00F218EF"/>
    <w:rsid w:val="00F21BC7"/>
    <w:rsid w:val="00F266A2"/>
    <w:rsid w:val="00F32269"/>
    <w:rsid w:val="00F3478C"/>
    <w:rsid w:val="00F4404A"/>
    <w:rsid w:val="00F47B15"/>
    <w:rsid w:val="00F5432B"/>
    <w:rsid w:val="00F56A6F"/>
    <w:rsid w:val="00F5709C"/>
    <w:rsid w:val="00F64EF1"/>
    <w:rsid w:val="00F65FFD"/>
    <w:rsid w:val="00F71D8F"/>
    <w:rsid w:val="00F757F0"/>
    <w:rsid w:val="00F80752"/>
    <w:rsid w:val="00F807B4"/>
    <w:rsid w:val="00F80BCB"/>
    <w:rsid w:val="00F81AB8"/>
    <w:rsid w:val="00F8619F"/>
    <w:rsid w:val="00F869B4"/>
    <w:rsid w:val="00F8765F"/>
    <w:rsid w:val="00F90767"/>
    <w:rsid w:val="00F90D98"/>
    <w:rsid w:val="00FA043A"/>
    <w:rsid w:val="00FA3B2B"/>
    <w:rsid w:val="00FA685B"/>
    <w:rsid w:val="00FB09D9"/>
    <w:rsid w:val="00FB0C01"/>
    <w:rsid w:val="00FB5E4D"/>
    <w:rsid w:val="00FC18F2"/>
    <w:rsid w:val="00FC233C"/>
    <w:rsid w:val="00FC26EE"/>
    <w:rsid w:val="00FC39E5"/>
    <w:rsid w:val="00FC3A78"/>
    <w:rsid w:val="00FC5E78"/>
    <w:rsid w:val="00FD1005"/>
    <w:rsid w:val="00FD6C75"/>
    <w:rsid w:val="00FD7757"/>
    <w:rsid w:val="00FE2FC7"/>
    <w:rsid w:val="00FE71B3"/>
    <w:rsid w:val="00FF059A"/>
    <w:rsid w:val="00FF08B7"/>
    <w:rsid w:val="00FF39BA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pl-PL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D1200C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D1200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1200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1200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1200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D1200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1200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D1200C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D1200C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D1200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120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00C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D1200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D1200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ecHTitle">
    <w:name w:val="Dec_H_Title"/>
    <w:basedOn w:val="ECHRTitleCentre1"/>
    <w:uiPriority w:val="7"/>
    <w:semiHidden/>
    <w:qFormat/>
    <w:rsid w:val="00D1200C"/>
  </w:style>
  <w:style w:type="character" w:styleId="Pogrubienie">
    <w:name w:val="Strong"/>
    <w:uiPriority w:val="99"/>
    <w:semiHidden/>
    <w:qFormat/>
    <w:rsid w:val="00D1200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D1200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D1200C"/>
    <w:rPr>
      <w:rFonts w:eastAsiaTheme="minorEastAsi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D1200C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basedOn w:val="Normalny"/>
    <w:uiPriority w:val="9"/>
    <w:semiHidden/>
    <w:qFormat/>
    <w:rsid w:val="00D1200C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D1200C"/>
    <w:rPr>
      <w:color w:val="00B050"/>
    </w:rPr>
  </w:style>
  <w:style w:type="paragraph" w:customStyle="1" w:styleId="JuAppQuestion">
    <w:name w:val="Ju_App_Question"/>
    <w:basedOn w:val="Normalny"/>
    <w:uiPriority w:val="5"/>
    <w:semiHidden/>
    <w:qFormat/>
    <w:rsid w:val="00D1200C"/>
    <w:pPr>
      <w:numPr>
        <w:numId w:val="24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D1200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D1200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D1200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HeaderLandscape">
    <w:name w:val="Ju_Header_Landscape"/>
    <w:basedOn w:val="ECHRHeader"/>
    <w:uiPriority w:val="4"/>
    <w:qFormat/>
    <w:rsid w:val="00D1200C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D1200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D1200C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D1200C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D1200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D1200C"/>
    <w:rPr>
      <w:rFonts w:asciiTheme="majorHAnsi" w:eastAsiaTheme="majorEastAsia" w:hAnsiTheme="majorHAnsi" w:cstheme="majorBidi"/>
      <w:spacing w:val="5"/>
      <w:sz w:val="52"/>
      <w:szCs w:val="52"/>
      <w:lang w:bidi="pl-PL"/>
    </w:rPr>
  </w:style>
  <w:style w:type="character" w:customStyle="1" w:styleId="JuITMark">
    <w:name w:val="Ju_ITMark"/>
    <w:basedOn w:val="Domylnaczcionkaakapitu"/>
    <w:uiPriority w:val="38"/>
    <w:qFormat/>
    <w:rsid w:val="00D1200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D1200C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1200C"/>
    <w:pPr>
      <w:ind w:left="794"/>
    </w:pPr>
  </w:style>
  <w:style w:type="character" w:customStyle="1" w:styleId="JUNAMES">
    <w:name w:val="JU_NAMES"/>
    <w:uiPriority w:val="17"/>
    <w:qFormat/>
    <w:rsid w:val="00D1200C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D1200C"/>
    <w:pPr>
      <w:ind w:left="284"/>
    </w:p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D1200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D1200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D1200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D1200C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1200C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D1200C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D1200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D1200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1200C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D1200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D1200C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1200C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ny"/>
    <w:next w:val="ECHRPara"/>
    <w:uiPriority w:val="30"/>
    <w:qFormat/>
    <w:rsid w:val="00D1200C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28"/>
    <w:qFormat/>
    <w:rsid w:val="00D1200C"/>
    <w:pPr>
      <w:ind w:left="340" w:hanging="340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1200C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JuQuotSub">
    <w:name w:val="Ju_Quot_Sub"/>
    <w:basedOn w:val="ECHRParaQuote"/>
    <w:uiPriority w:val="15"/>
    <w:qFormat/>
    <w:rsid w:val="00D1200C"/>
    <w:pPr>
      <w:ind w:left="567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D1200C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D1200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OpiH1">
    <w:name w:val="Opi_H_1"/>
    <w:basedOn w:val="ECHRHeading2"/>
    <w:uiPriority w:val="42"/>
    <w:qFormat/>
    <w:rsid w:val="00D1200C"/>
    <w:pPr>
      <w:ind w:left="635" w:hanging="357"/>
      <w:outlineLvl w:val="2"/>
    </w:pPr>
  </w:style>
  <w:style w:type="character" w:styleId="Wyrnieniedelikatne">
    <w:name w:val="Subtle Emphasis"/>
    <w:uiPriority w:val="99"/>
    <w:semiHidden/>
    <w:qFormat/>
    <w:rsid w:val="00D1200C"/>
    <w:rPr>
      <w:i/>
      <w:iCs/>
    </w:rPr>
  </w:style>
  <w:style w:type="paragraph" w:customStyle="1" w:styleId="OpiHa">
    <w:name w:val="Opi_H_a"/>
    <w:basedOn w:val="ECHRHeading3"/>
    <w:uiPriority w:val="43"/>
    <w:qFormat/>
    <w:rsid w:val="00D1200C"/>
    <w:pPr>
      <w:ind w:left="833" w:hanging="357"/>
      <w:outlineLvl w:val="3"/>
    </w:pPr>
    <w:rPr>
      <w:b/>
      <w:i w:val="0"/>
      <w:sz w:val="20"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A0">
    <w:name w:val="Opi_H_A"/>
    <w:basedOn w:val="ECHRHeading1"/>
    <w:next w:val="OpiPara"/>
    <w:uiPriority w:val="41"/>
    <w:qFormat/>
    <w:rsid w:val="00D1200C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D1200C"/>
    <w:pPr>
      <w:ind w:left="1037" w:hanging="357"/>
      <w:outlineLvl w:val="4"/>
    </w:pPr>
    <w:rPr>
      <w:b w:val="0"/>
      <w:i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D1200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styleId="Uwydatnienie">
    <w:name w:val="Emphasis"/>
    <w:uiPriority w:val="99"/>
    <w:semiHidden/>
    <w:qFormat/>
    <w:rsid w:val="00D1200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1200C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1200C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D1200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120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200C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1200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1200C"/>
    <w:rPr>
      <w:rFonts w:asciiTheme="majorHAnsi" w:eastAsiaTheme="majorEastAsia" w:hAnsiTheme="majorHAnsi" w:cstheme="majorBidi"/>
      <w:i/>
      <w:iCs/>
      <w:lang w:bidi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1200C"/>
    <w:rPr>
      <w:rFonts w:asciiTheme="majorHAnsi" w:eastAsiaTheme="majorEastAsia" w:hAnsiTheme="majorHAnsi" w:cstheme="majorBidi"/>
      <w:sz w:val="20"/>
      <w:szCs w:val="20"/>
      <w:lang w:bidi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1200C"/>
    <w:rPr>
      <w:rFonts w:asciiTheme="majorHAnsi" w:eastAsiaTheme="majorEastAsia" w:hAnsiTheme="majorHAnsi" w:cstheme="majorBidi"/>
      <w:i/>
      <w:iCs/>
      <w:spacing w:val="5"/>
      <w:sz w:val="20"/>
      <w:szCs w:val="20"/>
      <w:lang w:bidi="pl-PL"/>
    </w:rPr>
  </w:style>
  <w:style w:type="character" w:styleId="Hipercze">
    <w:name w:val="Hyperlink"/>
    <w:basedOn w:val="Domylnaczcionkaakapitu"/>
    <w:uiPriority w:val="99"/>
    <w:semiHidden/>
    <w:rsid w:val="00D1200C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D1200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D1200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D1200C"/>
    <w:rPr>
      <w:rFonts w:eastAsiaTheme="minorEastAsia"/>
      <w:b/>
      <w:bCs/>
      <w:i/>
      <w:iCs/>
      <w:lang w:bidi="pl-PL"/>
    </w:rPr>
  </w:style>
  <w:style w:type="character" w:styleId="Odwoanieintensywne">
    <w:name w:val="Intense Reference"/>
    <w:uiPriority w:val="99"/>
    <w:semiHidden/>
    <w:qFormat/>
    <w:rsid w:val="00D1200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D1200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D1200C"/>
    <w:pPr>
      <w:spacing w:before="200"/>
      <w:ind w:left="360" w:right="360"/>
    </w:pPr>
    <w:rPr>
      <w:i/>
      <w:iCs/>
      <w:sz w:val="22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D1200C"/>
    <w:rPr>
      <w:rFonts w:eastAsiaTheme="minorEastAsia"/>
      <w:i/>
      <w:iCs/>
      <w:lang w:bidi="pl-PL"/>
    </w:rPr>
  </w:style>
  <w:style w:type="character" w:styleId="Odwoaniedelikatne">
    <w:name w:val="Subtle Reference"/>
    <w:uiPriority w:val="99"/>
    <w:semiHidden/>
    <w:qFormat/>
    <w:rsid w:val="00D1200C"/>
    <w:rPr>
      <w:smallCaps/>
    </w:rPr>
  </w:style>
  <w:style w:type="table" w:styleId="Tabela-Siatka">
    <w:name w:val="Table Grid"/>
    <w:basedOn w:val="Standardowy"/>
    <w:uiPriority w:val="59"/>
    <w:semiHidden/>
    <w:rsid w:val="00D1200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1200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1200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1200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1200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1200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D1200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1200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D1200C"/>
    <w:rPr>
      <w:rFonts w:asciiTheme="majorHAnsi" w:eastAsiaTheme="majorEastAsia" w:hAnsiTheme="majorHAnsi" w:cstheme="majorBidi"/>
      <w:i/>
      <w:iCs/>
      <w:spacing w:val="13"/>
      <w:sz w:val="24"/>
      <w:szCs w:val="24"/>
      <w:lang w:bidi="pl-PL"/>
    </w:rPr>
  </w:style>
  <w:style w:type="numbering" w:styleId="111111">
    <w:name w:val="Outline List 2"/>
    <w:basedOn w:val="Bezlisty"/>
    <w:uiPriority w:val="99"/>
    <w:semiHidden/>
    <w:unhideWhenUsed/>
    <w:rsid w:val="002D2C99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2D2C99"/>
    <w:pPr>
      <w:numPr>
        <w:numId w:val="3"/>
      </w:numPr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D1200C"/>
    <w:pPr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2D2C99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1200C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2C99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1200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D1200C"/>
    <w:pPr>
      <w:ind w:firstLine="284"/>
    </w:pPr>
    <w:rPr>
      <w:b/>
    </w:rPr>
  </w:style>
  <w:style w:type="character" w:styleId="Numerstrony">
    <w:name w:val="page number"/>
    <w:uiPriority w:val="99"/>
    <w:semiHidden/>
    <w:rsid w:val="002D2C99"/>
    <w:rPr>
      <w:rFonts w:ascii="Times New Roman" w:hAnsi="Times New Roman" w:cs="Times New Roman"/>
      <w:sz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1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D2C99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D2C99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2D2C99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D2C99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D2C99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D2C99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D2C99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2D2C9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2D2C99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2D2C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C99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C99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</w:style>
  <w:style w:type="character" w:customStyle="1" w:styleId="DataZnak">
    <w:name w:val="Data Znak"/>
    <w:basedOn w:val="Domylnaczcionkaakapitu"/>
    <w:link w:val="Data"/>
    <w:uiPriority w:val="99"/>
    <w:semiHidden/>
    <w:rsid w:val="002D2C99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D2C99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2D2C99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2D2C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D2C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2C99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2D2C9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2D2C99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2D2C99"/>
    <w:rPr>
      <w:i/>
      <w:iCs/>
    </w:rPr>
  </w:style>
  <w:style w:type="character" w:styleId="HTML-kod">
    <w:name w:val="HTML Code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2D2C99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2D2C9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2D2C99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2D2C99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2D2C99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2D2C99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2D2C99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2D2C99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2D2C99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2D2C99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2D2C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2D2C99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D1200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2C99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2D2C99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2D2C99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1200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1200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OpiPara">
    <w:name w:val="Opi_Para"/>
    <w:basedOn w:val="ECHRPara"/>
    <w:uiPriority w:val="46"/>
    <w:qFormat/>
    <w:rsid w:val="00D1200C"/>
  </w:style>
  <w:style w:type="paragraph" w:customStyle="1" w:styleId="OpiParaSub">
    <w:name w:val="Opi_Para_Sub"/>
    <w:basedOn w:val="JuParaSub"/>
    <w:uiPriority w:val="47"/>
    <w:qFormat/>
    <w:rsid w:val="00D1200C"/>
  </w:style>
  <w:style w:type="paragraph" w:customStyle="1" w:styleId="ECHRFooter">
    <w:name w:val="ECHR_Footer"/>
    <w:aliases w:val="Footer_ECHR"/>
    <w:basedOn w:val="Stopka"/>
    <w:uiPriority w:val="57"/>
    <w:semiHidden/>
    <w:rsid w:val="00D1200C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1200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D1200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OpiQuot">
    <w:name w:val="Opi_Quot"/>
    <w:basedOn w:val="ECHRParaQuote"/>
    <w:uiPriority w:val="48"/>
    <w:qFormat/>
    <w:rsid w:val="00D1200C"/>
  </w:style>
  <w:style w:type="paragraph" w:customStyle="1" w:styleId="OpiQuotSub">
    <w:name w:val="Opi_Quot_Sub"/>
    <w:basedOn w:val="JuQuotSub"/>
    <w:uiPriority w:val="49"/>
    <w:qFormat/>
    <w:rsid w:val="00D1200C"/>
  </w:style>
  <w:style w:type="paragraph" w:customStyle="1" w:styleId="OpiTranslation">
    <w:name w:val="Opi_Translation"/>
    <w:basedOn w:val="Normalny"/>
    <w:next w:val="OpiPara"/>
    <w:uiPriority w:val="40"/>
    <w:qFormat/>
    <w:rsid w:val="00D1200C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C85586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C85586"/>
    <w:rPr>
      <w:rFonts w:eastAsiaTheme="minorEastAsia"/>
      <w:sz w:val="24"/>
    </w:rPr>
  </w:style>
  <w:style w:type="paragraph" w:customStyle="1" w:styleId="jupara">
    <w:name w:val="jupara"/>
    <w:basedOn w:val="Normalny"/>
    <w:rsid w:val="006031A9"/>
    <w:pPr>
      <w:ind w:firstLine="284"/>
    </w:pPr>
    <w:rPr>
      <w:rFonts w:ascii="Times New Roman" w:eastAsia="Times New Roman" w:hAnsi="Times New Roman" w:cs="Times New Roman"/>
      <w:szCs w:val="24"/>
    </w:rPr>
  </w:style>
  <w:style w:type="paragraph" w:customStyle="1" w:styleId="jucase0">
    <w:name w:val="jucase"/>
    <w:basedOn w:val="Normalny"/>
    <w:rsid w:val="006031A9"/>
    <w:pPr>
      <w:ind w:firstLine="284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tlid-translation">
    <w:name w:val="tlid-translation"/>
    <w:basedOn w:val="Domylnaczcionkaakapitu"/>
    <w:rsid w:val="00DB2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2625D-4C8C-4889-A5A0-E2686B87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10090</Words>
  <Characters>60545</Characters>
  <Application>Microsoft Office Word</Application>
  <DocSecurity>4</DocSecurity>
  <Lines>504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2019-12-04T09:38:00Z</dcterms:created>
  <dcterms:modified xsi:type="dcterms:W3CDTF">2019-12-04T09:38:00Z</dcterms:modified>
</cp:coreProperties>
</file>