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614" w:rsidRDefault="00910614" w:rsidP="0091061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</w:t>
      </w:r>
      <w:r w:rsidRPr="00DA0905">
        <w:rPr>
          <w:rStyle w:val="s4f807e54"/>
          <w:rFonts w:ascii="Arial" w:eastAsia="MS Mincho" w:hAnsi="Arial" w:cs="Arial"/>
          <w:sz w:val="20"/>
          <w:szCs w:val="20"/>
        </w:rPr>
        <w:t>Zagranicznych</w:t>
      </w:r>
      <w:r w:rsidRPr="00DA0905"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 w:rsidR="00DA0905" w:rsidRPr="00DA0905">
          <w:rPr>
            <w:rStyle w:val="Hipercze"/>
            <w:rFonts w:ascii="Arial" w:eastAsia="MS Mincho" w:hAnsi="Arial" w:cs="Arial"/>
            <w:sz w:val="20"/>
            <w:szCs w:val="20"/>
          </w:rPr>
          <w:t>www.gov.pl/</w:t>
        </w:r>
        <w:bookmarkStart w:id="0" w:name="_GoBack"/>
        <w:bookmarkEnd w:id="0"/>
        <w:r w:rsidR="00DA0905" w:rsidRPr="00DA0905">
          <w:rPr>
            <w:rStyle w:val="Hipercze"/>
            <w:rFonts w:ascii="Arial" w:eastAsia="MS Mincho" w:hAnsi="Arial" w:cs="Arial"/>
            <w:sz w:val="20"/>
            <w:szCs w:val="20"/>
          </w:rPr>
          <w:t>dyplomacja</w:t>
        </w:r>
      </w:hyperlink>
      <w:r w:rsidR="00DA0905" w:rsidRPr="001B6619"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 w:rsidR="00DA0905" w:rsidRPr="001B6619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DA0905" w:rsidRPr="001B6619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910614" w:rsidRDefault="00910614" w:rsidP="0091061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921332" w:rsidRPr="00910614" w:rsidRDefault="00910614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131586" w:rsidRPr="00910614">
        <w:rPr>
          <w:lang w:val="pl-PL"/>
        </w:rPr>
        <w:t>222</w:t>
      </w:r>
    </w:p>
    <w:p w:rsidR="00921332" w:rsidRPr="000D7B9D" w:rsidRDefault="00910614">
      <w:pPr>
        <w:pStyle w:val="ClinEditionMonth"/>
        <w:rPr>
          <w:lang w:val="pl-PL"/>
        </w:rPr>
      </w:pPr>
      <w:r w:rsidRPr="000D7B9D">
        <w:rPr>
          <w:lang w:val="pl-PL"/>
        </w:rPr>
        <w:t>Październik</w:t>
      </w:r>
      <w:r w:rsidR="00131586" w:rsidRPr="000D7B9D">
        <w:rPr>
          <w:lang w:val="pl-PL"/>
        </w:rPr>
        <w:t xml:space="preserve"> 2018</w:t>
      </w:r>
      <w:r w:rsidRPr="000D7B9D">
        <w:rPr>
          <w:lang w:val="pl-PL"/>
        </w:rPr>
        <w:t xml:space="preserve"> r.</w:t>
      </w:r>
    </w:p>
    <w:p w:rsidR="00921332" w:rsidRPr="000D7B9D" w:rsidRDefault="00131586">
      <w:pPr>
        <w:rPr>
          <w:lang w:val="pl-PL"/>
        </w:rPr>
      </w:pPr>
      <w:proofErr w:type="spellStart"/>
      <w:r w:rsidRPr="000D7B9D">
        <w:rPr>
          <w:rStyle w:val="ClinCaseTitle"/>
          <w:lang w:val="pl-PL"/>
        </w:rPr>
        <w:t>Könyv-Tár</w:t>
      </w:r>
      <w:proofErr w:type="spellEnd"/>
      <w:r w:rsidRPr="000D7B9D">
        <w:rPr>
          <w:rStyle w:val="ClinCaseTitle"/>
          <w:lang w:val="pl-PL"/>
        </w:rPr>
        <w:t xml:space="preserve"> </w:t>
      </w:r>
      <w:proofErr w:type="spellStart"/>
      <w:r w:rsidRPr="000D7B9D">
        <w:rPr>
          <w:rStyle w:val="ClinCaseTitle"/>
          <w:lang w:val="pl-PL"/>
        </w:rPr>
        <w:t>Kft</w:t>
      </w:r>
      <w:proofErr w:type="spellEnd"/>
      <w:r w:rsidR="000D7B9D" w:rsidRPr="000D7B9D">
        <w:rPr>
          <w:rStyle w:val="ClinCaseTitle"/>
          <w:lang w:val="pl-PL"/>
        </w:rPr>
        <w:t xml:space="preserve"> i Inni</w:t>
      </w:r>
      <w:r w:rsidRPr="000D7B9D">
        <w:rPr>
          <w:rStyle w:val="ClinCaseTitle"/>
          <w:lang w:val="pl-PL"/>
        </w:rPr>
        <w:t xml:space="preserve"> </w:t>
      </w:r>
      <w:r w:rsidR="000D7B9D" w:rsidRPr="000D7B9D">
        <w:rPr>
          <w:rStyle w:val="ClinCaseTitle"/>
          <w:lang w:val="pl-PL"/>
        </w:rPr>
        <w:t>p</w:t>
      </w:r>
      <w:r w:rsidRPr="000D7B9D">
        <w:rPr>
          <w:rStyle w:val="ClinCaseTitle"/>
          <w:lang w:val="pl-PL"/>
        </w:rPr>
        <w:t xml:space="preserve">. </w:t>
      </w:r>
      <w:r w:rsidR="000D7B9D">
        <w:rPr>
          <w:rStyle w:val="ClinCaseTitle"/>
          <w:lang w:val="pl-PL"/>
        </w:rPr>
        <w:t>Węgrom</w:t>
      </w:r>
      <w:r w:rsidRPr="000D7B9D">
        <w:rPr>
          <w:rStyle w:val="ClinApplicationNumber"/>
          <w:lang w:val="pl-PL"/>
        </w:rPr>
        <w:t xml:space="preserve"> </w:t>
      </w:r>
      <w:r w:rsidR="000D7B9D">
        <w:rPr>
          <w:rStyle w:val="ClinApplicationNumber"/>
          <w:lang w:val="pl-PL"/>
        </w:rPr>
        <w:t>–</w:t>
      </w:r>
      <w:r w:rsidRPr="000D7B9D">
        <w:rPr>
          <w:rStyle w:val="ClinApplicationNumber"/>
          <w:lang w:val="pl-PL"/>
        </w:rPr>
        <w:t xml:space="preserve"> </w:t>
      </w:r>
      <w:r w:rsidR="000D7B9D">
        <w:rPr>
          <w:rStyle w:val="ClinApplicationNumber"/>
          <w:lang w:val="pl-PL"/>
        </w:rPr>
        <w:t xml:space="preserve">skarga nr </w:t>
      </w:r>
      <w:r w:rsidRPr="000D7B9D">
        <w:rPr>
          <w:rStyle w:val="ClinApplicationNumber"/>
          <w:lang w:val="pl-PL"/>
        </w:rPr>
        <w:t>21623/13</w:t>
      </w:r>
    </w:p>
    <w:p w:rsidR="00921332" w:rsidRPr="000D7B9D" w:rsidRDefault="000D7B9D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131586" w:rsidRPr="000D7B9D">
        <w:rPr>
          <w:rStyle w:val="ClinHudocDocumentTitle"/>
          <w:lang w:val="pl-PL"/>
        </w:rPr>
        <w:t>16.10.2018</w:t>
      </w:r>
      <w:r w:rsidR="00131586" w:rsidRPr="000D7B9D">
        <w:rPr>
          <w:rStyle w:val="ClinSectionName"/>
          <w:lang w:val="pl-PL"/>
        </w:rPr>
        <w:t xml:space="preserve"> </w:t>
      </w:r>
      <w:r w:rsidRPr="000D7B9D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131586" w:rsidRPr="000D7B9D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 xml:space="preserve">Czwarta </w:t>
      </w:r>
      <w:r w:rsidR="00131586" w:rsidRPr="000D7B9D">
        <w:rPr>
          <w:rStyle w:val="ClinSectionName"/>
          <w:lang w:val="pl-PL"/>
        </w:rPr>
        <w:t>Se</w:t>
      </w:r>
      <w:r>
        <w:rPr>
          <w:rStyle w:val="ClinSectionName"/>
          <w:lang w:val="pl-PL"/>
        </w:rPr>
        <w:t>kcja</w:t>
      </w:r>
      <w:r w:rsidR="00131586" w:rsidRPr="000D7B9D">
        <w:rPr>
          <w:rStyle w:val="ClinSectionName"/>
          <w:lang w:val="pl-PL"/>
        </w:rPr>
        <w:t>]</w:t>
      </w:r>
    </w:p>
    <w:p w:rsidR="00802862" w:rsidRPr="00147351" w:rsidRDefault="00131586" w:rsidP="00802862">
      <w:pPr>
        <w:pStyle w:val="ClinMainKeywordCode"/>
        <w:rPr>
          <w:lang w:val="pl-PL"/>
        </w:rPr>
      </w:pPr>
      <w:r w:rsidRPr="00DA0905">
        <w:rPr>
          <w:lang w:val="pl-PL"/>
        </w:rPr>
        <w:t>Art</w:t>
      </w:r>
      <w:r w:rsidR="000D7B9D" w:rsidRPr="00DA0905">
        <w:rPr>
          <w:lang w:val="pl-PL"/>
        </w:rPr>
        <w:t>.</w:t>
      </w:r>
      <w:r w:rsidRPr="00DA0905">
        <w:rPr>
          <w:lang w:val="pl-PL"/>
        </w:rPr>
        <w:t xml:space="preserve"> 1 </w:t>
      </w:r>
      <w:r w:rsidR="000D7B9D" w:rsidRPr="00DA0905">
        <w:rPr>
          <w:lang w:val="pl-PL"/>
        </w:rPr>
        <w:t>Protokołu</w:t>
      </w:r>
      <w:r w:rsidRPr="00DA0905">
        <w:rPr>
          <w:lang w:val="pl-PL"/>
        </w:rPr>
        <w:t xml:space="preserve"> </w:t>
      </w:r>
      <w:r w:rsidR="000D7B9D" w:rsidRPr="00DA0905">
        <w:rPr>
          <w:lang w:val="pl-PL"/>
        </w:rPr>
        <w:t>nr</w:t>
      </w:r>
      <w:r w:rsidRPr="00DA0905">
        <w:rPr>
          <w:lang w:val="pl-PL"/>
        </w:rPr>
        <w:t xml:space="preserve"> 1</w:t>
      </w:r>
      <w:r w:rsidR="00802862">
        <w:rPr>
          <w:lang w:val="pl-PL"/>
        </w:rPr>
        <w:t xml:space="preserve"> do Konwencji</w:t>
      </w:r>
      <w:r w:rsidR="00802862">
        <w:rPr>
          <w:rStyle w:val="Odwoanieprzypisudolnego"/>
          <w:lang w:val="pl-PL"/>
        </w:rPr>
        <w:footnoteReference w:id="1"/>
      </w:r>
    </w:p>
    <w:p w:rsidR="00921332" w:rsidRPr="00657FA5" w:rsidRDefault="00131586">
      <w:pPr>
        <w:pStyle w:val="ClinChildKeywordCode"/>
        <w:rPr>
          <w:lang w:val="pl-PL"/>
        </w:rPr>
      </w:pPr>
      <w:r w:rsidRPr="00657FA5">
        <w:rPr>
          <w:lang w:val="pl-PL"/>
        </w:rPr>
        <w:t>Art</w:t>
      </w:r>
      <w:r w:rsidR="000D7B9D" w:rsidRPr="00657FA5">
        <w:rPr>
          <w:lang w:val="pl-PL"/>
        </w:rPr>
        <w:t>.</w:t>
      </w:r>
      <w:r w:rsidRPr="00657FA5">
        <w:rPr>
          <w:lang w:val="pl-PL"/>
        </w:rPr>
        <w:t xml:space="preserve"> 1 </w:t>
      </w:r>
      <w:proofErr w:type="spellStart"/>
      <w:r w:rsidR="000D7B9D" w:rsidRPr="00BB603F">
        <w:rPr>
          <w:lang w:val="pl-PL"/>
        </w:rPr>
        <w:t>zd</w:t>
      </w:r>
      <w:proofErr w:type="spellEnd"/>
      <w:r w:rsidR="000D7B9D" w:rsidRPr="00BB603F">
        <w:rPr>
          <w:lang w:val="pl-PL"/>
        </w:rPr>
        <w:t>. 3</w:t>
      </w:r>
      <w:r w:rsidR="000D7B9D" w:rsidRPr="00657FA5">
        <w:rPr>
          <w:lang w:val="pl-PL"/>
        </w:rPr>
        <w:t xml:space="preserve"> Protokołu</w:t>
      </w:r>
      <w:r w:rsidRPr="00657FA5">
        <w:rPr>
          <w:lang w:val="pl-PL"/>
        </w:rPr>
        <w:t xml:space="preserve"> </w:t>
      </w:r>
      <w:r w:rsidR="000D7B9D" w:rsidRPr="00657FA5">
        <w:rPr>
          <w:lang w:val="pl-PL"/>
        </w:rPr>
        <w:t>nr</w:t>
      </w:r>
      <w:r w:rsidRPr="00657FA5">
        <w:rPr>
          <w:lang w:val="pl-PL"/>
        </w:rPr>
        <w:t xml:space="preserve"> 1</w:t>
      </w:r>
    </w:p>
    <w:p w:rsidR="00921332" w:rsidRPr="00657FA5" w:rsidRDefault="00657FA5">
      <w:pPr>
        <w:pStyle w:val="ClinKeyword"/>
        <w:rPr>
          <w:lang w:val="pl-PL"/>
        </w:rPr>
      </w:pPr>
      <w:r w:rsidRPr="00657FA5">
        <w:rPr>
          <w:lang w:val="pl-PL"/>
        </w:rPr>
        <w:t xml:space="preserve">Uregulowanie sposobu korzystania z własności </w:t>
      </w:r>
    </w:p>
    <w:p w:rsidR="00921332" w:rsidRPr="00657FA5" w:rsidRDefault="00657FA5">
      <w:pPr>
        <w:rPr>
          <w:lang w:val="pl-PL"/>
        </w:rPr>
      </w:pPr>
      <w:r w:rsidRPr="00657FA5">
        <w:rPr>
          <w:rStyle w:val="ClinHeadNote"/>
          <w:lang w:val="pl-PL"/>
        </w:rPr>
        <w:t>Monopol państwowy na rynku dystrybucji podręczników szkolnych</w:t>
      </w:r>
      <w:r w:rsidR="00131586" w:rsidRPr="00657FA5">
        <w:rPr>
          <w:rStyle w:val="ClinHeadNote"/>
          <w:lang w:val="pl-PL"/>
        </w:rPr>
        <w:t xml:space="preserve">: </w:t>
      </w:r>
      <w:r w:rsidRPr="00657FA5">
        <w:rPr>
          <w:rStyle w:val="ClinHeadNote"/>
          <w:i/>
          <w:lang w:val="pl-PL"/>
        </w:rPr>
        <w:t>naruszenie</w:t>
      </w:r>
    </w:p>
    <w:p w:rsidR="003817ED" w:rsidRPr="003817ED" w:rsidRDefault="00131586" w:rsidP="003817ED">
      <w:pPr>
        <w:pStyle w:val="ClinContent"/>
        <w:rPr>
          <w:lang w:val="pl-PL"/>
        </w:rPr>
      </w:pPr>
      <w:r w:rsidRPr="003817ED">
        <w:rPr>
          <w:i/>
          <w:lang w:val="pl-PL"/>
        </w:rPr>
        <w:t>Fa</w:t>
      </w:r>
      <w:r w:rsidR="003817ED">
        <w:rPr>
          <w:i/>
          <w:lang w:val="pl-PL"/>
        </w:rPr>
        <w:t>kty</w:t>
      </w:r>
      <w:r w:rsidRPr="003817ED">
        <w:rPr>
          <w:lang w:val="pl-PL"/>
        </w:rPr>
        <w:t xml:space="preserve"> – </w:t>
      </w:r>
      <w:r w:rsidR="003817ED" w:rsidRPr="003817ED">
        <w:rPr>
          <w:lang w:val="pl-PL"/>
        </w:rPr>
        <w:t>Po w</w:t>
      </w:r>
      <w:r w:rsidR="00E8284A">
        <w:rPr>
          <w:lang w:val="pl-PL"/>
        </w:rPr>
        <w:t>drożeniu</w:t>
      </w:r>
      <w:r w:rsidR="003817ED" w:rsidRPr="003817ED">
        <w:rPr>
          <w:lang w:val="pl-PL"/>
        </w:rPr>
        <w:t xml:space="preserve"> nowych środków przyjętych w 2011 i 2012 r. </w:t>
      </w:r>
      <w:r w:rsidR="00776F0E">
        <w:rPr>
          <w:lang w:val="pl-PL"/>
        </w:rPr>
        <w:t>s</w:t>
      </w:r>
      <w:r w:rsidR="003817ED" w:rsidRPr="003817ED">
        <w:rPr>
          <w:lang w:val="pl-PL"/>
        </w:rPr>
        <w:t xml:space="preserve">ystem </w:t>
      </w:r>
      <w:r w:rsidR="00776F0E">
        <w:rPr>
          <w:lang w:val="pl-PL"/>
        </w:rPr>
        <w:t>oświaty</w:t>
      </w:r>
      <w:r w:rsidR="003817ED" w:rsidRPr="003817ED">
        <w:rPr>
          <w:lang w:val="pl-PL"/>
        </w:rPr>
        <w:t xml:space="preserve"> na</w:t>
      </w:r>
      <w:r w:rsidR="0050027E">
        <w:rPr>
          <w:lang w:val="pl-PL"/>
        </w:rPr>
        <w:t> </w:t>
      </w:r>
      <w:r w:rsidR="003817ED" w:rsidRPr="003817ED">
        <w:rPr>
          <w:lang w:val="pl-PL"/>
        </w:rPr>
        <w:t>Węgrzech został całkowicie zreorganizowany, a szkoły</w:t>
      </w:r>
      <w:r w:rsidR="0077664B">
        <w:rPr>
          <w:lang w:val="pl-PL"/>
        </w:rPr>
        <w:t>,</w:t>
      </w:r>
      <w:r w:rsidR="00776F0E">
        <w:rPr>
          <w:lang w:val="pl-PL"/>
        </w:rPr>
        <w:t xml:space="preserve"> wcześniej</w:t>
      </w:r>
      <w:r w:rsidR="003817ED" w:rsidRPr="003817ED">
        <w:rPr>
          <w:lang w:val="pl-PL"/>
        </w:rPr>
        <w:t xml:space="preserve"> zdecentralizowane, </w:t>
      </w:r>
      <w:r w:rsidR="0077664B">
        <w:rPr>
          <w:lang w:val="pl-PL"/>
        </w:rPr>
        <w:t>zostały poddane scentralizowanemu zarządzaniu państwowemu</w:t>
      </w:r>
      <w:r w:rsidR="003817ED" w:rsidRPr="003817ED">
        <w:rPr>
          <w:lang w:val="pl-PL"/>
        </w:rPr>
        <w:t xml:space="preserve">. </w:t>
      </w:r>
      <w:r w:rsidR="007F7E9B">
        <w:rPr>
          <w:lang w:val="pl-PL"/>
        </w:rPr>
        <w:t>Wprowadzony został</w:t>
      </w:r>
      <w:r w:rsidR="003817ED" w:rsidRPr="003817ED">
        <w:rPr>
          <w:lang w:val="pl-PL"/>
        </w:rPr>
        <w:t xml:space="preserve"> nowy system dystrybucji podręczników szk</w:t>
      </w:r>
      <w:r w:rsidR="0077664B">
        <w:rPr>
          <w:lang w:val="pl-PL"/>
        </w:rPr>
        <w:t>olnych, zgodnie z którym dostarczanie podręczników szkolnych stało się odpowiedzialnością</w:t>
      </w:r>
      <w:r w:rsidR="003817ED" w:rsidRPr="003817ED">
        <w:rPr>
          <w:lang w:val="pl-PL"/>
        </w:rPr>
        <w:t xml:space="preserve"> państwa </w:t>
      </w:r>
      <w:r w:rsidR="00856188">
        <w:rPr>
          <w:lang w:val="pl-PL"/>
        </w:rPr>
        <w:t xml:space="preserve">realizowaną </w:t>
      </w:r>
      <w:r w:rsidR="0077664B">
        <w:rPr>
          <w:lang w:val="pl-PL"/>
        </w:rPr>
        <w:t xml:space="preserve">w </w:t>
      </w:r>
      <w:r w:rsidR="003817ED" w:rsidRPr="003817ED">
        <w:rPr>
          <w:lang w:val="pl-PL"/>
        </w:rPr>
        <w:t>interes</w:t>
      </w:r>
      <w:r w:rsidR="0077664B">
        <w:rPr>
          <w:lang w:val="pl-PL"/>
        </w:rPr>
        <w:t>ie</w:t>
      </w:r>
      <w:r w:rsidR="003817ED" w:rsidRPr="003817ED">
        <w:rPr>
          <w:lang w:val="pl-PL"/>
        </w:rPr>
        <w:t xml:space="preserve"> publiczny</w:t>
      </w:r>
      <w:r w:rsidR="0077664B">
        <w:rPr>
          <w:lang w:val="pl-PL"/>
        </w:rPr>
        <w:t>m</w:t>
      </w:r>
      <w:r w:rsidR="003817ED" w:rsidRPr="003817ED">
        <w:rPr>
          <w:lang w:val="pl-PL"/>
        </w:rPr>
        <w:t>. In</w:t>
      </w:r>
      <w:r w:rsidR="0077664B">
        <w:rPr>
          <w:lang w:val="pl-PL"/>
        </w:rPr>
        <w:t>tencją ustawodawcy było wypełnia</w:t>
      </w:r>
      <w:r w:rsidR="003817ED" w:rsidRPr="003817ED">
        <w:rPr>
          <w:lang w:val="pl-PL"/>
        </w:rPr>
        <w:t xml:space="preserve">nie tych obowiązków </w:t>
      </w:r>
      <w:r w:rsidR="0077664B">
        <w:rPr>
          <w:lang w:val="pl-PL"/>
        </w:rPr>
        <w:t>po</w:t>
      </w:r>
      <w:r w:rsidR="003817ED" w:rsidRPr="003817ED">
        <w:rPr>
          <w:lang w:val="pl-PL"/>
        </w:rPr>
        <w:t>prze</w:t>
      </w:r>
      <w:r w:rsidR="00856188">
        <w:rPr>
          <w:lang w:val="pl-PL"/>
        </w:rPr>
        <w:t>z państwową spółkę dystrybucji</w:t>
      </w:r>
      <w:r w:rsidR="0077664B">
        <w:rPr>
          <w:lang w:val="pl-PL"/>
        </w:rPr>
        <w:t xml:space="preserve"> książek o charakterze</w:t>
      </w:r>
      <w:r w:rsidR="003817ED" w:rsidRPr="003817ED">
        <w:rPr>
          <w:lang w:val="pl-PL"/>
        </w:rPr>
        <w:t xml:space="preserve"> </w:t>
      </w:r>
      <w:r w:rsidR="003817ED" w:rsidRPr="0077664B">
        <w:rPr>
          <w:i/>
          <w:lang w:val="pl-PL"/>
        </w:rPr>
        <w:t>non-profit</w:t>
      </w:r>
      <w:r w:rsidR="003817ED" w:rsidRPr="003817ED">
        <w:rPr>
          <w:lang w:val="pl-PL"/>
        </w:rPr>
        <w:t>.</w:t>
      </w:r>
    </w:p>
    <w:p w:rsidR="0077664B" w:rsidRDefault="003817ED" w:rsidP="003817ED">
      <w:pPr>
        <w:pStyle w:val="ClinContent"/>
        <w:rPr>
          <w:lang w:val="pl-PL"/>
        </w:rPr>
      </w:pPr>
      <w:r w:rsidRPr="003817ED">
        <w:rPr>
          <w:lang w:val="pl-PL"/>
        </w:rPr>
        <w:t xml:space="preserve">Trzy skarżące </w:t>
      </w:r>
      <w:r w:rsidR="0077664B">
        <w:rPr>
          <w:lang w:val="pl-PL"/>
        </w:rPr>
        <w:t>spółki</w:t>
      </w:r>
      <w:r w:rsidRPr="003817ED">
        <w:rPr>
          <w:lang w:val="pl-PL"/>
        </w:rPr>
        <w:t xml:space="preserve">, dystrybutorzy </w:t>
      </w:r>
      <w:r w:rsidR="00856188">
        <w:rPr>
          <w:lang w:val="pl-PL"/>
        </w:rPr>
        <w:t>podręczników szkolnych, skarżyły</w:t>
      </w:r>
      <w:r w:rsidRPr="003817ED">
        <w:rPr>
          <w:lang w:val="pl-PL"/>
        </w:rPr>
        <w:t xml:space="preserve"> się, że stworzenie monopolu państwowego na rynku dystrybucji podr</w:t>
      </w:r>
      <w:r w:rsidR="00856188">
        <w:rPr>
          <w:lang w:val="pl-PL"/>
        </w:rPr>
        <w:t>ęczników szkolnych pozbawiło je</w:t>
      </w:r>
      <w:r w:rsidR="0050027E">
        <w:rPr>
          <w:lang w:val="pl-PL"/>
        </w:rPr>
        <w:t> </w:t>
      </w:r>
      <w:r w:rsidR="00856188">
        <w:rPr>
          <w:lang w:val="pl-PL"/>
        </w:rPr>
        <w:t xml:space="preserve">możliwości korzystania z </w:t>
      </w:r>
      <w:r w:rsidR="0077664B">
        <w:rPr>
          <w:lang w:val="pl-PL"/>
        </w:rPr>
        <w:t>prawa do poszanowania swego</w:t>
      </w:r>
      <w:r w:rsidRPr="003817ED">
        <w:rPr>
          <w:lang w:val="pl-PL"/>
        </w:rPr>
        <w:t xml:space="preserve"> mienia, z naruszeniem art. 1 </w:t>
      </w:r>
      <w:r w:rsidR="0077664B">
        <w:rPr>
          <w:lang w:val="pl-PL"/>
        </w:rPr>
        <w:t>Protokołu nr 1.</w:t>
      </w:r>
    </w:p>
    <w:p w:rsidR="00921332" w:rsidRPr="0077664B" w:rsidRDefault="0077664B" w:rsidP="003817ED">
      <w:pPr>
        <w:pStyle w:val="ClinContent"/>
        <w:rPr>
          <w:lang w:val="pl-PL"/>
        </w:rPr>
      </w:pPr>
      <w:r w:rsidRPr="0077664B">
        <w:rPr>
          <w:i/>
          <w:lang w:val="pl-PL"/>
        </w:rPr>
        <w:t>Prawo</w:t>
      </w:r>
      <w:r w:rsidR="00131586" w:rsidRPr="0077664B">
        <w:rPr>
          <w:lang w:val="pl-PL"/>
        </w:rPr>
        <w:t xml:space="preserve"> – Art</w:t>
      </w:r>
      <w:r w:rsidRPr="0077664B">
        <w:rPr>
          <w:lang w:val="pl-PL"/>
        </w:rPr>
        <w:t>.</w:t>
      </w:r>
      <w:r w:rsidR="00131586" w:rsidRPr="0077664B">
        <w:rPr>
          <w:lang w:val="pl-PL"/>
        </w:rPr>
        <w:t xml:space="preserve"> 1 Proto</w:t>
      </w:r>
      <w:r w:rsidRPr="0077664B">
        <w:rPr>
          <w:lang w:val="pl-PL"/>
        </w:rPr>
        <w:t>kołu nr</w:t>
      </w:r>
      <w:r w:rsidR="00131586" w:rsidRPr="0077664B">
        <w:rPr>
          <w:lang w:val="pl-PL"/>
        </w:rPr>
        <w:t xml:space="preserve"> 1</w:t>
      </w:r>
    </w:p>
    <w:p w:rsidR="00921332" w:rsidRPr="003817ED" w:rsidRDefault="00131586" w:rsidP="003817ED">
      <w:pPr>
        <w:pStyle w:val="ClinContent"/>
        <w:rPr>
          <w:lang w:val="pl-PL"/>
        </w:rPr>
      </w:pPr>
      <w:r w:rsidRPr="003817ED">
        <w:rPr>
          <w:lang w:val="pl-PL"/>
        </w:rPr>
        <w:t>(a)  </w:t>
      </w:r>
      <w:r w:rsidR="003817ED" w:rsidRPr="003817ED">
        <w:rPr>
          <w:i/>
          <w:lang w:val="pl-PL"/>
        </w:rPr>
        <w:t>Zastosowalność</w:t>
      </w:r>
      <w:r w:rsidRPr="003817ED">
        <w:rPr>
          <w:lang w:val="pl-PL"/>
        </w:rPr>
        <w:t xml:space="preserve"> –</w:t>
      </w:r>
      <w:r w:rsidR="003817ED">
        <w:rPr>
          <w:lang w:val="pl-PL"/>
        </w:rPr>
        <w:t xml:space="preserve"> </w:t>
      </w:r>
      <w:r w:rsidR="003817ED" w:rsidRPr="003817ED">
        <w:rPr>
          <w:lang w:val="pl-PL"/>
        </w:rPr>
        <w:t>Skarżące spółki</w:t>
      </w:r>
      <w:r w:rsidR="0077664B">
        <w:rPr>
          <w:lang w:val="pl-PL"/>
        </w:rPr>
        <w:t>, które od lat prowadziły działalność gospodarczą związaną z</w:t>
      </w:r>
      <w:r w:rsidR="003817ED" w:rsidRPr="003817ED">
        <w:rPr>
          <w:lang w:val="pl-PL"/>
        </w:rPr>
        <w:t xml:space="preserve"> dystrybucją podręczników szkolnych</w:t>
      </w:r>
      <w:r w:rsidR="0077664B">
        <w:rPr>
          <w:lang w:val="pl-PL"/>
        </w:rPr>
        <w:t xml:space="preserve">, </w:t>
      </w:r>
      <w:r w:rsidR="00856188">
        <w:rPr>
          <w:lang w:val="pl-PL"/>
        </w:rPr>
        <w:t>zbudowały</w:t>
      </w:r>
      <w:r w:rsidR="003817ED" w:rsidRPr="003817ED">
        <w:rPr>
          <w:lang w:val="pl-PL"/>
        </w:rPr>
        <w:t xml:space="preserve"> bliskie </w:t>
      </w:r>
      <w:r w:rsidR="0077664B">
        <w:rPr>
          <w:lang w:val="pl-PL"/>
        </w:rPr>
        <w:t>relacje</w:t>
      </w:r>
      <w:r w:rsidR="003817ED" w:rsidRPr="003817ED">
        <w:rPr>
          <w:lang w:val="pl-PL"/>
        </w:rPr>
        <w:t xml:space="preserve"> ze szkołami znajdującymi się w pobliżu. </w:t>
      </w:r>
      <w:r w:rsidR="003817ED" w:rsidRPr="00856188">
        <w:rPr>
          <w:lang w:val="pl-PL"/>
        </w:rPr>
        <w:t xml:space="preserve">Ich klientela </w:t>
      </w:r>
      <w:r w:rsidR="00856188" w:rsidRPr="00856188">
        <w:rPr>
          <w:lang w:val="pl-PL"/>
        </w:rPr>
        <w:t xml:space="preserve">stanowiła </w:t>
      </w:r>
      <w:r w:rsidR="003817ED" w:rsidRPr="00856188">
        <w:rPr>
          <w:lang w:val="pl-PL"/>
        </w:rPr>
        <w:t>istotną podstaw</w:t>
      </w:r>
      <w:r w:rsidR="00C41A21">
        <w:rPr>
          <w:lang w:val="pl-PL"/>
        </w:rPr>
        <w:t>ę</w:t>
      </w:r>
      <w:r w:rsidR="003817ED" w:rsidRPr="00856188">
        <w:rPr>
          <w:lang w:val="pl-PL"/>
        </w:rPr>
        <w:t xml:space="preserve"> </w:t>
      </w:r>
      <w:r w:rsidR="00C41A21">
        <w:rPr>
          <w:lang w:val="pl-PL"/>
        </w:rPr>
        <w:t>ich</w:t>
      </w:r>
      <w:r w:rsidR="00C41A21" w:rsidRPr="00856188">
        <w:rPr>
          <w:lang w:val="pl-PL"/>
        </w:rPr>
        <w:t xml:space="preserve"> </w:t>
      </w:r>
      <w:r w:rsidR="003817ED" w:rsidRPr="00856188">
        <w:rPr>
          <w:lang w:val="pl-PL"/>
        </w:rPr>
        <w:t>działalności</w:t>
      </w:r>
      <w:r w:rsidR="0077664B" w:rsidRPr="00856188">
        <w:rPr>
          <w:lang w:val="pl-PL"/>
        </w:rPr>
        <w:t xml:space="preserve"> gospodarczej</w:t>
      </w:r>
      <w:r w:rsidR="003817ED" w:rsidRPr="00856188">
        <w:rPr>
          <w:lang w:val="pl-PL"/>
        </w:rPr>
        <w:t xml:space="preserve"> i pod wieloma względami </w:t>
      </w:r>
      <w:r w:rsidR="00856188" w:rsidRPr="00856188">
        <w:rPr>
          <w:lang w:val="pl-PL"/>
        </w:rPr>
        <w:t>miała charakter prawa prywatnego</w:t>
      </w:r>
      <w:r w:rsidR="003817ED" w:rsidRPr="00856188">
        <w:rPr>
          <w:lang w:val="pl-PL"/>
        </w:rPr>
        <w:t xml:space="preserve">, </w:t>
      </w:r>
      <w:r w:rsidR="00856188" w:rsidRPr="00856188">
        <w:rPr>
          <w:lang w:val="pl-PL"/>
        </w:rPr>
        <w:t>stanowi</w:t>
      </w:r>
      <w:r w:rsidR="00C41A21">
        <w:rPr>
          <w:lang w:val="pl-PL"/>
        </w:rPr>
        <w:t xml:space="preserve">ąc </w:t>
      </w:r>
      <w:r w:rsidR="00C41A21" w:rsidRPr="00856188">
        <w:rPr>
          <w:lang w:val="pl-PL"/>
        </w:rPr>
        <w:t>tym samym</w:t>
      </w:r>
      <w:r w:rsidR="00856188" w:rsidRPr="00856188">
        <w:rPr>
          <w:lang w:val="pl-PL"/>
        </w:rPr>
        <w:t xml:space="preserve"> aktyw</w:t>
      </w:r>
      <w:r w:rsidR="003817ED" w:rsidRPr="00856188">
        <w:rPr>
          <w:lang w:val="pl-PL"/>
        </w:rPr>
        <w:t xml:space="preserve"> </w:t>
      </w:r>
      <w:r w:rsidR="00856188" w:rsidRPr="00856188">
        <w:rPr>
          <w:lang w:val="pl-PL"/>
        </w:rPr>
        <w:t xml:space="preserve">będący </w:t>
      </w:r>
      <w:r w:rsidR="003817ED" w:rsidRPr="00856188">
        <w:rPr>
          <w:lang w:val="pl-PL"/>
        </w:rPr>
        <w:t>„</w:t>
      </w:r>
      <w:r w:rsidR="0077664B" w:rsidRPr="00856188">
        <w:rPr>
          <w:lang w:val="pl-PL"/>
        </w:rPr>
        <w:t>mienie</w:t>
      </w:r>
      <w:r w:rsidR="00856188" w:rsidRPr="00856188">
        <w:rPr>
          <w:lang w:val="pl-PL"/>
        </w:rPr>
        <w:t>m</w:t>
      </w:r>
      <w:r w:rsidR="003817ED" w:rsidRPr="00856188">
        <w:rPr>
          <w:lang w:val="pl-PL"/>
        </w:rPr>
        <w:t xml:space="preserve">” w rozumieniu art. 1 </w:t>
      </w:r>
      <w:r w:rsidR="0077664B" w:rsidRPr="00856188">
        <w:rPr>
          <w:lang w:val="pl-PL"/>
        </w:rPr>
        <w:t xml:space="preserve">Protokołu </w:t>
      </w:r>
      <w:r w:rsidR="003817ED" w:rsidRPr="00856188">
        <w:rPr>
          <w:lang w:val="pl-PL"/>
        </w:rPr>
        <w:t>nr 1.</w:t>
      </w:r>
    </w:p>
    <w:p w:rsidR="00921332" w:rsidRPr="003817ED" w:rsidRDefault="00131586">
      <w:pPr>
        <w:pStyle w:val="ClinContent"/>
        <w:rPr>
          <w:lang w:val="pl-PL"/>
        </w:rPr>
      </w:pPr>
      <w:r w:rsidRPr="003817ED">
        <w:rPr>
          <w:lang w:val="pl-PL"/>
        </w:rPr>
        <w:t>(b)  </w:t>
      </w:r>
      <w:r w:rsidR="003817ED" w:rsidRPr="0077664B">
        <w:rPr>
          <w:i/>
          <w:lang w:val="pl-PL"/>
        </w:rPr>
        <w:t>Przedmiot skargi</w:t>
      </w:r>
      <w:r w:rsidRPr="003817ED">
        <w:rPr>
          <w:lang w:val="pl-PL"/>
        </w:rPr>
        <w:t xml:space="preserve"> – </w:t>
      </w:r>
      <w:r w:rsidR="003817ED" w:rsidRPr="003817ED">
        <w:rPr>
          <w:lang w:val="pl-PL"/>
        </w:rPr>
        <w:t xml:space="preserve">Nowe </w:t>
      </w:r>
      <w:r w:rsidR="00E8284A">
        <w:rPr>
          <w:lang w:val="pl-PL"/>
        </w:rPr>
        <w:t>rozwiązania</w:t>
      </w:r>
      <w:r w:rsidR="003817ED" w:rsidRPr="003817ED">
        <w:rPr>
          <w:lang w:val="pl-PL"/>
        </w:rPr>
        <w:t xml:space="preserve"> wprowadziły nowy system dystrybucji podręczników szkolnych, w wyniku </w:t>
      </w:r>
      <w:r w:rsidR="00E8284A">
        <w:rPr>
          <w:lang w:val="pl-PL"/>
        </w:rPr>
        <w:t>cz</w:t>
      </w:r>
      <w:r w:rsidR="003817ED" w:rsidRPr="003817ED">
        <w:rPr>
          <w:lang w:val="pl-PL"/>
        </w:rPr>
        <w:t>ego skarżące</w:t>
      </w:r>
      <w:r w:rsidR="0077664B">
        <w:rPr>
          <w:lang w:val="pl-PL"/>
        </w:rPr>
        <w:t xml:space="preserve"> spółki</w:t>
      </w:r>
      <w:r w:rsidR="003817ED" w:rsidRPr="003817ED">
        <w:rPr>
          <w:lang w:val="pl-PL"/>
        </w:rPr>
        <w:t xml:space="preserve"> </w:t>
      </w:r>
      <w:r w:rsidR="0077664B">
        <w:rPr>
          <w:lang w:val="pl-PL"/>
        </w:rPr>
        <w:t xml:space="preserve">praktycznie </w:t>
      </w:r>
      <w:r w:rsidR="00E8284A">
        <w:rPr>
          <w:lang w:val="pl-PL"/>
        </w:rPr>
        <w:t>u</w:t>
      </w:r>
      <w:r w:rsidR="003817ED" w:rsidRPr="003817ED">
        <w:rPr>
          <w:lang w:val="pl-PL"/>
        </w:rPr>
        <w:t>traciły swo</w:t>
      </w:r>
      <w:r w:rsidR="006F1B31">
        <w:rPr>
          <w:lang w:val="pl-PL"/>
        </w:rPr>
        <w:t>ją klientelę</w:t>
      </w:r>
      <w:r w:rsidR="003817ED" w:rsidRPr="003817ED">
        <w:rPr>
          <w:lang w:val="pl-PL"/>
        </w:rPr>
        <w:t>. W związku z tym doszło do ingerencji w prawa skarżących spółek, polegające</w:t>
      </w:r>
      <w:r w:rsidR="003143D9">
        <w:rPr>
          <w:lang w:val="pl-PL"/>
        </w:rPr>
        <w:t>j</w:t>
      </w:r>
      <w:r w:rsidR="003817ED" w:rsidRPr="003817ED">
        <w:rPr>
          <w:lang w:val="pl-PL"/>
        </w:rPr>
        <w:t xml:space="preserve"> na </w:t>
      </w:r>
      <w:r w:rsidR="0077664B">
        <w:rPr>
          <w:lang w:val="pl-PL"/>
        </w:rPr>
        <w:t xml:space="preserve">uregulowaniu sposobu korzystania z </w:t>
      </w:r>
      <w:r w:rsidR="003817ED" w:rsidRPr="003817ED">
        <w:rPr>
          <w:lang w:val="pl-PL"/>
        </w:rPr>
        <w:t>ich własności.</w:t>
      </w:r>
    </w:p>
    <w:p w:rsidR="003817ED" w:rsidRDefault="003817ED" w:rsidP="003817ED">
      <w:pPr>
        <w:pStyle w:val="ClinContent"/>
        <w:rPr>
          <w:lang w:val="pl-PL"/>
        </w:rPr>
      </w:pPr>
      <w:r w:rsidRPr="00536127">
        <w:rPr>
          <w:lang w:val="pl-PL"/>
        </w:rPr>
        <w:t xml:space="preserve">Trybunał odnotował charakterystyczną </w:t>
      </w:r>
      <w:r w:rsidR="00724F38" w:rsidRPr="00536127">
        <w:rPr>
          <w:lang w:val="pl-PL"/>
        </w:rPr>
        <w:t xml:space="preserve">cechę </w:t>
      </w:r>
      <w:r w:rsidRPr="00536127">
        <w:rPr>
          <w:lang w:val="pl-PL"/>
        </w:rPr>
        <w:t>ryn</w:t>
      </w:r>
      <w:r w:rsidR="0077664B" w:rsidRPr="00536127">
        <w:rPr>
          <w:lang w:val="pl-PL"/>
        </w:rPr>
        <w:t>ku podręczników szkolnych, któr</w:t>
      </w:r>
      <w:r w:rsidR="004A5211">
        <w:rPr>
          <w:lang w:val="pl-PL"/>
        </w:rPr>
        <w:t>a</w:t>
      </w:r>
      <w:r w:rsidRPr="00536127">
        <w:rPr>
          <w:lang w:val="pl-PL"/>
        </w:rPr>
        <w:t xml:space="preserve"> </w:t>
      </w:r>
      <w:r w:rsidR="003143D9">
        <w:rPr>
          <w:lang w:val="pl-PL"/>
        </w:rPr>
        <w:t>pod</w:t>
      </w:r>
      <w:r w:rsidR="0050027E">
        <w:rPr>
          <w:lang w:val="pl-PL"/>
        </w:rPr>
        <w:t> </w:t>
      </w:r>
      <w:r w:rsidR="00724F38" w:rsidRPr="00536127">
        <w:rPr>
          <w:lang w:val="pl-PL"/>
        </w:rPr>
        <w:t>niektóry</w:t>
      </w:r>
      <w:r w:rsidR="003143D9">
        <w:rPr>
          <w:lang w:val="pl-PL"/>
        </w:rPr>
        <w:t>mi</w:t>
      </w:r>
      <w:r w:rsidR="00724F38" w:rsidRPr="00536127">
        <w:rPr>
          <w:lang w:val="pl-PL"/>
        </w:rPr>
        <w:t xml:space="preserve"> </w:t>
      </w:r>
      <w:r w:rsidR="003143D9">
        <w:rPr>
          <w:lang w:val="pl-PL"/>
        </w:rPr>
        <w:t>względami</w:t>
      </w:r>
      <w:r w:rsidR="00724F38" w:rsidRPr="00536127">
        <w:rPr>
          <w:lang w:val="pl-PL"/>
        </w:rPr>
        <w:t xml:space="preserve"> </w:t>
      </w:r>
      <w:r w:rsidR="00BB603F">
        <w:rPr>
          <w:lang w:val="pl-PL"/>
        </w:rPr>
        <w:t>jest</w:t>
      </w:r>
      <w:r w:rsidR="006F1B31">
        <w:rPr>
          <w:lang w:val="pl-PL"/>
        </w:rPr>
        <w:t xml:space="preserve"> </w:t>
      </w:r>
      <w:r w:rsidR="0077664B" w:rsidRPr="00536127">
        <w:rPr>
          <w:lang w:val="pl-PL"/>
        </w:rPr>
        <w:t>nie</w:t>
      </w:r>
      <w:r w:rsidR="00536127" w:rsidRPr="00536127">
        <w:rPr>
          <w:lang w:val="pl-PL"/>
        </w:rPr>
        <w:t>typow</w:t>
      </w:r>
      <w:r w:rsidR="004A5211">
        <w:rPr>
          <w:lang w:val="pl-PL"/>
        </w:rPr>
        <w:t>a</w:t>
      </w:r>
      <w:r w:rsidRPr="00536127">
        <w:rPr>
          <w:lang w:val="pl-PL"/>
        </w:rPr>
        <w:t xml:space="preserve">. </w:t>
      </w:r>
      <w:r w:rsidR="006F1B31">
        <w:rPr>
          <w:lang w:val="pl-PL"/>
        </w:rPr>
        <w:t>Główni decydenci, którzy</w:t>
      </w:r>
      <w:r w:rsidRPr="00536127">
        <w:rPr>
          <w:lang w:val="pl-PL"/>
        </w:rPr>
        <w:t xml:space="preserve"> wyb</w:t>
      </w:r>
      <w:r w:rsidR="006F1B31">
        <w:rPr>
          <w:lang w:val="pl-PL"/>
        </w:rPr>
        <w:t>iera</w:t>
      </w:r>
      <w:r w:rsidR="00E8284A">
        <w:rPr>
          <w:lang w:val="pl-PL"/>
        </w:rPr>
        <w:t>ją</w:t>
      </w:r>
      <w:r w:rsidR="0077664B" w:rsidRPr="00536127">
        <w:rPr>
          <w:lang w:val="pl-PL"/>
        </w:rPr>
        <w:t xml:space="preserve"> </w:t>
      </w:r>
      <w:r w:rsidRPr="00536127">
        <w:rPr>
          <w:lang w:val="pl-PL"/>
        </w:rPr>
        <w:t xml:space="preserve">produkty (tj. </w:t>
      </w:r>
      <w:r w:rsidR="0077664B" w:rsidRPr="00536127">
        <w:rPr>
          <w:lang w:val="pl-PL"/>
        </w:rPr>
        <w:t>szkoły lub nauczyciele</w:t>
      </w:r>
      <w:r w:rsidRPr="00536127">
        <w:rPr>
          <w:lang w:val="pl-PL"/>
        </w:rPr>
        <w:t xml:space="preserve">), nie </w:t>
      </w:r>
      <w:r w:rsidR="006F1B31">
        <w:rPr>
          <w:lang w:val="pl-PL"/>
        </w:rPr>
        <w:t>płac</w:t>
      </w:r>
      <w:r w:rsidR="00E8284A">
        <w:rPr>
          <w:lang w:val="pl-PL"/>
        </w:rPr>
        <w:t>ą</w:t>
      </w:r>
      <w:r w:rsidR="0077664B" w:rsidRPr="00536127">
        <w:rPr>
          <w:lang w:val="pl-PL"/>
        </w:rPr>
        <w:t xml:space="preserve"> za nie (</w:t>
      </w:r>
      <w:r w:rsidR="00536127" w:rsidRPr="00536127">
        <w:rPr>
          <w:lang w:val="pl-PL"/>
        </w:rPr>
        <w:t>a</w:t>
      </w:r>
      <w:r w:rsidR="00536127">
        <w:rPr>
          <w:lang w:val="pl-PL"/>
        </w:rPr>
        <w:t xml:space="preserve"> </w:t>
      </w:r>
      <w:r w:rsidR="006F1B31">
        <w:rPr>
          <w:lang w:val="pl-PL"/>
        </w:rPr>
        <w:t>robią</w:t>
      </w:r>
      <w:r w:rsidR="0077664B">
        <w:rPr>
          <w:lang w:val="pl-PL"/>
        </w:rPr>
        <w:t xml:space="preserve"> to użytkownicy końcowi: uczniowie </w:t>
      </w:r>
      <w:r w:rsidR="0077664B">
        <w:rPr>
          <w:lang w:val="pl-PL"/>
        </w:rPr>
        <w:lastRenderedPageBreak/>
        <w:t>i</w:t>
      </w:r>
      <w:r w:rsidR="0050027E">
        <w:rPr>
          <w:lang w:val="pl-PL"/>
        </w:rPr>
        <w:t> </w:t>
      </w:r>
      <w:r w:rsidR="0077664B">
        <w:rPr>
          <w:lang w:val="pl-PL"/>
        </w:rPr>
        <w:t>ich rodzice</w:t>
      </w:r>
      <w:r w:rsidRPr="003817ED">
        <w:rPr>
          <w:lang w:val="pl-PL"/>
        </w:rPr>
        <w:t xml:space="preserve">). </w:t>
      </w:r>
      <w:r w:rsidR="00025422">
        <w:rPr>
          <w:lang w:val="pl-PL"/>
        </w:rPr>
        <w:t>Prawidłowość</w:t>
      </w:r>
      <w:r w:rsidRPr="003817ED">
        <w:rPr>
          <w:lang w:val="pl-PL"/>
        </w:rPr>
        <w:t xml:space="preserve"> </w:t>
      </w:r>
      <w:r w:rsidR="00025422">
        <w:rPr>
          <w:lang w:val="pl-PL"/>
        </w:rPr>
        <w:t xml:space="preserve">tę </w:t>
      </w:r>
      <w:r w:rsidRPr="003817ED">
        <w:rPr>
          <w:lang w:val="pl-PL"/>
        </w:rPr>
        <w:t xml:space="preserve">można wyjaśnić potrzebą zapewnienia, </w:t>
      </w:r>
      <w:r w:rsidR="00724F38">
        <w:rPr>
          <w:lang w:val="pl-PL"/>
        </w:rPr>
        <w:t xml:space="preserve">by </w:t>
      </w:r>
      <w:r w:rsidRPr="003817ED">
        <w:rPr>
          <w:rFonts w:ascii="Arial" w:hAnsi="Arial" w:cs="Arial"/>
          <w:lang w:val="pl-PL"/>
        </w:rPr>
        <w:t>​​</w:t>
      </w:r>
      <w:r w:rsidRPr="003817ED">
        <w:rPr>
          <w:lang w:val="pl-PL"/>
        </w:rPr>
        <w:t>wszyscy uczniowie w klasie u</w:t>
      </w:r>
      <w:r w:rsidRPr="003817ED">
        <w:rPr>
          <w:rFonts w:cs="Verdana"/>
          <w:lang w:val="pl-PL"/>
        </w:rPr>
        <w:t>ż</w:t>
      </w:r>
      <w:r w:rsidRPr="003817ED">
        <w:rPr>
          <w:lang w:val="pl-PL"/>
        </w:rPr>
        <w:t>y</w:t>
      </w:r>
      <w:r w:rsidR="00724F38">
        <w:rPr>
          <w:lang w:val="pl-PL"/>
        </w:rPr>
        <w:t>wali</w:t>
      </w:r>
      <w:r w:rsidRPr="003817ED">
        <w:rPr>
          <w:lang w:val="pl-PL"/>
        </w:rPr>
        <w:t xml:space="preserve"> tego samego podr</w:t>
      </w:r>
      <w:r w:rsidRPr="003817ED">
        <w:rPr>
          <w:rFonts w:cs="Verdana"/>
          <w:lang w:val="pl-PL"/>
        </w:rPr>
        <w:t>ę</w:t>
      </w:r>
      <w:r w:rsidRPr="003817ED">
        <w:rPr>
          <w:lang w:val="pl-PL"/>
        </w:rPr>
        <w:t xml:space="preserve">cznika. </w:t>
      </w:r>
      <w:r w:rsidR="006F1B31">
        <w:rPr>
          <w:lang w:val="pl-PL"/>
        </w:rPr>
        <w:t>Taki</w:t>
      </w:r>
      <w:r w:rsidR="003143D9">
        <w:rPr>
          <w:lang w:val="pl-PL"/>
        </w:rPr>
        <w:t>e</w:t>
      </w:r>
      <w:r w:rsidR="006F1B31">
        <w:rPr>
          <w:lang w:val="pl-PL"/>
        </w:rPr>
        <w:t xml:space="preserve"> </w:t>
      </w:r>
      <w:r w:rsidR="003143D9">
        <w:rPr>
          <w:lang w:val="pl-PL"/>
        </w:rPr>
        <w:t>rozwiązanie</w:t>
      </w:r>
      <w:r w:rsidR="006F1B31">
        <w:rPr>
          <w:lang w:val="pl-PL"/>
        </w:rPr>
        <w:t xml:space="preserve"> m</w:t>
      </w:r>
      <w:r w:rsidR="00E8284A">
        <w:rPr>
          <w:lang w:val="pl-PL"/>
        </w:rPr>
        <w:t>oże</w:t>
      </w:r>
      <w:r w:rsidRPr="003817ED">
        <w:rPr>
          <w:lang w:val="pl-PL"/>
        </w:rPr>
        <w:t xml:space="preserve"> powodować pewne zakłócenia rynku i potencjalnie nara</w:t>
      </w:r>
      <w:r w:rsidR="00536127">
        <w:rPr>
          <w:lang w:val="pl-PL"/>
        </w:rPr>
        <w:t>żać</w:t>
      </w:r>
      <w:r w:rsidRPr="003817ED">
        <w:rPr>
          <w:lang w:val="pl-PL"/>
        </w:rPr>
        <w:t xml:space="preserve"> </w:t>
      </w:r>
      <w:r w:rsidR="00724F38" w:rsidRPr="003817ED">
        <w:rPr>
          <w:lang w:val="pl-PL"/>
        </w:rPr>
        <w:t xml:space="preserve">końcowych </w:t>
      </w:r>
      <w:r w:rsidRPr="003817ED">
        <w:rPr>
          <w:lang w:val="pl-PL"/>
        </w:rPr>
        <w:t xml:space="preserve">konsumentów. </w:t>
      </w:r>
      <w:r w:rsidR="00536127">
        <w:rPr>
          <w:lang w:val="pl-PL"/>
        </w:rPr>
        <w:t xml:space="preserve">Można to </w:t>
      </w:r>
      <w:r w:rsidRPr="003817ED">
        <w:rPr>
          <w:lang w:val="pl-PL"/>
        </w:rPr>
        <w:t xml:space="preserve">równoważyć </w:t>
      </w:r>
      <w:r w:rsidR="00724F38">
        <w:rPr>
          <w:lang w:val="pl-PL"/>
        </w:rPr>
        <w:t>za pomocą regulacji rynkowych</w:t>
      </w:r>
      <w:r w:rsidR="00536127">
        <w:rPr>
          <w:lang w:val="pl-PL"/>
        </w:rPr>
        <w:t>, takich</w:t>
      </w:r>
      <w:r w:rsidRPr="003817ED">
        <w:rPr>
          <w:lang w:val="pl-PL"/>
        </w:rPr>
        <w:t xml:space="preserve"> jak </w:t>
      </w:r>
      <w:r w:rsidR="00724F38">
        <w:rPr>
          <w:lang w:val="pl-PL"/>
        </w:rPr>
        <w:t>ceny maksymalne</w:t>
      </w:r>
      <w:r w:rsidRPr="003817ED">
        <w:rPr>
          <w:lang w:val="pl-PL"/>
        </w:rPr>
        <w:t xml:space="preserve"> lub</w:t>
      </w:r>
      <w:r w:rsidR="0050027E">
        <w:rPr>
          <w:lang w:val="pl-PL"/>
        </w:rPr>
        <w:t> </w:t>
      </w:r>
      <w:r w:rsidRPr="003817ED">
        <w:rPr>
          <w:lang w:val="pl-PL"/>
        </w:rPr>
        <w:t xml:space="preserve">dotacje państwowe. Trybunał nie był jednak przekonany, że w </w:t>
      </w:r>
      <w:r w:rsidR="00724F38">
        <w:rPr>
          <w:lang w:val="pl-PL"/>
        </w:rPr>
        <w:t>sprawie</w:t>
      </w:r>
      <w:r w:rsidRPr="003817ED">
        <w:rPr>
          <w:lang w:val="pl-PL"/>
        </w:rPr>
        <w:t xml:space="preserve"> skarżących </w:t>
      </w:r>
      <w:r w:rsidR="00724F38">
        <w:rPr>
          <w:lang w:val="pl-PL"/>
        </w:rPr>
        <w:t>spółek</w:t>
      </w:r>
      <w:r w:rsidRPr="003817ED">
        <w:rPr>
          <w:lang w:val="pl-PL"/>
        </w:rPr>
        <w:t xml:space="preserve"> </w:t>
      </w:r>
      <w:r w:rsidR="00E8284A">
        <w:rPr>
          <w:lang w:val="pl-PL"/>
        </w:rPr>
        <w:t>t</w:t>
      </w:r>
      <w:r w:rsidR="00E8284A" w:rsidRPr="00E8284A">
        <w:rPr>
          <w:lang w:val="pl-PL"/>
        </w:rPr>
        <w:t>a cecha rynku podręczników wywiera</w:t>
      </w:r>
      <w:r w:rsidR="00BB603F">
        <w:rPr>
          <w:lang w:val="pl-PL"/>
        </w:rPr>
        <w:t>ła</w:t>
      </w:r>
      <w:r w:rsidR="00E8284A" w:rsidRPr="00E8284A">
        <w:rPr>
          <w:lang w:val="pl-PL"/>
        </w:rPr>
        <w:t xml:space="preserve"> skutek zakłócający konkurencyjność </w:t>
      </w:r>
      <w:r w:rsidRPr="003817ED">
        <w:rPr>
          <w:lang w:val="pl-PL"/>
        </w:rPr>
        <w:t xml:space="preserve">wśród uczestników </w:t>
      </w:r>
      <w:r w:rsidR="00724F38">
        <w:rPr>
          <w:lang w:val="pl-PL"/>
        </w:rPr>
        <w:t>działalności dystrybucyjnej</w:t>
      </w:r>
      <w:r w:rsidRPr="003817ED">
        <w:rPr>
          <w:lang w:val="pl-PL"/>
        </w:rPr>
        <w:t>. Dystrybutorzy utrzymywali stosunki umowne ze szkołami, a nie z użytkownikami końcowymi</w:t>
      </w:r>
      <w:r w:rsidR="00E8284A">
        <w:rPr>
          <w:lang w:val="pl-PL"/>
        </w:rPr>
        <w:t>,</w:t>
      </w:r>
      <w:r w:rsidRPr="003817ED">
        <w:rPr>
          <w:lang w:val="pl-PL"/>
        </w:rPr>
        <w:t xml:space="preserve"> </w:t>
      </w:r>
      <w:r w:rsidR="00724F38">
        <w:rPr>
          <w:lang w:val="pl-PL"/>
        </w:rPr>
        <w:t xml:space="preserve">szkoły zaś </w:t>
      </w:r>
      <w:r w:rsidRPr="003817ED">
        <w:rPr>
          <w:lang w:val="pl-PL"/>
        </w:rPr>
        <w:t>ze swojej strony miały pełną swobodę wyboru dowolnego dystrybutora jako swojego długo</w:t>
      </w:r>
      <w:r w:rsidR="00724F38">
        <w:rPr>
          <w:lang w:val="pl-PL"/>
        </w:rPr>
        <w:t>-</w:t>
      </w:r>
      <w:r w:rsidRPr="003817ED">
        <w:rPr>
          <w:lang w:val="pl-PL"/>
        </w:rPr>
        <w:t xml:space="preserve"> lub</w:t>
      </w:r>
      <w:r w:rsidR="0050027E">
        <w:rPr>
          <w:lang w:val="pl-PL"/>
        </w:rPr>
        <w:t> </w:t>
      </w:r>
      <w:r w:rsidRPr="003817ED">
        <w:rPr>
          <w:lang w:val="pl-PL"/>
        </w:rPr>
        <w:t>krótkoterminowego dostawcy. Prawdą</w:t>
      </w:r>
      <w:r w:rsidR="00724F38">
        <w:rPr>
          <w:lang w:val="pl-PL"/>
        </w:rPr>
        <w:t xml:space="preserve"> jest</w:t>
      </w:r>
      <w:r w:rsidRPr="003817ED">
        <w:rPr>
          <w:lang w:val="pl-PL"/>
        </w:rPr>
        <w:t xml:space="preserve">, że istniał stały rynek zbytu (to znaczy </w:t>
      </w:r>
      <w:r w:rsidR="00724F38">
        <w:rPr>
          <w:lang w:val="pl-PL"/>
        </w:rPr>
        <w:t>duża liczba</w:t>
      </w:r>
      <w:r w:rsidRPr="003817ED">
        <w:rPr>
          <w:lang w:val="pl-PL"/>
        </w:rPr>
        <w:t xml:space="preserve"> uczniów potrzebujących podręczników w danym roku szkolnym) </w:t>
      </w:r>
      <w:r w:rsidR="00724F38">
        <w:rPr>
          <w:lang w:val="pl-PL"/>
        </w:rPr>
        <w:t>odpowiadający</w:t>
      </w:r>
      <w:r w:rsidRPr="003817ED">
        <w:rPr>
          <w:lang w:val="pl-PL"/>
        </w:rPr>
        <w:t xml:space="preserve"> </w:t>
      </w:r>
      <w:r w:rsidR="00724F38">
        <w:rPr>
          <w:lang w:val="pl-PL"/>
        </w:rPr>
        <w:t xml:space="preserve">ostatecznie </w:t>
      </w:r>
      <w:r w:rsidRPr="003817ED">
        <w:rPr>
          <w:lang w:val="pl-PL"/>
        </w:rPr>
        <w:t xml:space="preserve">całości połączonych usług </w:t>
      </w:r>
      <w:r w:rsidR="00724F38">
        <w:rPr>
          <w:lang w:val="pl-PL"/>
        </w:rPr>
        <w:t xml:space="preserve">skarżących </w:t>
      </w:r>
      <w:r w:rsidRPr="003817ED">
        <w:rPr>
          <w:lang w:val="pl-PL"/>
        </w:rPr>
        <w:t xml:space="preserve">i innych dystrybutorów. Jednak </w:t>
      </w:r>
      <w:r w:rsidR="00724F38">
        <w:rPr>
          <w:lang w:val="pl-PL"/>
        </w:rPr>
        <w:t>poszczególne</w:t>
      </w:r>
      <w:r w:rsidRPr="003817ED">
        <w:rPr>
          <w:lang w:val="pl-PL"/>
        </w:rPr>
        <w:t xml:space="preserve"> udziały w tym stałym rynku zbytu nie były w żaden sposób zagwarantowane </w:t>
      </w:r>
      <w:r w:rsidR="00724F38">
        <w:rPr>
          <w:lang w:val="pl-PL"/>
        </w:rPr>
        <w:t>skarżący</w:t>
      </w:r>
      <w:r w:rsidR="003143D9">
        <w:rPr>
          <w:lang w:val="pl-PL"/>
        </w:rPr>
        <w:t>m</w:t>
      </w:r>
      <w:r w:rsidR="00724F38">
        <w:rPr>
          <w:lang w:val="pl-PL"/>
        </w:rPr>
        <w:t xml:space="preserve"> spół</w:t>
      </w:r>
      <w:r w:rsidR="003143D9">
        <w:rPr>
          <w:lang w:val="pl-PL"/>
        </w:rPr>
        <w:t>kom</w:t>
      </w:r>
      <w:r w:rsidR="00724F38">
        <w:rPr>
          <w:lang w:val="pl-PL"/>
        </w:rPr>
        <w:t xml:space="preserve">, które musiały </w:t>
      </w:r>
      <w:r w:rsidRPr="003817ED">
        <w:rPr>
          <w:lang w:val="pl-PL"/>
        </w:rPr>
        <w:t>zdoby</w:t>
      </w:r>
      <w:r w:rsidR="00733362">
        <w:rPr>
          <w:lang w:val="pl-PL"/>
        </w:rPr>
        <w:t>wa</w:t>
      </w:r>
      <w:r w:rsidRPr="003817ED">
        <w:rPr>
          <w:lang w:val="pl-PL"/>
        </w:rPr>
        <w:t xml:space="preserve">ć i </w:t>
      </w:r>
      <w:r w:rsidR="003143D9">
        <w:rPr>
          <w:lang w:val="pl-PL"/>
        </w:rPr>
        <w:t>utrzym</w:t>
      </w:r>
      <w:r w:rsidR="00733362">
        <w:rPr>
          <w:lang w:val="pl-PL"/>
        </w:rPr>
        <w:t>yw</w:t>
      </w:r>
      <w:r w:rsidR="003143D9">
        <w:rPr>
          <w:lang w:val="pl-PL"/>
        </w:rPr>
        <w:t>ać</w:t>
      </w:r>
      <w:r w:rsidR="003143D9" w:rsidRPr="003817ED">
        <w:rPr>
          <w:lang w:val="pl-PL"/>
        </w:rPr>
        <w:t xml:space="preserve"> </w:t>
      </w:r>
      <w:r w:rsidRPr="003817ED">
        <w:rPr>
          <w:lang w:val="pl-PL"/>
        </w:rPr>
        <w:t xml:space="preserve">swoją klientelę (szkoły) </w:t>
      </w:r>
      <w:r w:rsidR="00724F38">
        <w:rPr>
          <w:lang w:val="pl-PL"/>
        </w:rPr>
        <w:t>w otoczeniu rynkowym</w:t>
      </w:r>
      <w:r w:rsidR="00025422">
        <w:rPr>
          <w:lang w:val="pl-PL"/>
        </w:rPr>
        <w:t xml:space="preserve">, które </w:t>
      </w:r>
      <w:r w:rsidR="00BB603F">
        <w:rPr>
          <w:lang w:val="pl-PL"/>
        </w:rPr>
        <w:t>było</w:t>
      </w:r>
      <w:r w:rsidR="00025422">
        <w:rPr>
          <w:lang w:val="pl-PL"/>
        </w:rPr>
        <w:t xml:space="preserve"> w dużej mierze nieuregulowane i</w:t>
      </w:r>
      <w:r w:rsidR="0050027E">
        <w:rPr>
          <w:lang w:val="pl-PL"/>
        </w:rPr>
        <w:t> </w:t>
      </w:r>
      <w:r w:rsidR="00025422">
        <w:rPr>
          <w:lang w:val="pl-PL"/>
        </w:rPr>
        <w:t>konkurencyjne</w:t>
      </w:r>
      <w:r w:rsidRPr="003817ED">
        <w:rPr>
          <w:lang w:val="pl-PL"/>
        </w:rPr>
        <w:t xml:space="preserve">. </w:t>
      </w:r>
      <w:r w:rsidR="00536127">
        <w:rPr>
          <w:lang w:val="pl-PL"/>
        </w:rPr>
        <w:t>A zatem</w:t>
      </w:r>
      <w:r w:rsidRPr="003817ED">
        <w:rPr>
          <w:lang w:val="pl-PL"/>
        </w:rPr>
        <w:t>, chociaż rynek podręczników szkolnych rzeczywiście miał pewne cechy</w:t>
      </w:r>
      <w:r w:rsidR="00536127" w:rsidRPr="00536127">
        <w:rPr>
          <w:lang w:val="pl-PL"/>
        </w:rPr>
        <w:t xml:space="preserve"> </w:t>
      </w:r>
      <w:r w:rsidR="00536127" w:rsidRPr="003817ED">
        <w:rPr>
          <w:lang w:val="pl-PL"/>
        </w:rPr>
        <w:t>szczególne</w:t>
      </w:r>
      <w:r w:rsidRPr="003817ED">
        <w:rPr>
          <w:lang w:val="pl-PL"/>
        </w:rPr>
        <w:t xml:space="preserve">, nie </w:t>
      </w:r>
      <w:r w:rsidR="00724F38">
        <w:rPr>
          <w:lang w:val="pl-PL"/>
        </w:rPr>
        <w:t xml:space="preserve">tworzyły one </w:t>
      </w:r>
      <w:r w:rsidRPr="003817ED">
        <w:rPr>
          <w:lang w:val="pl-PL"/>
        </w:rPr>
        <w:t>żadnej szczególnej lub uprzywilejowanej sytuacji rynkowej dla s</w:t>
      </w:r>
      <w:r w:rsidR="00724F38">
        <w:rPr>
          <w:lang w:val="pl-PL"/>
        </w:rPr>
        <w:t>karżących</w:t>
      </w:r>
      <w:r w:rsidR="00536127">
        <w:rPr>
          <w:lang w:val="pl-PL"/>
        </w:rPr>
        <w:t xml:space="preserve"> spółek</w:t>
      </w:r>
      <w:r w:rsidR="00724F38">
        <w:rPr>
          <w:lang w:val="pl-PL"/>
        </w:rPr>
        <w:t>, która uzasadniała</w:t>
      </w:r>
      <w:r w:rsidRPr="003817ED">
        <w:rPr>
          <w:lang w:val="pl-PL"/>
        </w:rPr>
        <w:t xml:space="preserve">by </w:t>
      </w:r>
      <w:r w:rsidR="00BB603F">
        <w:rPr>
          <w:lang w:val="pl-PL"/>
        </w:rPr>
        <w:t xml:space="preserve">zaskarżoną </w:t>
      </w:r>
      <w:r w:rsidRPr="003817ED">
        <w:rPr>
          <w:lang w:val="pl-PL"/>
        </w:rPr>
        <w:t xml:space="preserve">interwencję </w:t>
      </w:r>
      <w:r>
        <w:rPr>
          <w:lang w:val="pl-PL"/>
        </w:rPr>
        <w:t>Państwa.</w:t>
      </w:r>
    </w:p>
    <w:p w:rsidR="003817ED" w:rsidRPr="003817ED" w:rsidRDefault="00F9445D" w:rsidP="003817ED">
      <w:pPr>
        <w:pStyle w:val="ClinContent"/>
        <w:rPr>
          <w:lang w:val="pl-PL"/>
        </w:rPr>
      </w:pPr>
      <w:r>
        <w:rPr>
          <w:lang w:val="pl-PL"/>
        </w:rPr>
        <w:t>Co się tyczy realiów rynkowych</w:t>
      </w:r>
      <w:r w:rsidR="003817ED" w:rsidRPr="003817ED">
        <w:rPr>
          <w:lang w:val="pl-PL"/>
        </w:rPr>
        <w:t xml:space="preserve">, </w:t>
      </w:r>
      <w:r w:rsidR="006F1B31" w:rsidRPr="003817ED">
        <w:rPr>
          <w:lang w:val="pl-PL"/>
        </w:rPr>
        <w:t xml:space="preserve">Państwo </w:t>
      </w:r>
      <w:r w:rsidR="003817ED" w:rsidRPr="003817ED">
        <w:rPr>
          <w:lang w:val="pl-PL"/>
        </w:rPr>
        <w:t xml:space="preserve">powstrzymało skarżące </w:t>
      </w:r>
      <w:r w:rsidR="00E8284A">
        <w:rPr>
          <w:lang w:val="pl-PL"/>
        </w:rPr>
        <w:t xml:space="preserve">spółki </w:t>
      </w:r>
      <w:r w:rsidR="003817ED" w:rsidRPr="003817ED">
        <w:rPr>
          <w:lang w:val="pl-PL"/>
        </w:rPr>
        <w:t xml:space="preserve">od </w:t>
      </w:r>
      <w:r w:rsidR="00536127">
        <w:rPr>
          <w:lang w:val="pl-PL"/>
        </w:rPr>
        <w:t xml:space="preserve">dalszej </w:t>
      </w:r>
      <w:r w:rsidR="003817ED" w:rsidRPr="003817ED">
        <w:rPr>
          <w:lang w:val="pl-PL"/>
        </w:rPr>
        <w:t xml:space="preserve">działalności gospodarczej i faktycznie stworzyło zmonopolizowany rynek dystrybucji </w:t>
      </w:r>
      <w:r w:rsidR="00536127">
        <w:rPr>
          <w:lang w:val="pl-PL"/>
        </w:rPr>
        <w:t xml:space="preserve">podręczników </w:t>
      </w:r>
      <w:r w:rsidR="003817ED" w:rsidRPr="003817ED">
        <w:rPr>
          <w:lang w:val="pl-PL"/>
        </w:rPr>
        <w:t xml:space="preserve">szkolnych. Chociaż </w:t>
      </w:r>
      <w:r w:rsidR="00536127" w:rsidRPr="003817ED">
        <w:rPr>
          <w:lang w:val="pl-PL"/>
        </w:rPr>
        <w:t>formaln</w:t>
      </w:r>
      <w:r w:rsidR="00536127">
        <w:rPr>
          <w:lang w:val="pl-PL"/>
        </w:rPr>
        <w:t>i</w:t>
      </w:r>
      <w:r w:rsidR="00536127" w:rsidRPr="003817ED">
        <w:rPr>
          <w:lang w:val="pl-PL"/>
        </w:rPr>
        <w:t xml:space="preserve">e </w:t>
      </w:r>
      <w:r w:rsidR="003817ED" w:rsidRPr="003817ED">
        <w:rPr>
          <w:lang w:val="pl-PL"/>
        </w:rPr>
        <w:t xml:space="preserve">nie </w:t>
      </w:r>
      <w:r w:rsidR="00536127">
        <w:rPr>
          <w:lang w:val="pl-PL"/>
        </w:rPr>
        <w:t xml:space="preserve">doszło do </w:t>
      </w:r>
      <w:r w:rsidR="003817ED" w:rsidRPr="003817ED">
        <w:rPr>
          <w:lang w:val="pl-PL"/>
        </w:rPr>
        <w:t>cofnięci</w:t>
      </w:r>
      <w:r w:rsidR="003143D9">
        <w:rPr>
          <w:lang w:val="pl-PL"/>
        </w:rPr>
        <w:t>a</w:t>
      </w:r>
      <w:r w:rsidR="003817ED" w:rsidRPr="003817ED">
        <w:rPr>
          <w:lang w:val="pl-PL"/>
        </w:rPr>
        <w:t xml:space="preserve"> licencji, nowe środki wprowadziły system zamówień </w:t>
      </w:r>
      <w:r w:rsidR="00536127">
        <w:rPr>
          <w:lang w:val="pl-PL"/>
        </w:rPr>
        <w:t xml:space="preserve">podręczników </w:t>
      </w:r>
      <w:r w:rsidR="003817ED" w:rsidRPr="003817ED">
        <w:rPr>
          <w:lang w:val="pl-PL"/>
        </w:rPr>
        <w:t>szkolnych, który</w:t>
      </w:r>
      <w:r w:rsidR="00025422">
        <w:rPr>
          <w:lang w:val="pl-PL"/>
        </w:rPr>
        <w:t xml:space="preserve"> doprowadził </w:t>
      </w:r>
      <w:r w:rsidR="003817ED" w:rsidRPr="003817ED">
        <w:rPr>
          <w:lang w:val="pl-PL"/>
        </w:rPr>
        <w:t xml:space="preserve">nieuchronnie </w:t>
      </w:r>
      <w:r w:rsidR="00025422">
        <w:rPr>
          <w:lang w:val="pl-PL"/>
        </w:rPr>
        <w:t xml:space="preserve">do tego, że </w:t>
      </w:r>
      <w:r w:rsidR="00536127">
        <w:rPr>
          <w:lang w:val="pl-PL"/>
        </w:rPr>
        <w:t>wszyscy klienci skarżących spółek zostali przejęci</w:t>
      </w:r>
      <w:r w:rsidR="003817ED" w:rsidRPr="003817ED">
        <w:rPr>
          <w:lang w:val="pl-PL"/>
        </w:rPr>
        <w:t xml:space="preserve"> przez państwowego dystrybutora, a skarżące </w:t>
      </w:r>
      <w:r w:rsidR="00536127">
        <w:rPr>
          <w:lang w:val="pl-PL"/>
        </w:rPr>
        <w:t xml:space="preserve">spółki </w:t>
      </w:r>
      <w:r w:rsidR="003817ED" w:rsidRPr="003817ED">
        <w:rPr>
          <w:lang w:val="pl-PL"/>
        </w:rPr>
        <w:t xml:space="preserve">zostały praktycznie wykluczone z </w:t>
      </w:r>
      <w:r w:rsidR="00536127">
        <w:rPr>
          <w:lang w:val="pl-PL"/>
        </w:rPr>
        <w:t>umów o dystrybucję podręczników szkolnych</w:t>
      </w:r>
      <w:r w:rsidR="003817ED" w:rsidRPr="003817ED">
        <w:rPr>
          <w:lang w:val="pl-PL"/>
        </w:rPr>
        <w:t>.</w:t>
      </w:r>
    </w:p>
    <w:p w:rsidR="003817ED" w:rsidRPr="003817ED" w:rsidRDefault="003817ED" w:rsidP="003817ED">
      <w:pPr>
        <w:pStyle w:val="ClinContent"/>
        <w:rPr>
          <w:lang w:val="pl-PL"/>
        </w:rPr>
      </w:pPr>
      <w:r w:rsidRPr="003817ED">
        <w:rPr>
          <w:lang w:val="pl-PL"/>
        </w:rPr>
        <w:t xml:space="preserve">Margines </w:t>
      </w:r>
      <w:r w:rsidR="00536127">
        <w:rPr>
          <w:lang w:val="pl-PL"/>
        </w:rPr>
        <w:t>oceny</w:t>
      </w:r>
      <w:r w:rsidR="00733362">
        <w:rPr>
          <w:lang w:val="pl-PL"/>
        </w:rPr>
        <w:t>,</w:t>
      </w:r>
      <w:r w:rsidRPr="003817ED">
        <w:rPr>
          <w:lang w:val="pl-PL"/>
        </w:rPr>
        <w:t xml:space="preserve"> przyznany </w:t>
      </w:r>
      <w:r w:rsidR="00536127" w:rsidRPr="003817ED">
        <w:rPr>
          <w:lang w:val="pl-PL"/>
        </w:rPr>
        <w:t xml:space="preserve">Państwu </w:t>
      </w:r>
      <w:r w:rsidRPr="003817ED">
        <w:rPr>
          <w:lang w:val="pl-PL"/>
        </w:rPr>
        <w:t>przy określaniu środków</w:t>
      </w:r>
      <w:r w:rsidR="00C265FA">
        <w:rPr>
          <w:lang w:val="pl-PL"/>
        </w:rPr>
        <w:t xml:space="preserve"> </w:t>
      </w:r>
      <w:r w:rsidR="00C265FA" w:rsidRPr="003817ED">
        <w:rPr>
          <w:lang w:val="pl-PL"/>
        </w:rPr>
        <w:t>odpowiednich</w:t>
      </w:r>
      <w:r w:rsidRPr="003817ED">
        <w:rPr>
          <w:lang w:val="pl-PL"/>
        </w:rPr>
        <w:t xml:space="preserve"> dla</w:t>
      </w:r>
      <w:r w:rsidR="0050027E">
        <w:rPr>
          <w:lang w:val="pl-PL"/>
        </w:rPr>
        <w:t> </w:t>
      </w:r>
      <w:r w:rsidRPr="003817ED">
        <w:rPr>
          <w:lang w:val="pl-PL"/>
        </w:rPr>
        <w:t>wdrożenia przedmiotowej reformy</w:t>
      </w:r>
      <w:r w:rsidR="00733362">
        <w:rPr>
          <w:lang w:val="pl-PL"/>
        </w:rPr>
        <w:t>,</w:t>
      </w:r>
      <w:r w:rsidRPr="003817ED">
        <w:rPr>
          <w:lang w:val="pl-PL"/>
        </w:rPr>
        <w:t xml:space="preserve"> był szeroki. </w:t>
      </w:r>
      <w:r w:rsidR="006F1B31">
        <w:rPr>
          <w:lang w:val="pl-PL"/>
        </w:rPr>
        <w:t>Środki te n</w:t>
      </w:r>
      <w:r w:rsidRPr="003817ED">
        <w:rPr>
          <w:lang w:val="pl-PL"/>
        </w:rPr>
        <w:t>ie mog</w:t>
      </w:r>
      <w:r w:rsidR="00733362">
        <w:rPr>
          <w:lang w:val="pl-PL"/>
        </w:rPr>
        <w:t>ły</w:t>
      </w:r>
      <w:r w:rsidRPr="003817ED">
        <w:rPr>
          <w:lang w:val="pl-PL"/>
        </w:rPr>
        <w:t xml:space="preserve"> jednak być nieproporcjonalne pod względem zastosowanych </w:t>
      </w:r>
      <w:r w:rsidR="006F1B31">
        <w:rPr>
          <w:lang w:val="pl-PL"/>
        </w:rPr>
        <w:t>instrumentów</w:t>
      </w:r>
      <w:r w:rsidRPr="003817ED">
        <w:rPr>
          <w:lang w:val="pl-PL"/>
        </w:rPr>
        <w:t xml:space="preserve"> i </w:t>
      </w:r>
      <w:r w:rsidR="00C265FA">
        <w:rPr>
          <w:lang w:val="pl-PL"/>
        </w:rPr>
        <w:t>obranego</w:t>
      </w:r>
      <w:r w:rsidR="00536127">
        <w:rPr>
          <w:lang w:val="pl-PL"/>
        </w:rPr>
        <w:t xml:space="preserve"> </w:t>
      </w:r>
      <w:r w:rsidR="001775FC">
        <w:rPr>
          <w:lang w:val="pl-PL"/>
        </w:rPr>
        <w:t xml:space="preserve">do realizacji </w:t>
      </w:r>
      <w:r w:rsidR="006F1B31">
        <w:rPr>
          <w:lang w:val="pl-PL"/>
        </w:rPr>
        <w:t>celu.</w:t>
      </w:r>
      <w:r w:rsidRPr="003817ED">
        <w:rPr>
          <w:lang w:val="pl-PL"/>
        </w:rPr>
        <w:t xml:space="preserve"> </w:t>
      </w:r>
      <w:r w:rsidR="006F1B31">
        <w:rPr>
          <w:lang w:val="pl-PL"/>
        </w:rPr>
        <w:t>N</w:t>
      </w:r>
      <w:r w:rsidRPr="003817ED">
        <w:rPr>
          <w:lang w:val="pl-PL"/>
        </w:rPr>
        <w:t xml:space="preserve">ie </w:t>
      </w:r>
      <w:r w:rsidR="00536127">
        <w:rPr>
          <w:lang w:val="pl-PL"/>
        </w:rPr>
        <w:t xml:space="preserve">mogą </w:t>
      </w:r>
      <w:r w:rsidR="006F1B31">
        <w:rPr>
          <w:lang w:val="pl-PL"/>
        </w:rPr>
        <w:t xml:space="preserve">też </w:t>
      </w:r>
      <w:r w:rsidR="00536127">
        <w:rPr>
          <w:lang w:val="pl-PL"/>
        </w:rPr>
        <w:t>narażać</w:t>
      </w:r>
      <w:r w:rsidRPr="003817ED">
        <w:rPr>
          <w:lang w:val="pl-PL"/>
        </w:rPr>
        <w:t xml:space="preserve"> zainteresowanych podmiotów gospodarczych na indywidualne i nadmierne obciążenie. W przedmiotowej sprawie drastyczna zmiana w działalności </w:t>
      </w:r>
      <w:r w:rsidR="00536127">
        <w:rPr>
          <w:lang w:val="pl-PL"/>
        </w:rPr>
        <w:t xml:space="preserve">gospodarczej skarżących spółek </w:t>
      </w:r>
      <w:r w:rsidRPr="003817ED">
        <w:rPr>
          <w:lang w:val="pl-PL"/>
        </w:rPr>
        <w:t xml:space="preserve">nie została złagodzona przez żadne pozytywne środki zaproponowane przez </w:t>
      </w:r>
      <w:r w:rsidR="00536127" w:rsidRPr="003817ED">
        <w:rPr>
          <w:lang w:val="pl-PL"/>
        </w:rPr>
        <w:t>Państwo</w:t>
      </w:r>
      <w:r w:rsidRPr="003817ED">
        <w:rPr>
          <w:lang w:val="pl-PL"/>
        </w:rPr>
        <w:t>.</w:t>
      </w:r>
    </w:p>
    <w:p w:rsidR="00921332" w:rsidRPr="003817ED" w:rsidRDefault="003817ED" w:rsidP="003817ED">
      <w:pPr>
        <w:pStyle w:val="ClinContent"/>
        <w:rPr>
          <w:lang w:val="pl-PL"/>
        </w:rPr>
      </w:pPr>
      <w:r w:rsidRPr="003817ED">
        <w:rPr>
          <w:lang w:val="pl-PL"/>
        </w:rPr>
        <w:t xml:space="preserve">Uwzględniając różne czynniki, w tym fakt, że nie wprowadzono żadnych środków mających na celu ochronę </w:t>
      </w:r>
      <w:r w:rsidR="00536127">
        <w:rPr>
          <w:lang w:val="pl-PL"/>
        </w:rPr>
        <w:t xml:space="preserve">skarżących spółek </w:t>
      </w:r>
      <w:r w:rsidRPr="003817ED">
        <w:rPr>
          <w:lang w:val="pl-PL"/>
        </w:rPr>
        <w:t xml:space="preserve">przed arbitralnością lub </w:t>
      </w:r>
      <w:r w:rsidR="00C265FA">
        <w:rPr>
          <w:lang w:val="pl-PL"/>
        </w:rPr>
        <w:t>przyzna</w:t>
      </w:r>
      <w:r w:rsidR="00733362">
        <w:rPr>
          <w:lang w:val="pl-PL"/>
        </w:rPr>
        <w:t>jących</w:t>
      </w:r>
      <w:r w:rsidR="00C265FA">
        <w:rPr>
          <w:lang w:val="pl-PL"/>
        </w:rPr>
        <w:t xml:space="preserve"> </w:t>
      </w:r>
      <w:r w:rsidR="00536127">
        <w:rPr>
          <w:lang w:val="pl-PL"/>
        </w:rPr>
        <w:t>im</w:t>
      </w:r>
      <w:r w:rsidR="0050027E">
        <w:rPr>
          <w:lang w:val="pl-PL"/>
        </w:rPr>
        <w:t> </w:t>
      </w:r>
      <w:r w:rsidR="00536127">
        <w:rPr>
          <w:lang w:val="pl-PL"/>
        </w:rPr>
        <w:t>zadośćuczynieni</w:t>
      </w:r>
      <w:r w:rsidR="00C265FA">
        <w:rPr>
          <w:lang w:val="pl-PL"/>
        </w:rPr>
        <w:t>a</w:t>
      </w:r>
      <w:r w:rsidRPr="003817ED">
        <w:rPr>
          <w:lang w:val="pl-PL"/>
        </w:rPr>
        <w:t xml:space="preserve"> w </w:t>
      </w:r>
      <w:r w:rsidR="00536127">
        <w:rPr>
          <w:lang w:val="pl-PL"/>
        </w:rPr>
        <w:t xml:space="preserve">postaci </w:t>
      </w:r>
      <w:r w:rsidRPr="003817ED">
        <w:rPr>
          <w:lang w:val="pl-PL"/>
        </w:rPr>
        <w:t>odszkodowania, niemożność kontynuowania lub</w:t>
      </w:r>
      <w:r w:rsidR="00651E15">
        <w:rPr>
          <w:lang w:val="pl-PL"/>
        </w:rPr>
        <w:t> </w:t>
      </w:r>
      <w:r w:rsidR="006F57E2">
        <w:rPr>
          <w:lang w:val="pl-PL"/>
        </w:rPr>
        <w:t>odtworzenia</w:t>
      </w:r>
      <w:r w:rsidRPr="003817ED">
        <w:rPr>
          <w:lang w:val="pl-PL"/>
        </w:rPr>
        <w:t xml:space="preserve"> działalności </w:t>
      </w:r>
      <w:r w:rsidR="00536127">
        <w:rPr>
          <w:lang w:val="pl-PL"/>
        </w:rPr>
        <w:t xml:space="preserve">gospodarczej skarżących spółek </w:t>
      </w:r>
      <w:r w:rsidRPr="003817ED">
        <w:rPr>
          <w:lang w:val="pl-PL"/>
        </w:rPr>
        <w:t xml:space="preserve">poza </w:t>
      </w:r>
      <w:r w:rsidR="00536127">
        <w:rPr>
          <w:lang w:val="pl-PL"/>
        </w:rPr>
        <w:t>dystrybucją podręczników szkolnych oraz</w:t>
      </w:r>
      <w:r w:rsidRPr="003817ED">
        <w:rPr>
          <w:lang w:val="pl-PL"/>
        </w:rPr>
        <w:t xml:space="preserve"> brak rzeczywistych korzyści dla rodziców lub uczniów, ingerencja w prawo skarżących </w:t>
      </w:r>
      <w:r w:rsidR="00536127">
        <w:rPr>
          <w:lang w:val="pl-PL"/>
        </w:rPr>
        <w:t xml:space="preserve">spółek </w:t>
      </w:r>
      <w:r w:rsidRPr="003817ED">
        <w:rPr>
          <w:lang w:val="pl-PL"/>
        </w:rPr>
        <w:t>była</w:t>
      </w:r>
      <w:r w:rsidR="00536127">
        <w:rPr>
          <w:lang w:val="pl-PL"/>
        </w:rPr>
        <w:t xml:space="preserve"> nieproporcjonalna do realizowanego celu poprzez to, że</w:t>
      </w:r>
      <w:r w:rsidR="00057419">
        <w:rPr>
          <w:lang w:val="pl-PL"/>
        </w:rPr>
        <w:t xml:space="preserve"> nałożono na ni</w:t>
      </w:r>
      <w:r w:rsidR="003143D9">
        <w:rPr>
          <w:lang w:val="pl-PL"/>
        </w:rPr>
        <w:t>e</w:t>
      </w:r>
      <w:r w:rsidR="00057419">
        <w:rPr>
          <w:lang w:val="pl-PL"/>
        </w:rPr>
        <w:t xml:space="preserve"> </w:t>
      </w:r>
      <w:r w:rsidR="00536127">
        <w:rPr>
          <w:lang w:val="pl-PL"/>
        </w:rPr>
        <w:t xml:space="preserve">nadmierne indywidualne obciążenie.  </w:t>
      </w:r>
    </w:p>
    <w:p w:rsidR="00921332" w:rsidRPr="0024481C" w:rsidRDefault="0024481C">
      <w:pPr>
        <w:pStyle w:val="ClinContent"/>
        <w:rPr>
          <w:lang w:val="pl-PL"/>
        </w:rPr>
      </w:pPr>
      <w:r w:rsidRPr="0024481C">
        <w:rPr>
          <w:i/>
          <w:lang w:val="pl-PL"/>
        </w:rPr>
        <w:t>Rozstrzygnięcie</w:t>
      </w:r>
      <w:r w:rsidR="00131586" w:rsidRPr="0024481C">
        <w:rPr>
          <w:lang w:val="pl-PL"/>
        </w:rPr>
        <w:t xml:space="preserve">: </w:t>
      </w:r>
      <w:r w:rsidRPr="0024481C">
        <w:rPr>
          <w:lang w:val="pl-PL"/>
        </w:rPr>
        <w:t xml:space="preserve">naruszenie </w:t>
      </w:r>
      <w:r w:rsidR="00131586" w:rsidRPr="0024481C">
        <w:rPr>
          <w:lang w:val="pl-PL"/>
        </w:rPr>
        <w:t>(</w:t>
      </w:r>
      <w:r>
        <w:rPr>
          <w:lang w:val="pl-PL"/>
        </w:rPr>
        <w:t>sześcioma głos</w:t>
      </w:r>
      <w:r w:rsidRPr="0024481C">
        <w:rPr>
          <w:lang w:val="pl-PL"/>
        </w:rPr>
        <w:t xml:space="preserve">ami </w:t>
      </w:r>
      <w:r>
        <w:rPr>
          <w:lang w:val="pl-PL"/>
        </w:rPr>
        <w:t>do jednego</w:t>
      </w:r>
      <w:r w:rsidR="00131586" w:rsidRPr="0024481C">
        <w:rPr>
          <w:lang w:val="pl-PL"/>
        </w:rPr>
        <w:t>).</w:t>
      </w:r>
    </w:p>
    <w:p w:rsidR="00921332" w:rsidRPr="00776F0E" w:rsidRDefault="00131586">
      <w:pPr>
        <w:pStyle w:val="ClinContent"/>
        <w:rPr>
          <w:lang w:val="pl-PL"/>
        </w:rPr>
      </w:pPr>
      <w:r w:rsidRPr="00776F0E">
        <w:rPr>
          <w:lang w:val="pl-PL"/>
        </w:rPr>
        <w:t>Art</w:t>
      </w:r>
      <w:r w:rsidR="0024481C" w:rsidRPr="00776F0E">
        <w:rPr>
          <w:lang w:val="pl-PL"/>
        </w:rPr>
        <w:t>.</w:t>
      </w:r>
      <w:r w:rsidRPr="00776F0E">
        <w:rPr>
          <w:lang w:val="pl-PL"/>
        </w:rPr>
        <w:t xml:space="preserve"> 41:</w:t>
      </w:r>
      <w:r w:rsidR="0024481C" w:rsidRPr="00776F0E">
        <w:rPr>
          <w:lang w:val="pl-PL"/>
        </w:rPr>
        <w:t xml:space="preserve"> kwestia słusznego zadośćuczynienia została zastrzeżona do dalszego postępowania</w:t>
      </w:r>
      <w:r w:rsidRPr="00776F0E">
        <w:rPr>
          <w:lang w:val="pl-PL"/>
        </w:rPr>
        <w:t>.</w:t>
      </w:r>
    </w:p>
    <w:p w:rsidR="00921332" w:rsidRPr="00776F0E" w:rsidRDefault="00921332">
      <w:pPr>
        <w:pBdr>
          <w:bottom w:val="single" w:sz="8" w:space="1" w:color="auto"/>
        </w:pBdr>
        <w:rPr>
          <w:lang w:val="pl-PL"/>
        </w:rPr>
      </w:pPr>
    </w:p>
    <w:p w:rsidR="00717FF0" w:rsidRPr="0074070E" w:rsidRDefault="00717FF0" w:rsidP="00717FF0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717FF0" w:rsidRPr="0074070E" w:rsidRDefault="00717FF0" w:rsidP="00717FF0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74070E">
          <w:rPr>
            <w:rStyle w:val="Hipercze"/>
            <w:lang w:val="pl-PL"/>
          </w:rPr>
          <w:t>Not informacyjnych nt. orzecznictwa</w:t>
        </w:r>
      </w:hyperlink>
    </w:p>
    <w:sectPr w:rsidR="00717FF0" w:rsidRPr="0074070E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7D4" w:rsidRDefault="003777D4" w:rsidP="00C63262">
      <w:r>
        <w:separator/>
      </w:r>
    </w:p>
  </w:endnote>
  <w:endnote w:type="continuationSeparator" w:id="0">
    <w:p w:rsidR="003777D4" w:rsidRDefault="003777D4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A78" w:rsidRDefault="00923A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A78" w:rsidRDefault="00923A7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23E8E44" wp14:editId="44E4996D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7D4" w:rsidRDefault="003777D4" w:rsidP="00C63262">
      <w:r>
        <w:separator/>
      </w:r>
    </w:p>
  </w:footnote>
  <w:footnote w:type="continuationSeparator" w:id="0">
    <w:p w:rsidR="003777D4" w:rsidRDefault="003777D4" w:rsidP="00C63262">
      <w:r>
        <w:continuationSeparator/>
      </w:r>
    </w:p>
  </w:footnote>
  <w:footnote w:id="1">
    <w:p w:rsidR="00802862" w:rsidRPr="008279B2" w:rsidRDefault="00802862" w:rsidP="00802862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A78" w:rsidRDefault="00923A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7E6AD1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BB60F0A" wp14:editId="126BF263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5422"/>
    <w:rsid w:val="00037CCC"/>
    <w:rsid w:val="00057419"/>
    <w:rsid w:val="00057A89"/>
    <w:rsid w:val="00097888"/>
    <w:rsid w:val="000D7B9D"/>
    <w:rsid w:val="000F13B5"/>
    <w:rsid w:val="000F403C"/>
    <w:rsid w:val="00107377"/>
    <w:rsid w:val="00131586"/>
    <w:rsid w:val="00143602"/>
    <w:rsid w:val="001769E4"/>
    <w:rsid w:val="001775FC"/>
    <w:rsid w:val="00186560"/>
    <w:rsid w:val="00212E83"/>
    <w:rsid w:val="0024481C"/>
    <w:rsid w:val="002966E7"/>
    <w:rsid w:val="002E088D"/>
    <w:rsid w:val="0030264F"/>
    <w:rsid w:val="003143D9"/>
    <w:rsid w:val="003450B3"/>
    <w:rsid w:val="003777D4"/>
    <w:rsid w:val="003817ED"/>
    <w:rsid w:val="00386958"/>
    <w:rsid w:val="003A64A6"/>
    <w:rsid w:val="003D7BB3"/>
    <w:rsid w:val="003E6069"/>
    <w:rsid w:val="0046453F"/>
    <w:rsid w:val="004A5211"/>
    <w:rsid w:val="004A5B52"/>
    <w:rsid w:val="004B20D9"/>
    <w:rsid w:val="004D568D"/>
    <w:rsid w:val="004E1037"/>
    <w:rsid w:val="0050027E"/>
    <w:rsid w:val="0052092D"/>
    <w:rsid w:val="00536127"/>
    <w:rsid w:val="00540D75"/>
    <w:rsid w:val="00546BFC"/>
    <w:rsid w:val="005514E5"/>
    <w:rsid w:val="006028A1"/>
    <w:rsid w:val="00631A28"/>
    <w:rsid w:val="00651E15"/>
    <w:rsid w:val="00657FA5"/>
    <w:rsid w:val="006A36AD"/>
    <w:rsid w:val="006C1D96"/>
    <w:rsid w:val="006F1B31"/>
    <w:rsid w:val="006F57E2"/>
    <w:rsid w:val="0071281B"/>
    <w:rsid w:val="0071773F"/>
    <w:rsid w:val="00717FF0"/>
    <w:rsid w:val="00724F38"/>
    <w:rsid w:val="00733362"/>
    <w:rsid w:val="00774515"/>
    <w:rsid w:val="0077664B"/>
    <w:rsid w:val="00776F0E"/>
    <w:rsid w:val="007D0DF6"/>
    <w:rsid w:val="007E6AD1"/>
    <w:rsid w:val="007F7E9B"/>
    <w:rsid w:val="00802862"/>
    <w:rsid w:val="00845FC3"/>
    <w:rsid w:val="00856188"/>
    <w:rsid w:val="00895EF3"/>
    <w:rsid w:val="008C64D5"/>
    <w:rsid w:val="00903D38"/>
    <w:rsid w:val="00910614"/>
    <w:rsid w:val="0091127F"/>
    <w:rsid w:val="00921332"/>
    <w:rsid w:val="00923A78"/>
    <w:rsid w:val="009B3B2C"/>
    <w:rsid w:val="009E3EF0"/>
    <w:rsid w:val="00A01052"/>
    <w:rsid w:val="00A04D9C"/>
    <w:rsid w:val="00A258BB"/>
    <w:rsid w:val="00A33541"/>
    <w:rsid w:val="00A45616"/>
    <w:rsid w:val="00AC7726"/>
    <w:rsid w:val="00B10A1A"/>
    <w:rsid w:val="00B80CA0"/>
    <w:rsid w:val="00B85770"/>
    <w:rsid w:val="00BB240E"/>
    <w:rsid w:val="00BB603F"/>
    <w:rsid w:val="00BF1CD9"/>
    <w:rsid w:val="00C265FA"/>
    <w:rsid w:val="00C37433"/>
    <w:rsid w:val="00C41A21"/>
    <w:rsid w:val="00C63262"/>
    <w:rsid w:val="00C72355"/>
    <w:rsid w:val="00C93CFB"/>
    <w:rsid w:val="00CF7BA6"/>
    <w:rsid w:val="00D42086"/>
    <w:rsid w:val="00D425B3"/>
    <w:rsid w:val="00D54821"/>
    <w:rsid w:val="00DA0905"/>
    <w:rsid w:val="00DC3972"/>
    <w:rsid w:val="00E55491"/>
    <w:rsid w:val="00E8284A"/>
    <w:rsid w:val="00E83DB6"/>
    <w:rsid w:val="00EA4422"/>
    <w:rsid w:val="00EA53E7"/>
    <w:rsid w:val="00F508C9"/>
    <w:rsid w:val="00F50CCD"/>
    <w:rsid w:val="00F5247C"/>
    <w:rsid w:val="00F9445D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1061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10614"/>
  </w:style>
  <w:style w:type="character" w:customStyle="1" w:styleId="object">
    <w:name w:val="object"/>
    <w:basedOn w:val="Domylnaczcionkaakapitu"/>
    <w:rsid w:val="00910614"/>
  </w:style>
  <w:style w:type="character" w:styleId="UyteHipercze">
    <w:name w:val="FollowedHyperlink"/>
    <w:basedOn w:val="Domylnaczcionkaakapitu"/>
    <w:semiHidden/>
    <w:unhideWhenUsed/>
    <w:rsid w:val="00BB603F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1061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10614"/>
  </w:style>
  <w:style w:type="character" w:customStyle="1" w:styleId="object">
    <w:name w:val="object"/>
    <w:basedOn w:val="Domylnaczcionkaakapitu"/>
    <w:rsid w:val="00910614"/>
  </w:style>
  <w:style w:type="character" w:styleId="UyteHipercze">
    <w:name w:val="FollowedHyperlink"/>
    <w:basedOn w:val="Domylnaczcionkaakapitu"/>
    <w:semiHidden/>
    <w:unhideWhenUsed/>
    <w:rsid w:val="00BB603F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812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2019-06-10T09:39:00Z</dcterms:created>
  <dcterms:modified xsi:type="dcterms:W3CDTF">2019-06-10T10:50:00Z</dcterms:modified>
</cp:coreProperties>
</file>