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8279EC" w:rsidRDefault="00014566" w:rsidP="008279EC">
      <w:pPr>
        <w:jc w:val="center"/>
        <w:rPr>
          <w:lang w:val="en-GB"/>
        </w:rPr>
      </w:pPr>
      <w:bookmarkStart w:id="0" w:name="_GoBack"/>
      <w:bookmarkEnd w:id="0"/>
    </w:p>
    <w:p w:rsidR="00F71702" w:rsidRPr="008279EC" w:rsidRDefault="00F71702" w:rsidP="008279EC">
      <w:pPr>
        <w:jc w:val="center"/>
        <w:rPr>
          <w:lang w:val="en-GB"/>
        </w:rPr>
      </w:pPr>
    </w:p>
    <w:p w:rsidR="00F71702" w:rsidRPr="008279EC" w:rsidRDefault="00F71702" w:rsidP="008279EC">
      <w:pPr>
        <w:jc w:val="center"/>
        <w:rPr>
          <w:lang w:val="en-GB"/>
        </w:rPr>
      </w:pPr>
    </w:p>
    <w:p w:rsidR="00014566" w:rsidRPr="008279EC" w:rsidRDefault="002A2AE0" w:rsidP="008279EC">
      <w:pPr>
        <w:jc w:val="center"/>
        <w:rPr>
          <w:lang w:val="en-GB"/>
        </w:rPr>
      </w:pPr>
      <w:r w:rsidRPr="008279EC">
        <w:rPr>
          <w:lang w:val="en-GB"/>
        </w:rPr>
        <w:t>FIRST SECTION</w:t>
      </w:r>
    </w:p>
    <w:p w:rsidR="00014566" w:rsidRPr="008279EC" w:rsidRDefault="00014566"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014566" w:rsidRPr="008279EC" w:rsidRDefault="00014566" w:rsidP="008279EC">
      <w:pPr>
        <w:jc w:val="center"/>
        <w:rPr>
          <w:b/>
          <w:lang w:val="en-GB"/>
        </w:rPr>
      </w:pPr>
      <w:bookmarkStart w:id="1" w:name="To"/>
      <w:r w:rsidRPr="008279EC">
        <w:rPr>
          <w:b/>
          <w:lang w:val="en-GB"/>
        </w:rPr>
        <w:t xml:space="preserve">CASE OF </w:t>
      </w:r>
      <w:bookmarkEnd w:id="1"/>
      <w:r w:rsidR="00A45925" w:rsidRPr="008279EC">
        <w:rPr>
          <w:b/>
          <w:lang w:val="en-GB"/>
        </w:rPr>
        <w:t>SĘ</w:t>
      </w:r>
      <w:r w:rsidR="002A2AE0" w:rsidRPr="008279EC">
        <w:rPr>
          <w:b/>
          <w:lang w:val="en-GB"/>
        </w:rPr>
        <w:t>PCZYŃSKI v. POLAND</w:t>
      </w:r>
    </w:p>
    <w:p w:rsidR="00014566" w:rsidRPr="008279EC" w:rsidRDefault="00014566" w:rsidP="008279EC">
      <w:pPr>
        <w:jc w:val="center"/>
        <w:rPr>
          <w:lang w:val="en-GB"/>
        </w:rPr>
      </w:pPr>
    </w:p>
    <w:p w:rsidR="00014566" w:rsidRPr="008279EC" w:rsidRDefault="00014566" w:rsidP="008279EC">
      <w:pPr>
        <w:jc w:val="center"/>
        <w:rPr>
          <w:i/>
          <w:lang w:val="en-GB"/>
        </w:rPr>
      </w:pPr>
      <w:r w:rsidRPr="008279EC">
        <w:rPr>
          <w:i/>
          <w:lang w:val="en-GB"/>
        </w:rPr>
        <w:t>(</w:t>
      </w:r>
      <w:r w:rsidR="002A2AE0" w:rsidRPr="008279EC">
        <w:rPr>
          <w:i/>
          <w:lang w:val="en-GB"/>
        </w:rPr>
        <w:t>Application no. 78352/14</w:t>
      </w:r>
      <w:r w:rsidRPr="008279EC">
        <w:rPr>
          <w:i/>
          <w:lang w:val="en-GB"/>
        </w:rPr>
        <w:t>)</w:t>
      </w:r>
    </w:p>
    <w:p w:rsidR="00014566" w:rsidRPr="008279EC" w:rsidRDefault="00014566" w:rsidP="008279EC">
      <w:pPr>
        <w:jc w:val="center"/>
        <w:rPr>
          <w:lang w:val="en-GB"/>
        </w:rPr>
      </w:pPr>
    </w:p>
    <w:p w:rsidR="00014566" w:rsidRPr="008279EC" w:rsidRDefault="00014566"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293BCC" w:rsidRPr="008279EC" w:rsidRDefault="00293BCC" w:rsidP="008279EC">
      <w:pPr>
        <w:jc w:val="center"/>
        <w:rPr>
          <w:lang w:val="en-GB"/>
        </w:rPr>
      </w:pPr>
    </w:p>
    <w:p w:rsidR="00293BCC" w:rsidRPr="008279EC" w:rsidRDefault="00293BCC" w:rsidP="008279EC">
      <w:pPr>
        <w:jc w:val="center"/>
        <w:rPr>
          <w:lang w:val="en-GB"/>
        </w:rPr>
      </w:pPr>
    </w:p>
    <w:p w:rsidR="00293BCC" w:rsidRPr="008279EC" w:rsidRDefault="00293BCC" w:rsidP="008279EC">
      <w:pPr>
        <w:jc w:val="center"/>
        <w:rPr>
          <w:lang w:val="en-GB"/>
        </w:rPr>
      </w:pPr>
    </w:p>
    <w:p w:rsidR="00293BCC" w:rsidRPr="008279EC" w:rsidRDefault="00293BCC" w:rsidP="008279EC">
      <w:pPr>
        <w:jc w:val="center"/>
        <w:rPr>
          <w:lang w:val="en-GB"/>
        </w:rPr>
      </w:pPr>
    </w:p>
    <w:p w:rsidR="00293BCC" w:rsidRPr="008279EC" w:rsidRDefault="00293BCC" w:rsidP="008279EC">
      <w:pPr>
        <w:jc w:val="center"/>
        <w:rPr>
          <w:lang w:val="en-GB"/>
        </w:rPr>
      </w:pPr>
    </w:p>
    <w:p w:rsidR="00293BCC" w:rsidRPr="008279EC" w:rsidRDefault="00293BCC"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p>
    <w:p w:rsidR="00014566" w:rsidRPr="008279EC" w:rsidRDefault="00F71702" w:rsidP="008279EC">
      <w:pPr>
        <w:jc w:val="center"/>
        <w:rPr>
          <w:lang w:val="en-GB"/>
        </w:rPr>
      </w:pPr>
      <w:r w:rsidRPr="008279EC">
        <w:rPr>
          <w:lang w:val="en-GB"/>
        </w:rPr>
        <w:t>JUDGMENT</w:t>
      </w:r>
    </w:p>
    <w:p w:rsidR="00014566" w:rsidRPr="008279EC" w:rsidRDefault="00014566"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lang w:val="en-GB"/>
        </w:rPr>
      </w:pPr>
      <w:r w:rsidRPr="008279EC">
        <w:rPr>
          <w:lang w:val="en-GB"/>
        </w:rPr>
        <w:t>STRASBOURG</w:t>
      </w:r>
    </w:p>
    <w:p w:rsidR="00F71702" w:rsidRPr="008279EC" w:rsidRDefault="00F71702" w:rsidP="008279EC">
      <w:pPr>
        <w:jc w:val="center"/>
        <w:rPr>
          <w:lang w:val="en-GB"/>
        </w:rPr>
      </w:pPr>
    </w:p>
    <w:p w:rsidR="00F71702" w:rsidRPr="008279EC" w:rsidRDefault="00F71702" w:rsidP="008279EC">
      <w:pPr>
        <w:jc w:val="center"/>
        <w:rPr>
          <w:lang w:val="en-GB"/>
        </w:rPr>
      </w:pPr>
      <w:r w:rsidRPr="008279EC">
        <w:rPr>
          <w:lang w:val="en-GB"/>
        </w:rPr>
        <w:t>26 April 2018</w:t>
      </w:r>
    </w:p>
    <w:p w:rsidR="00F71702" w:rsidRPr="008279EC" w:rsidRDefault="00F71702" w:rsidP="008279EC">
      <w:pPr>
        <w:jc w:val="center"/>
        <w:rPr>
          <w:lang w:val="en-GB"/>
        </w:rPr>
      </w:pPr>
    </w:p>
    <w:p w:rsidR="00F71702" w:rsidRPr="008279EC" w:rsidRDefault="00F71702" w:rsidP="008279EC">
      <w:pPr>
        <w:jc w:val="center"/>
        <w:rPr>
          <w:lang w:val="en-GB"/>
        </w:rPr>
      </w:pPr>
    </w:p>
    <w:p w:rsidR="00F71702" w:rsidRPr="008279EC" w:rsidRDefault="00F71702" w:rsidP="008279EC">
      <w:pPr>
        <w:jc w:val="center"/>
        <w:rPr>
          <w:i/>
          <w:sz w:val="22"/>
        </w:rPr>
        <w:sectPr w:rsidR="00F71702" w:rsidRPr="008279EC" w:rsidSect="00F71702">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r w:rsidRPr="008279EC">
        <w:rPr>
          <w:i/>
          <w:sz w:val="22"/>
          <w:lang w:val="en-GB"/>
        </w:rPr>
        <w:t>This judgment is final but it may be subject to editorial revision.</w:t>
      </w:r>
      <w:r w:rsidRPr="008279EC">
        <w:rPr>
          <w:i/>
          <w:sz w:val="22"/>
        </w:rPr>
        <w:t xml:space="preserve"> </w:t>
      </w:r>
    </w:p>
    <w:p w:rsidR="00014566" w:rsidRPr="008279EC" w:rsidRDefault="00014566" w:rsidP="008279EC">
      <w:pPr>
        <w:pStyle w:val="JuCase"/>
        <w:rPr>
          <w:bCs/>
          <w:lang w:val="en-GB"/>
        </w:rPr>
      </w:pPr>
      <w:r w:rsidRPr="008279EC">
        <w:rPr>
          <w:lang w:val="en-GB"/>
        </w:rPr>
        <w:lastRenderedPageBreak/>
        <w:t xml:space="preserve">In the case of </w:t>
      </w:r>
      <w:r w:rsidR="00A45925" w:rsidRPr="008279EC">
        <w:rPr>
          <w:lang w:val="en-GB"/>
        </w:rPr>
        <w:t>Sę</w:t>
      </w:r>
      <w:r w:rsidR="002A2AE0" w:rsidRPr="008279EC">
        <w:rPr>
          <w:lang w:val="en-GB"/>
        </w:rPr>
        <w:t>pczyński v. Poland</w:t>
      </w:r>
      <w:r w:rsidRPr="008279EC">
        <w:rPr>
          <w:lang w:val="en-GB"/>
        </w:rPr>
        <w:t>,</w:t>
      </w:r>
    </w:p>
    <w:p w:rsidR="00014566" w:rsidRPr="008279EC" w:rsidRDefault="00014566" w:rsidP="008279EC">
      <w:pPr>
        <w:pStyle w:val="ECHRPara"/>
      </w:pPr>
      <w:r w:rsidRPr="008279EC">
        <w:t>The European Court of Human Rights (</w:t>
      </w:r>
      <w:r w:rsidR="002A2AE0" w:rsidRPr="008279EC">
        <w:t>First Section</w:t>
      </w:r>
      <w:r w:rsidRPr="008279EC">
        <w:t xml:space="preserve">), sitting as </w:t>
      </w:r>
      <w:r w:rsidR="00293BCC" w:rsidRPr="008279EC">
        <w:t xml:space="preserve">a </w:t>
      </w:r>
      <w:r w:rsidR="002A2AE0" w:rsidRPr="008279EC">
        <w:t>Committee</w:t>
      </w:r>
      <w:r w:rsidRPr="008279EC">
        <w:t xml:space="preserve"> composed of:</w:t>
      </w:r>
    </w:p>
    <w:p w:rsidR="00014566" w:rsidRPr="008279EC" w:rsidRDefault="00F71702" w:rsidP="008279EC">
      <w:pPr>
        <w:pStyle w:val="ECHRDecisionBody"/>
      </w:pPr>
      <w:r w:rsidRPr="008279EC">
        <w:tab/>
        <w:t>Aleš Pejchal,</w:t>
      </w:r>
      <w:r w:rsidRPr="008279EC">
        <w:rPr>
          <w:i/>
        </w:rPr>
        <w:t xml:space="preserve"> President,</w:t>
      </w:r>
      <w:r w:rsidRPr="008279EC">
        <w:rPr>
          <w:i/>
        </w:rPr>
        <w:br/>
      </w:r>
      <w:r w:rsidRPr="008279EC">
        <w:tab/>
        <w:t>Krzysztof Wojtyczek,</w:t>
      </w:r>
      <w:r w:rsidRPr="008279EC">
        <w:rPr>
          <w:i/>
        </w:rPr>
        <w:br/>
      </w:r>
      <w:r w:rsidRPr="008279EC">
        <w:tab/>
        <w:t>Jovan Ilievski,</w:t>
      </w:r>
      <w:r w:rsidRPr="008279EC">
        <w:rPr>
          <w:i/>
        </w:rPr>
        <w:t xml:space="preserve"> judges,</w:t>
      </w:r>
      <w:r w:rsidR="00014566" w:rsidRPr="008279EC">
        <w:rPr>
          <w:szCs w:val="24"/>
        </w:rPr>
        <w:br/>
      </w:r>
      <w:r w:rsidR="00014566" w:rsidRPr="008279EC">
        <w:t xml:space="preserve">and </w:t>
      </w:r>
      <w:r w:rsidR="002A2AE0" w:rsidRPr="008279EC">
        <w:t>Renat</w:t>
      </w:r>
      <w:r w:rsidR="00293BCC" w:rsidRPr="008279EC">
        <w:t xml:space="preserve">a </w:t>
      </w:r>
      <w:r w:rsidR="002A2AE0" w:rsidRPr="008279EC">
        <w:t>Degener</w:t>
      </w:r>
      <w:r w:rsidR="00014566" w:rsidRPr="008279EC">
        <w:t xml:space="preserve">, </w:t>
      </w:r>
      <w:r w:rsidR="002A2AE0" w:rsidRPr="008279EC">
        <w:rPr>
          <w:i/>
        </w:rPr>
        <w:t xml:space="preserve">Deputy Section </w:t>
      </w:r>
      <w:r w:rsidR="002A2AE0" w:rsidRPr="008279EC">
        <w:rPr>
          <w:i/>
          <w:iCs/>
        </w:rPr>
        <w:t>Registrar</w:t>
      </w:r>
      <w:r w:rsidR="00014566" w:rsidRPr="008279EC">
        <w:rPr>
          <w:i/>
        </w:rPr>
        <w:t>,</w:t>
      </w:r>
    </w:p>
    <w:p w:rsidR="00014566" w:rsidRPr="008279EC" w:rsidRDefault="00014566" w:rsidP="008279EC">
      <w:pPr>
        <w:pStyle w:val="ECHRPara"/>
      </w:pPr>
      <w:r w:rsidRPr="008279EC">
        <w:t xml:space="preserve">Having deliberated in private on </w:t>
      </w:r>
      <w:r w:rsidR="00EF3CF8" w:rsidRPr="008279EC">
        <w:t>3 April 2018</w:t>
      </w:r>
      <w:r w:rsidRPr="008279EC">
        <w:t>,</w:t>
      </w:r>
    </w:p>
    <w:p w:rsidR="00014566" w:rsidRPr="008279EC" w:rsidRDefault="00014566" w:rsidP="008279EC">
      <w:pPr>
        <w:pStyle w:val="ECHRPara"/>
      </w:pPr>
      <w:r w:rsidRPr="008279EC">
        <w:t>Delivers the following judgment, which was adopted on that date:</w:t>
      </w:r>
    </w:p>
    <w:p w:rsidR="00014566" w:rsidRPr="008279EC" w:rsidRDefault="00014566" w:rsidP="008279EC">
      <w:pPr>
        <w:pStyle w:val="ECHRTitle1"/>
      </w:pPr>
      <w:r w:rsidRPr="008279EC">
        <w:t>PROCEDURE</w:t>
      </w:r>
    </w:p>
    <w:p w:rsidR="002A2AE0"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w:t>
      </w:r>
      <w:r w:rsidRPr="008279EC">
        <w:fldChar w:fldCharType="end"/>
      </w:r>
      <w:r w:rsidR="00014566" w:rsidRPr="008279EC">
        <w:t xml:space="preserve">.  The case originated in </w:t>
      </w:r>
      <w:r w:rsidRPr="008279EC">
        <w:t>an application (no. 78352/14)</w:t>
      </w:r>
      <w:r w:rsidR="00014566" w:rsidRPr="008279EC">
        <w:t xml:space="preserve"> against </w:t>
      </w:r>
      <w:r w:rsidRPr="008279EC">
        <w:t>the Republic of Poland</w:t>
      </w:r>
      <w:r w:rsidR="00014566" w:rsidRPr="008279EC">
        <w:t xml:space="preserve"> lodged with the </w:t>
      </w:r>
      <w:r w:rsidRPr="008279EC">
        <w:t>Court under Article</w:t>
      </w:r>
      <w:r w:rsidR="00760C62" w:rsidRPr="008279EC">
        <w:t> </w:t>
      </w:r>
      <w:r w:rsidRPr="008279EC">
        <w:t>34</w:t>
      </w:r>
      <w:r w:rsidR="00014566" w:rsidRPr="008279EC">
        <w:t xml:space="preserve"> of the Convention for the Protection of Human Rights and Fundamental Freedoms (“the Convention”) by </w:t>
      </w:r>
      <w:r w:rsidR="00293BCC" w:rsidRPr="008279EC">
        <w:t xml:space="preserve">a </w:t>
      </w:r>
      <w:r w:rsidRPr="008279EC">
        <w:t>Polish national, Mr</w:t>
      </w:r>
      <w:r w:rsidR="00C22223" w:rsidRPr="008279EC">
        <w:t xml:space="preserve"> </w:t>
      </w:r>
      <w:r w:rsidRPr="008279EC">
        <w:t>Artur</w:t>
      </w:r>
      <w:r w:rsidR="00C22223" w:rsidRPr="008279EC">
        <w:t xml:space="preserve"> </w:t>
      </w:r>
      <w:r w:rsidR="00A45925" w:rsidRPr="008279EC">
        <w:t>Sę</w:t>
      </w:r>
      <w:r w:rsidRPr="008279EC">
        <w:t>pczyński (“the applicant”), on 26</w:t>
      </w:r>
      <w:r w:rsidR="00694FA2" w:rsidRPr="008279EC">
        <w:t xml:space="preserve"> </w:t>
      </w:r>
      <w:r w:rsidRPr="008279EC">
        <w:t>November 2014</w:t>
      </w:r>
      <w:r w:rsidR="00014566" w:rsidRPr="008279EC">
        <w:t>.</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w:t>
      </w:r>
      <w:r w:rsidRPr="008279EC">
        <w:fldChar w:fldCharType="end"/>
      </w:r>
      <w:r w:rsidR="00014566" w:rsidRPr="008279EC">
        <w:t xml:space="preserve">.  The </w:t>
      </w:r>
      <w:r w:rsidRPr="008279EC">
        <w:t>Polish</w:t>
      </w:r>
      <w:r w:rsidR="00014566" w:rsidRPr="008279EC">
        <w:t xml:space="preserve"> Government (“the Government”) wer</w:t>
      </w:r>
      <w:r w:rsidR="001A5DB5" w:rsidRPr="008279EC">
        <w:t>e represented by their Agent, M</w:t>
      </w:r>
      <w:r w:rsidR="00014566" w:rsidRPr="008279EC">
        <w:t>s</w:t>
      </w:r>
      <w:r w:rsidR="00760C62" w:rsidRPr="008279EC">
        <w:t> J</w:t>
      </w:r>
      <w:r w:rsidR="00A012D2" w:rsidRPr="008279EC">
        <w:t>. </w:t>
      </w:r>
      <w:r w:rsidR="00760C62" w:rsidRPr="008279EC">
        <w:t>Chrzanowsk</w:t>
      </w:r>
      <w:r w:rsidR="00293BCC" w:rsidRPr="008279EC">
        <w:t xml:space="preserve">a </w:t>
      </w:r>
      <w:r w:rsidR="00760C62" w:rsidRPr="008279EC">
        <w:t>of the Ministry of Foreign Affairs</w:t>
      </w:r>
      <w:r w:rsidR="00014566" w:rsidRPr="008279EC">
        <w:t>.</w:t>
      </w:r>
    </w:p>
    <w:p w:rsidR="002A2AE0"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w:t>
      </w:r>
      <w:r w:rsidRPr="008279EC">
        <w:fldChar w:fldCharType="end"/>
      </w:r>
      <w:r w:rsidR="00014566" w:rsidRPr="008279EC">
        <w:t>.  </w:t>
      </w:r>
      <w:r w:rsidRPr="008279EC">
        <w:t xml:space="preserve">On </w:t>
      </w:r>
      <w:r w:rsidRPr="008279EC">
        <w:rPr>
          <w:szCs w:val="24"/>
        </w:rPr>
        <w:t>13</w:t>
      </w:r>
      <w:r w:rsidR="00760C62" w:rsidRPr="008279EC">
        <w:rPr>
          <w:szCs w:val="24"/>
        </w:rPr>
        <w:t> </w:t>
      </w:r>
      <w:r w:rsidRPr="008279EC">
        <w:rPr>
          <w:szCs w:val="24"/>
        </w:rPr>
        <w:t>October 2015</w:t>
      </w:r>
      <w:r w:rsidR="00014566" w:rsidRPr="008279EC">
        <w:t xml:space="preserve"> the </w:t>
      </w:r>
      <w:r w:rsidR="00694FA2" w:rsidRPr="008279EC">
        <w:rPr>
          <w:szCs w:val="24"/>
        </w:rPr>
        <w:t xml:space="preserve">complaints under Article </w:t>
      </w:r>
      <w:r w:rsidR="00B4226F" w:rsidRPr="008279EC">
        <w:rPr>
          <w:szCs w:val="24"/>
        </w:rPr>
        <w:t>3 of the Conven</w:t>
      </w:r>
      <w:r w:rsidR="00361590" w:rsidRPr="008279EC">
        <w:rPr>
          <w:szCs w:val="24"/>
        </w:rPr>
        <w:t>tio</w:t>
      </w:r>
      <w:r w:rsidR="00694FA2" w:rsidRPr="008279EC">
        <w:rPr>
          <w:szCs w:val="24"/>
        </w:rPr>
        <w:t xml:space="preserve">n and Article </w:t>
      </w:r>
      <w:r w:rsidR="00361590" w:rsidRPr="008279EC">
        <w:rPr>
          <w:szCs w:val="24"/>
        </w:rPr>
        <w:t>1 of Protocol N</w:t>
      </w:r>
      <w:r w:rsidR="00B4226F" w:rsidRPr="008279EC">
        <w:rPr>
          <w:szCs w:val="24"/>
        </w:rPr>
        <w:t>o. 1 to the Convention</w:t>
      </w:r>
      <w:r w:rsidRPr="008279EC">
        <w:rPr>
          <w:szCs w:val="24"/>
        </w:rPr>
        <w:t xml:space="preserve"> </w:t>
      </w:r>
      <w:r w:rsidR="00B4226F" w:rsidRPr="008279EC">
        <w:rPr>
          <w:szCs w:val="24"/>
        </w:rPr>
        <w:t>were</w:t>
      </w:r>
      <w:r w:rsidRPr="008279EC">
        <w:rPr>
          <w:szCs w:val="24"/>
        </w:rPr>
        <w:t xml:space="preserve"> communicated to the Government</w:t>
      </w:r>
      <w:r w:rsidR="007509D5" w:rsidRPr="008279EC">
        <w:t>.</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w:t>
      </w:r>
      <w:r w:rsidRPr="008279EC">
        <w:fldChar w:fldCharType="end"/>
      </w:r>
      <w:r w:rsidRPr="008279EC">
        <w:t xml:space="preserve">.  The Government objected to the examination of the application by </w:t>
      </w:r>
      <w:r w:rsidR="00293BCC" w:rsidRPr="008279EC">
        <w:t xml:space="preserve">a </w:t>
      </w:r>
      <w:r w:rsidRPr="008279EC">
        <w:t>Committee. After having considered the Government</w:t>
      </w:r>
      <w:r w:rsidR="008279EC" w:rsidRPr="008279EC">
        <w:t>’</w:t>
      </w:r>
      <w:r w:rsidRPr="008279EC">
        <w:t>s objection, the Court reject</w:t>
      </w:r>
      <w:r w:rsidR="001E3587" w:rsidRPr="008279EC">
        <w:t>ed</w:t>
      </w:r>
      <w:r w:rsidRPr="008279EC">
        <w:t xml:space="preserve"> it.</w:t>
      </w:r>
    </w:p>
    <w:p w:rsidR="00014566" w:rsidRPr="008279EC" w:rsidRDefault="00014566" w:rsidP="008279EC">
      <w:pPr>
        <w:pStyle w:val="ECHRTitle1"/>
      </w:pPr>
      <w:r w:rsidRPr="008279EC">
        <w:t>THE FACTS</w:t>
      </w:r>
    </w:p>
    <w:p w:rsidR="00014566" w:rsidRPr="008279EC" w:rsidRDefault="00014566" w:rsidP="008279EC">
      <w:pPr>
        <w:pStyle w:val="ECHRHeading1"/>
      </w:pPr>
      <w:r w:rsidRPr="008279EC">
        <w:t>I.  THE CIRCUMSTANCES OF THE CASE</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w:t>
      </w:r>
      <w:r w:rsidRPr="008279EC">
        <w:fldChar w:fldCharType="end"/>
      </w:r>
      <w:r w:rsidR="00014566" w:rsidRPr="008279EC">
        <w:t xml:space="preserve">.  The </w:t>
      </w:r>
      <w:r w:rsidRPr="008279EC">
        <w:t>applicant was born in 1987 and lives</w:t>
      </w:r>
      <w:r w:rsidR="00014566" w:rsidRPr="008279EC">
        <w:t xml:space="preserve"> in </w:t>
      </w:r>
      <w:r w:rsidR="00A012D2" w:rsidRPr="008279EC">
        <w:t>Łomża</w:t>
      </w:r>
      <w:r w:rsidR="00014566" w:rsidRPr="008279EC">
        <w:t>.</w:t>
      </w:r>
    </w:p>
    <w:p w:rsidR="001A5DB5" w:rsidRPr="008279EC" w:rsidRDefault="00840974" w:rsidP="008279EC">
      <w:pPr>
        <w:pStyle w:val="ECHRHeading2"/>
      </w:pPr>
      <w:r w:rsidRPr="008279EC">
        <w:t>A</w:t>
      </w:r>
      <w:r w:rsidR="001A5DB5" w:rsidRPr="008279EC">
        <w:t>.  The applicant</w:t>
      </w:r>
      <w:r w:rsidR="008279EC" w:rsidRPr="008279EC">
        <w:t>’</w:t>
      </w:r>
      <w:r w:rsidR="001A5DB5" w:rsidRPr="008279EC">
        <w:t>s accident and deprivation of liberty</w:t>
      </w:r>
    </w:p>
    <w:p w:rsidR="00312DC0" w:rsidRPr="008279EC" w:rsidRDefault="00B4226F"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6</w:t>
      </w:r>
      <w:r w:rsidRPr="008279EC">
        <w:fldChar w:fldCharType="end"/>
      </w:r>
      <w:r w:rsidRPr="008279EC">
        <w:t>.  On 7</w:t>
      </w:r>
      <w:r w:rsidR="00694FA2" w:rsidRPr="008279EC">
        <w:t xml:space="preserve"> </w:t>
      </w:r>
      <w:r w:rsidRPr="008279EC">
        <w:t xml:space="preserve">August 2010 the applicant had </w:t>
      </w:r>
      <w:r w:rsidR="00293BCC" w:rsidRPr="008279EC">
        <w:t xml:space="preserve">a </w:t>
      </w:r>
      <w:r w:rsidRPr="008279EC">
        <w:t xml:space="preserve">motorcycle accident in which he </w:t>
      </w:r>
      <w:r w:rsidR="001A5DB5" w:rsidRPr="008279EC">
        <w:t>broke</w:t>
      </w:r>
      <w:r w:rsidRPr="008279EC">
        <w:t xml:space="preserve"> his</w:t>
      </w:r>
      <w:r w:rsidR="009B0B99" w:rsidRPr="008279EC">
        <w:t xml:space="preserve"> right</w:t>
      </w:r>
      <w:r w:rsidRPr="008279EC">
        <w:t xml:space="preserve"> arm and </w:t>
      </w:r>
      <w:r w:rsidR="009B0B99" w:rsidRPr="008279EC">
        <w:t xml:space="preserve">right </w:t>
      </w:r>
      <w:r w:rsidRPr="008279EC">
        <w:t xml:space="preserve">thigh. Between 13 and 22 December 2010 the applicant </w:t>
      </w:r>
      <w:r w:rsidR="001A5DB5" w:rsidRPr="008279EC">
        <w:t>underwent</w:t>
      </w:r>
      <w:r w:rsidRPr="008279EC">
        <w:t xml:space="preserve"> </w:t>
      </w:r>
      <w:r w:rsidR="001E3587" w:rsidRPr="008279EC">
        <w:t xml:space="preserve">an </w:t>
      </w:r>
      <w:r w:rsidRPr="008279EC">
        <w:t>arthroscopy o</w:t>
      </w:r>
      <w:r w:rsidR="001E3587" w:rsidRPr="008279EC">
        <w:t>n</w:t>
      </w:r>
      <w:r w:rsidRPr="008279EC">
        <w:t xml:space="preserve"> his right knee. Between 25 January and 15</w:t>
      </w:r>
      <w:r w:rsidR="00694FA2" w:rsidRPr="008279EC">
        <w:t xml:space="preserve"> </w:t>
      </w:r>
      <w:r w:rsidRPr="008279EC">
        <w:t xml:space="preserve">February 2011 the applicant </w:t>
      </w:r>
      <w:r w:rsidR="00312DC0" w:rsidRPr="008279EC">
        <w:t>underwent</w:t>
      </w:r>
      <w:r w:rsidRPr="008279EC">
        <w:t xml:space="preserve"> re</w:t>
      </w:r>
      <w:r w:rsidR="00C20FD2" w:rsidRPr="008279EC">
        <w:t>habilit</w:t>
      </w:r>
      <w:r w:rsidRPr="008279EC">
        <w:t>at</w:t>
      </w:r>
      <w:r w:rsidR="00312DC0" w:rsidRPr="008279EC">
        <w:t>ion</w:t>
      </w:r>
      <w:r w:rsidR="001E3587" w:rsidRPr="008279EC">
        <w:t xml:space="preserve"> </w:t>
      </w:r>
      <w:r w:rsidR="00E7125F" w:rsidRPr="008279EC">
        <w:t>treatment</w:t>
      </w:r>
      <w:r w:rsidR="00312DC0" w:rsidRPr="008279EC">
        <w:t xml:space="preserve"> in Łomż</w:t>
      </w:r>
      <w:r w:rsidR="00293BCC" w:rsidRPr="008279EC">
        <w:t xml:space="preserve">a </w:t>
      </w:r>
      <w:r w:rsidR="00312DC0" w:rsidRPr="008279EC">
        <w:t>Regional Hospital</w:t>
      </w:r>
      <w:r w:rsidR="0029683B" w:rsidRPr="008279EC">
        <w:t xml:space="preserve"> and during this stay no dysfunction was diagnosed</w:t>
      </w:r>
      <w:r w:rsidR="001E3587" w:rsidRPr="008279EC">
        <w:t xml:space="preserve"> in his right foot</w:t>
      </w:r>
      <w:r w:rsidR="00312DC0" w:rsidRPr="008279EC">
        <w:t>.</w:t>
      </w:r>
    </w:p>
    <w:bookmarkStart w:id="2" w:name="par7"/>
    <w:p w:rsidR="00B4226F" w:rsidRPr="008279EC" w:rsidRDefault="00312DC0" w:rsidP="008279EC">
      <w:pPr>
        <w:pStyle w:val="ECHRPara"/>
      </w:pPr>
      <w:r w:rsidRPr="008279EC">
        <w:lastRenderedPageBreak/>
        <w:fldChar w:fldCharType="begin"/>
      </w:r>
      <w:r w:rsidRPr="008279EC">
        <w:instrText xml:space="preserve"> SEQ level0 \*arabic </w:instrText>
      </w:r>
      <w:r w:rsidRPr="008279EC">
        <w:fldChar w:fldCharType="separate"/>
      </w:r>
      <w:r w:rsidR="008279EC" w:rsidRPr="008279EC">
        <w:rPr>
          <w:noProof/>
        </w:rPr>
        <w:t>7</w:t>
      </w:r>
      <w:r w:rsidRPr="008279EC">
        <w:fldChar w:fldCharType="end"/>
      </w:r>
      <w:bookmarkEnd w:id="2"/>
      <w:r w:rsidRPr="008279EC">
        <w:t>.  </w:t>
      </w:r>
      <w:r w:rsidR="00B4226F" w:rsidRPr="008279EC">
        <w:t>Subsequently, between 28</w:t>
      </w:r>
      <w:r w:rsidR="00694FA2" w:rsidRPr="008279EC">
        <w:t xml:space="preserve"> March and 26 </w:t>
      </w:r>
      <w:r w:rsidRPr="008279EC">
        <w:t>July 2011</w:t>
      </w:r>
      <w:r w:rsidR="001E3587" w:rsidRPr="008279EC">
        <w:t>,</w:t>
      </w:r>
      <w:r w:rsidRPr="008279EC">
        <w:t xml:space="preserve"> </w:t>
      </w:r>
      <w:r w:rsidR="00B4226F" w:rsidRPr="008279EC">
        <w:t xml:space="preserve">he </w:t>
      </w:r>
      <w:r w:rsidRPr="008279EC">
        <w:t>was</w:t>
      </w:r>
      <w:r w:rsidR="00B4226F" w:rsidRPr="008279EC">
        <w:t xml:space="preserve"> detained in Białystok Remand Centre. While in prison, he </w:t>
      </w:r>
      <w:r w:rsidRPr="008279EC">
        <w:t>was</w:t>
      </w:r>
      <w:r w:rsidR="00B4226F" w:rsidRPr="008279EC">
        <w:t xml:space="preserve"> examined three times </w:t>
      </w:r>
      <w:r w:rsidR="009B0B99" w:rsidRPr="008279EC">
        <w:t>(on 1 and 18</w:t>
      </w:r>
      <w:r w:rsidR="00694FA2" w:rsidRPr="008279EC">
        <w:t xml:space="preserve"> April and on 13 </w:t>
      </w:r>
      <w:r w:rsidR="009B0B99" w:rsidRPr="008279EC">
        <w:t xml:space="preserve">May 2011) </w:t>
      </w:r>
      <w:r w:rsidR="00B4226F" w:rsidRPr="008279EC">
        <w:t xml:space="preserve">by </w:t>
      </w:r>
      <w:r w:rsidR="001E3587" w:rsidRPr="008279EC">
        <w:t xml:space="preserve">an </w:t>
      </w:r>
      <w:r w:rsidR="00B4226F" w:rsidRPr="008279EC">
        <w:t>orthopaedist</w:t>
      </w:r>
      <w:r w:rsidR="001E3587" w:rsidRPr="008279EC">
        <w:t>,</w:t>
      </w:r>
      <w:r w:rsidR="00B4226F" w:rsidRPr="008279EC">
        <w:t xml:space="preserve"> who </w:t>
      </w:r>
      <w:r w:rsidR="001E3587" w:rsidRPr="008279EC">
        <w:t>observ</w:t>
      </w:r>
      <w:r w:rsidR="00B4226F" w:rsidRPr="008279EC">
        <w:t xml:space="preserve">ed that the applicant required physical therapy </w:t>
      </w:r>
      <w:r w:rsidR="001E3587" w:rsidRPr="008279EC">
        <w:t xml:space="preserve">in the light </w:t>
      </w:r>
      <w:r w:rsidR="00B4226F" w:rsidRPr="008279EC">
        <w:t xml:space="preserve">of </w:t>
      </w:r>
      <w:r w:rsidR="00293BCC" w:rsidRPr="008279EC">
        <w:t xml:space="preserve">a </w:t>
      </w:r>
      <w:r w:rsidR="00B4226F" w:rsidRPr="008279EC">
        <w:t>limitation of his knee-joint movement,</w:t>
      </w:r>
      <w:r w:rsidR="001E3587" w:rsidRPr="008279EC">
        <w:t xml:space="preserve"> the</w:t>
      </w:r>
      <w:r w:rsidR="00B4226F" w:rsidRPr="008279EC">
        <w:t xml:space="preserve"> atrophy of </w:t>
      </w:r>
      <w:r w:rsidR="00293BCC" w:rsidRPr="008279EC">
        <w:t xml:space="preserve">a </w:t>
      </w:r>
      <w:r w:rsidR="00B4226F" w:rsidRPr="008279EC">
        <w:t>thigh muscle</w:t>
      </w:r>
      <w:r w:rsidR="001E3587" w:rsidRPr="008279EC">
        <w:t>,</w:t>
      </w:r>
      <w:r w:rsidR="00B4226F" w:rsidRPr="008279EC">
        <w:t xml:space="preserve"> and </w:t>
      </w:r>
      <w:r w:rsidR="001E3587" w:rsidRPr="008279EC">
        <w:t xml:space="preserve">an </w:t>
      </w:r>
      <w:r w:rsidR="00B4226F" w:rsidRPr="008279EC">
        <w:t xml:space="preserve">injury </w:t>
      </w:r>
      <w:r w:rsidR="001E3587" w:rsidRPr="008279EC">
        <w:t>t</w:t>
      </w:r>
      <w:r w:rsidR="00694FA2" w:rsidRPr="008279EC">
        <w:t xml:space="preserve">o </w:t>
      </w:r>
      <w:r w:rsidR="00293BCC" w:rsidRPr="008279EC">
        <w:t xml:space="preserve">a </w:t>
      </w:r>
      <w:r w:rsidR="001D2DB6" w:rsidRPr="008279EC">
        <w:t xml:space="preserve">peroneal nerve. </w:t>
      </w:r>
      <w:r w:rsidR="00694FA2" w:rsidRPr="008279EC">
        <w:t xml:space="preserve">On 11 </w:t>
      </w:r>
      <w:r w:rsidR="009B0B99" w:rsidRPr="008279EC">
        <w:t xml:space="preserve">April 2011 the applicant was </w:t>
      </w:r>
      <w:r w:rsidR="001E3587" w:rsidRPr="008279EC">
        <w:t>examin</w:t>
      </w:r>
      <w:r w:rsidR="009B0B99" w:rsidRPr="008279EC">
        <w:t xml:space="preserve">ed by </w:t>
      </w:r>
      <w:r w:rsidR="00293BCC" w:rsidRPr="008279EC">
        <w:t xml:space="preserve">a </w:t>
      </w:r>
      <w:r w:rsidR="009B0B99" w:rsidRPr="008279EC">
        <w:t xml:space="preserve">neurologist who </w:t>
      </w:r>
      <w:r w:rsidR="001E3587" w:rsidRPr="008279EC">
        <w:t xml:space="preserve">likewise </w:t>
      </w:r>
      <w:r w:rsidR="009B0B99" w:rsidRPr="008279EC">
        <w:t xml:space="preserve">found atrophy of the thigh muscle and </w:t>
      </w:r>
      <w:r w:rsidR="00E7125F" w:rsidRPr="008279EC">
        <w:t>impaired</w:t>
      </w:r>
      <w:r w:rsidR="001E3587" w:rsidRPr="008279EC">
        <w:t xml:space="preserve"> </w:t>
      </w:r>
      <w:r w:rsidR="009B0B99" w:rsidRPr="008279EC">
        <w:t>bending of the right foot, which he a</w:t>
      </w:r>
      <w:r w:rsidR="001E3587" w:rsidRPr="008279EC">
        <w:t>ttribu</w:t>
      </w:r>
      <w:r w:rsidR="009B0B99" w:rsidRPr="008279EC">
        <w:t xml:space="preserve">ted </w:t>
      </w:r>
      <w:r w:rsidR="001E3587" w:rsidRPr="008279EC">
        <w:t>to</w:t>
      </w:r>
      <w:r w:rsidR="009B0B99" w:rsidRPr="008279EC">
        <w:t xml:space="preserve"> </w:t>
      </w:r>
      <w:r w:rsidR="001E3587" w:rsidRPr="008279EC">
        <w:t xml:space="preserve">an </w:t>
      </w:r>
      <w:r w:rsidR="009B0B99" w:rsidRPr="008279EC">
        <w:t xml:space="preserve">injury </w:t>
      </w:r>
      <w:r w:rsidR="001E3587" w:rsidRPr="008279EC">
        <w:t>t</w:t>
      </w:r>
      <w:r w:rsidR="009B0B99" w:rsidRPr="008279EC">
        <w:t>o the peroneal nerve. Th</w:t>
      </w:r>
      <w:r w:rsidR="00B4226F" w:rsidRPr="008279EC">
        <w:t>e applicant never received any physical therapy</w:t>
      </w:r>
      <w:r w:rsidR="001D2DB6" w:rsidRPr="008279EC">
        <w:t xml:space="preserve"> during his imprisonment</w:t>
      </w:r>
      <w:r w:rsidR="001E3587" w:rsidRPr="008279EC">
        <w:t>, instead</w:t>
      </w:r>
      <w:r w:rsidR="009B0B99" w:rsidRPr="008279EC">
        <w:t xml:space="preserve"> </w:t>
      </w:r>
      <w:r w:rsidR="001E3587" w:rsidRPr="008279EC">
        <w:t>being offered only</w:t>
      </w:r>
      <w:r w:rsidR="009B0B99" w:rsidRPr="008279EC">
        <w:t xml:space="preserve"> nonsteroidal anti-inflammatory medicines.</w:t>
      </w:r>
    </w:p>
    <w:p w:rsidR="00312DC0" w:rsidRPr="008279EC" w:rsidRDefault="00840974" w:rsidP="008279EC">
      <w:pPr>
        <w:pStyle w:val="ECHRHeading2"/>
      </w:pPr>
      <w:r w:rsidRPr="008279EC">
        <w:t>B</w:t>
      </w:r>
      <w:r w:rsidR="00312DC0" w:rsidRPr="008279EC">
        <w:t>.  Civil proceedings against the State Treasury</w:t>
      </w:r>
    </w:p>
    <w:p w:rsidR="001D2DB6" w:rsidRPr="008279EC" w:rsidRDefault="001D2DB6"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8</w:t>
      </w:r>
      <w:r w:rsidRPr="008279EC">
        <w:fldChar w:fldCharType="end"/>
      </w:r>
      <w:r w:rsidRPr="008279EC">
        <w:t>.  On an unspecif</w:t>
      </w:r>
      <w:r w:rsidR="00694FA2" w:rsidRPr="008279EC">
        <w:t xml:space="preserve">ied date, but not later than 27 </w:t>
      </w:r>
      <w:r w:rsidRPr="008279EC">
        <w:t>Marc</w:t>
      </w:r>
      <w:r w:rsidR="00694FA2" w:rsidRPr="008279EC">
        <w:t xml:space="preserve">h 2012, the applicant brought </w:t>
      </w:r>
      <w:r w:rsidR="00293BCC" w:rsidRPr="008279EC">
        <w:t xml:space="preserve">a </w:t>
      </w:r>
      <w:r w:rsidRPr="008279EC">
        <w:t>civil action against the State Treasury</w:t>
      </w:r>
      <w:r w:rsidR="00D222B2" w:rsidRPr="008279EC">
        <w:t>/</w:t>
      </w:r>
      <w:r w:rsidRPr="008279EC">
        <w:t xml:space="preserve">Białystok Remand Centre for infringement of his personal rights, claiming that </w:t>
      </w:r>
      <w:r w:rsidR="001E3587" w:rsidRPr="008279EC">
        <w:t>the prison healthcare system had failed to</w:t>
      </w:r>
      <w:r w:rsidRPr="008279EC">
        <w:t xml:space="preserve"> provide</w:t>
      </w:r>
      <w:r w:rsidR="001E3587" w:rsidRPr="008279EC">
        <w:t xml:space="preserve"> him</w:t>
      </w:r>
      <w:r w:rsidRPr="008279EC">
        <w:t xml:space="preserve"> with a</w:t>
      </w:r>
      <w:r w:rsidR="001E3587" w:rsidRPr="008279EC">
        <w:t>ppropri</w:t>
      </w:r>
      <w:r w:rsidRPr="008279EC">
        <w:t>ate medical care during his detention and</w:t>
      </w:r>
      <w:r w:rsidR="00421AB3" w:rsidRPr="008279EC">
        <w:t>, moreover,</w:t>
      </w:r>
      <w:r w:rsidRPr="008279EC">
        <w:t xml:space="preserve"> that the cells had no</w:t>
      </w:r>
      <w:r w:rsidR="00A45925" w:rsidRPr="008279EC">
        <w:t xml:space="preserve">t met the minimum </w:t>
      </w:r>
      <w:r w:rsidR="00E948E7" w:rsidRPr="008279EC">
        <w:t xml:space="preserve">spatial requirement </w:t>
      </w:r>
      <w:r w:rsidR="00694FA2" w:rsidRPr="008279EC">
        <w:t xml:space="preserve">of 3 </w:t>
      </w:r>
      <w:r w:rsidRPr="008279EC">
        <w:t xml:space="preserve">square metres per person </w:t>
      </w:r>
      <w:r w:rsidR="00421AB3" w:rsidRPr="008279EC">
        <w:t xml:space="preserve">and </w:t>
      </w:r>
      <w:r w:rsidRPr="008279EC">
        <w:t xml:space="preserve">had been mouldy and </w:t>
      </w:r>
      <w:r w:rsidR="00421AB3" w:rsidRPr="008279EC">
        <w:t xml:space="preserve">infested with </w:t>
      </w:r>
      <w:r w:rsidR="00694FA2" w:rsidRPr="008279EC">
        <w:t xml:space="preserve">insects. He requested 200,000 </w:t>
      </w:r>
      <w:r w:rsidRPr="008279EC">
        <w:t>Polish zlotys (PLN) in compensation, th</w:t>
      </w:r>
      <w:r w:rsidR="00421AB3" w:rsidRPr="008279EC">
        <w:t>e equivalent of</w:t>
      </w:r>
      <w:r w:rsidRPr="008279EC">
        <w:t xml:space="preserve"> approximately 48,</w:t>
      </w:r>
      <w:r w:rsidR="001B64B6" w:rsidRPr="008279EC">
        <w:t>3</w:t>
      </w:r>
      <w:r w:rsidR="00694FA2" w:rsidRPr="008279EC">
        <w:t xml:space="preserve">00 </w:t>
      </w:r>
      <w:r w:rsidRPr="008279EC">
        <w:t>euros (EUR).</w:t>
      </w:r>
    </w:p>
    <w:p w:rsidR="001D2DB6" w:rsidRPr="008279EC" w:rsidRDefault="001D2DB6"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9</w:t>
      </w:r>
      <w:r w:rsidRPr="008279EC">
        <w:fldChar w:fldCharType="end"/>
      </w:r>
      <w:r w:rsidRPr="008279EC">
        <w:t>.  On 27</w:t>
      </w:r>
      <w:r w:rsidR="00694FA2" w:rsidRPr="008279EC">
        <w:t xml:space="preserve"> </w:t>
      </w:r>
      <w:r w:rsidRPr="008279EC">
        <w:t xml:space="preserve">March 2012 the Białystok Regional Court </w:t>
      </w:r>
      <w:r w:rsidR="001B64B6" w:rsidRPr="008279EC">
        <w:t>(</w:t>
      </w:r>
      <w:r w:rsidR="001B64B6" w:rsidRPr="008279EC">
        <w:rPr>
          <w:i/>
        </w:rPr>
        <w:t>Sąd Okręgowy</w:t>
      </w:r>
      <w:r w:rsidR="001B64B6" w:rsidRPr="008279EC">
        <w:t xml:space="preserve">) </w:t>
      </w:r>
      <w:r w:rsidRPr="008279EC">
        <w:t>exempted the applicant from the court fees.</w:t>
      </w:r>
    </w:p>
    <w:bookmarkStart w:id="3" w:name="par10"/>
    <w:p w:rsidR="001D2DB6" w:rsidRPr="008279EC" w:rsidRDefault="001D2DB6"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10</w:t>
      </w:r>
      <w:r w:rsidRPr="008279EC">
        <w:fldChar w:fldCharType="end"/>
      </w:r>
      <w:bookmarkEnd w:id="3"/>
      <w:r w:rsidR="00694FA2" w:rsidRPr="008279EC">
        <w:t xml:space="preserve">.  On 20 </w:t>
      </w:r>
      <w:r w:rsidRPr="008279EC">
        <w:t xml:space="preserve">January 2014 the Białystok Regional Court </w:t>
      </w:r>
      <w:r w:rsidR="001B64B6" w:rsidRPr="008279EC">
        <w:t>granted the applicant PLN 23,000</w:t>
      </w:r>
      <w:r w:rsidRPr="008279EC">
        <w:t xml:space="preserve"> </w:t>
      </w:r>
      <w:r w:rsidR="00A45925" w:rsidRPr="008279EC">
        <w:t>(approximately EUR </w:t>
      </w:r>
      <w:r w:rsidR="001B64B6" w:rsidRPr="008279EC">
        <w:t xml:space="preserve">5,550) </w:t>
      </w:r>
      <w:r w:rsidRPr="008279EC">
        <w:t xml:space="preserve">and dismissed the remainder of his action. The court held, particularly on the basis of the medical expert opinion, that the applicant had had </w:t>
      </w:r>
      <w:r w:rsidR="00293BCC" w:rsidRPr="008279EC">
        <w:t xml:space="preserve">a </w:t>
      </w:r>
      <w:r w:rsidRPr="008279EC">
        <w:t>motorcycle accident and had required physical therapy</w:t>
      </w:r>
      <w:r w:rsidR="002A36C3" w:rsidRPr="008279EC">
        <w:t xml:space="preserve"> as recommended by the prison orthopaedist</w:t>
      </w:r>
      <w:r w:rsidRPr="008279EC">
        <w:t xml:space="preserve">. </w:t>
      </w:r>
      <w:r w:rsidR="002A36C3" w:rsidRPr="008279EC">
        <w:t>However</w:t>
      </w:r>
      <w:r w:rsidRPr="008279EC">
        <w:t>, he had not been given any, either in prison or outside</w:t>
      </w:r>
      <w:r w:rsidR="00F401D0" w:rsidRPr="008279EC">
        <w:t xml:space="preserve">, which </w:t>
      </w:r>
      <w:r w:rsidR="002A36C3" w:rsidRPr="008279EC">
        <w:t>had resu</w:t>
      </w:r>
      <w:r w:rsidR="00F401D0" w:rsidRPr="008279EC">
        <w:t>l</w:t>
      </w:r>
      <w:r w:rsidR="002A36C3" w:rsidRPr="008279EC">
        <w:t>t</w:t>
      </w:r>
      <w:r w:rsidR="00F401D0" w:rsidRPr="008279EC">
        <w:t xml:space="preserve">ed </w:t>
      </w:r>
      <w:r w:rsidR="002A36C3" w:rsidRPr="008279EC">
        <w:t xml:space="preserve">in </w:t>
      </w:r>
      <w:r w:rsidR="00293BCC" w:rsidRPr="008279EC">
        <w:t xml:space="preserve">a </w:t>
      </w:r>
      <w:r w:rsidR="00F401D0" w:rsidRPr="008279EC">
        <w:t>deterioration of his health</w:t>
      </w:r>
      <w:r w:rsidRPr="008279EC">
        <w:t>.</w:t>
      </w:r>
      <w:r w:rsidR="00F401D0" w:rsidRPr="008279EC">
        <w:t xml:space="preserve"> The court established that, </w:t>
      </w:r>
      <w:r w:rsidR="002A36C3" w:rsidRPr="008279EC">
        <w:t>due to the</w:t>
      </w:r>
      <w:r w:rsidR="00F401D0" w:rsidRPr="008279EC">
        <w:t xml:space="preserve"> lack of physical therapy, the app</w:t>
      </w:r>
      <w:r w:rsidR="00986B71" w:rsidRPr="008279EC">
        <w:t xml:space="preserve">licant had suffered atrophy of the </w:t>
      </w:r>
      <w:r w:rsidR="00F401D0" w:rsidRPr="008279EC">
        <w:t xml:space="preserve">thigh muscle and </w:t>
      </w:r>
      <w:r w:rsidR="00D222B2" w:rsidRPr="008279EC">
        <w:t xml:space="preserve">foot </w:t>
      </w:r>
      <w:r w:rsidR="00F401D0" w:rsidRPr="008279EC">
        <w:t>drop</w:t>
      </w:r>
      <w:r w:rsidR="00D222B2" w:rsidRPr="008279EC">
        <w:t xml:space="preserve"> affecting his</w:t>
      </w:r>
      <w:r w:rsidR="002B7217" w:rsidRPr="008279EC">
        <w:t xml:space="preserve"> </w:t>
      </w:r>
      <w:r w:rsidR="00F401D0" w:rsidRPr="008279EC">
        <w:t xml:space="preserve">right </w:t>
      </w:r>
      <w:r w:rsidR="002B7217" w:rsidRPr="008279EC">
        <w:t xml:space="preserve">foot. </w:t>
      </w:r>
      <w:r w:rsidR="00986B71" w:rsidRPr="008279EC">
        <w:t xml:space="preserve">The court </w:t>
      </w:r>
      <w:r w:rsidR="002A36C3" w:rsidRPr="008279EC">
        <w:t>compar</w:t>
      </w:r>
      <w:r w:rsidR="00986B71" w:rsidRPr="008279EC">
        <w:t xml:space="preserve">ed this </w:t>
      </w:r>
      <w:r w:rsidR="002A36C3" w:rsidRPr="008279EC">
        <w:t xml:space="preserve">finding </w:t>
      </w:r>
      <w:r w:rsidR="00986B71" w:rsidRPr="008279EC">
        <w:t xml:space="preserve">with the </w:t>
      </w:r>
      <w:r w:rsidR="002A36C3" w:rsidRPr="008279EC">
        <w:t xml:space="preserve">fact </w:t>
      </w:r>
      <w:r w:rsidR="00986B71" w:rsidRPr="008279EC">
        <w:t xml:space="preserve">that upon his arrival the applicant </w:t>
      </w:r>
      <w:r w:rsidR="002A36C3" w:rsidRPr="008279EC">
        <w:t xml:space="preserve">had </w:t>
      </w:r>
      <w:r w:rsidR="00986B71" w:rsidRPr="008279EC">
        <w:t xml:space="preserve">not </w:t>
      </w:r>
      <w:r w:rsidR="00D222B2" w:rsidRPr="008279EC">
        <w:t xml:space="preserve">been </w:t>
      </w:r>
      <w:r w:rsidR="00E948E7" w:rsidRPr="008279EC">
        <w:t>suffer</w:t>
      </w:r>
      <w:r w:rsidR="00D222B2" w:rsidRPr="008279EC">
        <w:t xml:space="preserve">ing from foot </w:t>
      </w:r>
      <w:r w:rsidR="00986B71" w:rsidRPr="008279EC">
        <w:t xml:space="preserve">drop, the pain in </w:t>
      </w:r>
      <w:r w:rsidR="002A36C3" w:rsidRPr="008279EC">
        <w:t xml:space="preserve">his </w:t>
      </w:r>
      <w:r w:rsidR="00986B71" w:rsidRPr="008279EC">
        <w:t xml:space="preserve">knee </w:t>
      </w:r>
      <w:r w:rsidR="002A36C3" w:rsidRPr="008279EC">
        <w:t xml:space="preserve">had </w:t>
      </w:r>
      <w:r w:rsidR="00986B71" w:rsidRPr="008279EC">
        <w:t xml:space="preserve">not </w:t>
      </w:r>
      <w:r w:rsidR="002A36C3" w:rsidRPr="008279EC">
        <w:t xml:space="preserve">been </w:t>
      </w:r>
      <w:r w:rsidR="00986B71" w:rsidRPr="008279EC">
        <w:t>s</w:t>
      </w:r>
      <w:r w:rsidR="002A36C3" w:rsidRPr="008279EC">
        <w:t>evere,</w:t>
      </w:r>
      <w:r w:rsidR="00986B71" w:rsidRPr="008279EC">
        <w:t xml:space="preserve"> and his right leg muscles</w:t>
      </w:r>
      <w:r w:rsidR="002A36C3" w:rsidRPr="008279EC">
        <w:t xml:space="preserve"> had been </w:t>
      </w:r>
      <w:r w:rsidR="00986B71" w:rsidRPr="008279EC">
        <w:t>work</w:t>
      </w:r>
      <w:r w:rsidR="002A36C3" w:rsidRPr="008279EC">
        <w:t>ing</w:t>
      </w:r>
      <w:r w:rsidR="00986B71" w:rsidRPr="008279EC">
        <w:t xml:space="preserve"> </w:t>
      </w:r>
      <w:r w:rsidR="00E948E7" w:rsidRPr="008279EC">
        <w:t>more effectively</w:t>
      </w:r>
      <w:r w:rsidR="00986B71" w:rsidRPr="008279EC">
        <w:t xml:space="preserve">. </w:t>
      </w:r>
      <w:r w:rsidR="0004556E" w:rsidRPr="008279EC">
        <w:t xml:space="preserve">The court </w:t>
      </w:r>
      <w:r w:rsidR="002A36C3" w:rsidRPr="008279EC">
        <w:t>emphasis</w:t>
      </w:r>
      <w:r w:rsidR="0004556E" w:rsidRPr="008279EC">
        <w:t xml:space="preserve">ed that </w:t>
      </w:r>
      <w:r w:rsidR="002A36C3" w:rsidRPr="008279EC">
        <w:t xml:space="preserve">the applicant had not been offered proper treatment </w:t>
      </w:r>
      <w:r w:rsidR="0004556E" w:rsidRPr="008279EC">
        <w:t xml:space="preserve">despite </w:t>
      </w:r>
      <w:r w:rsidR="00293BCC" w:rsidRPr="008279EC">
        <w:t xml:space="preserve">a </w:t>
      </w:r>
      <w:r w:rsidR="00E948E7" w:rsidRPr="008279EC">
        <w:t>worsen</w:t>
      </w:r>
      <w:r w:rsidR="002A36C3" w:rsidRPr="008279EC">
        <w:t xml:space="preserve">ing </w:t>
      </w:r>
      <w:r w:rsidR="0004556E" w:rsidRPr="008279EC">
        <w:t xml:space="preserve">of </w:t>
      </w:r>
      <w:r w:rsidR="00E948E7" w:rsidRPr="008279EC">
        <w:t xml:space="preserve">his </w:t>
      </w:r>
      <w:r w:rsidR="0004556E" w:rsidRPr="008279EC">
        <w:t xml:space="preserve">symptoms. </w:t>
      </w:r>
      <w:r w:rsidR="002B7217" w:rsidRPr="008279EC">
        <w:t>These</w:t>
      </w:r>
      <w:r w:rsidR="00F401D0" w:rsidRPr="008279EC">
        <w:t xml:space="preserve"> changes </w:t>
      </w:r>
      <w:r w:rsidR="002A36C3" w:rsidRPr="008279EC">
        <w:t>in his physical condition would</w:t>
      </w:r>
      <w:r w:rsidR="00F401D0" w:rsidRPr="008279EC">
        <w:t xml:space="preserve"> not</w:t>
      </w:r>
      <w:r w:rsidR="002A36C3" w:rsidRPr="008279EC">
        <w:t xml:space="preserve"> have</w:t>
      </w:r>
      <w:r w:rsidR="00F401D0" w:rsidRPr="008279EC">
        <w:t xml:space="preserve"> been irreversible, but </w:t>
      </w:r>
      <w:r w:rsidR="002B7217" w:rsidRPr="008279EC">
        <w:t xml:space="preserve">the break in </w:t>
      </w:r>
      <w:r w:rsidR="00986B71" w:rsidRPr="008279EC">
        <w:t xml:space="preserve">the </w:t>
      </w:r>
      <w:r w:rsidR="002B7217" w:rsidRPr="008279EC">
        <w:t xml:space="preserve">therapy had </w:t>
      </w:r>
      <w:r w:rsidR="002A36C3" w:rsidRPr="008279EC">
        <w:t xml:space="preserve">entailed </w:t>
      </w:r>
      <w:r w:rsidR="00293BCC" w:rsidRPr="008279EC">
        <w:t xml:space="preserve">a </w:t>
      </w:r>
      <w:r w:rsidR="002B7217" w:rsidRPr="008279EC">
        <w:t>prolonged rehabilitation process</w:t>
      </w:r>
      <w:r w:rsidR="00E93AC0" w:rsidRPr="008279EC">
        <w:t xml:space="preserve">. </w:t>
      </w:r>
      <w:r w:rsidR="0004556E" w:rsidRPr="008279EC">
        <w:t>The court stated that the rehabilitation process for the applicant would be long and arduous,</w:t>
      </w:r>
      <w:r w:rsidR="002A36C3" w:rsidRPr="008279EC">
        <w:t xml:space="preserve"> </w:t>
      </w:r>
      <w:r w:rsidR="00293BCC" w:rsidRPr="008279EC">
        <w:t xml:space="preserve">a </w:t>
      </w:r>
      <w:r w:rsidR="002A36C3" w:rsidRPr="008279EC">
        <w:t>situation</w:t>
      </w:r>
      <w:r w:rsidR="0004556E" w:rsidRPr="008279EC">
        <w:t xml:space="preserve"> which could </w:t>
      </w:r>
      <w:r w:rsidR="002A36C3" w:rsidRPr="008279EC">
        <w:t xml:space="preserve">have </w:t>
      </w:r>
      <w:r w:rsidR="0004556E" w:rsidRPr="008279EC">
        <w:t>be</w:t>
      </w:r>
      <w:r w:rsidR="002A36C3" w:rsidRPr="008279EC">
        <w:t>en</w:t>
      </w:r>
      <w:r w:rsidR="0004556E" w:rsidRPr="008279EC">
        <w:t xml:space="preserve"> avoided had the defendant acted a</w:t>
      </w:r>
      <w:r w:rsidR="002A36C3" w:rsidRPr="008279EC">
        <w:t>ppropri</w:t>
      </w:r>
      <w:r w:rsidR="0004556E" w:rsidRPr="008279EC">
        <w:t xml:space="preserve">ately. </w:t>
      </w:r>
      <w:r w:rsidR="00606CAE" w:rsidRPr="008279EC">
        <w:t xml:space="preserve">The court held that the applicant </w:t>
      </w:r>
      <w:r w:rsidR="00312DC0" w:rsidRPr="008279EC">
        <w:t xml:space="preserve">had </w:t>
      </w:r>
      <w:r w:rsidR="00606CAE" w:rsidRPr="008279EC">
        <w:t xml:space="preserve">suffered physical pain of significant </w:t>
      </w:r>
      <w:r w:rsidR="002A36C3" w:rsidRPr="008279EC">
        <w:t>seriousness</w:t>
      </w:r>
      <w:r w:rsidR="00606CAE" w:rsidRPr="008279EC">
        <w:t xml:space="preserve">, </w:t>
      </w:r>
      <w:r w:rsidR="007D0924" w:rsidRPr="008279EC">
        <w:t xml:space="preserve">which, in turn, </w:t>
      </w:r>
      <w:r w:rsidR="00312DC0" w:rsidRPr="008279EC">
        <w:t xml:space="preserve">had </w:t>
      </w:r>
      <w:r w:rsidR="00E948E7" w:rsidRPr="008279EC">
        <w:t>had</w:t>
      </w:r>
      <w:r w:rsidR="00694FA2" w:rsidRPr="008279EC">
        <w:t xml:space="preserve"> </w:t>
      </w:r>
      <w:r w:rsidR="00AB112B" w:rsidRPr="008279EC">
        <w:t xml:space="preserve">negative </w:t>
      </w:r>
      <w:r w:rsidR="007D0924" w:rsidRPr="008279EC">
        <w:t xml:space="preserve">psychological </w:t>
      </w:r>
      <w:r w:rsidR="00E7125F" w:rsidRPr="008279EC">
        <w:lastRenderedPageBreak/>
        <w:t>consequences</w:t>
      </w:r>
      <w:r w:rsidR="007D0924" w:rsidRPr="008279EC">
        <w:t>.</w:t>
      </w:r>
      <w:r w:rsidRPr="008279EC">
        <w:t xml:space="preserve"> </w:t>
      </w:r>
      <w:r w:rsidR="002A36C3" w:rsidRPr="008279EC">
        <w:t>T</w:t>
      </w:r>
      <w:r w:rsidRPr="008279EC">
        <w:t xml:space="preserve">he court </w:t>
      </w:r>
      <w:r w:rsidR="002A36C3" w:rsidRPr="008279EC">
        <w:t xml:space="preserve">therefore </w:t>
      </w:r>
      <w:r w:rsidRPr="008279EC">
        <w:t>found the applicant</w:t>
      </w:r>
      <w:r w:rsidR="008279EC" w:rsidRPr="008279EC">
        <w:t>’</w:t>
      </w:r>
      <w:r w:rsidRPr="008279EC">
        <w:t xml:space="preserve">s claim </w:t>
      </w:r>
      <w:r w:rsidR="001B64B6" w:rsidRPr="008279EC">
        <w:t xml:space="preserve">for compensation for lack of adequate medical care </w:t>
      </w:r>
      <w:r w:rsidRPr="008279EC">
        <w:t xml:space="preserve">partly justified. </w:t>
      </w:r>
      <w:r w:rsidR="001B64B6" w:rsidRPr="008279EC">
        <w:t xml:space="preserve">The claim concerning </w:t>
      </w:r>
      <w:r w:rsidR="002A36C3" w:rsidRPr="008279EC">
        <w:t xml:space="preserve">the alleged </w:t>
      </w:r>
      <w:r w:rsidR="001B64B6" w:rsidRPr="008279EC">
        <w:t xml:space="preserve">overcrowding and inadequate sanitary conditions was dismissed in full. </w:t>
      </w:r>
      <w:r w:rsidRPr="008279EC">
        <w:t>The court also ordered the applicant to reimburse PLN</w:t>
      </w:r>
      <w:r w:rsidR="001B64B6" w:rsidRPr="008279EC">
        <w:t> 3,186 (EUR 766</w:t>
      </w:r>
      <w:r w:rsidRPr="008279EC">
        <w:t>) for the costs of the defen</w:t>
      </w:r>
      <w:r w:rsidR="001B64B6" w:rsidRPr="008279EC">
        <w:t>dant</w:t>
      </w:r>
      <w:r w:rsidR="008279EC" w:rsidRPr="008279EC">
        <w:t>’</w:t>
      </w:r>
      <w:r w:rsidR="001B64B6" w:rsidRPr="008279EC">
        <w:t xml:space="preserve">s legal representation and </w:t>
      </w:r>
      <w:r w:rsidRPr="008279EC">
        <w:t>PLN</w:t>
      </w:r>
      <w:r w:rsidR="001B64B6" w:rsidRPr="008279EC">
        <w:t> </w:t>
      </w:r>
      <w:r w:rsidRPr="008279EC">
        <w:t>10,932 (EUR</w:t>
      </w:r>
      <w:r w:rsidR="001B64B6" w:rsidRPr="008279EC">
        <w:t> 2,628</w:t>
      </w:r>
      <w:r w:rsidRPr="008279EC">
        <w:t xml:space="preserve">) </w:t>
      </w:r>
      <w:r w:rsidR="00312DC0" w:rsidRPr="008279EC">
        <w:t>in</w:t>
      </w:r>
      <w:r w:rsidRPr="008279EC">
        <w:t xml:space="preserve"> court fees (in total: PLN</w:t>
      </w:r>
      <w:r w:rsidR="001B64B6" w:rsidRPr="008279EC">
        <w:t> </w:t>
      </w:r>
      <w:r w:rsidRPr="008279EC">
        <w:t>14,118 (EUR</w:t>
      </w:r>
      <w:r w:rsidR="001B64B6" w:rsidRPr="008279EC">
        <w:t> 3,394</w:t>
      </w:r>
      <w:r w:rsidRPr="008279EC">
        <w:t>)).</w:t>
      </w:r>
    </w:p>
    <w:p w:rsidR="002B7217" w:rsidRPr="008279EC" w:rsidRDefault="002B7217"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11</w:t>
      </w:r>
      <w:r w:rsidRPr="008279EC">
        <w:fldChar w:fldCharType="end"/>
      </w:r>
      <w:r w:rsidRPr="008279EC">
        <w:t>.  The applicant did not lodge an appeal against the first</w:t>
      </w:r>
      <w:r w:rsidR="00E948E7" w:rsidRPr="008279EC">
        <w:t>-</w:t>
      </w:r>
      <w:r w:rsidRPr="008279EC">
        <w:t>instance judgment.</w:t>
      </w:r>
    </w:p>
    <w:bookmarkStart w:id="4" w:name="par12"/>
    <w:p w:rsidR="001B64B6" w:rsidRPr="008279EC" w:rsidRDefault="001B64B6"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12</w:t>
      </w:r>
      <w:r w:rsidRPr="008279EC">
        <w:fldChar w:fldCharType="end"/>
      </w:r>
      <w:bookmarkEnd w:id="4"/>
      <w:r w:rsidRPr="008279EC">
        <w:t>.  </w:t>
      </w:r>
      <w:r w:rsidR="002B7217" w:rsidRPr="008279EC">
        <w:t>Following the defendant</w:t>
      </w:r>
      <w:r w:rsidR="008279EC" w:rsidRPr="008279EC">
        <w:t>’</w:t>
      </w:r>
      <w:r w:rsidR="002B7217" w:rsidRPr="008279EC">
        <w:t>s appeal against the judgment, o</w:t>
      </w:r>
      <w:r w:rsidR="00F401D0" w:rsidRPr="008279EC">
        <w:t>n 12 September 2014 the Białystok Court of Appeal (</w:t>
      </w:r>
      <w:r w:rsidR="00F401D0" w:rsidRPr="008279EC">
        <w:rPr>
          <w:i/>
        </w:rPr>
        <w:t>Sąd Apelacyjny</w:t>
      </w:r>
      <w:r w:rsidR="00F401D0" w:rsidRPr="008279EC">
        <w:t xml:space="preserve">) amended the judgment, </w:t>
      </w:r>
      <w:r w:rsidR="00E7125F" w:rsidRPr="008279EC">
        <w:t>reduc</w:t>
      </w:r>
      <w:r w:rsidR="00312DC0" w:rsidRPr="008279EC">
        <w:t>ed the compensation granted to</w:t>
      </w:r>
      <w:r w:rsidR="00F401D0" w:rsidRPr="008279EC">
        <w:t xml:space="preserve"> the applicant </w:t>
      </w:r>
      <w:r w:rsidR="00312DC0" w:rsidRPr="008279EC">
        <w:t xml:space="preserve">to </w:t>
      </w:r>
      <w:r w:rsidR="00F401D0" w:rsidRPr="008279EC">
        <w:t>PLN 13,000 (EUR 3,095)</w:t>
      </w:r>
      <w:r w:rsidR="00CD1C3F" w:rsidRPr="008279EC">
        <w:t>,</w:t>
      </w:r>
      <w:r w:rsidR="00F401D0" w:rsidRPr="008279EC">
        <w:t xml:space="preserve"> and </w:t>
      </w:r>
      <w:r w:rsidR="00312DC0" w:rsidRPr="008279EC">
        <w:t>upheld</w:t>
      </w:r>
      <w:r w:rsidR="00F401D0" w:rsidRPr="008279EC">
        <w:t xml:space="preserve"> the first-instance court</w:t>
      </w:r>
      <w:r w:rsidR="008279EC" w:rsidRPr="008279EC">
        <w:t>’</w:t>
      </w:r>
      <w:r w:rsidR="00F401D0" w:rsidRPr="008279EC">
        <w:t>s findings of fact and law. The applicant was not ordered to pay the court fees for the proceedings before that court.</w:t>
      </w:r>
      <w:r w:rsidR="00E93AC0" w:rsidRPr="008279EC">
        <w:t xml:space="preserve"> This court pointed out that in the experts</w:t>
      </w:r>
      <w:r w:rsidR="008279EC" w:rsidRPr="008279EC">
        <w:t>’</w:t>
      </w:r>
      <w:r w:rsidR="00E93AC0" w:rsidRPr="008279EC">
        <w:t xml:space="preserve"> opinions it was not specified, even approximately, what the effects of the negligence</w:t>
      </w:r>
      <w:r w:rsidR="00CD1C3F" w:rsidRPr="008279EC">
        <w:t xml:space="preserve"> might be</w:t>
      </w:r>
      <w:r w:rsidR="00E93AC0" w:rsidRPr="008279EC">
        <w:t>, how much longer the rehabilitation process would take</w:t>
      </w:r>
      <w:r w:rsidR="00CD1C3F" w:rsidRPr="008279EC">
        <w:t>,</w:t>
      </w:r>
      <w:r w:rsidR="00E93AC0" w:rsidRPr="008279EC">
        <w:t xml:space="preserve"> or how much stronger the pain</w:t>
      </w:r>
      <w:r w:rsidR="00CD1C3F" w:rsidRPr="008279EC">
        <w:t xml:space="preserve"> had become</w:t>
      </w:r>
      <w:r w:rsidR="00E93AC0" w:rsidRPr="008279EC">
        <w:t xml:space="preserve"> in comparison to pain </w:t>
      </w:r>
      <w:r w:rsidR="00E7125F" w:rsidRPr="008279EC">
        <w:t xml:space="preserve">experienced previously by </w:t>
      </w:r>
      <w:r w:rsidR="00E93AC0" w:rsidRPr="008279EC">
        <w:t>the applicant.</w:t>
      </w:r>
    </w:p>
    <w:p w:rsidR="00014566" w:rsidRPr="008279EC" w:rsidRDefault="00014566" w:rsidP="008279EC">
      <w:pPr>
        <w:pStyle w:val="ECHRHeading1"/>
      </w:pPr>
      <w:r w:rsidRPr="008279EC">
        <w:t>II.  RELEVANT DOMESTIC LAW AND PRACTICE</w:t>
      </w:r>
    </w:p>
    <w:p w:rsidR="002B7217" w:rsidRPr="008279EC" w:rsidRDefault="00840974" w:rsidP="008279EC">
      <w:pPr>
        <w:pStyle w:val="ECHRHeading2"/>
      </w:pPr>
      <w:r w:rsidRPr="008279EC">
        <w:t>A</w:t>
      </w:r>
      <w:r w:rsidR="007D0924" w:rsidRPr="008279EC">
        <w:t>.  </w:t>
      </w:r>
      <w:r w:rsidR="002B7217" w:rsidRPr="008279EC">
        <w:t>Medical care in detention</w:t>
      </w:r>
    </w:p>
    <w:p w:rsidR="002B7217"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13</w:t>
      </w:r>
      <w:r w:rsidRPr="008279EC">
        <w:fldChar w:fldCharType="end"/>
      </w:r>
      <w:r w:rsidR="00014566" w:rsidRPr="008279EC">
        <w:t>.  </w:t>
      </w:r>
      <w:r w:rsidR="002B7217" w:rsidRPr="008279EC">
        <w:t>The relevant provisions of domestic law concerning medical care in prisons and remand centres are set out in the Court</w:t>
      </w:r>
      <w:r w:rsidR="008279EC" w:rsidRPr="008279EC">
        <w:t>’</w:t>
      </w:r>
      <w:r w:rsidR="002B7217" w:rsidRPr="008279EC">
        <w:t xml:space="preserve">s judgments in </w:t>
      </w:r>
      <w:r w:rsidR="007C58C5" w:rsidRPr="008279EC">
        <w:rPr>
          <w:i/>
        </w:rPr>
        <w:t>Sławomir Musiał</w:t>
      </w:r>
      <w:r w:rsidR="007C58C5" w:rsidRPr="008279EC">
        <w:t xml:space="preserve"> </w:t>
      </w:r>
      <w:r w:rsidR="007C58C5" w:rsidRPr="008279EC">
        <w:rPr>
          <w:i/>
        </w:rPr>
        <w:t>v. Poland</w:t>
      </w:r>
      <w:r w:rsidR="007C58C5" w:rsidRPr="008279EC">
        <w:t>, no</w:t>
      </w:r>
      <w:r w:rsidR="00694FA2" w:rsidRPr="008279EC">
        <w:t xml:space="preserve">. </w:t>
      </w:r>
      <w:r w:rsidR="007C58C5" w:rsidRPr="008279EC">
        <w:t>28300/06, §§ 48 and 51-53, 20 January 2009</w:t>
      </w:r>
      <w:r w:rsidR="00AF5563" w:rsidRPr="008279EC">
        <w:t>;</w:t>
      </w:r>
      <w:r w:rsidR="007C58C5" w:rsidRPr="008279EC">
        <w:t xml:space="preserve"> </w:t>
      </w:r>
      <w:r w:rsidR="00694FA2" w:rsidRPr="008279EC">
        <w:rPr>
          <w:i/>
          <w:iCs/>
        </w:rPr>
        <w:t xml:space="preserve">Kaprykowski v. </w:t>
      </w:r>
      <w:r w:rsidR="002B7217" w:rsidRPr="008279EC">
        <w:rPr>
          <w:i/>
          <w:iCs/>
        </w:rPr>
        <w:t>Poland</w:t>
      </w:r>
      <w:r w:rsidR="00694FA2" w:rsidRPr="008279EC">
        <w:t xml:space="preserve">, no. </w:t>
      </w:r>
      <w:r w:rsidR="002B7217" w:rsidRPr="008279EC">
        <w:t>2305</w:t>
      </w:r>
      <w:r w:rsidR="00694FA2" w:rsidRPr="008279EC">
        <w:t xml:space="preserve">2/05, §§ 36-39, 3 February </w:t>
      </w:r>
      <w:r w:rsidR="001E2113" w:rsidRPr="008279EC">
        <w:t>2009</w:t>
      </w:r>
      <w:r w:rsidR="00694FA2" w:rsidRPr="008279EC">
        <w:t>;</w:t>
      </w:r>
      <w:r w:rsidR="001E2113" w:rsidRPr="008279EC">
        <w:t xml:space="preserve"> and</w:t>
      </w:r>
      <w:r w:rsidR="007C58C5" w:rsidRPr="008279EC">
        <w:t xml:space="preserve"> </w:t>
      </w:r>
      <w:r w:rsidR="007C58C5" w:rsidRPr="008279EC">
        <w:rPr>
          <w:i/>
        </w:rPr>
        <w:t>Bujak v. Poland</w:t>
      </w:r>
      <w:r w:rsidR="007C58C5" w:rsidRPr="008279EC">
        <w:t>,</w:t>
      </w:r>
      <w:r w:rsidR="007C58C5" w:rsidRPr="008279EC">
        <w:rPr>
          <w:i/>
        </w:rPr>
        <w:t xml:space="preserve"> </w:t>
      </w:r>
      <w:r w:rsidR="00694FA2" w:rsidRPr="008279EC">
        <w:t xml:space="preserve">no. 686/12, §§ 51-52, 21 </w:t>
      </w:r>
      <w:r w:rsidR="007C58C5" w:rsidRPr="008279EC">
        <w:t>March 2017.</w:t>
      </w:r>
    </w:p>
    <w:p w:rsidR="002B7217" w:rsidRPr="008279EC" w:rsidRDefault="00840974" w:rsidP="008279EC">
      <w:pPr>
        <w:pStyle w:val="ECHRHeading2"/>
      </w:pPr>
      <w:r w:rsidRPr="008279EC">
        <w:t>B</w:t>
      </w:r>
      <w:r w:rsidR="007D0924" w:rsidRPr="008279EC">
        <w:t>.  </w:t>
      </w:r>
      <w:r w:rsidR="002B7217" w:rsidRPr="008279EC">
        <w:t>Provisions regulating the State Treasury</w:t>
      </w:r>
      <w:r w:rsidR="008279EC" w:rsidRPr="008279EC">
        <w:t>’</w:t>
      </w:r>
      <w:r w:rsidR="00312DC0" w:rsidRPr="008279EC">
        <w:t>s liability in tort</w:t>
      </w:r>
    </w:p>
    <w:p w:rsidR="00312DC0" w:rsidRPr="008279EC" w:rsidRDefault="002B7217"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14</w:t>
      </w:r>
      <w:r w:rsidRPr="008279EC">
        <w:fldChar w:fldCharType="end"/>
      </w:r>
      <w:r w:rsidRPr="008279EC">
        <w:t>.  </w:t>
      </w:r>
      <w:r w:rsidR="00312DC0" w:rsidRPr="008279EC">
        <w:t xml:space="preserve">The relevant provisions of domestic law concerning </w:t>
      </w:r>
      <w:r w:rsidR="001E2113" w:rsidRPr="008279EC">
        <w:t>civil-law provisions which regulate the State Treasury</w:t>
      </w:r>
      <w:r w:rsidR="008279EC" w:rsidRPr="008279EC">
        <w:t>’</w:t>
      </w:r>
      <w:r w:rsidR="001E2113" w:rsidRPr="008279EC">
        <w:t>s liability in tort are set out in the Court</w:t>
      </w:r>
      <w:r w:rsidR="008279EC" w:rsidRPr="008279EC">
        <w:t>’</w:t>
      </w:r>
      <w:r w:rsidR="001E2113" w:rsidRPr="008279EC">
        <w:t xml:space="preserve">s </w:t>
      </w:r>
      <w:r w:rsidR="00AF5563" w:rsidRPr="008279EC">
        <w:t xml:space="preserve">ruling in </w:t>
      </w:r>
      <w:r w:rsidR="001E2113" w:rsidRPr="008279EC">
        <w:rPr>
          <w:i/>
        </w:rPr>
        <w:t>Orchowski v.</w:t>
      </w:r>
      <w:r w:rsidR="00A4671C" w:rsidRPr="008279EC">
        <w:rPr>
          <w:i/>
        </w:rPr>
        <w:t xml:space="preserve"> </w:t>
      </w:r>
      <w:r w:rsidR="001E2113" w:rsidRPr="008279EC">
        <w:rPr>
          <w:i/>
        </w:rPr>
        <w:t>Poland</w:t>
      </w:r>
      <w:r w:rsidR="001E2113" w:rsidRPr="008279EC">
        <w:t>, no.</w:t>
      </w:r>
      <w:r w:rsidR="00A4671C" w:rsidRPr="008279EC">
        <w:t xml:space="preserve"> </w:t>
      </w:r>
      <w:r w:rsidR="001E2113" w:rsidRPr="008279EC">
        <w:t>17885/04, § 78, 22 October 2009.</w:t>
      </w:r>
    </w:p>
    <w:p w:rsidR="002B7217" w:rsidRPr="008279EC" w:rsidRDefault="00840974" w:rsidP="008279EC">
      <w:pPr>
        <w:pStyle w:val="ECHRHeading2"/>
      </w:pPr>
      <w:r w:rsidRPr="008279EC">
        <w:t>C</w:t>
      </w:r>
      <w:r w:rsidR="007D0924" w:rsidRPr="008279EC">
        <w:t>.  </w:t>
      </w:r>
      <w:r w:rsidR="00996D79" w:rsidRPr="008279EC">
        <w:t>Court fees</w:t>
      </w:r>
    </w:p>
    <w:p w:rsidR="00996D79" w:rsidRPr="008279EC" w:rsidRDefault="00996D79"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15</w:t>
      </w:r>
      <w:r w:rsidRPr="008279EC">
        <w:fldChar w:fldCharType="end"/>
      </w:r>
      <w:r w:rsidRPr="008279EC">
        <w:t xml:space="preserve">.  Under Polish law, </w:t>
      </w:r>
      <w:r w:rsidR="00AF5563" w:rsidRPr="008279EC">
        <w:t>everyone</w:t>
      </w:r>
      <w:r w:rsidRPr="008279EC">
        <w:t xml:space="preserve"> except public authorities and institutions </w:t>
      </w:r>
      <w:r w:rsidR="00AF5563" w:rsidRPr="008279EC">
        <w:t>is</w:t>
      </w:r>
      <w:r w:rsidRPr="008279EC">
        <w:t xml:space="preserve"> obliged to pay </w:t>
      </w:r>
      <w:r w:rsidR="00293BCC" w:rsidRPr="008279EC">
        <w:t xml:space="preserve">a </w:t>
      </w:r>
      <w:r w:rsidRPr="008279EC">
        <w:t xml:space="preserve">court fee when lodging </w:t>
      </w:r>
      <w:r w:rsidR="00293BCC" w:rsidRPr="008279EC">
        <w:t xml:space="preserve">a </w:t>
      </w:r>
      <w:r w:rsidRPr="008279EC">
        <w:t xml:space="preserve">claim with the competent civil court. As </w:t>
      </w:r>
      <w:r w:rsidR="00293BCC" w:rsidRPr="008279EC">
        <w:t xml:space="preserve">a </w:t>
      </w:r>
      <w:r w:rsidRPr="008279EC">
        <w:t>case pro</w:t>
      </w:r>
      <w:r w:rsidR="00AF5563" w:rsidRPr="008279EC">
        <w:t>gr</w:t>
      </w:r>
      <w:r w:rsidRPr="008279EC">
        <w:t>e</w:t>
      </w:r>
      <w:r w:rsidR="00AF5563" w:rsidRPr="008279EC">
        <w:t>ss</w:t>
      </w:r>
      <w:r w:rsidR="00694FA2" w:rsidRPr="008279EC">
        <w:t xml:space="preserve">es, </w:t>
      </w:r>
      <w:r w:rsidR="00293BCC" w:rsidRPr="008279EC">
        <w:t xml:space="preserve">a </w:t>
      </w:r>
      <w:r w:rsidRPr="008279EC">
        <w:t>party is obliged to pay additional court fees when lodging any further appeals.</w:t>
      </w:r>
    </w:p>
    <w:bookmarkStart w:id="5" w:name="par16"/>
    <w:p w:rsidR="00996D79" w:rsidRPr="008279EC" w:rsidRDefault="00996D79" w:rsidP="008279EC">
      <w:pPr>
        <w:pStyle w:val="ECHRPara"/>
      </w:pPr>
      <w:r w:rsidRPr="008279EC">
        <w:lastRenderedPageBreak/>
        <w:fldChar w:fldCharType="begin"/>
      </w:r>
      <w:r w:rsidRPr="008279EC">
        <w:instrText xml:space="preserve"> SEQ level0 \*arabic </w:instrText>
      </w:r>
      <w:r w:rsidRPr="008279EC">
        <w:fldChar w:fldCharType="separate"/>
      </w:r>
      <w:r w:rsidR="008279EC" w:rsidRPr="008279EC">
        <w:rPr>
          <w:noProof/>
        </w:rPr>
        <w:t>16</w:t>
      </w:r>
      <w:r w:rsidRPr="008279EC">
        <w:fldChar w:fldCharType="end"/>
      </w:r>
      <w:bookmarkEnd w:id="5"/>
      <w:r w:rsidRPr="008279EC">
        <w:t>.  Article</w:t>
      </w:r>
      <w:r w:rsidR="00A4671C" w:rsidRPr="008279EC">
        <w:t xml:space="preserve"> </w:t>
      </w:r>
      <w:r w:rsidRPr="008279EC">
        <w:t>98 of the Code of Civil Procedure reads as follows:</w:t>
      </w:r>
    </w:p>
    <w:p w:rsidR="00996D79" w:rsidRPr="008279EC" w:rsidRDefault="00996D79" w:rsidP="008279EC">
      <w:pPr>
        <w:pStyle w:val="ECHRParaQuote"/>
        <w:rPr>
          <w:sz w:val="24"/>
        </w:rPr>
      </w:pPr>
      <w:r w:rsidRPr="008279EC">
        <w:t xml:space="preserve">“The costs of litigation necessary for the effective conduct of </w:t>
      </w:r>
      <w:r w:rsidR="00293BCC" w:rsidRPr="008279EC">
        <w:t xml:space="preserve">a </w:t>
      </w:r>
      <w:r w:rsidRPr="008279EC">
        <w:t>case are borne by the unsuccessful party to the proceedings. The costs of litigation comprise the court fees referred to above, legal fees paid to professional legal representatives</w:t>
      </w:r>
      <w:r w:rsidR="00AF5563" w:rsidRPr="008279EC">
        <w:t>,</w:t>
      </w:r>
      <w:r w:rsidRPr="008279EC">
        <w:t xml:space="preserve"> and various other items of expenditure incurred in connection with the proceedings, such as transport costs and loss of </w:t>
      </w:r>
      <w:r w:rsidR="00AF5563" w:rsidRPr="008279EC">
        <w:t>earnings</w:t>
      </w:r>
      <w:r w:rsidRPr="008279EC">
        <w:t xml:space="preserve"> as </w:t>
      </w:r>
      <w:r w:rsidR="00293BCC" w:rsidRPr="008279EC">
        <w:t xml:space="preserve">a </w:t>
      </w:r>
      <w:r w:rsidRPr="008279EC">
        <w:t>result of participation in the hearings.”</w:t>
      </w:r>
    </w:p>
    <w:bookmarkStart w:id="6" w:name="par17"/>
    <w:p w:rsidR="005E6464" w:rsidRPr="008279EC" w:rsidRDefault="005E6464"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17</w:t>
      </w:r>
      <w:r w:rsidRPr="008279EC">
        <w:fldChar w:fldCharType="end"/>
      </w:r>
      <w:bookmarkEnd w:id="6"/>
      <w:r w:rsidRPr="008279EC">
        <w:t>.  Article 100 of the Code, as far as relevant, reads as follows:</w:t>
      </w:r>
    </w:p>
    <w:p w:rsidR="00A72A43" w:rsidRPr="008279EC" w:rsidRDefault="005E6464" w:rsidP="008279EC">
      <w:pPr>
        <w:pStyle w:val="ECHRParaQuote"/>
      </w:pPr>
      <w:r w:rsidRPr="008279EC">
        <w:t xml:space="preserve">“In case of partial </w:t>
      </w:r>
      <w:r w:rsidR="00AF5563" w:rsidRPr="008279EC">
        <w:t>grant</w:t>
      </w:r>
      <w:r w:rsidR="00A72A43" w:rsidRPr="008279EC">
        <w:t xml:space="preserve">ing of the claims, the costs shall be mutually </w:t>
      </w:r>
      <w:r w:rsidR="00AF5563" w:rsidRPr="008279EC">
        <w:t>c</w:t>
      </w:r>
      <w:r w:rsidR="00A72A43" w:rsidRPr="008279EC">
        <w:t>an</w:t>
      </w:r>
      <w:r w:rsidR="00AF5563" w:rsidRPr="008279EC">
        <w:t>ce</w:t>
      </w:r>
      <w:r w:rsidR="00A72A43" w:rsidRPr="008279EC">
        <w:t xml:space="preserve">lled </w:t>
      </w:r>
      <w:r w:rsidR="00AF5563" w:rsidRPr="008279EC">
        <w:t xml:space="preserve">out </w:t>
      </w:r>
      <w:r w:rsidR="00A72A43" w:rsidRPr="008279EC">
        <w:t>or proportionally divided.”</w:t>
      </w:r>
    </w:p>
    <w:p w:rsidR="00996D79" w:rsidRPr="008279EC" w:rsidRDefault="00996D79"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18</w:t>
      </w:r>
      <w:r w:rsidRPr="008279EC">
        <w:fldChar w:fldCharType="end"/>
      </w:r>
      <w:r w:rsidRPr="008279EC">
        <w:t>.  An exception to this general principle is provided for in Article 101 of the Code. Pursuant to this provision:</w:t>
      </w:r>
    </w:p>
    <w:p w:rsidR="00996D79" w:rsidRPr="008279EC" w:rsidRDefault="00996D79" w:rsidP="008279EC">
      <w:pPr>
        <w:pStyle w:val="ECHRParaQuote"/>
      </w:pPr>
      <w:r w:rsidRPr="008279EC">
        <w:t>“The court may not order the losing defendant to pay the costs of litigation if he or she did not cause the proceedings to be instituted and acknowl</w:t>
      </w:r>
      <w:r w:rsidR="00694FA2" w:rsidRPr="008279EC">
        <w:t xml:space="preserve">edged the claim at </w:t>
      </w:r>
      <w:r w:rsidR="00293BCC" w:rsidRPr="008279EC">
        <w:t xml:space="preserve">a </w:t>
      </w:r>
      <w:r w:rsidRPr="008279EC">
        <w:t>first hearing.”</w:t>
      </w:r>
    </w:p>
    <w:p w:rsidR="00996D79" w:rsidRPr="008279EC" w:rsidRDefault="00996D79"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19</w:t>
      </w:r>
      <w:r w:rsidRPr="008279EC">
        <w:fldChar w:fldCharType="end"/>
      </w:r>
      <w:r w:rsidRPr="008279EC">
        <w:t xml:space="preserve">.  The scope of operation of the general principle whereby the unsuccessful party bears the litigation costs, </w:t>
      </w:r>
      <w:r w:rsidR="00AF5563" w:rsidRPr="008279EC">
        <w:t xml:space="preserve">as </w:t>
      </w:r>
      <w:r w:rsidRPr="008279EC">
        <w:t>referred to abov</w:t>
      </w:r>
      <w:r w:rsidR="00694FA2" w:rsidRPr="008279EC">
        <w:t xml:space="preserve">e, is also mitigated by Article </w:t>
      </w:r>
      <w:r w:rsidRPr="008279EC">
        <w:t>102 of the Code. This provision enshrines the principle of equity in respect of litigation costs and stipulates that:</w:t>
      </w:r>
    </w:p>
    <w:p w:rsidR="00996D79" w:rsidRPr="008279EC" w:rsidRDefault="00996D79" w:rsidP="008279EC">
      <w:pPr>
        <w:pStyle w:val="ECHRParaQuote"/>
        <w:rPr>
          <w:sz w:val="24"/>
          <w:szCs w:val="20"/>
        </w:rPr>
      </w:pPr>
      <w:r w:rsidRPr="008279EC">
        <w:rPr>
          <w:szCs w:val="20"/>
        </w:rPr>
        <w:t xml:space="preserve">“The court may order the losing party to pay only </w:t>
      </w:r>
      <w:r w:rsidR="00293BCC" w:rsidRPr="008279EC">
        <w:rPr>
          <w:szCs w:val="20"/>
        </w:rPr>
        <w:t xml:space="preserve">a </w:t>
      </w:r>
      <w:r w:rsidRPr="008279EC">
        <w:rPr>
          <w:szCs w:val="20"/>
        </w:rPr>
        <w:t xml:space="preserve">part of the litigation costs, or may exempt it altogether from the obligation to pay these costs, where the particular circumstances of the case justify such </w:t>
      </w:r>
      <w:r w:rsidR="00293BCC" w:rsidRPr="008279EC">
        <w:rPr>
          <w:szCs w:val="20"/>
        </w:rPr>
        <w:t xml:space="preserve">a </w:t>
      </w:r>
      <w:r w:rsidRPr="008279EC">
        <w:rPr>
          <w:szCs w:val="20"/>
        </w:rPr>
        <w:t>decision.”</w:t>
      </w:r>
    </w:p>
    <w:bookmarkStart w:id="7" w:name="par25"/>
    <w:p w:rsidR="005D7100" w:rsidRPr="008279EC" w:rsidRDefault="00A72A43"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20</w:t>
      </w:r>
      <w:r w:rsidRPr="008279EC">
        <w:fldChar w:fldCharType="end"/>
      </w:r>
      <w:bookmarkEnd w:id="7"/>
      <w:r w:rsidRPr="008279EC">
        <w:t>.  </w:t>
      </w:r>
      <w:r w:rsidR="005D7100" w:rsidRPr="008279EC">
        <w:t>The amounts of court fees in civil cases</w:t>
      </w:r>
      <w:r w:rsidR="00FD6838" w:rsidRPr="008279EC">
        <w:t xml:space="preserve"> are regulated in the Law of 28 </w:t>
      </w:r>
      <w:r w:rsidR="005D7100" w:rsidRPr="008279EC">
        <w:t>July 2005 on Court Fees in Civil Cases (</w:t>
      </w:r>
      <w:r w:rsidR="005D7100" w:rsidRPr="008279EC">
        <w:rPr>
          <w:i/>
        </w:rPr>
        <w:t>Ustaw</w:t>
      </w:r>
      <w:r w:rsidR="00293BCC" w:rsidRPr="008279EC">
        <w:rPr>
          <w:i/>
        </w:rPr>
        <w:t xml:space="preserve">a </w:t>
      </w:r>
      <w:r w:rsidR="005D7100" w:rsidRPr="008279EC">
        <w:rPr>
          <w:i/>
        </w:rPr>
        <w:t>o</w:t>
      </w:r>
      <w:r w:rsidR="00694FA2" w:rsidRPr="008279EC">
        <w:rPr>
          <w:i/>
        </w:rPr>
        <w:t xml:space="preserve"> </w:t>
      </w:r>
      <w:r w:rsidR="005D7100" w:rsidRPr="008279EC">
        <w:rPr>
          <w:i/>
        </w:rPr>
        <w:t>kosztach sądowych w</w:t>
      </w:r>
      <w:r w:rsidR="00CA47C8" w:rsidRPr="008279EC">
        <w:rPr>
          <w:i/>
        </w:rPr>
        <w:t> </w:t>
      </w:r>
      <w:r w:rsidR="005D7100" w:rsidRPr="008279EC">
        <w:rPr>
          <w:i/>
        </w:rPr>
        <w:t>sprawach cywilnych</w:t>
      </w:r>
      <w:r w:rsidR="005D7100" w:rsidRPr="008279EC">
        <w:t>). Article 13</w:t>
      </w:r>
      <w:r w:rsidR="00694FA2" w:rsidRPr="008279EC">
        <w:t xml:space="preserve"> </w:t>
      </w:r>
      <w:r w:rsidR="005D7100" w:rsidRPr="008279EC">
        <w:t>(1) provides:</w:t>
      </w:r>
    </w:p>
    <w:p w:rsidR="009F7A70" w:rsidRPr="008279EC" w:rsidRDefault="009F7A70" w:rsidP="008279EC">
      <w:pPr>
        <w:pStyle w:val="ECHRParaQuote"/>
      </w:pPr>
      <w:r w:rsidRPr="008279EC">
        <w:t>“In cases con</w:t>
      </w:r>
      <w:r w:rsidR="00694FA2" w:rsidRPr="008279EC">
        <w:t xml:space="preserve">cerning proprietary interests </w:t>
      </w:r>
      <w:r w:rsidR="00293BCC" w:rsidRPr="008279EC">
        <w:t xml:space="preserve">a </w:t>
      </w:r>
      <w:r w:rsidRPr="008279EC">
        <w:t>proportionate fee shall be collected; it shall amount to five per</w:t>
      </w:r>
      <w:r w:rsidR="00785AF7" w:rsidRPr="008279EC">
        <w:t xml:space="preserve"> </w:t>
      </w:r>
      <w:r w:rsidRPr="008279EC">
        <w:t>cent of the value of the claim or of subject of an appeal, but not less than PLN</w:t>
      </w:r>
      <w:r w:rsidR="00867357" w:rsidRPr="008279EC">
        <w:t> </w:t>
      </w:r>
      <w:r w:rsidRPr="008279EC">
        <w:t>30 and not more than PLN</w:t>
      </w:r>
      <w:r w:rsidR="00867357" w:rsidRPr="008279EC">
        <w:t> </w:t>
      </w:r>
      <w:r w:rsidRPr="008279EC">
        <w:t>100,000.”</w:t>
      </w:r>
    </w:p>
    <w:bookmarkStart w:id="8" w:name="par21"/>
    <w:p w:rsidR="00A72A43" w:rsidRPr="008279EC" w:rsidRDefault="005D710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21</w:t>
      </w:r>
      <w:r w:rsidRPr="008279EC">
        <w:fldChar w:fldCharType="end"/>
      </w:r>
      <w:bookmarkEnd w:id="8"/>
      <w:r w:rsidRPr="008279EC">
        <w:t>.  </w:t>
      </w:r>
      <w:r w:rsidR="00AF5563" w:rsidRPr="008279EC">
        <w:t>Lawyer</w:t>
      </w:r>
      <w:r w:rsidR="00D16F70" w:rsidRPr="008279EC">
        <w:t>s</w:t>
      </w:r>
      <w:r w:rsidR="008279EC" w:rsidRPr="008279EC">
        <w:t>’</w:t>
      </w:r>
      <w:r w:rsidR="00A72A43" w:rsidRPr="008279EC">
        <w:t xml:space="preserve"> fees at the material time were determined by the </w:t>
      </w:r>
      <w:r w:rsidR="007449AD" w:rsidRPr="008279EC">
        <w:t xml:space="preserve">Ordinance of the Minister of Justice of 28 September 2002 on </w:t>
      </w:r>
      <w:r w:rsidR="00AF5563" w:rsidRPr="008279EC">
        <w:t>lawyer</w:t>
      </w:r>
      <w:r w:rsidR="00D16F70" w:rsidRPr="008279EC">
        <w:t>s</w:t>
      </w:r>
      <w:r w:rsidR="008279EC" w:rsidRPr="008279EC">
        <w:t>’</w:t>
      </w:r>
      <w:r w:rsidR="007449AD" w:rsidRPr="008279EC">
        <w:t xml:space="preserve"> fees and on </w:t>
      </w:r>
      <w:r w:rsidR="00D16F70" w:rsidRPr="008279EC">
        <w:t xml:space="preserve">the </w:t>
      </w:r>
      <w:r w:rsidR="007449AD" w:rsidRPr="008279EC">
        <w:t xml:space="preserve">rules of covering the costs of free legal aid by the State Treasury </w:t>
      </w:r>
      <w:r w:rsidR="00D16F70" w:rsidRPr="008279EC">
        <w:t>(</w:t>
      </w:r>
      <w:r w:rsidR="00D16F70" w:rsidRPr="008279EC">
        <w:rPr>
          <w:i/>
        </w:rPr>
        <w:t>rozporządzenie Ministr</w:t>
      </w:r>
      <w:r w:rsidR="00293BCC" w:rsidRPr="008279EC">
        <w:rPr>
          <w:i/>
        </w:rPr>
        <w:t xml:space="preserve">a </w:t>
      </w:r>
      <w:r w:rsidR="00D16F70" w:rsidRPr="008279EC">
        <w:rPr>
          <w:i/>
        </w:rPr>
        <w:t xml:space="preserve">Sprawiedliwości </w:t>
      </w:r>
      <w:r w:rsidR="007C58C5" w:rsidRPr="008279EC">
        <w:rPr>
          <w:i/>
        </w:rPr>
        <w:t>z dni</w:t>
      </w:r>
      <w:r w:rsidR="00293BCC" w:rsidRPr="008279EC">
        <w:rPr>
          <w:i/>
        </w:rPr>
        <w:t xml:space="preserve">a </w:t>
      </w:r>
      <w:r w:rsidR="007C58C5" w:rsidRPr="008279EC">
        <w:rPr>
          <w:i/>
        </w:rPr>
        <w:t>28</w:t>
      </w:r>
      <w:r w:rsidR="00694FA2" w:rsidRPr="008279EC">
        <w:rPr>
          <w:i/>
        </w:rPr>
        <w:t xml:space="preserve"> </w:t>
      </w:r>
      <w:r w:rsidR="00A72A43" w:rsidRPr="008279EC">
        <w:rPr>
          <w:i/>
        </w:rPr>
        <w:t>wrześni</w:t>
      </w:r>
      <w:r w:rsidR="00293BCC" w:rsidRPr="008279EC">
        <w:rPr>
          <w:i/>
        </w:rPr>
        <w:t xml:space="preserve">a </w:t>
      </w:r>
      <w:r w:rsidR="00CA47C8" w:rsidRPr="008279EC">
        <w:rPr>
          <w:i/>
        </w:rPr>
        <w:t>2002 </w:t>
      </w:r>
      <w:r w:rsidR="00A72A43" w:rsidRPr="008279EC">
        <w:rPr>
          <w:i/>
        </w:rPr>
        <w:t>r. w</w:t>
      </w:r>
      <w:r w:rsidR="00CA47C8" w:rsidRPr="008279EC">
        <w:rPr>
          <w:i/>
        </w:rPr>
        <w:t> </w:t>
      </w:r>
      <w:r w:rsidR="00A72A43" w:rsidRPr="008279EC">
        <w:rPr>
          <w:i/>
        </w:rPr>
        <w:t>sprawie opłat z</w:t>
      </w:r>
      <w:r w:rsidR="00293BCC" w:rsidRPr="008279EC">
        <w:rPr>
          <w:i/>
        </w:rPr>
        <w:t xml:space="preserve">a </w:t>
      </w:r>
      <w:r w:rsidR="00A72A43" w:rsidRPr="008279EC">
        <w:rPr>
          <w:i/>
        </w:rPr>
        <w:t>czynności adwokackie oraz ponoszeni</w:t>
      </w:r>
      <w:r w:rsidR="00293BCC" w:rsidRPr="008279EC">
        <w:rPr>
          <w:i/>
        </w:rPr>
        <w:t xml:space="preserve">a </w:t>
      </w:r>
      <w:r w:rsidR="00A72A43" w:rsidRPr="008279EC">
        <w:rPr>
          <w:i/>
        </w:rPr>
        <w:t>przez Skarb Państw</w:t>
      </w:r>
      <w:r w:rsidR="00293BCC" w:rsidRPr="008279EC">
        <w:rPr>
          <w:i/>
        </w:rPr>
        <w:t xml:space="preserve">a </w:t>
      </w:r>
      <w:r w:rsidR="00A72A43" w:rsidRPr="008279EC">
        <w:rPr>
          <w:i/>
        </w:rPr>
        <w:t>kosztów nieopłaco</w:t>
      </w:r>
      <w:r w:rsidR="007C58C5" w:rsidRPr="008279EC">
        <w:rPr>
          <w:i/>
        </w:rPr>
        <w:t>nej pomocy prawnej udzielonej z </w:t>
      </w:r>
      <w:r w:rsidR="00A72A43" w:rsidRPr="008279EC">
        <w:rPr>
          <w:i/>
        </w:rPr>
        <w:t>urzędu</w:t>
      </w:r>
      <w:r w:rsidR="00D16F70" w:rsidRPr="008279EC">
        <w:t>)</w:t>
      </w:r>
      <w:r w:rsidR="007C58C5" w:rsidRPr="008279EC">
        <w:t>. Section </w:t>
      </w:r>
      <w:r w:rsidR="00A72A43" w:rsidRPr="008279EC">
        <w:t>6 read:</w:t>
      </w:r>
    </w:p>
    <w:p w:rsidR="00D16F70" w:rsidRPr="008279EC" w:rsidRDefault="00D16F70" w:rsidP="008279EC">
      <w:pPr>
        <w:pStyle w:val="ECHRParaQuote"/>
      </w:pPr>
      <w:r w:rsidRPr="008279EC">
        <w:t>“The minim</w:t>
      </w:r>
      <w:r w:rsidR="00785AF7" w:rsidRPr="008279EC">
        <w:t>um</w:t>
      </w:r>
      <w:r w:rsidRPr="008279EC">
        <w:t xml:space="preserve"> fees are, depending on the amount in dispute:</w:t>
      </w:r>
    </w:p>
    <w:p w:rsidR="00D16F70" w:rsidRPr="008279EC" w:rsidRDefault="00D16F70" w:rsidP="008279EC">
      <w:pPr>
        <w:pStyle w:val="ECHRParaQuote"/>
      </w:pPr>
      <w:r w:rsidRPr="008279EC">
        <w:t xml:space="preserve">1) up to PLN 500 </w:t>
      </w:r>
      <w:r w:rsidR="00AF5563" w:rsidRPr="008279EC">
        <w:t>-</w:t>
      </w:r>
      <w:r w:rsidRPr="008279EC">
        <w:t xml:space="preserve"> PLN 60;</w:t>
      </w:r>
    </w:p>
    <w:p w:rsidR="00D16F70" w:rsidRPr="008279EC" w:rsidRDefault="00D16F70" w:rsidP="008279EC">
      <w:pPr>
        <w:pStyle w:val="ECHRParaQuote"/>
      </w:pPr>
      <w:r w:rsidRPr="008279EC">
        <w:t xml:space="preserve">2) more than PLN 500 up to PLN 1,500 </w:t>
      </w:r>
      <w:r w:rsidR="00AF5563" w:rsidRPr="008279EC">
        <w:t>-</w:t>
      </w:r>
      <w:r w:rsidRPr="008279EC">
        <w:t xml:space="preserve"> PLN 180;</w:t>
      </w:r>
    </w:p>
    <w:p w:rsidR="00A72A43" w:rsidRPr="008279EC" w:rsidRDefault="00A72A43" w:rsidP="008279EC">
      <w:pPr>
        <w:pStyle w:val="ECHRParaQuote"/>
      </w:pPr>
      <w:r w:rsidRPr="008279EC">
        <w:t xml:space="preserve">3) </w:t>
      </w:r>
      <w:r w:rsidR="00D16F70" w:rsidRPr="008279EC">
        <w:t>more than</w:t>
      </w:r>
      <w:r w:rsidRPr="008279EC">
        <w:t xml:space="preserve"> </w:t>
      </w:r>
      <w:r w:rsidR="00D16F70" w:rsidRPr="008279EC">
        <w:t>PLN </w:t>
      </w:r>
      <w:r w:rsidRPr="008279EC">
        <w:t>1</w:t>
      </w:r>
      <w:r w:rsidR="00D16F70" w:rsidRPr="008279EC">
        <w:t>,500</w:t>
      </w:r>
      <w:r w:rsidRPr="008279EC">
        <w:t xml:space="preserve"> </w:t>
      </w:r>
      <w:r w:rsidR="00D16F70" w:rsidRPr="008279EC">
        <w:t>up to</w:t>
      </w:r>
      <w:r w:rsidRPr="008279EC">
        <w:t xml:space="preserve"> </w:t>
      </w:r>
      <w:r w:rsidR="00D16F70" w:rsidRPr="008279EC">
        <w:t>PLN </w:t>
      </w:r>
      <w:r w:rsidRPr="008279EC">
        <w:t>5</w:t>
      </w:r>
      <w:r w:rsidR="00D16F70" w:rsidRPr="008279EC">
        <w:t>,000</w:t>
      </w:r>
      <w:r w:rsidRPr="008279EC">
        <w:t xml:space="preserve"> </w:t>
      </w:r>
      <w:r w:rsidR="00AF5563" w:rsidRPr="008279EC">
        <w:t>-</w:t>
      </w:r>
      <w:r w:rsidRPr="008279EC">
        <w:t xml:space="preserve"> </w:t>
      </w:r>
      <w:r w:rsidR="00D16F70" w:rsidRPr="008279EC">
        <w:t>PLN 600</w:t>
      </w:r>
      <w:r w:rsidRPr="008279EC">
        <w:t>;</w:t>
      </w:r>
    </w:p>
    <w:p w:rsidR="00F71702" w:rsidRPr="008279EC" w:rsidRDefault="00A72A43" w:rsidP="008279EC">
      <w:pPr>
        <w:pStyle w:val="ECHRParaQuote"/>
      </w:pPr>
      <w:r w:rsidRPr="008279EC">
        <w:t xml:space="preserve">4) </w:t>
      </w:r>
      <w:r w:rsidR="00D16F70" w:rsidRPr="008279EC">
        <w:t>more than PLN 5,000 up to PLN 10,000 - PLN 1</w:t>
      </w:r>
      <w:r w:rsidR="00AF5563" w:rsidRPr="008279EC">
        <w:t>,</w:t>
      </w:r>
      <w:r w:rsidR="00D16F70" w:rsidRPr="008279EC">
        <w:t>200</w:t>
      </w:r>
      <w:r w:rsidRPr="008279EC">
        <w:t>;</w:t>
      </w:r>
    </w:p>
    <w:p w:rsidR="00A72A43" w:rsidRPr="008279EC" w:rsidRDefault="00A72A43" w:rsidP="008279EC">
      <w:pPr>
        <w:pStyle w:val="ECHRParaQuote"/>
      </w:pPr>
      <w:r w:rsidRPr="008279EC">
        <w:t xml:space="preserve">5) </w:t>
      </w:r>
      <w:r w:rsidR="00D16F70" w:rsidRPr="008279EC">
        <w:t>more than PLN 10,000</w:t>
      </w:r>
      <w:r w:rsidRPr="008279EC">
        <w:t xml:space="preserve"> </w:t>
      </w:r>
      <w:r w:rsidR="00D16F70" w:rsidRPr="008279EC">
        <w:t>up to PLN 50,000</w:t>
      </w:r>
      <w:r w:rsidRPr="008279EC">
        <w:t xml:space="preserve"> - </w:t>
      </w:r>
      <w:r w:rsidR="00D16F70" w:rsidRPr="008279EC">
        <w:t>PLN </w:t>
      </w:r>
      <w:r w:rsidRPr="008279EC">
        <w:t>2</w:t>
      </w:r>
      <w:r w:rsidR="00AF5563" w:rsidRPr="008279EC">
        <w:t>,</w:t>
      </w:r>
      <w:r w:rsidRPr="008279EC">
        <w:t>400;</w:t>
      </w:r>
    </w:p>
    <w:p w:rsidR="00A72A43" w:rsidRPr="008279EC" w:rsidRDefault="00A72A43" w:rsidP="008279EC">
      <w:pPr>
        <w:pStyle w:val="ECHRParaQuote"/>
      </w:pPr>
      <w:r w:rsidRPr="008279EC">
        <w:lastRenderedPageBreak/>
        <w:t xml:space="preserve">6) </w:t>
      </w:r>
      <w:r w:rsidR="00D16F70" w:rsidRPr="008279EC">
        <w:t>more than PLN 50,000</w:t>
      </w:r>
      <w:r w:rsidRPr="008279EC">
        <w:t xml:space="preserve"> </w:t>
      </w:r>
      <w:r w:rsidR="00D16F70" w:rsidRPr="008279EC">
        <w:t>up to PLN 200,000</w:t>
      </w:r>
      <w:r w:rsidRPr="008279EC">
        <w:t xml:space="preserve"> - </w:t>
      </w:r>
      <w:r w:rsidR="00D16F70" w:rsidRPr="008279EC">
        <w:t>PLN </w:t>
      </w:r>
      <w:r w:rsidRPr="008279EC">
        <w:t>3</w:t>
      </w:r>
      <w:r w:rsidR="00AF5563" w:rsidRPr="008279EC">
        <w:t>,</w:t>
      </w:r>
      <w:r w:rsidRPr="008279EC">
        <w:t>600;</w:t>
      </w:r>
    </w:p>
    <w:p w:rsidR="00A72A43" w:rsidRPr="008279EC" w:rsidRDefault="00A72A43" w:rsidP="008279EC">
      <w:pPr>
        <w:pStyle w:val="ECHRParaQuote"/>
      </w:pPr>
      <w:r w:rsidRPr="008279EC">
        <w:t xml:space="preserve">7) </w:t>
      </w:r>
      <w:r w:rsidR="00D16F70" w:rsidRPr="008279EC">
        <w:t>more than PLN 200,000</w:t>
      </w:r>
      <w:r w:rsidRPr="008279EC">
        <w:t xml:space="preserve"> - </w:t>
      </w:r>
      <w:r w:rsidR="00D16F70" w:rsidRPr="008279EC">
        <w:t>PLN </w:t>
      </w:r>
      <w:r w:rsidRPr="008279EC">
        <w:t>7</w:t>
      </w:r>
      <w:r w:rsidR="00AF5563" w:rsidRPr="008279EC">
        <w:t>,</w:t>
      </w:r>
      <w:r w:rsidRPr="008279EC">
        <w:t>200.</w:t>
      </w:r>
      <w:r w:rsidR="00D16F70" w:rsidRPr="008279EC">
        <w:t>”</w:t>
      </w:r>
    </w:p>
    <w:p w:rsidR="00014566" w:rsidRPr="008279EC" w:rsidRDefault="00014566" w:rsidP="008279EC">
      <w:pPr>
        <w:pStyle w:val="ECHRTitle1"/>
      </w:pPr>
      <w:r w:rsidRPr="008279EC">
        <w:t>THE LAW</w:t>
      </w:r>
    </w:p>
    <w:p w:rsidR="00014566" w:rsidRPr="008279EC" w:rsidRDefault="00014566" w:rsidP="008279EC">
      <w:pPr>
        <w:pStyle w:val="ECHRHeading1"/>
      </w:pPr>
      <w:r w:rsidRPr="008279EC">
        <w:t>I</w:t>
      </w:r>
      <w:r w:rsidR="00BD347F" w:rsidRPr="008279EC">
        <w:t xml:space="preserve">.  ALLEGED VIOLATION OF ARTICLE </w:t>
      </w:r>
      <w:r w:rsidR="00996D79" w:rsidRPr="008279EC">
        <w:t>3</w:t>
      </w:r>
      <w:r w:rsidRPr="008279EC">
        <w:t xml:space="preserve"> OF THE CONVENTION</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22</w:t>
      </w:r>
      <w:r w:rsidRPr="008279EC">
        <w:fldChar w:fldCharType="end"/>
      </w:r>
      <w:r w:rsidR="00014566" w:rsidRPr="008279EC">
        <w:t xml:space="preserve">.  The applicant complained that </w:t>
      </w:r>
      <w:r w:rsidR="00AF5563" w:rsidRPr="008279EC">
        <w:t xml:space="preserve">the inadequate medical care which </w:t>
      </w:r>
      <w:r w:rsidR="0074524D" w:rsidRPr="008279EC">
        <w:t>had been</w:t>
      </w:r>
      <w:r w:rsidR="00996D79" w:rsidRPr="008279EC">
        <w:t xml:space="preserve"> provided by the prison healthcare system during his detent</w:t>
      </w:r>
      <w:r w:rsidR="008C2F2D" w:rsidRPr="008279EC">
        <w:t xml:space="preserve">ion in Białystok Remand Centre </w:t>
      </w:r>
      <w:r w:rsidR="00996D79" w:rsidRPr="008279EC">
        <w:t>amounted to treatment contrary to Article</w:t>
      </w:r>
      <w:r w:rsidR="00694FA2" w:rsidRPr="008279EC">
        <w:t xml:space="preserve"> </w:t>
      </w:r>
      <w:r w:rsidR="00996D79" w:rsidRPr="008279EC">
        <w:t>3</w:t>
      </w:r>
      <w:r w:rsidR="00014566" w:rsidRPr="008279EC">
        <w:t xml:space="preserve"> of the Convention, which reads as follows:</w:t>
      </w:r>
    </w:p>
    <w:p w:rsidR="00014566" w:rsidRPr="008279EC" w:rsidRDefault="0074524D" w:rsidP="008279EC">
      <w:pPr>
        <w:pStyle w:val="ECHRParaQuote"/>
      </w:pPr>
      <w:r w:rsidRPr="008279EC">
        <w:t>“No one shall be subjected to torture or to inhuman or degrading treatment or punishment.”</w:t>
      </w:r>
    </w:p>
    <w:p w:rsidR="00014566" w:rsidRPr="008279EC" w:rsidRDefault="00014566" w:rsidP="008279EC">
      <w:pPr>
        <w:pStyle w:val="ECHRHeading2"/>
      </w:pPr>
      <w:r w:rsidRPr="008279EC">
        <w:t>A.  Admissibility</w:t>
      </w:r>
    </w:p>
    <w:p w:rsidR="00B929E1" w:rsidRPr="008279EC" w:rsidRDefault="00B929E1" w:rsidP="008279EC">
      <w:pPr>
        <w:pStyle w:val="ECHRHeading3"/>
      </w:pPr>
      <w:r w:rsidRPr="008279EC">
        <w:t>1.  The parties</w:t>
      </w:r>
      <w:r w:rsidR="008279EC" w:rsidRPr="008279EC">
        <w:t>’</w:t>
      </w:r>
      <w:r w:rsidRPr="008279EC">
        <w:t xml:space="preserve"> submissions</w:t>
      </w:r>
    </w:p>
    <w:p w:rsidR="008C2F2D" w:rsidRPr="008279EC" w:rsidRDefault="00876688" w:rsidP="008279EC">
      <w:pPr>
        <w:pStyle w:val="ECHRHeading4"/>
      </w:pPr>
      <w:r w:rsidRPr="008279EC">
        <w:t>(a)  </w:t>
      </w:r>
      <w:r w:rsidR="008C2F2D" w:rsidRPr="008279EC">
        <w:t>The Government</w:t>
      </w:r>
    </w:p>
    <w:p w:rsidR="0074524D" w:rsidRPr="008279EC" w:rsidRDefault="0088066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23</w:t>
      </w:r>
      <w:r w:rsidRPr="008279EC">
        <w:fldChar w:fldCharType="end"/>
      </w:r>
      <w:r w:rsidRPr="008279EC">
        <w:t>.  </w:t>
      </w:r>
      <w:r w:rsidR="00694FA2" w:rsidRPr="008279EC">
        <w:t xml:space="preserve">The Government raised </w:t>
      </w:r>
      <w:r w:rsidR="00293BCC" w:rsidRPr="008279EC">
        <w:t xml:space="preserve">a </w:t>
      </w:r>
      <w:r w:rsidR="0074524D" w:rsidRPr="008279EC">
        <w:t xml:space="preserve">preliminary objection that the applicant </w:t>
      </w:r>
      <w:r w:rsidR="004565DF" w:rsidRPr="008279EC">
        <w:t xml:space="preserve">could </w:t>
      </w:r>
      <w:r w:rsidR="0074524D" w:rsidRPr="008279EC">
        <w:t xml:space="preserve">no longer claim to be </w:t>
      </w:r>
      <w:r w:rsidR="00293BCC" w:rsidRPr="008279EC">
        <w:t xml:space="preserve">a </w:t>
      </w:r>
      <w:r w:rsidR="0074524D" w:rsidRPr="008279EC">
        <w:t xml:space="preserve">victim of </w:t>
      </w:r>
      <w:r w:rsidR="00293BCC" w:rsidRPr="008279EC">
        <w:t xml:space="preserve">a </w:t>
      </w:r>
      <w:r w:rsidR="0074524D" w:rsidRPr="008279EC">
        <w:t>violation of the Conventio</w:t>
      </w:r>
      <w:r w:rsidR="00694FA2" w:rsidRPr="008279EC">
        <w:t xml:space="preserve">n within the meaning of Article </w:t>
      </w:r>
      <w:r w:rsidR="0074524D" w:rsidRPr="008279EC">
        <w:t xml:space="preserve">34 of the Convention. In their opinion, the domestic courts </w:t>
      </w:r>
      <w:r w:rsidR="004565DF" w:rsidRPr="008279EC">
        <w:t xml:space="preserve">had </w:t>
      </w:r>
      <w:r w:rsidR="0074524D" w:rsidRPr="008279EC">
        <w:t xml:space="preserve">acknowledged that there </w:t>
      </w:r>
      <w:r w:rsidR="004565DF" w:rsidRPr="008279EC">
        <w:t>had been</w:t>
      </w:r>
      <w:r w:rsidR="0074524D" w:rsidRPr="008279EC">
        <w:t xml:space="preserve"> </w:t>
      </w:r>
      <w:r w:rsidR="00293BCC" w:rsidRPr="008279EC">
        <w:t xml:space="preserve">a </w:t>
      </w:r>
      <w:r w:rsidR="0074524D" w:rsidRPr="008279EC">
        <w:t>breach of the applicant</w:t>
      </w:r>
      <w:r w:rsidR="008279EC" w:rsidRPr="008279EC">
        <w:t>’</w:t>
      </w:r>
      <w:r w:rsidR="0074524D" w:rsidRPr="008279EC">
        <w:t xml:space="preserve">s rights guaranteed by the Convention </w:t>
      </w:r>
      <w:r w:rsidR="00B95D2D" w:rsidRPr="008279EC">
        <w:t xml:space="preserve">and he </w:t>
      </w:r>
      <w:r w:rsidR="004565DF" w:rsidRPr="008279EC">
        <w:t>had been</w:t>
      </w:r>
      <w:r w:rsidR="00B95D2D" w:rsidRPr="008279EC">
        <w:t xml:space="preserve"> awarded </w:t>
      </w:r>
      <w:r w:rsidR="0074524D" w:rsidRPr="008279EC">
        <w:t>proper compensation for the damage he had sustained.</w:t>
      </w:r>
      <w:r w:rsidR="00B95D2D" w:rsidRPr="008279EC">
        <w:t xml:space="preserve"> Additionally, the Government noted that the applicant </w:t>
      </w:r>
      <w:r w:rsidR="004565DF" w:rsidRPr="008279EC">
        <w:t>had</w:t>
      </w:r>
      <w:r w:rsidR="00B95D2D" w:rsidRPr="008279EC">
        <w:t xml:space="preserve"> not appeal</w:t>
      </w:r>
      <w:r w:rsidR="004565DF" w:rsidRPr="008279EC">
        <w:t>ed</w:t>
      </w:r>
      <w:r w:rsidR="00B95D2D" w:rsidRPr="008279EC">
        <w:t xml:space="preserve"> against the first</w:t>
      </w:r>
      <w:r w:rsidR="00E7125F" w:rsidRPr="008279EC">
        <w:noBreakHyphen/>
      </w:r>
      <w:r w:rsidR="00B95D2D" w:rsidRPr="008279EC">
        <w:t xml:space="preserve">instance judgment, which </w:t>
      </w:r>
      <w:r w:rsidR="004565DF" w:rsidRPr="008279EC">
        <w:t xml:space="preserve">had </w:t>
      </w:r>
      <w:r w:rsidR="00B95D2D" w:rsidRPr="008279EC">
        <w:t>deprived him of victim status. The Government requested that the application be declared inadmissible under Article 35 § 3 of the Convention and rejecte</w:t>
      </w:r>
      <w:r w:rsidR="00293BCC" w:rsidRPr="008279EC">
        <w:t xml:space="preserve">d in accordance with Article 35 </w:t>
      </w:r>
      <w:r w:rsidR="00B95D2D" w:rsidRPr="008279EC">
        <w:t>§ 4 of the Convention.</w:t>
      </w:r>
    </w:p>
    <w:p w:rsidR="008C2F2D" w:rsidRPr="008279EC" w:rsidRDefault="008C2F2D"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24</w:t>
      </w:r>
      <w:r w:rsidRPr="008279EC">
        <w:fldChar w:fldCharType="end"/>
      </w:r>
      <w:r w:rsidRPr="008279EC">
        <w:t>.  Furthermore, the Government a</w:t>
      </w:r>
      <w:r w:rsidR="004565DF" w:rsidRPr="008279EC">
        <w:t>rgu</w:t>
      </w:r>
      <w:r w:rsidRPr="008279EC">
        <w:t xml:space="preserve">ed that the applicant </w:t>
      </w:r>
      <w:r w:rsidR="004565DF" w:rsidRPr="008279EC">
        <w:t>had</w:t>
      </w:r>
      <w:r w:rsidRPr="008279EC">
        <w:t xml:space="preserve"> not exhaust</w:t>
      </w:r>
      <w:r w:rsidR="004565DF" w:rsidRPr="008279EC">
        <w:t>ed</w:t>
      </w:r>
      <w:r w:rsidRPr="008279EC">
        <w:t xml:space="preserve"> all possible remedies for this complaint, because he </w:t>
      </w:r>
      <w:r w:rsidR="004565DF" w:rsidRPr="008279EC">
        <w:t>had</w:t>
      </w:r>
      <w:r w:rsidRPr="008279EC">
        <w:t xml:space="preserve"> not lodge</w:t>
      </w:r>
      <w:r w:rsidR="004565DF" w:rsidRPr="008279EC">
        <w:t>d</w:t>
      </w:r>
      <w:r w:rsidRPr="008279EC">
        <w:t xml:space="preserve"> an appeal against the judgment of the first</w:t>
      </w:r>
      <w:r w:rsidR="00E948E7" w:rsidRPr="008279EC">
        <w:t>-</w:t>
      </w:r>
      <w:r w:rsidRPr="008279EC">
        <w:t>instance court, including the court</w:t>
      </w:r>
      <w:r w:rsidR="008279EC" w:rsidRPr="008279EC">
        <w:t>’</w:t>
      </w:r>
      <w:r w:rsidRPr="008279EC">
        <w:t xml:space="preserve">s decision </w:t>
      </w:r>
      <w:r w:rsidR="004565DF" w:rsidRPr="008279EC">
        <w:t>on the</w:t>
      </w:r>
      <w:r w:rsidRPr="008279EC">
        <w:t xml:space="preserve"> court fees which </w:t>
      </w:r>
      <w:r w:rsidR="004565DF" w:rsidRPr="008279EC">
        <w:t>he was</w:t>
      </w:r>
      <w:r w:rsidRPr="008279EC">
        <w:t xml:space="preserve"> to pa</w:t>
      </w:r>
      <w:r w:rsidR="004565DF" w:rsidRPr="008279EC">
        <w:t>y</w:t>
      </w:r>
      <w:r w:rsidRPr="008279EC">
        <w:t>.</w:t>
      </w:r>
    </w:p>
    <w:p w:rsidR="008C2F2D" w:rsidRPr="008279EC" w:rsidRDefault="00876688" w:rsidP="008279EC">
      <w:pPr>
        <w:pStyle w:val="ECHRHeading4"/>
      </w:pPr>
      <w:r w:rsidRPr="008279EC">
        <w:t>(b)  </w:t>
      </w:r>
      <w:r w:rsidR="008C2F2D" w:rsidRPr="008279EC">
        <w:t>The applicant</w:t>
      </w:r>
    </w:p>
    <w:p w:rsidR="0074524D" w:rsidRPr="008279EC" w:rsidRDefault="0074524D"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25</w:t>
      </w:r>
      <w:r w:rsidRPr="008279EC">
        <w:fldChar w:fldCharType="end"/>
      </w:r>
      <w:r w:rsidRPr="008279EC">
        <w:t xml:space="preserve">.  The applicant </w:t>
      </w:r>
      <w:r w:rsidR="00785AF7" w:rsidRPr="008279EC">
        <w:t xml:space="preserve">maintained </w:t>
      </w:r>
      <w:r w:rsidR="008C2F2D" w:rsidRPr="008279EC">
        <w:t>his complaint</w:t>
      </w:r>
      <w:r w:rsidRPr="008279EC">
        <w:t>.</w:t>
      </w:r>
    </w:p>
    <w:p w:rsidR="00B929E1" w:rsidRPr="008279EC" w:rsidRDefault="00B929E1" w:rsidP="008279EC">
      <w:pPr>
        <w:pStyle w:val="ECHRHeading3"/>
      </w:pPr>
      <w:r w:rsidRPr="008279EC">
        <w:lastRenderedPageBreak/>
        <w:t>2.  The Court</w:t>
      </w:r>
      <w:r w:rsidR="008279EC" w:rsidRPr="008279EC">
        <w:t>’</w:t>
      </w:r>
      <w:r w:rsidRPr="008279EC">
        <w:t>s assessment</w:t>
      </w:r>
    </w:p>
    <w:p w:rsidR="003100A1" w:rsidRPr="008279EC" w:rsidRDefault="00876688" w:rsidP="008279EC">
      <w:pPr>
        <w:pStyle w:val="ECHRHeading4"/>
      </w:pPr>
      <w:r w:rsidRPr="008279EC">
        <w:t>(a)  </w:t>
      </w:r>
      <w:r w:rsidR="003100A1" w:rsidRPr="008279EC">
        <w:t>Victim status</w:t>
      </w:r>
    </w:p>
    <w:p w:rsidR="00B95D2D" w:rsidRPr="008279EC" w:rsidRDefault="00B95D2D"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26</w:t>
      </w:r>
      <w:r w:rsidRPr="008279EC">
        <w:fldChar w:fldCharType="end"/>
      </w:r>
      <w:r w:rsidRPr="008279EC">
        <w:t>.  </w:t>
      </w:r>
      <w:r w:rsidR="0040672E" w:rsidRPr="008279EC">
        <w:t xml:space="preserve">The Court reiterates that it falls, firstly, to the national authorities to redress any violation of the Convention. In this regard, the question </w:t>
      </w:r>
      <w:r w:rsidR="000C23B8" w:rsidRPr="008279EC">
        <w:t xml:space="preserve">of </w:t>
      </w:r>
      <w:r w:rsidR="0040672E" w:rsidRPr="008279EC">
        <w:t xml:space="preserve">whether an applicant can claim to be the victim of the alleged </w:t>
      </w:r>
      <w:r w:rsidR="000C23B8" w:rsidRPr="008279EC">
        <w:t xml:space="preserve">violation </w:t>
      </w:r>
      <w:r w:rsidR="0040672E" w:rsidRPr="008279EC">
        <w:t xml:space="preserve">is relevant at all stages of the proceedings under the Convention. </w:t>
      </w:r>
      <w:r w:rsidR="00293BCC" w:rsidRPr="008279EC">
        <w:t xml:space="preserve">A </w:t>
      </w:r>
      <w:r w:rsidR="0040672E" w:rsidRPr="008279EC">
        <w:t xml:space="preserve">decision or measure favourable to the applicant is not, in principle, sufficient to deprive him of his status as </w:t>
      </w:r>
      <w:r w:rsidR="00293BCC" w:rsidRPr="008279EC">
        <w:t xml:space="preserve">a </w:t>
      </w:r>
      <w:r w:rsidR="0040672E" w:rsidRPr="008279EC">
        <w:t>“victim” for the purposes of Article</w:t>
      </w:r>
      <w:r w:rsidR="00694FA2" w:rsidRPr="008279EC">
        <w:t xml:space="preserve"> </w:t>
      </w:r>
      <w:r w:rsidR="0040672E" w:rsidRPr="008279EC">
        <w:t>34 of the Convention unless the national authorities have acknowledged, either expressly or in substance</w:t>
      </w:r>
      <w:r w:rsidR="000C23B8" w:rsidRPr="008279EC">
        <w:t xml:space="preserve"> </w:t>
      </w:r>
      <w:r w:rsidR="000C23B8" w:rsidRPr="008279EC">
        <w:rPr>
          <w:rFonts w:cstheme="minorHAnsi"/>
        </w:rPr>
        <w:t>‒</w:t>
      </w:r>
      <w:r w:rsidR="0040672E" w:rsidRPr="008279EC">
        <w:t xml:space="preserve"> and then afforded redress for </w:t>
      </w:r>
      <w:r w:rsidR="000C23B8" w:rsidRPr="008279EC">
        <w:rPr>
          <w:rFonts w:cstheme="minorHAnsi"/>
        </w:rPr>
        <w:t>‒</w:t>
      </w:r>
      <w:r w:rsidR="000C23B8" w:rsidRPr="008279EC">
        <w:t xml:space="preserve"> </w:t>
      </w:r>
      <w:r w:rsidR="0040672E" w:rsidRPr="008279EC">
        <w:t>the breach of the Convention (</w:t>
      </w:r>
      <w:r w:rsidR="0040672E" w:rsidRPr="008279EC">
        <w:rPr>
          <w:i/>
        </w:rPr>
        <w:t>Gäfgen v.</w:t>
      </w:r>
      <w:r w:rsidR="00694FA2" w:rsidRPr="008279EC">
        <w:rPr>
          <w:i/>
        </w:rPr>
        <w:t xml:space="preserve"> </w:t>
      </w:r>
      <w:r w:rsidR="0040672E" w:rsidRPr="008279EC">
        <w:rPr>
          <w:i/>
        </w:rPr>
        <w:t>Germany</w:t>
      </w:r>
      <w:r w:rsidR="0040672E" w:rsidRPr="008279EC">
        <w:t xml:space="preserve"> [GC], no.</w:t>
      </w:r>
      <w:r w:rsidR="00694FA2" w:rsidRPr="008279EC">
        <w:t xml:space="preserve"> </w:t>
      </w:r>
      <w:r w:rsidR="0040672E" w:rsidRPr="008279EC">
        <w:t>22978/05, §</w:t>
      </w:r>
      <w:r w:rsidR="00540908" w:rsidRPr="008279EC">
        <w:t> </w:t>
      </w:r>
      <w:r w:rsidR="0040672E" w:rsidRPr="008279EC">
        <w:t>115, ECHR</w:t>
      </w:r>
      <w:r w:rsidR="00540908" w:rsidRPr="008279EC">
        <w:t> </w:t>
      </w:r>
      <w:r w:rsidR="0040672E" w:rsidRPr="008279EC">
        <w:t>2010 with further references).</w:t>
      </w:r>
    </w:p>
    <w:p w:rsidR="00540908" w:rsidRPr="008279EC" w:rsidRDefault="00540908"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27</w:t>
      </w:r>
      <w:r w:rsidRPr="008279EC">
        <w:fldChar w:fldCharType="end"/>
      </w:r>
      <w:r w:rsidRPr="008279EC">
        <w:t xml:space="preserve">.  In the present case, the applicant sued the State, claiming that the defendant had failed to provide him with adequate medical care during his detention in Białystok Remand Centre. The Białystok Regional Court acknowledged that </w:t>
      </w:r>
      <w:r w:rsidR="000C23B8" w:rsidRPr="008279EC">
        <w:t xml:space="preserve">the </w:t>
      </w:r>
      <w:r w:rsidRPr="008279EC">
        <w:t xml:space="preserve">lack of physical therapy </w:t>
      </w:r>
      <w:r w:rsidR="000C23B8" w:rsidRPr="008279EC">
        <w:t xml:space="preserve">had </w:t>
      </w:r>
      <w:r w:rsidRPr="008279EC">
        <w:t>caused</w:t>
      </w:r>
      <w:r w:rsidR="000C23B8" w:rsidRPr="008279EC">
        <w:t xml:space="preserve"> </w:t>
      </w:r>
      <w:r w:rsidR="00293BCC" w:rsidRPr="008279EC">
        <w:t xml:space="preserve">a </w:t>
      </w:r>
      <w:r w:rsidRPr="008279EC">
        <w:t xml:space="preserve">deterioration </w:t>
      </w:r>
      <w:r w:rsidR="000C23B8" w:rsidRPr="008279EC">
        <w:t xml:space="preserve">in </w:t>
      </w:r>
      <w:r w:rsidRPr="008279EC">
        <w:t>the applicant</w:t>
      </w:r>
      <w:r w:rsidR="008279EC" w:rsidRPr="008279EC">
        <w:t>’</w:t>
      </w:r>
      <w:r w:rsidRPr="008279EC">
        <w:t>s health</w:t>
      </w:r>
      <w:r w:rsidR="008C2F2D" w:rsidRPr="008279EC">
        <w:t>, as well as physical and mental suffering</w:t>
      </w:r>
      <w:r w:rsidRPr="008279EC">
        <w:t xml:space="preserve"> (see paragraph </w:t>
      </w:r>
      <w:r w:rsidRPr="008279EC">
        <w:fldChar w:fldCharType="begin"/>
      </w:r>
      <w:r w:rsidRPr="008279EC">
        <w:instrText xml:space="preserve"> REF par10 \h </w:instrText>
      </w:r>
      <w:r w:rsidR="000048AC" w:rsidRPr="008279EC">
        <w:instrText xml:space="preserve"> \* MERGEFORMAT </w:instrText>
      </w:r>
      <w:r w:rsidRPr="008279EC">
        <w:fldChar w:fldCharType="separate"/>
      </w:r>
      <w:r w:rsidR="008279EC" w:rsidRPr="008279EC">
        <w:rPr>
          <w:noProof/>
        </w:rPr>
        <w:t>10</w:t>
      </w:r>
      <w:r w:rsidRPr="008279EC">
        <w:fldChar w:fldCharType="end"/>
      </w:r>
      <w:r w:rsidRPr="008279EC">
        <w:t xml:space="preserve"> above). The Regional Court</w:t>
      </w:r>
      <w:r w:rsidR="008279EC" w:rsidRPr="008279EC">
        <w:t>’</w:t>
      </w:r>
      <w:r w:rsidRPr="008279EC">
        <w:t xml:space="preserve">s findings were confirmed on appeal (see paragraph </w:t>
      </w:r>
      <w:r w:rsidRPr="008279EC">
        <w:fldChar w:fldCharType="begin"/>
      </w:r>
      <w:r w:rsidRPr="008279EC">
        <w:instrText xml:space="preserve"> REF par12 \h </w:instrText>
      </w:r>
      <w:r w:rsidR="000048AC" w:rsidRPr="008279EC">
        <w:instrText xml:space="preserve"> \* MERGEFORMAT </w:instrText>
      </w:r>
      <w:r w:rsidRPr="008279EC">
        <w:fldChar w:fldCharType="separate"/>
      </w:r>
      <w:r w:rsidR="008279EC" w:rsidRPr="008279EC">
        <w:rPr>
          <w:noProof/>
        </w:rPr>
        <w:t>12</w:t>
      </w:r>
      <w:r w:rsidRPr="008279EC">
        <w:fldChar w:fldCharType="end"/>
      </w:r>
      <w:r w:rsidRPr="008279EC">
        <w:t xml:space="preserve"> above).</w:t>
      </w:r>
    </w:p>
    <w:p w:rsidR="00B95D2D" w:rsidRPr="008279EC" w:rsidRDefault="00540908"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28</w:t>
      </w:r>
      <w:r w:rsidRPr="008279EC">
        <w:fldChar w:fldCharType="end"/>
      </w:r>
      <w:r w:rsidRPr="008279EC">
        <w:t>.  </w:t>
      </w:r>
      <w:r w:rsidR="000C23B8" w:rsidRPr="008279EC">
        <w:t>T</w:t>
      </w:r>
      <w:r w:rsidRPr="008279EC">
        <w:t xml:space="preserve">he Court is </w:t>
      </w:r>
      <w:r w:rsidR="000C23B8" w:rsidRPr="008279EC">
        <w:t xml:space="preserve">therefore </w:t>
      </w:r>
      <w:r w:rsidRPr="008279EC">
        <w:t>satisfied that the national authorities h</w:t>
      </w:r>
      <w:r w:rsidR="00785AF7" w:rsidRPr="008279EC">
        <w:t>a</w:t>
      </w:r>
      <w:r w:rsidR="00694FA2" w:rsidRPr="008279EC">
        <w:t xml:space="preserve">ve acknowledged </w:t>
      </w:r>
      <w:r w:rsidR="00293BCC" w:rsidRPr="008279EC">
        <w:t xml:space="preserve">a </w:t>
      </w:r>
      <w:r w:rsidRPr="008279EC">
        <w:t xml:space="preserve">breach of the Convention in the relevant part regarding </w:t>
      </w:r>
      <w:r w:rsidR="000C23B8" w:rsidRPr="008279EC">
        <w:t xml:space="preserve">the </w:t>
      </w:r>
      <w:r w:rsidRPr="008279EC">
        <w:t>lack of adequate medical care, which is the core element of the applicant</w:t>
      </w:r>
      <w:r w:rsidR="008279EC" w:rsidRPr="008279EC">
        <w:t>’</w:t>
      </w:r>
      <w:r w:rsidRPr="008279EC">
        <w:t xml:space="preserve">s complaint </w:t>
      </w:r>
      <w:r w:rsidR="000C23B8" w:rsidRPr="008279EC">
        <w:t xml:space="preserve">before </w:t>
      </w:r>
      <w:r w:rsidRPr="008279EC">
        <w:t>the Court.</w:t>
      </w:r>
    </w:p>
    <w:p w:rsidR="00540908" w:rsidRPr="008279EC" w:rsidRDefault="00540908"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29</w:t>
      </w:r>
      <w:r w:rsidRPr="008279EC">
        <w:fldChar w:fldCharType="end"/>
      </w:r>
      <w:r w:rsidRPr="008279EC">
        <w:t>.  </w:t>
      </w:r>
      <w:r w:rsidR="00CE19CA" w:rsidRPr="008279EC">
        <w:t>It follows that t</w:t>
      </w:r>
      <w:r w:rsidRPr="008279EC">
        <w:t>he only issue which remains to be determined with regard to this complaint is whether the authorities provided sufficient redress.</w:t>
      </w:r>
    </w:p>
    <w:p w:rsidR="00540908" w:rsidRPr="008279EC" w:rsidRDefault="00540908"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30</w:t>
      </w:r>
      <w:r w:rsidRPr="008279EC">
        <w:fldChar w:fldCharType="end"/>
      </w:r>
      <w:r w:rsidRPr="008279EC">
        <w:t xml:space="preserve">.  The Białystok Regional Court awarded the applicant the equivalent of EUR 5,550, considering that amount to be adequate. That court also ordered the applicant to pay the equivalent of EUR 3,394 towards the cost of the proceedings (see paragraph </w:t>
      </w:r>
      <w:r w:rsidR="00EA2CB9" w:rsidRPr="008279EC">
        <w:fldChar w:fldCharType="begin"/>
      </w:r>
      <w:r w:rsidR="00EA2CB9" w:rsidRPr="008279EC">
        <w:instrText xml:space="preserve"> REF par10 \h </w:instrText>
      </w:r>
      <w:r w:rsidR="000048AC" w:rsidRPr="008279EC">
        <w:instrText xml:space="preserve"> \* MERGEFORMAT </w:instrText>
      </w:r>
      <w:r w:rsidR="00EA2CB9" w:rsidRPr="008279EC">
        <w:fldChar w:fldCharType="separate"/>
      </w:r>
      <w:r w:rsidR="008279EC" w:rsidRPr="008279EC">
        <w:rPr>
          <w:noProof/>
        </w:rPr>
        <w:t>10</w:t>
      </w:r>
      <w:r w:rsidR="00EA2CB9" w:rsidRPr="008279EC">
        <w:fldChar w:fldCharType="end"/>
      </w:r>
      <w:r w:rsidR="00EA2CB9" w:rsidRPr="008279EC">
        <w:t xml:space="preserve"> </w:t>
      </w:r>
      <w:r w:rsidRPr="008279EC">
        <w:t>above).</w:t>
      </w:r>
      <w:r w:rsidR="00EA2CB9" w:rsidRPr="008279EC">
        <w:t xml:space="preserve"> However, upon </w:t>
      </w:r>
      <w:r w:rsidR="000C23B8" w:rsidRPr="008279EC">
        <w:t xml:space="preserve">an appeal lodged by </w:t>
      </w:r>
      <w:r w:rsidR="00EA2CB9" w:rsidRPr="008279EC">
        <w:t xml:space="preserve">the defendant, the Białystok Court of Appeal changed the amount of compensation to the equivalent of EUR 3,095 (see paragraph </w:t>
      </w:r>
      <w:r w:rsidR="00EA2CB9" w:rsidRPr="008279EC">
        <w:fldChar w:fldCharType="begin"/>
      </w:r>
      <w:r w:rsidR="00EA2CB9" w:rsidRPr="008279EC">
        <w:instrText xml:space="preserve"> REF par12 \h </w:instrText>
      </w:r>
      <w:r w:rsidR="000048AC" w:rsidRPr="008279EC">
        <w:instrText xml:space="preserve"> \* MERGEFORMAT </w:instrText>
      </w:r>
      <w:r w:rsidR="00EA2CB9" w:rsidRPr="008279EC">
        <w:fldChar w:fldCharType="separate"/>
      </w:r>
      <w:r w:rsidR="008279EC" w:rsidRPr="008279EC">
        <w:rPr>
          <w:noProof/>
        </w:rPr>
        <w:t>12</w:t>
      </w:r>
      <w:r w:rsidR="00EA2CB9" w:rsidRPr="008279EC">
        <w:fldChar w:fldCharType="end"/>
      </w:r>
      <w:r w:rsidR="00EA2CB9" w:rsidRPr="008279EC">
        <w:t xml:space="preserve"> above</w:t>
      </w:r>
      <w:r w:rsidR="00CB2C59" w:rsidRPr="008279EC">
        <w:t>)</w:t>
      </w:r>
      <w:r w:rsidR="000C23B8" w:rsidRPr="008279EC">
        <w:t xml:space="preserve">, </w:t>
      </w:r>
      <w:r w:rsidR="00CB2C59" w:rsidRPr="008279EC">
        <w:t>mean</w:t>
      </w:r>
      <w:r w:rsidR="000C23B8" w:rsidRPr="008279EC">
        <w:t>ing</w:t>
      </w:r>
      <w:r w:rsidR="00CB2C59" w:rsidRPr="008279EC">
        <w:t xml:space="preserve"> that the compensation was wholly consumed by the court fees.</w:t>
      </w:r>
    </w:p>
    <w:p w:rsidR="00540908" w:rsidRPr="008279EC" w:rsidRDefault="00EA2CB9"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31</w:t>
      </w:r>
      <w:r w:rsidRPr="008279EC">
        <w:fldChar w:fldCharType="end"/>
      </w:r>
      <w:r w:rsidRPr="008279EC">
        <w:t>.  </w:t>
      </w:r>
      <w:r w:rsidR="00CB2C59" w:rsidRPr="008279EC">
        <w:t xml:space="preserve">In the light of the foregoing, the Court considers that the applicant can still claim to be </w:t>
      </w:r>
      <w:r w:rsidR="00293BCC" w:rsidRPr="008279EC">
        <w:t xml:space="preserve">a </w:t>
      </w:r>
      <w:r w:rsidR="00694FA2" w:rsidRPr="008279EC">
        <w:t xml:space="preserve">victim of </w:t>
      </w:r>
      <w:r w:rsidR="00293BCC" w:rsidRPr="008279EC">
        <w:t xml:space="preserve">a </w:t>
      </w:r>
      <w:r w:rsidR="00CB2C59" w:rsidRPr="008279EC">
        <w:t>violation of the substantive aspect of Article</w:t>
      </w:r>
      <w:r w:rsidR="00867357" w:rsidRPr="008279EC">
        <w:t> </w:t>
      </w:r>
      <w:r w:rsidR="00CB2C59" w:rsidRPr="008279EC">
        <w:t>3 on account of lack of adequate medical care. It therefore dismisses the Government</w:t>
      </w:r>
      <w:r w:rsidR="008279EC" w:rsidRPr="008279EC">
        <w:t>’</w:t>
      </w:r>
      <w:r w:rsidR="00CB2C59" w:rsidRPr="008279EC">
        <w:t>s preliminary objection</w:t>
      </w:r>
      <w:r w:rsidR="003100A1" w:rsidRPr="008279EC">
        <w:t xml:space="preserve"> alleging that the applicant </w:t>
      </w:r>
      <w:r w:rsidR="000C23B8" w:rsidRPr="008279EC">
        <w:t xml:space="preserve">had </w:t>
      </w:r>
      <w:r w:rsidR="003100A1" w:rsidRPr="008279EC">
        <w:t>lost his victim status</w:t>
      </w:r>
      <w:r w:rsidR="00CB2C59" w:rsidRPr="008279EC">
        <w:t>.</w:t>
      </w:r>
    </w:p>
    <w:p w:rsidR="003100A1" w:rsidRPr="008279EC" w:rsidRDefault="00876688" w:rsidP="008279EC">
      <w:pPr>
        <w:pStyle w:val="ECHRHeading4"/>
      </w:pPr>
      <w:r w:rsidRPr="008279EC">
        <w:t>(b)  E</w:t>
      </w:r>
      <w:r w:rsidR="003100A1" w:rsidRPr="008279EC">
        <w:t>xhaustion of domestic remedies</w:t>
      </w:r>
    </w:p>
    <w:p w:rsidR="003100A1" w:rsidRPr="008279EC" w:rsidRDefault="003100A1"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32</w:t>
      </w:r>
      <w:r w:rsidRPr="008279EC">
        <w:fldChar w:fldCharType="end"/>
      </w:r>
      <w:r w:rsidRPr="008279EC">
        <w:t xml:space="preserve">.  The Government submitted that the applicant </w:t>
      </w:r>
      <w:r w:rsidR="000C23B8" w:rsidRPr="008279EC">
        <w:t xml:space="preserve">had </w:t>
      </w:r>
      <w:r w:rsidRPr="008279EC">
        <w:t>not exhausted all available domestic remedies because he did not lodge an appeal against the judgment of the court of first instance.</w:t>
      </w:r>
    </w:p>
    <w:p w:rsidR="003100A1" w:rsidRPr="008279EC" w:rsidRDefault="003100A1" w:rsidP="008279EC">
      <w:pPr>
        <w:pStyle w:val="ECHRPara"/>
      </w:pPr>
      <w:r w:rsidRPr="008279EC">
        <w:lastRenderedPageBreak/>
        <w:fldChar w:fldCharType="begin"/>
      </w:r>
      <w:r w:rsidRPr="008279EC">
        <w:instrText xml:space="preserve"> SEQ level0 \*arabic </w:instrText>
      </w:r>
      <w:r w:rsidRPr="008279EC">
        <w:fldChar w:fldCharType="separate"/>
      </w:r>
      <w:r w:rsidR="008279EC" w:rsidRPr="008279EC">
        <w:rPr>
          <w:noProof/>
        </w:rPr>
        <w:t>33</w:t>
      </w:r>
      <w:r w:rsidRPr="008279EC">
        <w:fldChar w:fldCharType="end"/>
      </w:r>
      <w:r w:rsidRPr="008279EC">
        <w:t xml:space="preserve">.  The Court </w:t>
      </w:r>
      <w:r w:rsidR="00880660" w:rsidRPr="008279EC">
        <w:t>recalls that only those remedies which are effective and adequate are to be exhausted (</w:t>
      </w:r>
      <w:r w:rsidR="00880660" w:rsidRPr="008279EC">
        <w:rPr>
          <w:i/>
        </w:rPr>
        <w:t>Sejdovic v. Italy</w:t>
      </w:r>
      <w:r w:rsidR="00880660" w:rsidRPr="008279EC">
        <w:t xml:space="preserve"> [GC], no. 56581/00, § 45, ECHR 2006-II). It </w:t>
      </w:r>
      <w:r w:rsidRPr="008279EC">
        <w:t xml:space="preserve">notes that although it was </w:t>
      </w:r>
      <w:r w:rsidR="00880660" w:rsidRPr="008279EC">
        <w:t xml:space="preserve">the </w:t>
      </w:r>
      <w:r w:rsidRPr="008279EC">
        <w:t xml:space="preserve">judgment </w:t>
      </w:r>
      <w:r w:rsidR="00880660" w:rsidRPr="008279EC">
        <w:t xml:space="preserve">of the court of first instance </w:t>
      </w:r>
      <w:r w:rsidRPr="008279EC">
        <w:t xml:space="preserve">that ordered the applicant to pay the court fees, it also awarded him significantly higher compensation </w:t>
      </w:r>
      <w:r w:rsidR="000C23B8" w:rsidRPr="008279EC">
        <w:t xml:space="preserve">than </w:t>
      </w:r>
      <w:r w:rsidRPr="008279EC">
        <w:t>that awarded by the Court of Appeal. The fees at that point constituted approximately sixty per</w:t>
      </w:r>
      <w:r w:rsidR="000C23B8" w:rsidRPr="008279EC">
        <w:t xml:space="preserve"> </w:t>
      </w:r>
      <w:r w:rsidRPr="008279EC">
        <w:t>cent</w:t>
      </w:r>
      <w:r w:rsidR="00D222B2" w:rsidRPr="008279EC">
        <w:t xml:space="preserve"> of the amount awarded</w:t>
      </w:r>
      <w:r w:rsidRPr="008279EC">
        <w:t>.</w:t>
      </w:r>
    </w:p>
    <w:p w:rsidR="003100A1" w:rsidRPr="008279EC" w:rsidRDefault="003100A1"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34</w:t>
      </w:r>
      <w:r w:rsidRPr="008279EC">
        <w:fldChar w:fldCharType="end"/>
      </w:r>
      <w:r w:rsidRPr="008279EC">
        <w:t>.  </w:t>
      </w:r>
      <w:r w:rsidR="002D68DF" w:rsidRPr="008279EC">
        <w:t xml:space="preserve">It </w:t>
      </w:r>
      <w:r w:rsidR="000C23B8" w:rsidRPr="008279EC">
        <w:t>should</w:t>
      </w:r>
      <w:r w:rsidR="002D68DF" w:rsidRPr="008279EC">
        <w:t xml:space="preserve"> be noted that it was only a</w:t>
      </w:r>
      <w:r w:rsidRPr="008279EC">
        <w:t xml:space="preserve">fter </w:t>
      </w:r>
      <w:r w:rsidR="002D68DF" w:rsidRPr="008279EC">
        <w:t>the Court of Appeal</w:t>
      </w:r>
      <w:r w:rsidR="008279EC" w:rsidRPr="008279EC">
        <w:t>’</w:t>
      </w:r>
      <w:r w:rsidR="000C23B8" w:rsidRPr="008279EC">
        <w:t>s</w:t>
      </w:r>
      <w:r w:rsidRPr="008279EC">
        <w:t xml:space="preserve"> </w:t>
      </w:r>
      <w:r w:rsidR="000C23B8" w:rsidRPr="008279EC">
        <w:t xml:space="preserve">judgment </w:t>
      </w:r>
      <w:r w:rsidR="002D68DF" w:rsidRPr="008279EC">
        <w:t xml:space="preserve">that </w:t>
      </w:r>
      <w:r w:rsidRPr="008279EC">
        <w:t>the fees be</w:t>
      </w:r>
      <w:r w:rsidR="000C23B8" w:rsidRPr="008279EC">
        <w:t>came</w:t>
      </w:r>
      <w:r w:rsidRPr="008279EC">
        <w:t xml:space="preserve"> higher than the compensation awarded, but at that time the applicant had no remedy against the </w:t>
      </w:r>
      <w:r w:rsidR="00785AF7" w:rsidRPr="008279EC">
        <w:t xml:space="preserve">level </w:t>
      </w:r>
      <w:r w:rsidRPr="008279EC">
        <w:t>of the fees ordered by the Regional Court.</w:t>
      </w:r>
    </w:p>
    <w:p w:rsidR="003100A1" w:rsidRPr="008279EC" w:rsidRDefault="003100A1"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35</w:t>
      </w:r>
      <w:r w:rsidRPr="008279EC">
        <w:fldChar w:fldCharType="end"/>
      </w:r>
      <w:r w:rsidRPr="008279EC">
        <w:t xml:space="preserve">.  The Court </w:t>
      </w:r>
      <w:r w:rsidR="002D68DF" w:rsidRPr="008279EC">
        <w:t>therefore dismisse</w:t>
      </w:r>
      <w:r w:rsidR="00CE19CA" w:rsidRPr="008279EC">
        <w:t>s</w:t>
      </w:r>
      <w:r w:rsidRPr="008279EC">
        <w:t xml:space="preserve"> </w:t>
      </w:r>
      <w:r w:rsidR="002D68DF" w:rsidRPr="008279EC">
        <w:t>the Government</w:t>
      </w:r>
      <w:r w:rsidR="008279EC" w:rsidRPr="008279EC">
        <w:t>’</w:t>
      </w:r>
      <w:r w:rsidR="002D68DF" w:rsidRPr="008279EC">
        <w:t xml:space="preserve">s objection concerning non-exhaustion of domestic remedies with regard to the </w:t>
      </w:r>
      <w:r w:rsidR="000C23B8" w:rsidRPr="008279EC">
        <w:t>c</w:t>
      </w:r>
      <w:r w:rsidR="002D68DF" w:rsidRPr="008279EC">
        <w:t>omplaint under Article</w:t>
      </w:r>
      <w:r w:rsidR="00867357" w:rsidRPr="008279EC">
        <w:t> </w:t>
      </w:r>
      <w:r w:rsidR="002D68DF" w:rsidRPr="008279EC">
        <w:t>3 of the Convention.</w:t>
      </w:r>
    </w:p>
    <w:p w:rsidR="00BA7E8C" w:rsidRPr="008279EC" w:rsidRDefault="00BA7E8C" w:rsidP="008279EC">
      <w:pPr>
        <w:pStyle w:val="ECHRHeading4"/>
      </w:pPr>
      <w:r w:rsidRPr="008279EC">
        <w:t>(c)</w:t>
      </w:r>
      <w:r w:rsidR="00A4671C" w:rsidRPr="008279EC">
        <w:t>  </w:t>
      </w:r>
      <w:r w:rsidRPr="008279EC">
        <w:t>Conclusions as regards admissibility</w:t>
      </w:r>
    </w:p>
    <w:p w:rsidR="00014566" w:rsidRPr="008279EC" w:rsidRDefault="0074524D"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36</w:t>
      </w:r>
      <w:r w:rsidRPr="008279EC">
        <w:fldChar w:fldCharType="end"/>
      </w:r>
      <w:r w:rsidRPr="008279EC">
        <w:t>.  </w:t>
      </w:r>
      <w:r w:rsidR="00CB2C59" w:rsidRPr="008279EC">
        <w:t>The Court considers that this complaint is not manifestly ill</w:t>
      </w:r>
      <w:r w:rsidR="008C2F2D" w:rsidRPr="008279EC">
        <w:noBreakHyphen/>
      </w:r>
      <w:r w:rsidR="00CB2C59" w:rsidRPr="008279EC">
        <w:t>founded within the meaning of Article 35 § 3 (a) of the Convention. It further finds that it is not inadmissible on any other grounds. It must therefore be declared admissible.</w:t>
      </w:r>
    </w:p>
    <w:p w:rsidR="00014566" w:rsidRPr="008279EC" w:rsidRDefault="00014566" w:rsidP="008279EC">
      <w:pPr>
        <w:pStyle w:val="ECHRHeading2"/>
      </w:pPr>
      <w:r w:rsidRPr="008279EC">
        <w:t>B.  Merits</w:t>
      </w:r>
    </w:p>
    <w:p w:rsidR="00B929E1" w:rsidRPr="008279EC" w:rsidRDefault="00B929E1" w:rsidP="008279EC">
      <w:pPr>
        <w:pStyle w:val="ECHRHeading3"/>
      </w:pPr>
      <w:r w:rsidRPr="008279EC">
        <w:t>1.  The parties</w:t>
      </w:r>
      <w:r w:rsidR="008279EC" w:rsidRPr="008279EC">
        <w:t>’</w:t>
      </w:r>
      <w:r w:rsidRPr="008279EC">
        <w:t xml:space="preserve"> submissions</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37</w:t>
      </w:r>
      <w:r w:rsidRPr="008279EC">
        <w:fldChar w:fldCharType="end"/>
      </w:r>
      <w:r w:rsidR="00014566" w:rsidRPr="008279EC">
        <w:t xml:space="preserve">.  The applicant </w:t>
      </w:r>
      <w:r w:rsidR="00CB2C59" w:rsidRPr="008279EC">
        <w:t xml:space="preserve">complained under Article 3 of the Convention of inadequate medical care during his detention </w:t>
      </w:r>
      <w:r w:rsidR="00606CAE" w:rsidRPr="008279EC">
        <w:t xml:space="preserve">in Białystok Detention Centre, which resulted in </w:t>
      </w:r>
      <w:r w:rsidR="00293BCC" w:rsidRPr="008279EC">
        <w:t xml:space="preserve">a </w:t>
      </w:r>
      <w:r w:rsidR="00606CAE" w:rsidRPr="008279EC">
        <w:t>deterioration of his health.</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38</w:t>
      </w:r>
      <w:r w:rsidRPr="008279EC">
        <w:fldChar w:fldCharType="end"/>
      </w:r>
      <w:r w:rsidR="00014566" w:rsidRPr="008279EC">
        <w:t xml:space="preserve">.  The Government </w:t>
      </w:r>
      <w:r w:rsidR="00606CAE" w:rsidRPr="008279EC">
        <w:t xml:space="preserve">refrained from taking </w:t>
      </w:r>
      <w:r w:rsidR="00293BCC" w:rsidRPr="008279EC">
        <w:t xml:space="preserve">a </w:t>
      </w:r>
      <w:r w:rsidR="00606CAE" w:rsidRPr="008279EC">
        <w:t xml:space="preserve">position with regard to </w:t>
      </w:r>
      <w:r w:rsidR="00BC43D6" w:rsidRPr="008279EC">
        <w:t xml:space="preserve">the </w:t>
      </w:r>
      <w:r w:rsidR="00606CAE" w:rsidRPr="008279EC">
        <w:t xml:space="preserve">merits of the case </w:t>
      </w:r>
      <w:r w:rsidR="00BC43D6" w:rsidRPr="008279EC">
        <w:t>under Article 3 of the Convention</w:t>
      </w:r>
      <w:r w:rsidR="00606CAE" w:rsidRPr="008279EC">
        <w:t>.</w:t>
      </w:r>
    </w:p>
    <w:p w:rsidR="00B929E1" w:rsidRPr="008279EC" w:rsidRDefault="00B929E1" w:rsidP="008279EC">
      <w:pPr>
        <w:pStyle w:val="ECHRHeading3"/>
      </w:pPr>
      <w:r w:rsidRPr="008279EC">
        <w:t>2.  The Court</w:t>
      </w:r>
      <w:r w:rsidR="008279EC" w:rsidRPr="008279EC">
        <w:t>’</w:t>
      </w:r>
      <w:r w:rsidRPr="008279EC">
        <w:t>s assessment</w:t>
      </w:r>
    </w:p>
    <w:p w:rsidR="002D68DF" w:rsidRPr="008279EC" w:rsidRDefault="00876688" w:rsidP="008279EC">
      <w:pPr>
        <w:pStyle w:val="ECHRHeading4"/>
      </w:pPr>
      <w:r w:rsidRPr="008279EC">
        <w:t>(a)  </w:t>
      </w:r>
      <w:r w:rsidR="002D68DF" w:rsidRPr="008279EC">
        <w:t>General principles</w:t>
      </w:r>
    </w:p>
    <w:p w:rsidR="002D68DF" w:rsidRPr="008279EC" w:rsidRDefault="002D68DF"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39</w:t>
      </w:r>
      <w:r w:rsidRPr="008279EC">
        <w:fldChar w:fldCharType="end"/>
      </w:r>
      <w:r w:rsidRPr="008279EC">
        <w:t>.  As the Court has held on many occasions, Article</w:t>
      </w:r>
      <w:r w:rsidR="00867357" w:rsidRPr="008279EC">
        <w:t> </w:t>
      </w:r>
      <w:r w:rsidRPr="008279EC">
        <w:t>3 of the Convention enshrines one of the most fundamental values of democratic society. It prohibits in absolute terms torture or inhuman or degrading treatment or punishment, irrespective of the circumstances and the victim</w:t>
      </w:r>
      <w:r w:rsidR="008279EC" w:rsidRPr="008279EC">
        <w:t>’</w:t>
      </w:r>
      <w:r w:rsidRPr="008279EC">
        <w:t xml:space="preserve">s behaviour (see </w:t>
      </w:r>
      <w:r w:rsidRPr="008279EC">
        <w:rPr>
          <w:i/>
        </w:rPr>
        <w:t>Ku</w:t>
      </w:r>
      <w:r w:rsidR="00694FA2" w:rsidRPr="008279EC">
        <w:rPr>
          <w:i/>
        </w:rPr>
        <w:t>dł</w:t>
      </w:r>
      <w:r w:rsidR="00293BCC" w:rsidRPr="008279EC">
        <w:rPr>
          <w:i/>
        </w:rPr>
        <w:t xml:space="preserve">a </w:t>
      </w:r>
      <w:r w:rsidR="00694FA2" w:rsidRPr="008279EC">
        <w:rPr>
          <w:i/>
        </w:rPr>
        <w:t xml:space="preserve">v. </w:t>
      </w:r>
      <w:r w:rsidRPr="008279EC">
        <w:rPr>
          <w:i/>
        </w:rPr>
        <w:t xml:space="preserve">Poland </w:t>
      </w:r>
      <w:r w:rsidR="00694FA2" w:rsidRPr="008279EC">
        <w:t xml:space="preserve">[GC], no. </w:t>
      </w:r>
      <w:r w:rsidRPr="008279EC">
        <w:t>30210/96, § 90, ECHR 2000</w:t>
      </w:r>
      <w:r w:rsidRPr="008279EC">
        <w:noBreakHyphen/>
        <w:t>XI, and the authorities cited therein).</w:t>
      </w:r>
    </w:p>
    <w:p w:rsidR="002D68DF" w:rsidRPr="008279EC" w:rsidRDefault="002D68DF"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40</w:t>
      </w:r>
      <w:r w:rsidRPr="008279EC">
        <w:fldChar w:fldCharType="end"/>
      </w:r>
      <w:r w:rsidRPr="008279EC">
        <w:t xml:space="preserve">.  However, ill-treatment must attain </w:t>
      </w:r>
      <w:r w:rsidR="00293BCC" w:rsidRPr="008279EC">
        <w:t xml:space="preserve">a </w:t>
      </w:r>
      <w:r w:rsidRPr="008279EC">
        <w:t>minimum level of severity if it is to fall within the scope of Article</w:t>
      </w:r>
      <w:r w:rsidR="00694FA2" w:rsidRPr="008279EC">
        <w:t xml:space="preserve"> </w:t>
      </w:r>
      <w:r w:rsidRPr="008279EC">
        <w:t xml:space="preserve">3. The assessment of this minimum is, in the nature of things, relative; it depends on all the circumstances of the case, such as the nature and context of the treatment, the manner and </w:t>
      </w:r>
      <w:r w:rsidRPr="008279EC">
        <w:lastRenderedPageBreak/>
        <w:t xml:space="preserve">method of its execution, its duration, its physical or mental effects and, in some instances, the sex, age and state of health of the victim (see </w:t>
      </w:r>
      <w:r w:rsidRPr="008279EC">
        <w:rPr>
          <w:i/>
        </w:rPr>
        <w:t>Kudł</w:t>
      </w:r>
      <w:r w:rsidR="00293BCC" w:rsidRPr="008279EC">
        <w:rPr>
          <w:i/>
        </w:rPr>
        <w:t xml:space="preserve">a </w:t>
      </w:r>
      <w:r w:rsidRPr="008279EC">
        <w:rPr>
          <w:i/>
        </w:rPr>
        <w:t>v. Poland</w:t>
      </w:r>
      <w:r w:rsidR="00694FA2" w:rsidRPr="008279EC">
        <w:t xml:space="preserve">, cited above, § </w:t>
      </w:r>
      <w:r w:rsidRPr="008279EC">
        <w:t>91, and the authorities cited therein).</w:t>
      </w:r>
    </w:p>
    <w:p w:rsidR="0098028A" w:rsidRPr="008279EC" w:rsidRDefault="0098028A"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41</w:t>
      </w:r>
      <w:r w:rsidRPr="008279EC">
        <w:fldChar w:fldCharType="end"/>
      </w:r>
      <w:r w:rsidRPr="008279EC">
        <w:t>.  The Court re</w:t>
      </w:r>
      <w:r w:rsidR="000C23B8" w:rsidRPr="008279EC">
        <w:t>iter</w:t>
      </w:r>
      <w:r w:rsidRPr="008279EC">
        <w:t>a</w:t>
      </w:r>
      <w:r w:rsidR="000C23B8" w:rsidRPr="008279EC">
        <w:t>te</w:t>
      </w:r>
      <w:r w:rsidRPr="008279EC">
        <w:t xml:space="preserve">s that </w:t>
      </w:r>
      <w:r w:rsidR="00293BCC" w:rsidRPr="008279EC">
        <w:t xml:space="preserve">a </w:t>
      </w:r>
      <w:r w:rsidR="00694FA2" w:rsidRPr="008279EC">
        <w:t xml:space="preserve">State must ensure that </w:t>
      </w:r>
      <w:r w:rsidR="00293BCC" w:rsidRPr="008279EC">
        <w:t xml:space="preserve">a </w:t>
      </w:r>
      <w:r w:rsidRPr="008279EC">
        <w:t xml:space="preserve">person is detained in conditions which are compatible with respect for his </w:t>
      </w:r>
      <w:r w:rsidR="000C23B8" w:rsidRPr="008279EC">
        <w:t xml:space="preserve">or her </w:t>
      </w:r>
      <w:r w:rsidRPr="008279EC">
        <w:t xml:space="preserve">human dignity, that the manner and method of the execution of the measure do not subject him to distress or hardship of an intensity exceeding the unavoidable level of suffering inherent in detention and that, given the practical demands of imprisonment, his health and well-being are adequately secured by, among other things, providing him with the requisite medical assistance (see </w:t>
      </w:r>
      <w:r w:rsidRPr="008279EC">
        <w:rPr>
          <w:i/>
        </w:rPr>
        <w:t>Kudł</w:t>
      </w:r>
      <w:r w:rsidR="00293BCC" w:rsidRPr="008279EC">
        <w:rPr>
          <w:i/>
        </w:rPr>
        <w:t xml:space="preserve">a </w:t>
      </w:r>
      <w:r w:rsidRPr="008279EC">
        <w:rPr>
          <w:i/>
        </w:rPr>
        <w:t>v. Poland</w:t>
      </w:r>
      <w:r w:rsidRPr="008279EC">
        <w:t>, cited above, § 94, and the authorities cited therein).</w:t>
      </w:r>
    </w:p>
    <w:p w:rsidR="0098028A" w:rsidRPr="008279EC" w:rsidRDefault="00876688" w:rsidP="008279EC">
      <w:pPr>
        <w:pStyle w:val="ECHRHeading4"/>
        <w:rPr>
          <w:rFonts w:asciiTheme="minorHAnsi" w:eastAsiaTheme="minorEastAsia" w:hAnsiTheme="minorHAnsi" w:cstheme="minorBidi"/>
          <w:b w:val="0"/>
          <w:bCs w:val="0"/>
          <w:iCs w:val="0"/>
          <w:sz w:val="24"/>
        </w:rPr>
      </w:pPr>
      <w:r w:rsidRPr="008279EC">
        <w:t>(b)  </w:t>
      </w:r>
      <w:r w:rsidR="0098028A" w:rsidRPr="008279EC">
        <w:t>Application of the above principles to the present case</w:t>
      </w:r>
    </w:p>
    <w:p w:rsidR="002D68DF" w:rsidRPr="008279EC" w:rsidRDefault="002D68DF"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42</w:t>
      </w:r>
      <w:r w:rsidRPr="008279EC">
        <w:fldChar w:fldCharType="end"/>
      </w:r>
      <w:r w:rsidRPr="008279EC">
        <w:t xml:space="preserve">.  The Court notes that </w:t>
      </w:r>
      <w:r w:rsidR="00CB0A7E" w:rsidRPr="008279EC">
        <w:t xml:space="preserve">the applicant </w:t>
      </w:r>
      <w:r w:rsidR="009B0B99" w:rsidRPr="008279EC">
        <w:t xml:space="preserve">was </w:t>
      </w:r>
      <w:r w:rsidR="000C23B8" w:rsidRPr="008279EC">
        <w:t>examin</w:t>
      </w:r>
      <w:r w:rsidR="009B0B99" w:rsidRPr="008279EC">
        <w:t xml:space="preserve">ed by an orthopaedist shortly after his arrival </w:t>
      </w:r>
      <w:r w:rsidR="000C23B8" w:rsidRPr="008279EC">
        <w:t xml:space="preserve">in </w:t>
      </w:r>
      <w:r w:rsidR="00CB0A7E" w:rsidRPr="008279EC">
        <w:t xml:space="preserve">the Białystok Remand Centre </w:t>
      </w:r>
      <w:r w:rsidR="009B0B99" w:rsidRPr="008279EC">
        <w:t xml:space="preserve">and on two </w:t>
      </w:r>
      <w:r w:rsidR="000C23B8" w:rsidRPr="008279EC">
        <w:t>fur</w:t>
      </w:r>
      <w:r w:rsidR="009B0B99" w:rsidRPr="008279EC">
        <w:t>ther occasions, a</w:t>
      </w:r>
      <w:r w:rsidR="00785AF7" w:rsidRPr="008279EC">
        <w:t>nd</w:t>
      </w:r>
      <w:r w:rsidR="009B0B99" w:rsidRPr="008279EC">
        <w:t xml:space="preserve"> a</w:t>
      </w:r>
      <w:r w:rsidR="00785AF7" w:rsidRPr="008279EC">
        <w:t>l</w:t>
      </w:r>
      <w:r w:rsidR="009B0B99" w:rsidRPr="008279EC">
        <w:t>s</w:t>
      </w:r>
      <w:r w:rsidR="00785AF7" w:rsidRPr="008279EC">
        <w:t>o</w:t>
      </w:r>
      <w:r w:rsidR="009B0B99" w:rsidRPr="008279EC">
        <w:t xml:space="preserve"> by </w:t>
      </w:r>
      <w:r w:rsidR="00293BCC" w:rsidRPr="008279EC">
        <w:t xml:space="preserve">a </w:t>
      </w:r>
      <w:r w:rsidR="009B0B99" w:rsidRPr="008279EC">
        <w:t>neurologist</w:t>
      </w:r>
      <w:r w:rsidR="00BC43D6" w:rsidRPr="008279EC">
        <w:t xml:space="preserve"> (see paragraph </w:t>
      </w:r>
      <w:r w:rsidR="00BC43D6" w:rsidRPr="008279EC">
        <w:fldChar w:fldCharType="begin"/>
      </w:r>
      <w:r w:rsidR="00BC43D6" w:rsidRPr="008279EC">
        <w:instrText xml:space="preserve"> REF par7 \h </w:instrText>
      </w:r>
      <w:r w:rsidR="000048AC" w:rsidRPr="008279EC">
        <w:instrText xml:space="preserve"> \* MERGEFORMAT </w:instrText>
      </w:r>
      <w:r w:rsidR="00BC43D6" w:rsidRPr="008279EC">
        <w:fldChar w:fldCharType="separate"/>
      </w:r>
      <w:r w:rsidR="008279EC" w:rsidRPr="008279EC">
        <w:rPr>
          <w:noProof/>
        </w:rPr>
        <w:t>7</w:t>
      </w:r>
      <w:r w:rsidR="00BC43D6" w:rsidRPr="008279EC">
        <w:fldChar w:fldCharType="end"/>
      </w:r>
      <w:r w:rsidR="00BC43D6" w:rsidRPr="008279EC">
        <w:t xml:space="preserve"> above)</w:t>
      </w:r>
      <w:r w:rsidR="009B0B99" w:rsidRPr="008279EC">
        <w:t>.</w:t>
      </w:r>
      <w:r w:rsidR="00BA7E8C" w:rsidRPr="008279EC">
        <w:t xml:space="preserve"> His condition and his treatment needs were therefore known to the authorities of the Białystok Remand Centre. Despite the doctors</w:t>
      </w:r>
      <w:r w:rsidR="008279EC" w:rsidRPr="008279EC">
        <w:t>’</w:t>
      </w:r>
      <w:r w:rsidR="00BA7E8C" w:rsidRPr="008279EC">
        <w:t xml:space="preserve"> recommendations</w:t>
      </w:r>
      <w:r w:rsidR="0004556E" w:rsidRPr="008279EC">
        <w:t xml:space="preserve"> and </w:t>
      </w:r>
      <w:r w:rsidR="000C23B8" w:rsidRPr="008279EC">
        <w:t xml:space="preserve">the </w:t>
      </w:r>
      <w:r w:rsidR="00785AF7" w:rsidRPr="008279EC">
        <w:t xml:space="preserve">worsening </w:t>
      </w:r>
      <w:r w:rsidR="0004556E" w:rsidRPr="008279EC">
        <w:t xml:space="preserve">of </w:t>
      </w:r>
      <w:r w:rsidR="00E7125F" w:rsidRPr="008279EC">
        <w:t xml:space="preserve">his </w:t>
      </w:r>
      <w:r w:rsidR="0004556E" w:rsidRPr="008279EC">
        <w:t xml:space="preserve">symptoms, </w:t>
      </w:r>
      <w:r w:rsidR="00BA7E8C" w:rsidRPr="008279EC">
        <w:t>the applicant never received physical therapy</w:t>
      </w:r>
      <w:r w:rsidR="000C23B8" w:rsidRPr="008279EC">
        <w:t xml:space="preserve"> and</w:t>
      </w:r>
      <w:r w:rsidR="00CB0A7E" w:rsidRPr="008279EC">
        <w:t xml:space="preserve"> </w:t>
      </w:r>
      <w:r w:rsidR="00BA7E8C" w:rsidRPr="008279EC">
        <w:t xml:space="preserve">was thus </w:t>
      </w:r>
      <w:r w:rsidR="00CB0A7E" w:rsidRPr="008279EC">
        <w:t>deprived of proper medical care throughout his detention.</w:t>
      </w:r>
    </w:p>
    <w:bookmarkStart w:id="9" w:name="par43"/>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43</w:t>
      </w:r>
      <w:r w:rsidRPr="008279EC">
        <w:fldChar w:fldCharType="end"/>
      </w:r>
      <w:bookmarkEnd w:id="9"/>
      <w:r w:rsidR="00014566" w:rsidRPr="008279EC">
        <w:t xml:space="preserve">.  The Court reiterates that </w:t>
      </w:r>
      <w:r w:rsidR="00606CAE" w:rsidRPr="008279EC">
        <w:t>the domestic courts</w:t>
      </w:r>
      <w:r w:rsidR="007D0924" w:rsidRPr="008279EC">
        <w:t xml:space="preserve">, relying on </w:t>
      </w:r>
      <w:r w:rsidR="00293BCC" w:rsidRPr="008279EC">
        <w:t xml:space="preserve">a </w:t>
      </w:r>
      <w:r w:rsidR="007D0924" w:rsidRPr="008279EC">
        <w:t>report by an independent expert,</w:t>
      </w:r>
      <w:r w:rsidR="00606CAE" w:rsidRPr="008279EC">
        <w:t xml:space="preserve"> confirmed that the applicant </w:t>
      </w:r>
      <w:r w:rsidR="000C23B8" w:rsidRPr="008279EC">
        <w:t>had</w:t>
      </w:r>
      <w:r w:rsidR="00606CAE" w:rsidRPr="008279EC">
        <w:t xml:space="preserve"> not receive</w:t>
      </w:r>
      <w:r w:rsidR="000C23B8" w:rsidRPr="008279EC">
        <w:t>d</w:t>
      </w:r>
      <w:r w:rsidR="00606CAE" w:rsidRPr="008279EC">
        <w:t xml:space="preserve"> adequate medical care d</w:t>
      </w:r>
      <w:r w:rsidR="007D0924" w:rsidRPr="008279EC">
        <w:t>uring his detention. I</w:t>
      </w:r>
      <w:r w:rsidR="00606CAE" w:rsidRPr="008279EC">
        <w:t>n particular</w:t>
      </w:r>
      <w:r w:rsidR="007D0924" w:rsidRPr="008279EC">
        <w:t>,</w:t>
      </w:r>
      <w:r w:rsidR="00606CAE" w:rsidRPr="008279EC">
        <w:t xml:space="preserve"> he </w:t>
      </w:r>
      <w:r w:rsidR="000C23B8" w:rsidRPr="008279EC">
        <w:t>had</w:t>
      </w:r>
      <w:r w:rsidR="00606CAE" w:rsidRPr="008279EC">
        <w:t xml:space="preserve"> not </w:t>
      </w:r>
      <w:r w:rsidR="000C23B8" w:rsidRPr="008279EC">
        <w:t xml:space="preserve">been </w:t>
      </w:r>
      <w:r w:rsidR="00606CAE" w:rsidRPr="008279EC">
        <w:t xml:space="preserve">provided with </w:t>
      </w:r>
      <w:r w:rsidR="00E7125F" w:rsidRPr="008279EC">
        <w:t>the requisite</w:t>
      </w:r>
      <w:r w:rsidR="00606CAE" w:rsidRPr="008279EC">
        <w:t xml:space="preserve"> physical therapy. This led to </w:t>
      </w:r>
      <w:r w:rsidR="00293BCC" w:rsidRPr="008279EC">
        <w:t xml:space="preserve">a </w:t>
      </w:r>
      <w:r w:rsidR="00361590" w:rsidRPr="008279EC">
        <w:t>deterioration of the applicant</w:t>
      </w:r>
      <w:r w:rsidR="008279EC" w:rsidRPr="008279EC">
        <w:t>’</w:t>
      </w:r>
      <w:r w:rsidR="00361590" w:rsidRPr="008279EC">
        <w:t>s health (</w:t>
      </w:r>
      <w:r w:rsidR="00606CAE" w:rsidRPr="008279EC">
        <w:t xml:space="preserve">atrophy of </w:t>
      </w:r>
      <w:r w:rsidR="00E7125F" w:rsidRPr="008279EC">
        <w:t xml:space="preserve">the right </w:t>
      </w:r>
      <w:r w:rsidR="00606CAE" w:rsidRPr="008279EC">
        <w:t xml:space="preserve">thigh muscle and </w:t>
      </w:r>
      <w:r w:rsidR="00E7125F" w:rsidRPr="008279EC">
        <w:t xml:space="preserve">right foot </w:t>
      </w:r>
      <w:r w:rsidR="00606CAE" w:rsidRPr="008279EC">
        <w:t>drop</w:t>
      </w:r>
      <w:r w:rsidR="00361590" w:rsidRPr="008279EC">
        <w:t>)</w:t>
      </w:r>
      <w:r w:rsidR="007D0924" w:rsidRPr="008279EC">
        <w:t>, which</w:t>
      </w:r>
      <w:r w:rsidR="00361590" w:rsidRPr="008279EC">
        <w:t xml:space="preserve">, although not </w:t>
      </w:r>
      <w:r w:rsidR="000C23B8" w:rsidRPr="008279EC">
        <w:t xml:space="preserve">constituting </w:t>
      </w:r>
      <w:r w:rsidR="00361590" w:rsidRPr="008279EC">
        <w:t>permanent</w:t>
      </w:r>
      <w:r w:rsidR="000C23B8" w:rsidRPr="008279EC">
        <w:t xml:space="preserve"> damage</w:t>
      </w:r>
      <w:r w:rsidR="00361590" w:rsidRPr="008279EC">
        <w:t xml:space="preserve">, </w:t>
      </w:r>
      <w:r w:rsidR="007D0924" w:rsidRPr="008279EC">
        <w:t xml:space="preserve">was </w:t>
      </w:r>
      <w:r w:rsidR="00606CAE" w:rsidRPr="008279EC">
        <w:t xml:space="preserve">considered by the domestic courts </w:t>
      </w:r>
      <w:r w:rsidR="007D0924" w:rsidRPr="008279EC">
        <w:t xml:space="preserve">to be </w:t>
      </w:r>
      <w:r w:rsidR="00293BCC" w:rsidRPr="008279EC">
        <w:t xml:space="preserve">a </w:t>
      </w:r>
      <w:r w:rsidR="00606CAE" w:rsidRPr="008279EC">
        <w:t xml:space="preserve">source of </w:t>
      </w:r>
      <w:r w:rsidR="0098028A" w:rsidRPr="008279EC">
        <w:t xml:space="preserve">significant </w:t>
      </w:r>
      <w:r w:rsidR="00606CAE" w:rsidRPr="008279EC">
        <w:t xml:space="preserve">physical </w:t>
      </w:r>
      <w:r w:rsidR="00BA7E8C" w:rsidRPr="008279EC">
        <w:t>and</w:t>
      </w:r>
      <w:r w:rsidR="0098028A" w:rsidRPr="008279EC">
        <w:t xml:space="preserve"> psychological suffering</w:t>
      </w:r>
      <w:r w:rsidR="00BC43D6" w:rsidRPr="008279EC">
        <w:t xml:space="preserve"> for the applicant</w:t>
      </w:r>
      <w:r w:rsidR="00606CAE" w:rsidRPr="008279EC">
        <w:t>.</w:t>
      </w:r>
      <w:r w:rsidR="00CB0A7E" w:rsidRPr="008279EC">
        <w:t xml:space="preserve"> The courts also established that because of </w:t>
      </w:r>
      <w:r w:rsidR="000C23B8" w:rsidRPr="008279EC">
        <w:t xml:space="preserve">the </w:t>
      </w:r>
      <w:r w:rsidR="00CB0A7E" w:rsidRPr="008279EC">
        <w:t xml:space="preserve">lack </w:t>
      </w:r>
      <w:r w:rsidR="00E74E90" w:rsidRPr="008279EC">
        <w:t xml:space="preserve">of </w:t>
      </w:r>
      <w:r w:rsidR="00CB0A7E" w:rsidRPr="008279EC">
        <w:t xml:space="preserve">physical therapy, the overall rehabilitation process was </w:t>
      </w:r>
      <w:r w:rsidR="000C23B8" w:rsidRPr="008279EC">
        <w:t xml:space="preserve">of </w:t>
      </w:r>
      <w:r w:rsidR="00CB0A7E" w:rsidRPr="008279EC">
        <w:t>longer</w:t>
      </w:r>
      <w:r w:rsidR="000C23B8" w:rsidRPr="008279EC">
        <w:t xml:space="preserve"> duration</w:t>
      </w:r>
      <w:r w:rsidR="00E74E90" w:rsidRPr="008279EC">
        <w:t>, although it was not specified how much longer (see paragraph</w:t>
      </w:r>
      <w:r w:rsidR="00E93AC0" w:rsidRPr="008279EC">
        <w:t xml:space="preserve"> </w:t>
      </w:r>
      <w:r w:rsidR="00E93AC0" w:rsidRPr="008279EC">
        <w:fldChar w:fldCharType="begin"/>
      </w:r>
      <w:r w:rsidR="00E93AC0" w:rsidRPr="008279EC">
        <w:instrText xml:space="preserve"> REF par12 \h </w:instrText>
      </w:r>
      <w:r w:rsidR="000048AC" w:rsidRPr="008279EC">
        <w:instrText xml:space="preserve"> \* MERGEFORMAT </w:instrText>
      </w:r>
      <w:r w:rsidR="00E93AC0" w:rsidRPr="008279EC">
        <w:fldChar w:fldCharType="separate"/>
      </w:r>
      <w:r w:rsidR="008279EC" w:rsidRPr="008279EC">
        <w:rPr>
          <w:noProof/>
        </w:rPr>
        <w:t>12</w:t>
      </w:r>
      <w:r w:rsidR="00E93AC0" w:rsidRPr="008279EC">
        <w:fldChar w:fldCharType="end"/>
      </w:r>
      <w:r w:rsidR="00E74E90" w:rsidRPr="008279EC">
        <w:t xml:space="preserve"> above).</w:t>
      </w:r>
    </w:p>
    <w:p w:rsidR="0062644F" w:rsidRPr="008279EC" w:rsidRDefault="0098028A"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44</w:t>
      </w:r>
      <w:r w:rsidRPr="008279EC">
        <w:fldChar w:fldCharType="end"/>
      </w:r>
      <w:r w:rsidRPr="008279EC">
        <w:t>.  </w:t>
      </w:r>
      <w:r w:rsidR="0062644F" w:rsidRPr="008279EC">
        <w:t xml:space="preserve">The applicant </w:t>
      </w:r>
      <w:r w:rsidR="000C23B8" w:rsidRPr="008279EC">
        <w:t>was aware</w:t>
      </w:r>
      <w:r w:rsidR="00296C7A" w:rsidRPr="008279EC">
        <w:t xml:space="preserve"> that his health </w:t>
      </w:r>
      <w:r w:rsidR="000C23B8" w:rsidRPr="008279EC">
        <w:t xml:space="preserve">was </w:t>
      </w:r>
      <w:r w:rsidR="00296C7A" w:rsidRPr="008279EC">
        <w:t>deteriorat</w:t>
      </w:r>
      <w:r w:rsidR="000C23B8" w:rsidRPr="008279EC">
        <w:t>ing</w:t>
      </w:r>
      <w:r w:rsidR="0062644F" w:rsidRPr="008279EC">
        <w:t xml:space="preserve"> and at the same time witnessed the authorities</w:t>
      </w:r>
      <w:r w:rsidR="008279EC" w:rsidRPr="008279EC">
        <w:t>’</w:t>
      </w:r>
      <w:r w:rsidR="0062644F" w:rsidRPr="008279EC">
        <w:t xml:space="preserve"> inactivity in providing him </w:t>
      </w:r>
      <w:r w:rsidR="000C23B8" w:rsidRPr="008279EC">
        <w:t xml:space="preserve">with </w:t>
      </w:r>
      <w:r w:rsidR="0062644F" w:rsidRPr="008279EC">
        <w:t xml:space="preserve">physical therapy. This must have been </w:t>
      </w:r>
      <w:r w:rsidR="00293BCC" w:rsidRPr="008279EC">
        <w:t xml:space="preserve">a </w:t>
      </w:r>
      <w:r w:rsidR="0062644F" w:rsidRPr="008279EC">
        <w:t xml:space="preserve">source of additional distress and anxiety for him, as he could not </w:t>
      </w:r>
      <w:r w:rsidR="000C23B8" w:rsidRPr="008279EC">
        <w:t xml:space="preserve">foresee </w:t>
      </w:r>
      <w:r w:rsidR="0062644F" w:rsidRPr="008279EC">
        <w:t xml:space="preserve">whether therapy would be </w:t>
      </w:r>
      <w:r w:rsidR="00E7125F" w:rsidRPr="008279EC">
        <w:t xml:space="preserve">ever </w:t>
      </w:r>
      <w:r w:rsidR="0062644F" w:rsidRPr="008279EC">
        <w:t xml:space="preserve">provided, and whether </w:t>
      </w:r>
      <w:r w:rsidR="00E7125F" w:rsidRPr="008279EC">
        <w:t xml:space="preserve">the </w:t>
      </w:r>
      <w:r w:rsidR="0062644F" w:rsidRPr="008279EC">
        <w:t xml:space="preserve">lack of it would </w:t>
      </w:r>
      <w:r w:rsidR="00E7125F" w:rsidRPr="008279EC">
        <w:t>h</w:t>
      </w:r>
      <w:r w:rsidR="0062644F" w:rsidRPr="008279EC">
        <w:t>ave any lasting effects on his health.</w:t>
      </w:r>
    </w:p>
    <w:p w:rsidR="0062644F" w:rsidRPr="008279EC" w:rsidRDefault="0062644F"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45</w:t>
      </w:r>
      <w:r w:rsidRPr="008279EC">
        <w:fldChar w:fldCharType="end"/>
      </w:r>
      <w:r w:rsidRPr="008279EC">
        <w:t>.  </w:t>
      </w:r>
      <w:r w:rsidR="00CB0A7E" w:rsidRPr="008279EC">
        <w:t>In the Court</w:t>
      </w:r>
      <w:r w:rsidR="008279EC" w:rsidRPr="008279EC">
        <w:t>’</w:t>
      </w:r>
      <w:r w:rsidR="00CB0A7E" w:rsidRPr="008279EC">
        <w:t>s opinion the lack of adequate medical treatment</w:t>
      </w:r>
      <w:r w:rsidR="001F5E13" w:rsidRPr="008279EC">
        <w:t xml:space="preserve"> in Białystok Remand Centre</w:t>
      </w:r>
      <w:r w:rsidR="00344F78" w:rsidRPr="008279EC">
        <w:t>, in particular</w:t>
      </w:r>
      <w:r w:rsidR="00BE465F" w:rsidRPr="008279EC">
        <w:t xml:space="preserve"> </w:t>
      </w:r>
      <w:r w:rsidR="00344F78" w:rsidRPr="008279EC">
        <w:t>the fact that the applicant</w:t>
      </w:r>
      <w:r w:rsidR="008279EC" w:rsidRPr="008279EC">
        <w:t>’</w:t>
      </w:r>
      <w:r w:rsidR="00344F78" w:rsidRPr="008279EC">
        <w:t xml:space="preserve">s medically </w:t>
      </w:r>
      <w:r w:rsidR="000C23B8" w:rsidRPr="008279EC">
        <w:t>confirm</w:t>
      </w:r>
      <w:r w:rsidR="00344F78" w:rsidRPr="008279EC">
        <w:t xml:space="preserve">ed needs were never addressed by the prison authorities, </w:t>
      </w:r>
      <w:r w:rsidR="00296C7A" w:rsidRPr="008279EC">
        <w:t>which resulted in</w:t>
      </w:r>
      <w:r w:rsidR="00BE465F" w:rsidRPr="008279EC">
        <w:t xml:space="preserve"> </w:t>
      </w:r>
      <w:r w:rsidR="00293BCC" w:rsidRPr="008279EC">
        <w:t xml:space="preserve">a </w:t>
      </w:r>
      <w:r w:rsidR="00BE465F" w:rsidRPr="008279EC">
        <w:t>deterioration of his health</w:t>
      </w:r>
      <w:r w:rsidR="001F5E13" w:rsidRPr="008279EC">
        <w:t xml:space="preserve">, </w:t>
      </w:r>
      <w:r w:rsidR="000C23B8" w:rsidRPr="008279EC">
        <w:t xml:space="preserve">as </w:t>
      </w:r>
      <w:r w:rsidR="00BA7E8C" w:rsidRPr="008279EC">
        <w:t>referred to above</w:t>
      </w:r>
      <w:r w:rsidR="001F5E13" w:rsidRPr="008279EC">
        <w:t>,</w:t>
      </w:r>
      <w:r w:rsidR="00CB0A7E" w:rsidRPr="008279EC">
        <w:t xml:space="preserve"> undermined </w:t>
      </w:r>
      <w:r w:rsidR="001F5E13" w:rsidRPr="008279EC">
        <w:t>the applicant</w:t>
      </w:r>
      <w:r w:rsidR="008279EC" w:rsidRPr="008279EC">
        <w:t>’</w:t>
      </w:r>
      <w:r w:rsidR="001F5E13" w:rsidRPr="008279EC">
        <w:t>s</w:t>
      </w:r>
      <w:r w:rsidR="00CB0A7E" w:rsidRPr="008279EC">
        <w:t xml:space="preserve"> dignity and caused suffering beyond that inevitably associated with </w:t>
      </w:r>
      <w:r w:rsidR="000C23B8" w:rsidRPr="008279EC">
        <w:t xml:space="preserve">the </w:t>
      </w:r>
      <w:r w:rsidR="00CB0A7E" w:rsidRPr="008279EC">
        <w:t>deprivation of</w:t>
      </w:r>
      <w:r w:rsidR="000C23B8" w:rsidRPr="008279EC">
        <w:t xml:space="preserve"> his</w:t>
      </w:r>
      <w:r w:rsidR="00CB0A7E" w:rsidRPr="008279EC">
        <w:t xml:space="preserve"> liberty.</w:t>
      </w:r>
    </w:p>
    <w:p w:rsidR="00014566" w:rsidRPr="008279EC" w:rsidRDefault="002A2AE0" w:rsidP="008279EC">
      <w:pPr>
        <w:pStyle w:val="ECHRPara"/>
      </w:pPr>
      <w:r w:rsidRPr="008279EC">
        <w:lastRenderedPageBreak/>
        <w:fldChar w:fldCharType="begin"/>
      </w:r>
      <w:r w:rsidRPr="008279EC">
        <w:instrText xml:space="preserve"> SEQ level0 \*arabic </w:instrText>
      </w:r>
      <w:r w:rsidRPr="008279EC">
        <w:fldChar w:fldCharType="separate"/>
      </w:r>
      <w:r w:rsidR="008279EC" w:rsidRPr="008279EC">
        <w:rPr>
          <w:noProof/>
        </w:rPr>
        <w:t>46</w:t>
      </w:r>
      <w:r w:rsidRPr="008279EC">
        <w:fldChar w:fldCharType="end"/>
      </w:r>
      <w:r w:rsidR="00014566" w:rsidRPr="008279EC">
        <w:t>.  </w:t>
      </w:r>
      <w:r w:rsidR="00CB0A7E" w:rsidRPr="008279EC">
        <w:t>In conclusion, the Court considers that the applicant</w:t>
      </w:r>
      <w:r w:rsidR="008279EC" w:rsidRPr="008279EC">
        <w:t>’</w:t>
      </w:r>
      <w:r w:rsidR="00CB0A7E" w:rsidRPr="008279EC">
        <w:t xml:space="preserve">s continued detention without adequate medical treatment </w:t>
      </w:r>
      <w:r w:rsidR="00296C7A" w:rsidRPr="008279EC">
        <w:t>amounted to</w:t>
      </w:r>
      <w:r w:rsidR="00CB0A7E" w:rsidRPr="008279EC">
        <w:t xml:space="preserve"> degrading treatment, </w:t>
      </w:r>
      <w:r w:rsidR="00296C7A" w:rsidRPr="008279EC">
        <w:t>in</w:t>
      </w:r>
      <w:r w:rsidR="00694FA2" w:rsidRPr="008279EC">
        <w:t xml:space="preserve"> violation of Article </w:t>
      </w:r>
      <w:r w:rsidR="00CB0A7E" w:rsidRPr="008279EC">
        <w:t>3 of the Convention</w:t>
      </w:r>
      <w:r w:rsidR="00014566" w:rsidRPr="008279EC">
        <w:t>.</w:t>
      </w:r>
    </w:p>
    <w:p w:rsidR="00014566" w:rsidRPr="008279EC" w:rsidRDefault="00446AB5" w:rsidP="008279EC">
      <w:pPr>
        <w:pStyle w:val="ECHRHeading1"/>
      </w:pPr>
      <w:r w:rsidRPr="008279EC">
        <w:t>II</w:t>
      </w:r>
      <w:r w:rsidR="00014566" w:rsidRPr="008279EC">
        <w:t>.  ALLEGED VIOLATION OF ARTICLE</w:t>
      </w:r>
      <w:r w:rsidR="00694FA2" w:rsidRPr="008279EC">
        <w:t xml:space="preserve"> </w:t>
      </w:r>
      <w:r w:rsidR="00361590" w:rsidRPr="008279EC">
        <w:t>1 OF PROTOCOL NO.</w:t>
      </w:r>
      <w:r w:rsidR="00867357" w:rsidRPr="008279EC">
        <w:t> </w:t>
      </w:r>
      <w:r w:rsidR="00361590" w:rsidRPr="008279EC">
        <w:t xml:space="preserve">1 TO </w:t>
      </w:r>
      <w:r w:rsidR="00014566" w:rsidRPr="008279EC">
        <w:t>THE CONVENTION</w:t>
      </w:r>
    </w:p>
    <w:p w:rsidR="007D0924" w:rsidRPr="008279EC" w:rsidRDefault="007D0924"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47</w:t>
      </w:r>
      <w:r w:rsidRPr="008279EC">
        <w:fldChar w:fldCharType="end"/>
      </w:r>
      <w:r w:rsidRPr="008279EC">
        <w:t>.  </w:t>
      </w:r>
      <w:r w:rsidR="00361590" w:rsidRPr="008279EC">
        <w:t>The applicant</w:t>
      </w:r>
      <w:r w:rsidR="001F5E13" w:rsidRPr="008279EC">
        <w:t xml:space="preserve"> complained</w:t>
      </w:r>
      <w:r w:rsidR="00361590" w:rsidRPr="008279EC">
        <w:t xml:space="preserve"> that his right to the peaceful enjoyment of his possessions had been b</w:t>
      </w:r>
      <w:r w:rsidR="00694FA2" w:rsidRPr="008279EC">
        <w:t xml:space="preserve">reached. He referred to Article </w:t>
      </w:r>
      <w:r w:rsidR="00293BCC" w:rsidRPr="008279EC">
        <w:t>1 of Protocol </w:t>
      </w:r>
      <w:r w:rsidR="00361590" w:rsidRPr="008279EC">
        <w:t>No. 1 to the Convention, which reads:</w:t>
      </w:r>
    </w:p>
    <w:p w:rsidR="00361590" w:rsidRPr="008279EC" w:rsidRDefault="00361590" w:rsidP="008279EC">
      <w:pPr>
        <w:pStyle w:val="ECHRParaQuote"/>
      </w:pPr>
      <w:r w:rsidRPr="008279EC">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361590" w:rsidRPr="008279EC" w:rsidRDefault="00361590" w:rsidP="008279EC">
      <w:pPr>
        <w:pStyle w:val="ECHRParaQuote"/>
      </w:pPr>
      <w:r w:rsidRPr="008279EC">
        <w:t xml:space="preserve">The preceding provisions shall not, however, in any way impair the right of </w:t>
      </w:r>
      <w:r w:rsidR="00293BCC" w:rsidRPr="008279EC">
        <w:t xml:space="preserve">a </w:t>
      </w:r>
      <w:r w:rsidRPr="008279EC">
        <w:t>State to enforce such laws as it deems necessary to control the use of property in accordance with the general interest or to secure the payment of taxes or other contributions or penalties.”</w:t>
      </w:r>
    </w:p>
    <w:p w:rsidR="0074524D"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48</w:t>
      </w:r>
      <w:r w:rsidRPr="008279EC">
        <w:fldChar w:fldCharType="end"/>
      </w:r>
      <w:r w:rsidR="00014566" w:rsidRPr="008279EC">
        <w:t>.  </w:t>
      </w:r>
      <w:r w:rsidR="0074524D" w:rsidRPr="008279EC">
        <w:t xml:space="preserve">The applicant </w:t>
      </w:r>
      <w:r w:rsidR="00361590" w:rsidRPr="008279EC">
        <w:t>allege</w:t>
      </w:r>
      <w:r w:rsidR="001F5E13" w:rsidRPr="008279EC">
        <w:t>d</w:t>
      </w:r>
      <w:r w:rsidR="00361590" w:rsidRPr="008279EC">
        <w:t xml:space="preserve"> </w:t>
      </w:r>
      <w:r w:rsidR="0074524D" w:rsidRPr="008279EC">
        <w:t xml:space="preserve">that the amount of the court fees he </w:t>
      </w:r>
      <w:r w:rsidR="001F5E13" w:rsidRPr="008279EC">
        <w:t>had been</w:t>
      </w:r>
      <w:r w:rsidR="0074524D" w:rsidRPr="008279EC">
        <w:t xml:space="preserve"> ordered to pay </w:t>
      </w:r>
      <w:r w:rsidR="001F5E13" w:rsidRPr="008279EC">
        <w:t>had</w:t>
      </w:r>
      <w:r w:rsidR="000C23B8" w:rsidRPr="008279EC">
        <w:t xml:space="preserve"> fully</w:t>
      </w:r>
      <w:r w:rsidR="001F5E13" w:rsidRPr="008279EC">
        <w:t xml:space="preserve"> </w:t>
      </w:r>
      <w:r w:rsidR="0074524D" w:rsidRPr="008279EC">
        <w:t xml:space="preserve">absorbed the compensation he </w:t>
      </w:r>
      <w:r w:rsidR="001F5E13" w:rsidRPr="008279EC">
        <w:t>had been</w:t>
      </w:r>
      <w:r w:rsidR="0074524D" w:rsidRPr="008279EC">
        <w:t xml:space="preserve"> granted, wh</w:t>
      </w:r>
      <w:r w:rsidR="00361590" w:rsidRPr="008279EC">
        <w:t xml:space="preserve">ich </w:t>
      </w:r>
      <w:r w:rsidR="000C23B8" w:rsidRPr="008279EC">
        <w:t xml:space="preserve">meant that he </w:t>
      </w:r>
      <w:r w:rsidR="001F5E13" w:rsidRPr="008279EC">
        <w:t xml:space="preserve">had </w:t>
      </w:r>
      <w:r w:rsidR="000C23B8" w:rsidRPr="008279EC">
        <w:t xml:space="preserve">been </w:t>
      </w:r>
      <w:r w:rsidR="00361590" w:rsidRPr="008279EC">
        <w:t>deprived of his award.</w:t>
      </w:r>
    </w:p>
    <w:p w:rsidR="00361590" w:rsidRPr="008279EC" w:rsidRDefault="00361590" w:rsidP="008279EC">
      <w:pPr>
        <w:pStyle w:val="ECHRHeading2"/>
      </w:pPr>
      <w:r w:rsidRPr="008279EC">
        <w:t>A.  Admissibility</w:t>
      </w:r>
    </w:p>
    <w:p w:rsidR="00B929E1" w:rsidRPr="008279EC" w:rsidRDefault="00B929E1" w:rsidP="008279EC">
      <w:pPr>
        <w:pStyle w:val="ECHRHeading3"/>
      </w:pPr>
      <w:r w:rsidRPr="008279EC">
        <w:t>1.  The parties</w:t>
      </w:r>
      <w:r w:rsidR="008279EC" w:rsidRPr="008279EC">
        <w:t>’</w:t>
      </w:r>
      <w:r w:rsidRPr="008279EC">
        <w:t xml:space="preserve"> submissions</w:t>
      </w:r>
    </w:p>
    <w:p w:rsidR="00876688" w:rsidRPr="008279EC" w:rsidRDefault="00876688" w:rsidP="008279EC">
      <w:pPr>
        <w:pStyle w:val="ECHRHeading4"/>
      </w:pPr>
      <w:r w:rsidRPr="008279EC">
        <w:t>(a)  The Government</w:t>
      </w:r>
    </w:p>
    <w:p w:rsidR="00876688" w:rsidRPr="008279EC" w:rsidRDefault="0088066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49</w:t>
      </w:r>
      <w:r w:rsidRPr="008279EC">
        <w:fldChar w:fldCharType="end"/>
      </w:r>
      <w:r w:rsidRPr="008279EC">
        <w:t>.  </w:t>
      </w:r>
      <w:r w:rsidR="00694FA2" w:rsidRPr="008279EC">
        <w:t xml:space="preserve">The Government raised </w:t>
      </w:r>
      <w:r w:rsidR="00293BCC" w:rsidRPr="008279EC">
        <w:t xml:space="preserve">a </w:t>
      </w:r>
      <w:r w:rsidR="00361590" w:rsidRPr="008279EC">
        <w:t>preliminary objection that the matter of the decision on the costs of the proceedings in which the applicant sought compensation did not f</w:t>
      </w:r>
      <w:r w:rsidR="00694FA2" w:rsidRPr="008279EC">
        <w:t xml:space="preserve">all within the scope of Article </w:t>
      </w:r>
      <w:r w:rsidR="0062644F" w:rsidRPr="008279EC">
        <w:t>1 of Protocol No. </w:t>
      </w:r>
      <w:r w:rsidR="00361590" w:rsidRPr="008279EC">
        <w:t xml:space="preserve">1 to the Convention, since it did not affect the </w:t>
      </w:r>
      <w:r w:rsidR="009852A9" w:rsidRPr="008279EC">
        <w:t>applicant</w:t>
      </w:r>
      <w:r w:rsidR="008279EC" w:rsidRPr="008279EC">
        <w:t>’</w:t>
      </w:r>
      <w:r w:rsidR="009852A9" w:rsidRPr="008279EC">
        <w:t xml:space="preserve">s </w:t>
      </w:r>
      <w:r w:rsidR="00361590" w:rsidRPr="008279EC">
        <w:t xml:space="preserve">right to peaceful enjoyment of </w:t>
      </w:r>
      <w:r w:rsidR="009852A9" w:rsidRPr="008279EC">
        <w:t xml:space="preserve">his </w:t>
      </w:r>
      <w:r w:rsidR="001F5E13" w:rsidRPr="008279EC">
        <w:t>possessions</w:t>
      </w:r>
      <w:r w:rsidR="00361590" w:rsidRPr="008279EC">
        <w:t xml:space="preserve">. </w:t>
      </w:r>
      <w:r w:rsidR="00876688" w:rsidRPr="008279EC">
        <w:t>In the Government</w:t>
      </w:r>
      <w:r w:rsidR="008279EC" w:rsidRPr="008279EC">
        <w:t>’</w:t>
      </w:r>
      <w:r w:rsidR="00876688" w:rsidRPr="008279EC">
        <w:t xml:space="preserve">s opinion, the applicant did not have </w:t>
      </w:r>
      <w:r w:rsidR="00293BCC" w:rsidRPr="008279EC">
        <w:t xml:space="preserve">a </w:t>
      </w:r>
      <w:r w:rsidR="009852A9" w:rsidRPr="008279EC">
        <w:t>specific</w:t>
      </w:r>
      <w:r w:rsidR="00876688" w:rsidRPr="008279EC">
        <w:t xml:space="preserve"> property right to the adjudicated compensation as the first</w:t>
      </w:r>
      <w:r w:rsidR="009852A9" w:rsidRPr="008279EC">
        <w:t>-</w:t>
      </w:r>
      <w:r w:rsidR="00876688" w:rsidRPr="008279EC">
        <w:t>instance court</w:t>
      </w:r>
      <w:r w:rsidR="008279EC" w:rsidRPr="008279EC">
        <w:t>’</w:t>
      </w:r>
      <w:r w:rsidR="00876688" w:rsidRPr="008279EC">
        <w:t>s ruling was not final.</w:t>
      </w:r>
    </w:p>
    <w:p w:rsidR="00876688" w:rsidRPr="008279EC" w:rsidRDefault="00876688" w:rsidP="008279EC">
      <w:pPr>
        <w:pStyle w:val="ECHRHeading4"/>
      </w:pPr>
      <w:r w:rsidRPr="008279EC">
        <w:t>(b)  The applicant</w:t>
      </w:r>
    </w:p>
    <w:p w:rsidR="00014566" w:rsidRPr="008279EC" w:rsidRDefault="0088066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50</w:t>
      </w:r>
      <w:r w:rsidRPr="008279EC">
        <w:fldChar w:fldCharType="end"/>
      </w:r>
      <w:r w:rsidRPr="008279EC">
        <w:t>.  </w:t>
      </w:r>
      <w:r w:rsidR="00876688" w:rsidRPr="008279EC">
        <w:t xml:space="preserve">The applicant </w:t>
      </w:r>
      <w:r w:rsidR="00867357" w:rsidRPr="008279EC">
        <w:t xml:space="preserve">maintained </w:t>
      </w:r>
      <w:r w:rsidR="00876688" w:rsidRPr="008279EC">
        <w:t>his complaint</w:t>
      </w:r>
      <w:r w:rsidR="00014566" w:rsidRPr="008279EC">
        <w:t>.</w:t>
      </w:r>
    </w:p>
    <w:p w:rsidR="00B929E1" w:rsidRPr="008279EC" w:rsidRDefault="00B929E1" w:rsidP="008279EC">
      <w:pPr>
        <w:pStyle w:val="ECHRHeading3"/>
      </w:pPr>
      <w:r w:rsidRPr="008279EC">
        <w:t>2.  The Court</w:t>
      </w:r>
      <w:r w:rsidR="008279EC" w:rsidRPr="008279EC">
        <w:t>’</w:t>
      </w:r>
      <w:r w:rsidRPr="008279EC">
        <w:t>s assessment</w:t>
      </w:r>
    </w:p>
    <w:p w:rsidR="00472028" w:rsidRPr="008279EC" w:rsidRDefault="00472028"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51</w:t>
      </w:r>
      <w:r w:rsidRPr="008279EC">
        <w:fldChar w:fldCharType="end"/>
      </w:r>
      <w:r w:rsidRPr="008279EC">
        <w:t xml:space="preserve">.  The Court </w:t>
      </w:r>
      <w:r w:rsidR="00B929E1" w:rsidRPr="008279EC">
        <w:t>re</w:t>
      </w:r>
      <w:r w:rsidR="009852A9" w:rsidRPr="008279EC">
        <w:t>iterate</w:t>
      </w:r>
      <w:r w:rsidR="00B929E1" w:rsidRPr="008279EC">
        <w:t>s</w:t>
      </w:r>
      <w:r w:rsidRPr="008279EC">
        <w:t xml:space="preserve"> that </w:t>
      </w:r>
      <w:r w:rsidR="00A02981" w:rsidRPr="008279EC">
        <w:t>the obligation to pay court fees – and the corresponding regulation – is covered by the second paragra</w:t>
      </w:r>
      <w:r w:rsidR="00694FA2" w:rsidRPr="008279EC">
        <w:t xml:space="preserve">ph of Article 1 of Protocol No. </w:t>
      </w:r>
      <w:r w:rsidR="00A02981" w:rsidRPr="008279EC">
        <w:t>1, as the fees are “contributions” within the meaning of that provision (</w:t>
      </w:r>
      <w:r w:rsidR="00A02981" w:rsidRPr="008279EC">
        <w:rPr>
          <w:i/>
        </w:rPr>
        <w:t>Perdigão v.</w:t>
      </w:r>
      <w:r w:rsidR="00500B71" w:rsidRPr="008279EC">
        <w:rPr>
          <w:i/>
        </w:rPr>
        <w:t xml:space="preserve"> </w:t>
      </w:r>
      <w:r w:rsidRPr="008279EC">
        <w:rPr>
          <w:i/>
        </w:rPr>
        <w:t xml:space="preserve">Portugal </w:t>
      </w:r>
      <w:r w:rsidRPr="008279EC">
        <w:t>[GC], no</w:t>
      </w:r>
      <w:r w:rsidR="00A02981" w:rsidRPr="008279EC">
        <w:t>.</w:t>
      </w:r>
      <w:r w:rsidR="00500B71" w:rsidRPr="008279EC">
        <w:t xml:space="preserve"> </w:t>
      </w:r>
      <w:r w:rsidR="00A02981" w:rsidRPr="008279EC">
        <w:t>24768/06, §</w:t>
      </w:r>
      <w:r w:rsidR="00500B71" w:rsidRPr="008279EC">
        <w:t xml:space="preserve"> </w:t>
      </w:r>
      <w:r w:rsidR="00A02981" w:rsidRPr="008279EC">
        <w:t>61,</w:t>
      </w:r>
      <w:r w:rsidRPr="008279EC">
        <w:t xml:space="preserve"> 16</w:t>
      </w:r>
      <w:r w:rsidR="00867357" w:rsidRPr="008279EC">
        <w:t> </w:t>
      </w:r>
      <w:r w:rsidRPr="008279EC">
        <w:t xml:space="preserve">November </w:t>
      </w:r>
      <w:r w:rsidRPr="008279EC">
        <w:lastRenderedPageBreak/>
        <w:t>2010</w:t>
      </w:r>
      <w:r w:rsidR="00A02981" w:rsidRPr="008279EC">
        <w:t xml:space="preserve">). </w:t>
      </w:r>
      <w:r w:rsidR="00FE415E" w:rsidRPr="008279EC">
        <w:t xml:space="preserve">However, there remains </w:t>
      </w:r>
      <w:r w:rsidR="009852A9" w:rsidRPr="008279EC">
        <w:t>the</w:t>
      </w:r>
      <w:r w:rsidR="00694FA2" w:rsidRPr="008279EC">
        <w:t xml:space="preserve"> </w:t>
      </w:r>
      <w:r w:rsidR="00FE415E" w:rsidRPr="008279EC">
        <w:t xml:space="preserve">question </w:t>
      </w:r>
      <w:r w:rsidR="009852A9" w:rsidRPr="008279EC">
        <w:t xml:space="preserve">of </w:t>
      </w:r>
      <w:r w:rsidR="00FE415E" w:rsidRPr="008279EC">
        <w:t>whether and to what extent the order to pay the court fees concerned can be considered to have amounted to an interference with the applicant</w:t>
      </w:r>
      <w:r w:rsidR="008279EC" w:rsidRPr="008279EC">
        <w:t>’</w:t>
      </w:r>
      <w:r w:rsidR="00FE415E" w:rsidRPr="008279EC">
        <w:t xml:space="preserve">s right to the peaceful enjoyment of his possessions, as the money the applicant was ordered to pay in court fees </w:t>
      </w:r>
      <w:r w:rsidR="009852A9" w:rsidRPr="008279EC">
        <w:t xml:space="preserve">fully </w:t>
      </w:r>
      <w:r w:rsidR="00FE415E" w:rsidRPr="008279EC">
        <w:t>absorbed the compensation awarded for the lack of adequate me</w:t>
      </w:r>
      <w:r w:rsidR="00694FA2" w:rsidRPr="008279EC">
        <w:t xml:space="preserve">dical care, which amounted to </w:t>
      </w:r>
      <w:r w:rsidR="00293BCC" w:rsidRPr="008279EC">
        <w:t xml:space="preserve">a </w:t>
      </w:r>
      <w:r w:rsidR="00FE415E" w:rsidRPr="008279EC">
        <w:t>“possession</w:t>
      </w:r>
      <w:r w:rsidR="00694FA2" w:rsidRPr="008279EC">
        <w:t xml:space="preserve">” within the meaning of Article </w:t>
      </w:r>
      <w:r w:rsidR="00FE415E" w:rsidRPr="008279EC">
        <w:t>1 of Protocol No. 1.</w:t>
      </w:r>
    </w:p>
    <w:p w:rsidR="00B929E1" w:rsidRPr="008279EC" w:rsidRDefault="00B929E1"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52</w:t>
      </w:r>
      <w:r w:rsidRPr="008279EC">
        <w:fldChar w:fldCharType="end"/>
      </w:r>
      <w:r w:rsidRPr="008279EC">
        <w:t>.  The Court reiterates</w:t>
      </w:r>
      <w:r w:rsidR="00694FA2" w:rsidRPr="008279EC">
        <w:t xml:space="preserve"> that an applicant may allege </w:t>
      </w:r>
      <w:r w:rsidR="00293BCC" w:rsidRPr="008279EC">
        <w:t xml:space="preserve">a </w:t>
      </w:r>
      <w:r w:rsidRPr="008279EC">
        <w:t xml:space="preserve">violation of Article 1 of Protocol No. 1 only in so far as the impugned decisions relate to his or her “possessions” within the meaning of that provision. “Possessions” can be “existing possessions” or claims that are sufficiently established to be regarded as “assets”. </w:t>
      </w:r>
      <w:r w:rsidR="00293BCC" w:rsidRPr="008279EC">
        <w:t xml:space="preserve">A </w:t>
      </w:r>
      <w:r w:rsidRPr="008279EC">
        <w:t xml:space="preserve">claim may be regarded as an asset only when it is sufficiently established to be enforceable (see, for example, </w:t>
      </w:r>
      <w:r w:rsidRPr="008279EC">
        <w:rPr>
          <w:i/>
        </w:rPr>
        <w:t>Stran Greek Refineries and Stratis Andreadis v.</w:t>
      </w:r>
      <w:r w:rsidR="00574464" w:rsidRPr="008279EC">
        <w:rPr>
          <w:i/>
        </w:rPr>
        <w:t xml:space="preserve"> </w:t>
      </w:r>
      <w:r w:rsidRPr="008279EC">
        <w:rPr>
          <w:i/>
        </w:rPr>
        <w:t>Greece</w:t>
      </w:r>
      <w:r w:rsidR="00694FA2" w:rsidRPr="008279EC">
        <w:t xml:space="preserve">, 9 </w:t>
      </w:r>
      <w:r w:rsidRPr="008279EC">
        <w:t>De</w:t>
      </w:r>
      <w:r w:rsidR="00694FA2" w:rsidRPr="008279EC">
        <w:t>cember 1994, § 59, Series </w:t>
      </w:r>
      <w:r w:rsidR="00293BCC" w:rsidRPr="008279EC">
        <w:t xml:space="preserve">A </w:t>
      </w:r>
      <w:r w:rsidR="00694FA2" w:rsidRPr="008279EC">
        <w:t xml:space="preserve">no. </w:t>
      </w:r>
      <w:r w:rsidRPr="008279EC">
        <w:t>301</w:t>
      </w:r>
      <w:r w:rsidRPr="008279EC">
        <w:noBreakHyphen/>
        <w:t>B). As the applicant</w:t>
      </w:r>
      <w:r w:rsidR="008279EC" w:rsidRPr="008279EC">
        <w:t>’</w:t>
      </w:r>
      <w:r w:rsidRPr="008279EC">
        <w:t>s claim for compensation in the present case was acknowledged in the amount awarded to him by the final judgment of Białystok Court of Appeal of 12</w:t>
      </w:r>
      <w:r w:rsidR="00694FA2" w:rsidRPr="008279EC">
        <w:t xml:space="preserve"> </w:t>
      </w:r>
      <w:r w:rsidRPr="008279EC">
        <w:t>September 2014, the Court considers that this claim was sufficiently established to qualify as an “asset” protected by Article</w:t>
      </w:r>
      <w:r w:rsidR="00694FA2" w:rsidRPr="008279EC">
        <w:t xml:space="preserve"> </w:t>
      </w:r>
      <w:r w:rsidRPr="008279EC">
        <w:t>1 of Protocol No. 1.</w:t>
      </w:r>
    </w:p>
    <w:p w:rsidR="00FE415E" w:rsidRPr="008279EC" w:rsidRDefault="00FE415E"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53</w:t>
      </w:r>
      <w:r w:rsidRPr="008279EC">
        <w:fldChar w:fldCharType="end"/>
      </w:r>
      <w:r w:rsidRPr="008279EC">
        <w:t>.  The Court therefore dismisses the Government</w:t>
      </w:r>
      <w:r w:rsidR="008279EC" w:rsidRPr="008279EC">
        <w:t>’</w:t>
      </w:r>
      <w:r w:rsidRPr="008279EC">
        <w:t>s preliminary objection.</w:t>
      </w:r>
    </w:p>
    <w:p w:rsidR="00FE415E" w:rsidRPr="008279EC" w:rsidRDefault="00FE415E"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54</w:t>
      </w:r>
      <w:r w:rsidRPr="008279EC">
        <w:fldChar w:fldCharType="end"/>
      </w:r>
      <w:r w:rsidRPr="008279EC">
        <w:t>.  The Court considers that this complaint is not manifestly ill</w:t>
      </w:r>
      <w:r w:rsidRPr="008279EC">
        <w:noBreakHyphen/>
        <w:t>founded within the meaning of Article</w:t>
      </w:r>
      <w:r w:rsidR="00694FA2" w:rsidRPr="008279EC">
        <w:t xml:space="preserve"> </w:t>
      </w:r>
      <w:r w:rsidRPr="008279EC">
        <w:t>35 § 3 (a) of the Convention. It further finds that it is not inadmissible on any other grounds. It must therefore be declared admissible.</w:t>
      </w:r>
    </w:p>
    <w:p w:rsidR="00472028" w:rsidRPr="008279EC" w:rsidRDefault="00472028" w:rsidP="008279EC">
      <w:pPr>
        <w:pStyle w:val="ECHRHeading2"/>
      </w:pPr>
      <w:r w:rsidRPr="008279EC">
        <w:t>B.  Merits</w:t>
      </w:r>
    </w:p>
    <w:p w:rsidR="00B929E1" w:rsidRPr="008279EC" w:rsidRDefault="00B929E1" w:rsidP="008279EC">
      <w:pPr>
        <w:pStyle w:val="ECHRHeading3"/>
      </w:pPr>
      <w:r w:rsidRPr="008279EC">
        <w:t>1.  The parties</w:t>
      </w:r>
      <w:r w:rsidR="008279EC" w:rsidRPr="008279EC">
        <w:t>’</w:t>
      </w:r>
      <w:r w:rsidRPr="008279EC">
        <w:t xml:space="preserve"> submissions</w:t>
      </w:r>
    </w:p>
    <w:p w:rsidR="00B929E1" w:rsidRPr="008279EC" w:rsidRDefault="00876688" w:rsidP="008279EC">
      <w:pPr>
        <w:pStyle w:val="ECHRHeading4"/>
      </w:pPr>
      <w:r w:rsidRPr="008279EC">
        <w:t>(a)  </w:t>
      </w:r>
      <w:r w:rsidR="00B929E1" w:rsidRPr="008279EC">
        <w:t>The applicant</w:t>
      </w:r>
    </w:p>
    <w:p w:rsidR="0073387C" w:rsidRPr="008279EC" w:rsidRDefault="0073387C"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55</w:t>
      </w:r>
      <w:r w:rsidRPr="008279EC">
        <w:fldChar w:fldCharType="end"/>
      </w:r>
      <w:r w:rsidRPr="008279EC">
        <w:t>.  The app</w:t>
      </w:r>
      <w:r w:rsidR="00694FA2" w:rsidRPr="008279EC">
        <w:t xml:space="preserve">licant complained under Article </w:t>
      </w:r>
      <w:r w:rsidRPr="008279EC">
        <w:t xml:space="preserve">1 of Protocol No. 1 to the Convention that the compensation he had received had been </w:t>
      </w:r>
      <w:r w:rsidR="00B929E1" w:rsidRPr="008279EC">
        <w:t>wholly</w:t>
      </w:r>
      <w:r w:rsidRPr="008279EC">
        <w:t xml:space="preserve"> </w:t>
      </w:r>
      <w:r w:rsidR="009852A9" w:rsidRPr="008279EC">
        <w:t xml:space="preserve">consumed </w:t>
      </w:r>
      <w:r w:rsidRPr="008279EC">
        <w:t>by the court fees he had been ordered to pay.</w:t>
      </w:r>
    </w:p>
    <w:p w:rsidR="00B929E1" w:rsidRPr="008279EC" w:rsidRDefault="00876688" w:rsidP="008279EC">
      <w:pPr>
        <w:pStyle w:val="ECHRHeading4"/>
      </w:pPr>
      <w:r w:rsidRPr="008279EC">
        <w:t>(b)  </w:t>
      </w:r>
      <w:r w:rsidR="00B929E1" w:rsidRPr="008279EC">
        <w:t>The Government</w:t>
      </w:r>
    </w:p>
    <w:p w:rsidR="003760CF" w:rsidRPr="008279EC" w:rsidRDefault="0073387C"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56</w:t>
      </w:r>
      <w:r w:rsidRPr="008279EC">
        <w:fldChar w:fldCharType="end"/>
      </w:r>
      <w:r w:rsidRPr="008279EC">
        <w:t xml:space="preserve">.  The Government </w:t>
      </w:r>
      <w:r w:rsidR="003760CF" w:rsidRPr="008279EC">
        <w:t>stated that</w:t>
      </w:r>
      <w:r w:rsidR="009852A9" w:rsidRPr="008279EC">
        <w:t>,</w:t>
      </w:r>
      <w:r w:rsidR="003760CF" w:rsidRPr="008279EC">
        <w:t xml:space="preserve"> </w:t>
      </w:r>
      <w:r w:rsidR="001F5E13" w:rsidRPr="008279EC">
        <w:t>should the Court find</w:t>
      </w:r>
      <w:r w:rsidR="003760CF" w:rsidRPr="008279EC">
        <w:t xml:space="preserve"> that the order to pay the court fees out of the granted compensation f</w:t>
      </w:r>
      <w:r w:rsidR="009852A9" w:rsidRPr="008279EC">
        <w:t>e</w:t>
      </w:r>
      <w:r w:rsidR="003760CF" w:rsidRPr="008279EC">
        <w:t>ll within the sco</w:t>
      </w:r>
      <w:r w:rsidR="00694FA2" w:rsidRPr="008279EC">
        <w:t xml:space="preserve">pe of Article 1 of Protocol No. </w:t>
      </w:r>
      <w:r w:rsidR="003760CF" w:rsidRPr="008279EC">
        <w:t xml:space="preserve">1 to the </w:t>
      </w:r>
      <w:r w:rsidR="009F7A70" w:rsidRPr="008279EC">
        <w:t>Convention</w:t>
      </w:r>
      <w:r w:rsidR="009852A9" w:rsidRPr="008279EC">
        <w:t>,</w:t>
      </w:r>
      <w:r w:rsidR="003760CF" w:rsidRPr="008279EC">
        <w:t xml:space="preserve"> the interference in the instant case was </w:t>
      </w:r>
      <w:r w:rsidR="001F5E13" w:rsidRPr="008279EC">
        <w:t>proportionate</w:t>
      </w:r>
      <w:r w:rsidR="003760CF" w:rsidRPr="008279EC">
        <w:t xml:space="preserve"> and did not</w:t>
      </w:r>
      <w:r w:rsidR="009852A9" w:rsidRPr="008279EC">
        <w:t xml:space="preserve"> constitute</w:t>
      </w:r>
      <w:r w:rsidR="003760CF" w:rsidRPr="008279EC">
        <w:t xml:space="preserve"> </w:t>
      </w:r>
      <w:r w:rsidR="00293BCC" w:rsidRPr="008279EC">
        <w:t xml:space="preserve">a </w:t>
      </w:r>
      <w:r w:rsidR="003760CF" w:rsidRPr="008279EC">
        <w:t>violation of the applicant</w:t>
      </w:r>
      <w:r w:rsidR="008279EC" w:rsidRPr="008279EC">
        <w:t>’</w:t>
      </w:r>
      <w:r w:rsidR="003760CF" w:rsidRPr="008279EC">
        <w:t>s property</w:t>
      </w:r>
      <w:r w:rsidR="001F5E13" w:rsidRPr="008279EC">
        <w:t xml:space="preserve"> rights</w:t>
      </w:r>
      <w:r w:rsidR="000C145C" w:rsidRPr="008279EC">
        <w:t>.</w:t>
      </w:r>
    </w:p>
    <w:p w:rsidR="003760CF" w:rsidRPr="008279EC" w:rsidRDefault="003760CF"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57</w:t>
      </w:r>
      <w:r w:rsidRPr="008279EC">
        <w:fldChar w:fldCharType="end"/>
      </w:r>
      <w:r w:rsidRPr="008279EC">
        <w:t>.  </w:t>
      </w:r>
      <w:r w:rsidR="000C145C" w:rsidRPr="008279EC">
        <w:t>The</w:t>
      </w:r>
      <w:r w:rsidRPr="008279EC">
        <w:t xml:space="preserve"> Government submitted that the court</w:t>
      </w:r>
      <w:r w:rsidR="008279EC" w:rsidRPr="008279EC">
        <w:t>’</w:t>
      </w:r>
      <w:r w:rsidRPr="008279EC">
        <w:t xml:space="preserve">s decision on costs in </w:t>
      </w:r>
      <w:r w:rsidR="00293BCC" w:rsidRPr="008279EC">
        <w:t xml:space="preserve">a </w:t>
      </w:r>
      <w:r w:rsidRPr="008279EC">
        <w:t>final judgment depend</w:t>
      </w:r>
      <w:r w:rsidR="009852A9" w:rsidRPr="008279EC">
        <w:t>ed</w:t>
      </w:r>
      <w:r w:rsidRPr="008279EC">
        <w:t xml:space="preserve"> on the outcome of the proceedings, in particular the extent to which the applicant </w:t>
      </w:r>
      <w:r w:rsidR="00A06603" w:rsidRPr="008279EC">
        <w:t xml:space="preserve">had </w:t>
      </w:r>
      <w:r w:rsidRPr="008279EC">
        <w:t>won the case. T</w:t>
      </w:r>
      <w:r w:rsidR="001F5E13" w:rsidRPr="008279EC">
        <w:t>hey submitted that t</w:t>
      </w:r>
      <w:r w:rsidRPr="008279EC">
        <w:t xml:space="preserve">he </w:t>
      </w:r>
      <w:r w:rsidRPr="008279EC">
        <w:lastRenderedPageBreak/>
        <w:t xml:space="preserve">applicant </w:t>
      </w:r>
      <w:r w:rsidR="001F5E13" w:rsidRPr="008279EC">
        <w:t xml:space="preserve">had </w:t>
      </w:r>
      <w:r w:rsidRPr="008279EC">
        <w:t xml:space="preserve">claimed </w:t>
      </w:r>
      <w:r w:rsidR="009F7A70" w:rsidRPr="008279EC">
        <w:t>compensation</w:t>
      </w:r>
      <w:r w:rsidRPr="008279EC">
        <w:t xml:space="preserve"> </w:t>
      </w:r>
      <w:r w:rsidR="009852A9" w:rsidRPr="008279EC">
        <w:t xml:space="preserve">of </w:t>
      </w:r>
      <w:r w:rsidR="00293BCC" w:rsidRPr="008279EC">
        <w:t xml:space="preserve">a </w:t>
      </w:r>
      <w:r w:rsidRPr="008279EC">
        <w:t xml:space="preserve">very significant amount, </w:t>
      </w:r>
      <w:r w:rsidR="009852A9" w:rsidRPr="008279EC">
        <w:t>although</w:t>
      </w:r>
      <w:r w:rsidR="00694FA2" w:rsidRPr="008279EC">
        <w:t xml:space="preserve"> </w:t>
      </w:r>
      <w:r w:rsidR="00293BCC" w:rsidRPr="008279EC">
        <w:t xml:space="preserve">a </w:t>
      </w:r>
      <w:r w:rsidRPr="008279EC">
        <w:t>party to civil proceedings who requests ex</w:t>
      </w:r>
      <w:r w:rsidR="001F5E13" w:rsidRPr="008279EC">
        <w:t>emption from court fees</w:t>
      </w:r>
      <w:r w:rsidR="009852A9" w:rsidRPr="008279EC">
        <w:t xml:space="preserve"> is obliged</w:t>
      </w:r>
      <w:r w:rsidR="001F5E13" w:rsidRPr="008279EC">
        <w:t xml:space="preserve"> to bring claims </w:t>
      </w:r>
      <w:r w:rsidR="009852A9" w:rsidRPr="008279EC">
        <w:t xml:space="preserve">of </w:t>
      </w:r>
      <w:r w:rsidR="00293BCC" w:rsidRPr="008279EC">
        <w:t xml:space="preserve">a </w:t>
      </w:r>
      <w:r w:rsidRPr="008279EC">
        <w:t xml:space="preserve">balanced amount. </w:t>
      </w:r>
      <w:r w:rsidR="009852A9" w:rsidRPr="008279EC">
        <w:t>R</w:t>
      </w:r>
      <w:r w:rsidRPr="008279EC">
        <w:t>elying on the Court</w:t>
      </w:r>
      <w:r w:rsidR="008279EC" w:rsidRPr="008279EC">
        <w:t>’</w:t>
      </w:r>
      <w:r w:rsidRPr="008279EC">
        <w:t xml:space="preserve">s case </w:t>
      </w:r>
      <w:r w:rsidRPr="008279EC">
        <w:rPr>
          <w:i/>
        </w:rPr>
        <w:t>Kupiec v.</w:t>
      </w:r>
      <w:r w:rsidR="00500B71" w:rsidRPr="008279EC">
        <w:rPr>
          <w:i/>
        </w:rPr>
        <w:t xml:space="preserve"> </w:t>
      </w:r>
      <w:r w:rsidRPr="008279EC">
        <w:rPr>
          <w:i/>
        </w:rPr>
        <w:t>Poland</w:t>
      </w:r>
      <w:r w:rsidRPr="008279EC">
        <w:t xml:space="preserve"> (no.</w:t>
      </w:r>
      <w:r w:rsidR="00500B71" w:rsidRPr="008279EC">
        <w:t xml:space="preserve"> </w:t>
      </w:r>
      <w:r w:rsidR="00694FA2" w:rsidRPr="008279EC">
        <w:t xml:space="preserve">16828/02, 3 </w:t>
      </w:r>
      <w:r w:rsidRPr="008279EC">
        <w:t xml:space="preserve">February 2009), </w:t>
      </w:r>
      <w:r w:rsidR="009852A9" w:rsidRPr="008279EC">
        <w:t>the Government a</w:t>
      </w:r>
      <w:r w:rsidRPr="008279EC">
        <w:t>r</w:t>
      </w:r>
      <w:r w:rsidR="009852A9" w:rsidRPr="008279EC">
        <w:t>gu</w:t>
      </w:r>
      <w:r w:rsidRPr="008279EC">
        <w:t xml:space="preserve">ed that applicants who deliberately inflate the value of their claims for compensation cannot be expected to be exempted entirely from the payment of court fees or from </w:t>
      </w:r>
      <w:r w:rsidR="009852A9" w:rsidRPr="008279EC">
        <w:t xml:space="preserve">the </w:t>
      </w:r>
      <w:r w:rsidRPr="008279EC">
        <w:t xml:space="preserve">requirement to contribute </w:t>
      </w:r>
      <w:r w:rsidR="00293BCC" w:rsidRPr="008279EC">
        <w:t xml:space="preserve">a </w:t>
      </w:r>
      <w:r w:rsidRPr="008279EC">
        <w:t>reasonable amount to</w:t>
      </w:r>
      <w:r w:rsidR="009852A9" w:rsidRPr="008279EC">
        <w:t>ward</w:t>
      </w:r>
      <w:r w:rsidRPr="008279EC">
        <w:t xml:space="preserve"> the costs of taking the action. The</w:t>
      </w:r>
      <w:r w:rsidR="001F5E13" w:rsidRPr="008279EC">
        <w:t>y</w:t>
      </w:r>
      <w:r w:rsidRPr="008279EC">
        <w:t xml:space="preserve"> stressed that the applicant</w:t>
      </w:r>
      <w:r w:rsidR="008279EC" w:rsidRPr="008279EC">
        <w:t>’</w:t>
      </w:r>
      <w:r w:rsidR="00D222B2" w:rsidRPr="008279EC">
        <w:t>s success</w:t>
      </w:r>
      <w:r w:rsidR="003100A1" w:rsidRPr="008279EC">
        <w:t xml:space="preserve"> </w:t>
      </w:r>
      <w:r w:rsidR="00D222B2" w:rsidRPr="008279EC">
        <w:t>i</w:t>
      </w:r>
      <w:r w:rsidR="003100A1" w:rsidRPr="008279EC">
        <w:t xml:space="preserve">n the proceedings </w:t>
      </w:r>
      <w:r w:rsidR="00D222B2" w:rsidRPr="008279EC">
        <w:t>amounted to</w:t>
      </w:r>
      <w:r w:rsidR="003100A1" w:rsidRPr="008279EC">
        <w:t xml:space="preserve"> </w:t>
      </w:r>
      <w:r w:rsidR="00D222B2" w:rsidRPr="008279EC">
        <w:t xml:space="preserve">only </w:t>
      </w:r>
      <w:r w:rsidR="00694FA2" w:rsidRPr="008279EC">
        <w:t xml:space="preserve">six and </w:t>
      </w:r>
      <w:r w:rsidR="00293BCC" w:rsidRPr="008279EC">
        <w:t xml:space="preserve">a </w:t>
      </w:r>
      <w:r w:rsidR="003100A1" w:rsidRPr="008279EC">
        <w:t>half</w:t>
      </w:r>
      <w:r w:rsidRPr="008279EC">
        <w:t xml:space="preserve"> per</w:t>
      </w:r>
      <w:r w:rsidR="00D222B2" w:rsidRPr="008279EC">
        <w:t xml:space="preserve"> </w:t>
      </w:r>
      <w:r w:rsidRPr="008279EC">
        <w:t>cent</w:t>
      </w:r>
      <w:r w:rsidR="00D222B2" w:rsidRPr="008279EC">
        <w:t xml:space="preserve"> of his claim</w:t>
      </w:r>
      <w:r w:rsidRPr="008279EC">
        <w:t>.</w:t>
      </w:r>
      <w:r w:rsidR="000C145C" w:rsidRPr="008279EC">
        <w:t xml:space="preserve"> The decision on court fees met the requirements of transparency, predictability and accessibility.</w:t>
      </w:r>
    </w:p>
    <w:p w:rsidR="0073387C" w:rsidRPr="008279EC" w:rsidRDefault="000C145C"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58</w:t>
      </w:r>
      <w:r w:rsidRPr="008279EC">
        <w:fldChar w:fldCharType="end"/>
      </w:r>
      <w:r w:rsidRPr="008279EC">
        <w:t>.  In the Government</w:t>
      </w:r>
      <w:r w:rsidR="008279EC" w:rsidRPr="008279EC">
        <w:t>’</w:t>
      </w:r>
      <w:r w:rsidRPr="008279EC">
        <w:t xml:space="preserve">s opinion, the obligation to pay the court fees imposed on the applicant was necessary and proportionate, since it resulted from </w:t>
      </w:r>
      <w:r w:rsidR="00293BCC" w:rsidRPr="008279EC">
        <w:t xml:space="preserve">a </w:t>
      </w:r>
      <w:r w:rsidRPr="008279EC">
        <w:t>lack of prudence and restraint on the applicant</w:t>
      </w:r>
      <w:r w:rsidR="008279EC" w:rsidRPr="008279EC">
        <w:t>’</w:t>
      </w:r>
      <w:r w:rsidRPr="008279EC">
        <w:t xml:space="preserve">s part as to the amount of the claim. They furthermore </w:t>
      </w:r>
      <w:r w:rsidR="00D40D5B" w:rsidRPr="008279EC">
        <w:t>a</w:t>
      </w:r>
      <w:r w:rsidRPr="008279EC">
        <w:t>r</w:t>
      </w:r>
      <w:r w:rsidR="00D40D5B" w:rsidRPr="008279EC">
        <w:t>gu</w:t>
      </w:r>
      <w:r w:rsidRPr="008279EC">
        <w:t>ed that States enjoy</w:t>
      </w:r>
      <w:r w:rsidR="001F5E13" w:rsidRPr="008279EC">
        <w:t>ed</w:t>
      </w:r>
      <w:r w:rsidRPr="008279EC">
        <w:t xml:space="preserve"> wide margin of appreciation in introducing legislation to secure the payment of “contributions”.</w:t>
      </w:r>
    </w:p>
    <w:p w:rsidR="0073387C" w:rsidRPr="008279EC" w:rsidRDefault="000C145C"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59</w:t>
      </w:r>
      <w:r w:rsidRPr="008279EC">
        <w:fldChar w:fldCharType="end"/>
      </w:r>
      <w:r w:rsidRPr="008279EC">
        <w:t xml:space="preserve">.  Lastly, the Government noted that the instant case differs from </w:t>
      </w:r>
      <w:r w:rsidR="00B01BEF" w:rsidRPr="008279EC">
        <w:rPr>
          <w:i/>
        </w:rPr>
        <w:t>Perdigão</w:t>
      </w:r>
      <w:r w:rsidRPr="008279EC">
        <w:t xml:space="preserve"> (cited above), because the applicant did not initiate the proceedings in the context of deprivation of property and was </w:t>
      </w:r>
      <w:r w:rsidR="00293BCC" w:rsidRPr="008279EC">
        <w:t xml:space="preserve">a </w:t>
      </w:r>
      <w:r w:rsidRPr="008279EC">
        <w:t xml:space="preserve">party to civil proceedings </w:t>
      </w:r>
      <w:r w:rsidR="00694FA2" w:rsidRPr="008279EC">
        <w:t xml:space="preserve">as opposed to </w:t>
      </w:r>
      <w:r w:rsidR="00293BCC" w:rsidRPr="008279EC">
        <w:t xml:space="preserve">a </w:t>
      </w:r>
      <w:r w:rsidRPr="008279EC">
        <w:t>public-law dispute.</w:t>
      </w:r>
    </w:p>
    <w:p w:rsidR="00B929E1" w:rsidRPr="008279EC" w:rsidRDefault="005E6464" w:rsidP="008279EC">
      <w:pPr>
        <w:pStyle w:val="ECHRHeading3"/>
      </w:pPr>
      <w:r w:rsidRPr="008279EC">
        <w:t>2.  The Court</w:t>
      </w:r>
      <w:r w:rsidR="008279EC" w:rsidRPr="008279EC">
        <w:t>’</w:t>
      </w:r>
      <w:r w:rsidRPr="008279EC">
        <w:t>s assessment</w:t>
      </w:r>
    </w:p>
    <w:p w:rsidR="00B01BEF" w:rsidRPr="008279EC" w:rsidRDefault="007E1965" w:rsidP="008279EC">
      <w:pPr>
        <w:pStyle w:val="ECHRHeading4"/>
      </w:pPr>
      <w:r w:rsidRPr="008279EC">
        <w:t>(a)  </w:t>
      </w:r>
      <w:r w:rsidR="00B01BEF" w:rsidRPr="008279EC">
        <w:t xml:space="preserve">As to whether there was </w:t>
      </w:r>
      <w:r w:rsidR="00A770A3" w:rsidRPr="008279EC">
        <w:t>interference</w:t>
      </w:r>
    </w:p>
    <w:p w:rsidR="00B01BEF" w:rsidRPr="008279EC" w:rsidRDefault="0088066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60</w:t>
      </w:r>
      <w:r w:rsidRPr="008279EC">
        <w:fldChar w:fldCharType="end"/>
      </w:r>
      <w:r w:rsidRPr="008279EC">
        <w:t>.  </w:t>
      </w:r>
      <w:r w:rsidR="00B01BEF" w:rsidRPr="008279EC">
        <w:t xml:space="preserve">As the Court </w:t>
      </w:r>
      <w:r w:rsidR="009852A9" w:rsidRPr="008279EC">
        <w:t xml:space="preserve">has </w:t>
      </w:r>
      <w:r w:rsidR="00B01BEF" w:rsidRPr="008279EC">
        <w:t xml:space="preserve">held in other cases, </w:t>
      </w:r>
      <w:r w:rsidR="00293BCC" w:rsidRPr="008279EC">
        <w:t xml:space="preserve">a </w:t>
      </w:r>
      <w:r w:rsidR="00B01BEF" w:rsidRPr="008279EC">
        <w:t xml:space="preserve">substantial reduction </w:t>
      </w:r>
      <w:r w:rsidR="00D40D5B" w:rsidRPr="008279EC">
        <w:t xml:space="preserve">in </w:t>
      </w:r>
      <w:r w:rsidR="00B01BEF" w:rsidRPr="008279EC">
        <w:t xml:space="preserve">the amount of </w:t>
      </w:r>
      <w:r w:rsidR="00293BCC" w:rsidRPr="008279EC">
        <w:t xml:space="preserve">a </w:t>
      </w:r>
      <w:r w:rsidR="00B01BEF" w:rsidRPr="008279EC">
        <w:t xml:space="preserve">claim resulting from the duty to pay the costs of proceedings constitutes an interference with the </w:t>
      </w:r>
      <w:r w:rsidR="001F5E13" w:rsidRPr="008279EC">
        <w:t>right to peacefu</w:t>
      </w:r>
      <w:r w:rsidR="00B01BEF" w:rsidRPr="008279EC">
        <w:t>l enjoy</w:t>
      </w:r>
      <w:r w:rsidR="001F5E13" w:rsidRPr="008279EC">
        <w:t>ment</w:t>
      </w:r>
      <w:r w:rsidR="00B01BEF" w:rsidRPr="008279EC">
        <w:t xml:space="preserve"> </w:t>
      </w:r>
      <w:r w:rsidR="001F5E13" w:rsidRPr="008279EC">
        <w:t xml:space="preserve">of </w:t>
      </w:r>
      <w:r w:rsidR="00B01BEF" w:rsidRPr="008279EC">
        <w:t xml:space="preserve">possessions (see </w:t>
      </w:r>
      <w:r w:rsidR="00B01BEF" w:rsidRPr="008279EC">
        <w:rPr>
          <w:i/>
        </w:rPr>
        <w:t>Perdigão</w:t>
      </w:r>
      <w:r w:rsidR="00B01BEF" w:rsidRPr="008279EC">
        <w:t>, cited above, § 61</w:t>
      </w:r>
      <w:r w:rsidR="009852A9" w:rsidRPr="008279EC">
        <w:t>,</w:t>
      </w:r>
      <w:r w:rsidR="00B01BEF" w:rsidRPr="008279EC">
        <w:t xml:space="preserve"> and </w:t>
      </w:r>
      <w:r w:rsidR="00B01BEF" w:rsidRPr="008279EC">
        <w:rPr>
          <w:i/>
          <w:lang w:val="en-US"/>
        </w:rPr>
        <w:t>Klauz v. Croatia</w:t>
      </w:r>
      <w:r w:rsidR="00B01BEF" w:rsidRPr="008279EC">
        <w:rPr>
          <w:snapToGrid w:val="0"/>
          <w:lang w:val="en-US"/>
        </w:rPr>
        <w:t>, no. 28963/10, § 109, 18 July 2013</w:t>
      </w:r>
      <w:r w:rsidR="00B01BEF" w:rsidRPr="008279EC">
        <w:t>).</w:t>
      </w:r>
    </w:p>
    <w:p w:rsidR="007E1965" w:rsidRPr="008279EC" w:rsidRDefault="007E1965"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61</w:t>
      </w:r>
      <w:r w:rsidRPr="008279EC">
        <w:fldChar w:fldCharType="end"/>
      </w:r>
      <w:r w:rsidRPr="008279EC">
        <w:t xml:space="preserve">.  The Court sees no reason to depart from that </w:t>
      </w:r>
      <w:r w:rsidR="00BA7E8C" w:rsidRPr="008279EC">
        <w:t>finding</w:t>
      </w:r>
      <w:r w:rsidRPr="008279EC">
        <w:t xml:space="preserve"> in the present case</w:t>
      </w:r>
      <w:r w:rsidR="001F5E13" w:rsidRPr="008279EC">
        <w:t>.</w:t>
      </w:r>
    </w:p>
    <w:p w:rsidR="007E1965" w:rsidRPr="008279EC" w:rsidRDefault="007E1965" w:rsidP="008279EC">
      <w:pPr>
        <w:pStyle w:val="ECHRHeading4"/>
      </w:pPr>
      <w:r w:rsidRPr="008279EC">
        <w:t xml:space="preserve">(b)  As to whether </w:t>
      </w:r>
      <w:r w:rsidR="00A770A3" w:rsidRPr="008279EC">
        <w:t xml:space="preserve">the interference pursued </w:t>
      </w:r>
      <w:r w:rsidRPr="008279EC">
        <w:t>public interest</w:t>
      </w:r>
    </w:p>
    <w:bookmarkStart w:id="10" w:name="par65"/>
    <w:p w:rsidR="00363041" w:rsidRPr="008279EC" w:rsidRDefault="007E1965"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62</w:t>
      </w:r>
      <w:r w:rsidRPr="008279EC">
        <w:fldChar w:fldCharType="end"/>
      </w:r>
      <w:bookmarkEnd w:id="10"/>
      <w:r w:rsidRPr="008279EC">
        <w:t>.  </w:t>
      </w:r>
      <w:r w:rsidR="00694FA2" w:rsidRPr="008279EC">
        <w:t xml:space="preserve">Article </w:t>
      </w:r>
      <w:r w:rsidR="00363041" w:rsidRPr="008279EC">
        <w:t xml:space="preserve">98 of the Code of Civil Procedure embodies the “loser pays” rule, according to which the unsuccessful party </w:t>
      </w:r>
      <w:r w:rsidR="009852A9" w:rsidRPr="008279EC">
        <w:t>must</w:t>
      </w:r>
      <w:r w:rsidR="00363041" w:rsidRPr="008279EC">
        <w:t xml:space="preserve"> pay the successful party</w:t>
      </w:r>
      <w:r w:rsidR="008279EC" w:rsidRPr="008279EC">
        <w:t>’</w:t>
      </w:r>
      <w:r w:rsidR="00363041" w:rsidRPr="008279EC">
        <w:t xml:space="preserve">s costs (see paragraph </w:t>
      </w:r>
      <w:r w:rsidR="00363041" w:rsidRPr="008279EC">
        <w:fldChar w:fldCharType="begin"/>
      </w:r>
      <w:r w:rsidR="00363041" w:rsidRPr="008279EC">
        <w:instrText xml:space="preserve"> REF par16 \h </w:instrText>
      </w:r>
      <w:r w:rsidR="000048AC" w:rsidRPr="008279EC">
        <w:instrText xml:space="preserve"> \* MERGEFORMAT </w:instrText>
      </w:r>
      <w:r w:rsidR="00363041" w:rsidRPr="008279EC">
        <w:fldChar w:fldCharType="separate"/>
      </w:r>
      <w:r w:rsidR="008279EC" w:rsidRPr="008279EC">
        <w:rPr>
          <w:noProof/>
        </w:rPr>
        <w:t>16</w:t>
      </w:r>
      <w:r w:rsidR="00363041" w:rsidRPr="008279EC">
        <w:fldChar w:fldCharType="end"/>
      </w:r>
      <w:r w:rsidR="00694FA2" w:rsidRPr="008279EC">
        <w:t xml:space="preserve"> above). According to Article </w:t>
      </w:r>
      <w:r w:rsidR="00363041" w:rsidRPr="008279EC">
        <w:t xml:space="preserve">100 of that Code, when </w:t>
      </w:r>
      <w:r w:rsidR="00293BCC" w:rsidRPr="008279EC">
        <w:t xml:space="preserve">a </w:t>
      </w:r>
      <w:r w:rsidR="00363041" w:rsidRPr="008279EC">
        <w:t>party partly succeeds in the proceedings, the court may order that party to reimburse the corresponding part of the other party</w:t>
      </w:r>
      <w:r w:rsidR="008279EC" w:rsidRPr="008279EC">
        <w:t>’</w:t>
      </w:r>
      <w:r w:rsidR="00363041" w:rsidRPr="008279EC">
        <w:t xml:space="preserve">s costs (see paragraph </w:t>
      </w:r>
      <w:r w:rsidR="00363041" w:rsidRPr="008279EC">
        <w:fldChar w:fldCharType="begin"/>
      </w:r>
      <w:r w:rsidR="00363041" w:rsidRPr="008279EC">
        <w:instrText xml:space="preserve"> REF par17 \h </w:instrText>
      </w:r>
      <w:r w:rsidR="000048AC" w:rsidRPr="008279EC">
        <w:instrText xml:space="preserve"> \* MERGEFORMAT </w:instrText>
      </w:r>
      <w:r w:rsidR="00363041" w:rsidRPr="008279EC">
        <w:fldChar w:fldCharType="separate"/>
      </w:r>
      <w:r w:rsidR="008279EC" w:rsidRPr="008279EC">
        <w:rPr>
          <w:noProof/>
        </w:rPr>
        <w:t>17</w:t>
      </w:r>
      <w:r w:rsidR="00363041" w:rsidRPr="008279EC">
        <w:fldChar w:fldCharType="end"/>
      </w:r>
      <w:r w:rsidR="00363041" w:rsidRPr="008279EC">
        <w:t xml:space="preserve"> above).</w:t>
      </w:r>
    </w:p>
    <w:p w:rsidR="00363041" w:rsidRPr="008279EC" w:rsidRDefault="00363041"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63</w:t>
      </w:r>
      <w:r w:rsidRPr="008279EC">
        <w:fldChar w:fldCharType="end"/>
      </w:r>
      <w:r w:rsidR="00694FA2" w:rsidRPr="008279EC">
        <w:t xml:space="preserve">.  According to Article </w:t>
      </w:r>
      <w:r w:rsidRPr="008279EC">
        <w:t xml:space="preserve">13 (1) of the Law of 28 July 2005 on Court Fees in Civil Cases, the amount of </w:t>
      </w:r>
      <w:r w:rsidR="00293BCC" w:rsidRPr="008279EC">
        <w:t xml:space="preserve">a </w:t>
      </w:r>
      <w:r w:rsidRPr="008279EC">
        <w:t xml:space="preserve">court fee </w:t>
      </w:r>
      <w:r w:rsidR="00D40D5B" w:rsidRPr="008279EC">
        <w:t xml:space="preserve">is </w:t>
      </w:r>
      <w:r w:rsidRPr="008279EC">
        <w:t>depend</w:t>
      </w:r>
      <w:r w:rsidR="00D40D5B" w:rsidRPr="008279EC">
        <w:t>ent</w:t>
      </w:r>
      <w:r w:rsidRPr="008279EC">
        <w:t xml:space="preserve"> on the amount of </w:t>
      </w:r>
      <w:r w:rsidR="009852A9" w:rsidRPr="008279EC">
        <w:t>the</w:t>
      </w:r>
      <w:r w:rsidR="00694FA2" w:rsidRPr="008279EC">
        <w:t xml:space="preserve"> </w:t>
      </w:r>
      <w:r w:rsidRPr="008279EC">
        <w:t xml:space="preserve">claim, as it constitutes </w:t>
      </w:r>
      <w:r w:rsidR="00293BCC" w:rsidRPr="008279EC">
        <w:t xml:space="preserve">a </w:t>
      </w:r>
      <w:r w:rsidRPr="008279EC">
        <w:t>percentage</w:t>
      </w:r>
      <w:r w:rsidR="009852A9" w:rsidRPr="008279EC">
        <w:t xml:space="preserve"> thereof</w:t>
      </w:r>
      <w:r w:rsidRPr="008279EC">
        <w:t>. Therefore, the higher amount the plaintiff seeks, the higher the court fee will be.</w:t>
      </w:r>
    </w:p>
    <w:p w:rsidR="005E6464" w:rsidRPr="008279EC" w:rsidRDefault="00363041" w:rsidP="008279EC">
      <w:pPr>
        <w:pStyle w:val="ECHRPara"/>
      </w:pPr>
      <w:r w:rsidRPr="008279EC">
        <w:lastRenderedPageBreak/>
        <w:fldChar w:fldCharType="begin"/>
      </w:r>
      <w:r w:rsidRPr="008279EC">
        <w:instrText xml:space="preserve"> SEQ level0 \*arabic </w:instrText>
      </w:r>
      <w:r w:rsidRPr="008279EC">
        <w:fldChar w:fldCharType="separate"/>
      </w:r>
      <w:r w:rsidR="008279EC" w:rsidRPr="008279EC">
        <w:rPr>
          <w:noProof/>
        </w:rPr>
        <w:t>64</w:t>
      </w:r>
      <w:r w:rsidRPr="008279EC">
        <w:fldChar w:fldCharType="end"/>
      </w:r>
      <w:r w:rsidRPr="008279EC">
        <w:t xml:space="preserve">.  In view of the rules described above, the Court notes that it had already dealt with </w:t>
      </w:r>
      <w:r w:rsidR="00A770A3" w:rsidRPr="008279EC">
        <w:t xml:space="preserve">establishing whether such rules pursue </w:t>
      </w:r>
      <w:r w:rsidR="00293BCC" w:rsidRPr="008279EC">
        <w:t xml:space="preserve">a </w:t>
      </w:r>
      <w:r w:rsidR="00A770A3" w:rsidRPr="008279EC">
        <w:t>legitimate aim</w:t>
      </w:r>
      <w:r w:rsidRPr="008279EC">
        <w:t xml:space="preserve"> (see</w:t>
      </w:r>
      <w:r w:rsidR="00A770A3" w:rsidRPr="008279EC">
        <w:t xml:space="preserve"> </w:t>
      </w:r>
      <w:r w:rsidRPr="008279EC">
        <w:rPr>
          <w:i/>
        </w:rPr>
        <w:t>Klauz</w:t>
      </w:r>
      <w:r w:rsidRPr="008279EC">
        <w:t>, §§ 84-85, cited above)</w:t>
      </w:r>
      <w:r w:rsidR="00A770A3" w:rsidRPr="008279EC">
        <w:t xml:space="preserve"> and sees no reason to depart from its findings</w:t>
      </w:r>
      <w:r w:rsidRPr="008279EC">
        <w:t>.</w:t>
      </w:r>
    </w:p>
    <w:p w:rsidR="00A72A43" w:rsidRPr="008279EC" w:rsidRDefault="00A72A43"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65</w:t>
      </w:r>
      <w:r w:rsidRPr="008279EC">
        <w:fldChar w:fldCharType="end"/>
      </w:r>
      <w:r w:rsidRPr="008279EC">
        <w:t xml:space="preserve">.  Furthermore, according to the </w:t>
      </w:r>
      <w:r w:rsidR="00D16F70" w:rsidRPr="008279EC">
        <w:t>Ordinance of the Minister of Justice of 28</w:t>
      </w:r>
      <w:r w:rsidR="00574464" w:rsidRPr="008279EC">
        <w:t> </w:t>
      </w:r>
      <w:r w:rsidR="00D16F70" w:rsidRPr="008279EC">
        <w:t xml:space="preserve">September 2002 on </w:t>
      </w:r>
      <w:r w:rsidR="009852A9" w:rsidRPr="008279EC">
        <w:t>lawyer</w:t>
      </w:r>
      <w:r w:rsidR="00D16F70" w:rsidRPr="008279EC">
        <w:t>s</w:t>
      </w:r>
      <w:r w:rsidR="008279EC" w:rsidRPr="008279EC">
        <w:t>’</w:t>
      </w:r>
      <w:r w:rsidR="00D16F70" w:rsidRPr="008279EC">
        <w:t xml:space="preserve"> fees and on the rules of covering the costs of free legal aid by the State Treasury, in civil cases those fees are, as </w:t>
      </w:r>
      <w:r w:rsidR="00293BCC" w:rsidRPr="008279EC">
        <w:t xml:space="preserve">a </w:t>
      </w:r>
      <w:r w:rsidR="00D16F70" w:rsidRPr="008279EC">
        <w:t xml:space="preserve">matter of principle, calculated in proportion to the value of the subject matter of the dispute (see paragraph </w:t>
      </w:r>
      <w:r w:rsidR="009F7A70" w:rsidRPr="008279EC">
        <w:fldChar w:fldCharType="begin"/>
      </w:r>
      <w:r w:rsidR="009F7A70" w:rsidRPr="008279EC">
        <w:instrText xml:space="preserve"> REF par21 \h </w:instrText>
      </w:r>
      <w:r w:rsidR="000048AC" w:rsidRPr="008279EC">
        <w:instrText xml:space="preserve"> \* MERGEFORMAT </w:instrText>
      </w:r>
      <w:r w:rsidR="009F7A70" w:rsidRPr="008279EC">
        <w:fldChar w:fldCharType="separate"/>
      </w:r>
      <w:r w:rsidR="008279EC" w:rsidRPr="008279EC">
        <w:rPr>
          <w:noProof/>
        </w:rPr>
        <w:t>21</w:t>
      </w:r>
      <w:r w:rsidR="009F7A70" w:rsidRPr="008279EC">
        <w:fldChar w:fldCharType="end"/>
      </w:r>
      <w:r w:rsidR="00D16F70" w:rsidRPr="008279EC">
        <w:t xml:space="preserve"> above). </w:t>
      </w:r>
      <w:r w:rsidRPr="008279EC">
        <w:t>Therefore, the higher amount the plaintiff seeks, the higher the defendant</w:t>
      </w:r>
      <w:r w:rsidR="008279EC" w:rsidRPr="008279EC">
        <w:t>’</w:t>
      </w:r>
      <w:r w:rsidRPr="008279EC">
        <w:t xml:space="preserve">s </w:t>
      </w:r>
      <w:r w:rsidR="00D16F70" w:rsidRPr="008279EC">
        <w:t>representative</w:t>
      </w:r>
      <w:r w:rsidR="008279EC" w:rsidRPr="008279EC">
        <w:t>’</w:t>
      </w:r>
      <w:r w:rsidR="00D16F70" w:rsidRPr="008279EC">
        <w:t>s</w:t>
      </w:r>
      <w:r w:rsidRPr="008279EC">
        <w:t xml:space="preserve"> fees</w:t>
      </w:r>
      <w:r w:rsidR="005D7100" w:rsidRPr="008279EC">
        <w:t xml:space="preserve"> will be</w:t>
      </w:r>
      <w:r w:rsidRPr="008279EC">
        <w:t>.</w:t>
      </w:r>
    </w:p>
    <w:p w:rsidR="00D16F70" w:rsidRPr="008279EC" w:rsidRDefault="00D16F70" w:rsidP="008279EC">
      <w:pPr>
        <w:pStyle w:val="ECHRPara"/>
        <w:rPr>
          <w:snapToGrid w:val="0"/>
          <w:lang w:val="en-US"/>
        </w:rPr>
      </w:pPr>
      <w:r w:rsidRPr="008279EC">
        <w:fldChar w:fldCharType="begin"/>
      </w:r>
      <w:r w:rsidRPr="008279EC">
        <w:instrText xml:space="preserve"> SEQ level0 \*arabic </w:instrText>
      </w:r>
      <w:r w:rsidRPr="008279EC">
        <w:fldChar w:fldCharType="separate"/>
      </w:r>
      <w:r w:rsidR="008279EC" w:rsidRPr="008279EC">
        <w:rPr>
          <w:noProof/>
        </w:rPr>
        <w:t>66</w:t>
      </w:r>
      <w:r w:rsidRPr="008279EC">
        <w:fldChar w:fldCharType="end"/>
      </w:r>
      <w:r w:rsidRPr="008279EC">
        <w:t>.  </w:t>
      </w:r>
      <w:r w:rsidR="00A770A3" w:rsidRPr="008279EC">
        <w:t xml:space="preserve">This rule and the one described in paragraph </w:t>
      </w:r>
      <w:r w:rsidR="00A770A3" w:rsidRPr="008279EC">
        <w:fldChar w:fldCharType="begin"/>
      </w:r>
      <w:r w:rsidR="00A770A3" w:rsidRPr="008279EC">
        <w:instrText xml:space="preserve"> REF par65 \h </w:instrText>
      </w:r>
      <w:r w:rsidR="000048AC" w:rsidRPr="008279EC">
        <w:instrText xml:space="preserve"> \* MERGEFORMAT </w:instrText>
      </w:r>
      <w:r w:rsidR="00A770A3" w:rsidRPr="008279EC">
        <w:fldChar w:fldCharType="separate"/>
      </w:r>
      <w:r w:rsidR="008279EC" w:rsidRPr="008279EC">
        <w:rPr>
          <w:noProof/>
        </w:rPr>
        <w:t>62</w:t>
      </w:r>
      <w:r w:rsidR="00A770A3" w:rsidRPr="008279EC">
        <w:fldChar w:fldCharType="end"/>
      </w:r>
      <w:r w:rsidR="00BA7E8C" w:rsidRPr="008279EC">
        <w:t xml:space="preserve"> above</w:t>
      </w:r>
      <w:r w:rsidR="00ED5DC1" w:rsidRPr="008279EC">
        <w:t xml:space="preserve">, taken together, mean that where </w:t>
      </w:r>
      <w:r w:rsidR="00293BCC" w:rsidRPr="008279EC">
        <w:t xml:space="preserve">a </w:t>
      </w:r>
      <w:r w:rsidR="00ED5DC1" w:rsidRPr="008279EC">
        <w:t xml:space="preserve">plaintiff succeeds in </w:t>
      </w:r>
      <w:r w:rsidR="00293BCC" w:rsidRPr="008279EC">
        <w:t xml:space="preserve">a </w:t>
      </w:r>
      <w:r w:rsidR="00ED5DC1" w:rsidRPr="008279EC">
        <w:t xml:space="preserve">civil action only in part, </w:t>
      </w:r>
      <w:r w:rsidR="009852A9" w:rsidRPr="008279EC">
        <w:t xml:space="preserve">as in the present case, </w:t>
      </w:r>
      <w:r w:rsidR="00ED5DC1" w:rsidRPr="008279EC">
        <w:t>he</w:t>
      </w:r>
      <w:r w:rsidR="005D7100" w:rsidRPr="008279EC">
        <w:t xml:space="preserve"> or she</w:t>
      </w:r>
      <w:r w:rsidR="00ED5DC1" w:rsidRPr="008279EC">
        <w:t xml:space="preserve"> may have to pay </w:t>
      </w:r>
      <w:r w:rsidR="00293BCC" w:rsidRPr="008279EC">
        <w:t xml:space="preserve">a </w:t>
      </w:r>
      <w:r w:rsidR="009852A9" w:rsidRPr="008279EC">
        <w:t xml:space="preserve">share of </w:t>
      </w:r>
      <w:r w:rsidR="00ED5DC1" w:rsidRPr="008279EC">
        <w:t>the defendant</w:t>
      </w:r>
      <w:r w:rsidR="008279EC" w:rsidRPr="008279EC">
        <w:t>’</w:t>
      </w:r>
      <w:r w:rsidR="00ED5DC1" w:rsidRPr="008279EC">
        <w:t>s costs (including</w:t>
      </w:r>
      <w:r w:rsidR="009852A9" w:rsidRPr="008279EC">
        <w:t xml:space="preserve"> the</w:t>
      </w:r>
      <w:r w:rsidR="00ED5DC1" w:rsidRPr="008279EC">
        <w:t xml:space="preserve"> </w:t>
      </w:r>
      <w:r w:rsidR="009852A9" w:rsidRPr="008279EC">
        <w:t>lawyer</w:t>
      </w:r>
      <w:r w:rsidR="008279EC" w:rsidRPr="008279EC">
        <w:t>’</w:t>
      </w:r>
      <w:r w:rsidR="00ED5DC1" w:rsidRPr="008279EC">
        <w:t>s fees) proportion</w:t>
      </w:r>
      <w:r w:rsidR="009852A9" w:rsidRPr="008279EC">
        <w:t>ate</w:t>
      </w:r>
      <w:r w:rsidR="00ED5DC1" w:rsidRPr="008279EC">
        <w:t xml:space="preserve"> to the percentage of </w:t>
      </w:r>
      <w:r w:rsidR="005D7100" w:rsidRPr="008279EC">
        <w:t>the</w:t>
      </w:r>
      <w:r w:rsidR="00ED5DC1" w:rsidRPr="008279EC">
        <w:t xml:space="preserve"> claim that was disallowed. More particularly, where </w:t>
      </w:r>
      <w:r w:rsidR="00293BCC" w:rsidRPr="008279EC">
        <w:t xml:space="preserve">a </w:t>
      </w:r>
      <w:r w:rsidR="00ED5DC1" w:rsidRPr="008279EC">
        <w:t xml:space="preserve">court finds that </w:t>
      </w:r>
      <w:r w:rsidR="00293BCC" w:rsidRPr="008279EC">
        <w:t xml:space="preserve">a </w:t>
      </w:r>
      <w:r w:rsidR="00ED5DC1" w:rsidRPr="008279EC">
        <w:t xml:space="preserve">claim for damages against the defendant is well-founded in substance but excessive in quantum, </w:t>
      </w:r>
      <w:r w:rsidR="009852A9" w:rsidRPr="008279EC">
        <w:t>when</w:t>
      </w:r>
      <w:r w:rsidR="00ED5DC1" w:rsidRPr="008279EC">
        <w:t xml:space="preserve"> order</w:t>
      </w:r>
      <w:r w:rsidR="009852A9" w:rsidRPr="008279EC">
        <w:t>ing</w:t>
      </w:r>
      <w:r w:rsidR="00ED5DC1" w:rsidRPr="008279EC">
        <w:t xml:space="preserve"> the defendant to pay damages to the plaintiff </w:t>
      </w:r>
      <w:r w:rsidR="009852A9" w:rsidRPr="008279EC">
        <w:t xml:space="preserve">it may </w:t>
      </w:r>
      <w:r w:rsidR="00ED5DC1" w:rsidRPr="008279EC">
        <w:t>at the same time order the plaintiff to pay the defendant</w:t>
      </w:r>
      <w:r w:rsidR="008279EC" w:rsidRPr="008279EC">
        <w:t>’</w:t>
      </w:r>
      <w:r w:rsidR="00ED5DC1" w:rsidRPr="008279EC">
        <w:t xml:space="preserve">s costs of proceedings. Where </w:t>
      </w:r>
      <w:r w:rsidR="00293BCC" w:rsidRPr="008279EC">
        <w:t xml:space="preserve">a </w:t>
      </w:r>
      <w:r w:rsidR="00ED5DC1" w:rsidRPr="008279EC">
        <w:t xml:space="preserve">plaintiff </w:t>
      </w:r>
      <w:r w:rsidR="009852A9" w:rsidRPr="008279EC">
        <w:t xml:space="preserve">has </w:t>
      </w:r>
      <w:r w:rsidR="00ED5DC1" w:rsidRPr="008279EC">
        <w:t>sought too high an amount, the costs may exceed the sum awarded in damages, the overall financial award being in the defendant</w:t>
      </w:r>
      <w:r w:rsidR="008279EC" w:rsidRPr="008279EC">
        <w:t>’</w:t>
      </w:r>
      <w:r w:rsidR="00D40D5B" w:rsidRPr="008279EC">
        <w:t>s</w:t>
      </w:r>
      <w:r w:rsidR="00ED5DC1" w:rsidRPr="008279EC">
        <w:t xml:space="preserve"> </w:t>
      </w:r>
      <w:r w:rsidR="00D40D5B" w:rsidRPr="008279EC">
        <w:t xml:space="preserve">favour </w:t>
      </w:r>
      <w:r w:rsidR="00ED5DC1" w:rsidRPr="008279EC">
        <w:t xml:space="preserve">despite the finding that the plaintiff </w:t>
      </w:r>
      <w:r w:rsidR="00D40D5B" w:rsidRPr="008279EC">
        <w:t xml:space="preserve">had </w:t>
      </w:r>
      <w:r w:rsidR="00ED5DC1" w:rsidRPr="008279EC">
        <w:t xml:space="preserve">sustained </w:t>
      </w:r>
      <w:r w:rsidR="00293BCC" w:rsidRPr="008279EC">
        <w:t xml:space="preserve">a </w:t>
      </w:r>
      <w:r w:rsidR="00ED5DC1" w:rsidRPr="008279EC">
        <w:t xml:space="preserve">loss which </w:t>
      </w:r>
      <w:r w:rsidR="00D40D5B" w:rsidRPr="008279EC">
        <w:t>justified</w:t>
      </w:r>
      <w:r w:rsidR="00ED5DC1" w:rsidRPr="008279EC">
        <w:t xml:space="preserve"> </w:t>
      </w:r>
      <w:r w:rsidR="00293BCC" w:rsidRPr="008279EC">
        <w:t xml:space="preserve">a </w:t>
      </w:r>
      <w:r w:rsidR="00D40D5B" w:rsidRPr="008279EC">
        <w:t xml:space="preserve">damages </w:t>
      </w:r>
      <w:r w:rsidR="00ED5DC1" w:rsidRPr="008279EC">
        <w:t>award. The purpose of these rules is to protect defendants from the plaintiffs who bring excessive claims (which otherwise may be well-founded in substance) and thereby unreasonably increase the costs of defendants</w:t>
      </w:r>
      <w:r w:rsidR="008279EC" w:rsidRPr="008279EC">
        <w:t>’</w:t>
      </w:r>
      <w:r w:rsidR="00ED5DC1" w:rsidRPr="008279EC">
        <w:t xml:space="preserve"> legal representation by </w:t>
      </w:r>
      <w:r w:rsidR="00293BCC" w:rsidRPr="008279EC">
        <w:t xml:space="preserve">a </w:t>
      </w:r>
      <w:r w:rsidR="009852A9" w:rsidRPr="008279EC">
        <w:t xml:space="preserve">lawyer </w:t>
      </w:r>
      <w:r w:rsidR="00ED5DC1" w:rsidRPr="008279EC">
        <w:t>(</w:t>
      </w:r>
      <w:r w:rsidR="00876688" w:rsidRPr="008279EC">
        <w:t xml:space="preserve">see </w:t>
      </w:r>
      <w:r w:rsidR="00ED5DC1" w:rsidRPr="008279EC">
        <w:rPr>
          <w:i/>
          <w:lang w:val="en-US"/>
        </w:rPr>
        <w:t>Klauz v.</w:t>
      </w:r>
      <w:r w:rsidR="00694FA2" w:rsidRPr="008279EC">
        <w:rPr>
          <w:i/>
          <w:lang w:val="en-US"/>
        </w:rPr>
        <w:t xml:space="preserve"> </w:t>
      </w:r>
      <w:r w:rsidR="00ED5DC1" w:rsidRPr="008279EC">
        <w:rPr>
          <w:i/>
          <w:lang w:val="en-US"/>
        </w:rPr>
        <w:t>Croatia</w:t>
      </w:r>
      <w:r w:rsidR="00ED5DC1" w:rsidRPr="008279EC">
        <w:rPr>
          <w:snapToGrid w:val="0"/>
          <w:lang w:val="en-US"/>
        </w:rPr>
        <w:t xml:space="preserve">, </w:t>
      </w:r>
      <w:r w:rsidR="00BA7E8C" w:rsidRPr="008279EC">
        <w:rPr>
          <w:snapToGrid w:val="0"/>
        </w:rPr>
        <w:t>cited above</w:t>
      </w:r>
      <w:r w:rsidR="00BA7E8C" w:rsidRPr="008279EC">
        <w:rPr>
          <w:snapToGrid w:val="0"/>
          <w:lang w:val="en-US"/>
        </w:rPr>
        <w:t>, § 80</w:t>
      </w:r>
      <w:r w:rsidR="00ED5DC1" w:rsidRPr="008279EC">
        <w:rPr>
          <w:snapToGrid w:val="0"/>
          <w:lang w:val="en-US"/>
        </w:rPr>
        <w:t>).</w:t>
      </w:r>
    </w:p>
    <w:p w:rsidR="007E1965" w:rsidRPr="008279EC" w:rsidRDefault="007E1965" w:rsidP="008279EC">
      <w:pPr>
        <w:pStyle w:val="ECHRPara"/>
        <w:rPr>
          <w:snapToGrid w:val="0"/>
        </w:rPr>
      </w:pPr>
      <w:r w:rsidRPr="008279EC">
        <w:rPr>
          <w:snapToGrid w:val="0"/>
          <w:lang w:val="pt-PT"/>
        </w:rPr>
        <w:fldChar w:fldCharType="begin"/>
      </w:r>
      <w:r w:rsidRPr="008279EC">
        <w:rPr>
          <w:snapToGrid w:val="0"/>
          <w:lang w:val="en-US"/>
        </w:rPr>
        <w:instrText xml:space="preserve"> SEQ level0 \*arabic </w:instrText>
      </w:r>
      <w:r w:rsidRPr="008279EC">
        <w:rPr>
          <w:snapToGrid w:val="0"/>
          <w:lang w:val="pt-PT"/>
        </w:rPr>
        <w:fldChar w:fldCharType="separate"/>
      </w:r>
      <w:r w:rsidR="008279EC" w:rsidRPr="008279EC">
        <w:rPr>
          <w:noProof/>
          <w:snapToGrid w:val="0"/>
          <w:lang w:val="en-US"/>
        </w:rPr>
        <w:t>67</w:t>
      </w:r>
      <w:r w:rsidRPr="008279EC">
        <w:rPr>
          <w:snapToGrid w:val="0"/>
          <w:lang w:val="pt-PT"/>
        </w:rPr>
        <w:fldChar w:fldCharType="end"/>
      </w:r>
      <w:r w:rsidRPr="008279EC">
        <w:rPr>
          <w:snapToGrid w:val="0"/>
          <w:lang w:val="en-US"/>
        </w:rPr>
        <w:t>.  </w:t>
      </w:r>
      <w:r w:rsidRPr="008279EC">
        <w:rPr>
          <w:snapToGrid w:val="0"/>
        </w:rPr>
        <w:t>In the Court</w:t>
      </w:r>
      <w:r w:rsidR="008279EC" w:rsidRPr="008279EC">
        <w:rPr>
          <w:snapToGrid w:val="0"/>
        </w:rPr>
        <w:t>’</w:t>
      </w:r>
      <w:r w:rsidRPr="008279EC">
        <w:rPr>
          <w:snapToGrid w:val="0"/>
        </w:rPr>
        <w:t xml:space="preserve">s opinion, such regulations pursue the public interest, </w:t>
      </w:r>
      <w:r w:rsidR="009852A9" w:rsidRPr="008279EC">
        <w:rPr>
          <w:snapToGrid w:val="0"/>
        </w:rPr>
        <w:t>in that they</w:t>
      </w:r>
      <w:r w:rsidRPr="008279EC">
        <w:rPr>
          <w:snapToGrid w:val="0"/>
        </w:rPr>
        <w:t xml:space="preserve"> ensure that the parties to the civil proceedings do not inflate their claims unreasonably, which protects the stability and efficiency of the national judicial systems</w:t>
      </w:r>
      <w:r w:rsidR="00A770A3" w:rsidRPr="008279EC">
        <w:rPr>
          <w:snapToGrid w:val="0"/>
        </w:rPr>
        <w:t xml:space="preserve"> and also protects the State from ill-founded litigation</w:t>
      </w:r>
      <w:r w:rsidRPr="008279EC">
        <w:rPr>
          <w:snapToGrid w:val="0"/>
        </w:rPr>
        <w:t>.</w:t>
      </w:r>
    </w:p>
    <w:p w:rsidR="007E1965" w:rsidRPr="008279EC" w:rsidRDefault="007E1965" w:rsidP="008279EC">
      <w:pPr>
        <w:pStyle w:val="ECHRHeading4"/>
        <w:rPr>
          <w:snapToGrid w:val="0"/>
        </w:rPr>
      </w:pPr>
      <w:r w:rsidRPr="008279EC">
        <w:rPr>
          <w:snapToGrid w:val="0"/>
        </w:rPr>
        <w:t>(c)  As to whether the interference was lawful</w:t>
      </w:r>
    </w:p>
    <w:p w:rsidR="007E1965" w:rsidRPr="008279EC" w:rsidRDefault="007E1965" w:rsidP="008279EC">
      <w:pPr>
        <w:pStyle w:val="ECHRPara"/>
        <w:rPr>
          <w:snapToGrid w:val="0"/>
        </w:rPr>
      </w:pPr>
      <w:r w:rsidRPr="008279EC">
        <w:rPr>
          <w:snapToGrid w:val="0"/>
          <w:lang w:val="pt-PT"/>
        </w:rPr>
        <w:fldChar w:fldCharType="begin"/>
      </w:r>
      <w:r w:rsidRPr="008279EC">
        <w:rPr>
          <w:snapToGrid w:val="0"/>
          <w:lang w:val="en-US"/>
        </w:rPr>
        <w:instrText xml:space="preserve"> SEQ level0 \*arabic </w:instrText>
      </w:r>
      <w:r w:rsidRPr="008279EC">
        <w:rPr>
          <w:snapToGrid w:val="0"/>
          <w:lang w:val="pt-PT"/>
        </w:rPr>
        <w:fldChar w:fldCharType="separate"/>
      </w:r>
      <w:r w:rsidR="008279EC" w:rsidRPr="008279EC">
        <w:rPr>
          <w:noProof/>
          <w:snapToGrid w:val="0"/>
          <w:lang w:val="en-US"/>
        </w:rPr>
        <w:t>68</w:t>
      </w:r>
      <w:r w:rsidRPr="008279EC">
        <w:rPr>
          <w:snapToGrid w:val="0"/>
          <w:lang w:val="pt-PT"/>
        </w:rPr>
        <w:fldChar w:fldCharType="end"/>
      </w:r>
      <w:r w:rsidRPr="008279EC">
        <w:rPr>
          <w:snapToGrid w:val="0"/>
          <w:lang w:val="en-US"/>
        </w:rPr>
        <w:t>.  </w:t>
      </w:r>
      <w:r w:rsidR="005D7100" w:rsidRPr="008279EC">
        <w:rPr>
          <w:snapToGrid w:val="0"/>
        </w:rPr>
        <w:t>In its judgment of 20</w:t>
      </w:r>
      <w:r w:rsidR="00694FA2" w:rsidRPr="008279EC">
        <w:rPr>
          <w:snapToGrid w:val="0"/>
        </w:rPr>
        <w:t xml:space="preserve"> </w:t>
      </w:r>
      <w:r w:rsidR="005D7100" w:rsidRPr="008279EC">
        <w:rPr>
          <w:snapToGrid w:val="0"/>
        </w:rPr>
        <w:t>January 2014 the</w:t>
      </w:r>
      <w:r w:rsidRPr="008279EC">
        <w:rPr>
          <w:snapToGrid w:val="0"/>
        </w:rPr>
        <w:t xml:space="preserve"> Białystok Regional Court </w:t>
      </w:r>
      <w:r w:rsidR="00694FA2" w:rsidRPr="008279EC">
        <w:rPr>
          <w:snapToGrid w:val="0"/>
        </w:rPr>
        <w:t xml:space="preserve">based its cost order on Article </w:t>
      </w:r>
      <w:r w:rsidR="005D7100" w:rsidRPr="008279EC">
        <w:rPr>
          <w:snapToGrid w:val="0"/>
        </w:rPr>
        <w:t>100 of the Code of the Civil Procedure</w:t>
      </w:r>
      <w:r w:rsidRPr="008279EC">
        <w:rPr>
          <w:snapToGrid w:val="0"/>
        </w:rPr>
        <w:t>. The Court is therefore satisfied that the interference was lawful.</w:t>
      </w:r>
    </w:p>
    <w:p w:rsidR="007E1965" w:rsidRPr="008279EC" w:rsidRDefault="007E1965" w:rsidP="008279EC">
      <w:pPr>
        <w:pStyle w:val="ECHRHeading4"/>
        <w:rPr>
          <w:snapToGrid w:val="0"/>
        </w:rPr>
      </w:pPr>
      <w:r w:rsidRPr="008279EC">
        <w:rPr>
          <w:snapToGrid w:val="0"/>
        </w:rPr>
        <w:t>(d)  As to whether the interference was proportionate</w:t>
      </w:r>
    </w:p>
    <w:p w:rsidR="00876688" w:rsidRPr="008279EC" w:rsidRDefault="00876688" w:rsidP="008279EC">
      <w:pPr>
        <w:pStyle w:val="ECHRPara"/>
        <w:keepNext/>
        <w:rPr>
          <w:snapToGrid w:val="0"/>
        </w:rPr>
      </w:pPr>
      <w:r w:rsidRPr="008279EC">
        <w:rPr>
          <w:snapToGrid w:val="0"/>
        </w:rPr>
        <w:fldChar w:fldCharType="begin"/>
      </w:r>
      <w:r w:rsidRPr="008279EC">
        <w:rPr>
          <w:snapToGrid w:val="0"/>
        </w:rPr>
        <w:instrText xml:space="preserve"> SEQ level0 \*arabic </w:instrText>
      </w:r>
      <w:r w:rsidRPr="008279EC">
        <w:rPr>
          <w:snapToGrid w:val="0"/>
        </w:rPr>
        <w:fldChar w:fldCharType="separate"/>
      </w:r>
      <w:r w:rsidR="008279EC" w:rsidRPr="008279EC">
        <w:rPr>
          <w:noProof/>
          <w:snapToGrid w:val="0"/>
        </w:rPr>
        <w:t>69</w:t>
      </w:r>
      <w:r w:rsidRPr="008279EC">
        <w:rPr>
          <w:snapToGrid w:val="0"/>
        </w:rPr>
        <w:fldChar w:fldCharType="end"/>
      </w:r>
      <w:r w:rsidRPr="008279EC">
        <w:rPr>
          <w:snapToGrid w:val="0"/>
        </w:rPr>
        <w:t>.  </w:t>
      </w:r>
      <w:r w:rsidR="00292BFA" w:rsidRPr="008279EC">
        <w:rPr>
          <w:snapToGrid w:val="0"/>
        </w:rPr>
        <w:t>Even taking into account the possibility that the amount of court fees in the instant case was affected by the applicant</w:t>
      </w:r>
      <w:r w:rsidR="008279EC" w:rsidRPr="008279EC">
        <w:rPr>
          <w:snapToGrid w:val="0"/>
        </w:rPr>
        <w:t>’</w:t>
      </w:r>
      <w:r w:rsidR="00292BFA" w:rsidRPr="008279EC">
        <w:rPr>
          <w:snapToGrid w:val="0"/>
        </w:rPr>
        <w:t xml:space="preserve">s unsuccessful claim for compensation for </w:t>
      </w:r>
      <w:r w:rsidR="009852A9" w:rsidRPr="008279EC">
        <w:rPr>
          <w:snapToGrid w:val="0"/>
        </w:rPr>
        <w:t xml:space="preserve">the alleged </w:t>
      </w:r>
      <w:r w:rsidR="00292BFA" w:rsidRPr="008279EC">
        <w:rPr>
          <w:snapToGrid w:val="0"/>
        </w:rPr>
        <w:t xml:space="preserve">overcrowding and inadequate sanitary conditions of detention, the Court sees no </w:t>
      </w:r>
      <w:r w:rsidR="00F31CD8" w:rsidRPr="008279EC">
        <w:rPr>
          <w:snapToGrid w:val="0"/>
        </w:rPr>
        <w:t xml:space="preserve">reasonable </w:t>
      </w:r>
      <w:r w:rsidR="00292BFA" w:rsidRPr="008279EC">
        <w:rPr>
          <w:snapToGrid w:val="0"/>
        </w:rPr>
        <w:t>ju</w:t>
      </w:r>
      <w:r w:rsidR="00694FA2" w:rsidRPr="008279EC">
        <w:rPr>
          <w:snapToGrid w:val="0"/>
        </w:rPr>
        <w:t xml:space="preserve">stification for the fact that </w:t>
      </w:r>
      <w:r w:rsidR="00293BCC" w:rsidRPr="008279EC">
        <w:rPr>
          <w:snapToGrid w:val="0"/>
        </w:rPr>
        <w:t xml:space="preserve">a </w:t>
      </w:r>
      <w:r w:rsidR="00292BFA" w:rsidRPr="008279EC">
        <w:rPr>
          <w:snapToGrid w:val="0"/>
        </w:rPr>
        <w:t xml:space="preserve">successful claim against the State Treasury </w:t>
      </w:r>
      <w:r w:rsidR="009852A9" w:rsidRPr="008279EC">
        <w:rPr>
          <w:snapToGrid w:val="0"/>
        </w:rPr>
        <w:t xml:space="preserve">arising from </w:t>
      </w:r>
      <w:r w:rsidR="00292BFA" w:rsidRPr="008279EC">
        <w:rPr>
          <w:snapToGrid w:val="0"/>
        </w:rPr>
        <w:t xml:space="preserve">one of </w:t>
      </w:r>
      <w:r w:rsidR="00292BFA" w:rsidRPr="008279EC">
        <w:rPr>
          <w:snapToGrid w:val="0"/>
        </w:rPr>
        <w:lastRenderedPageBreak/>
        <w:t xml:space="preserve">the core provisions of the Convention resulted in court fees higher than </w:t>
      </w:r>
      <w:r w:rsidR="00A770A3" w:rsidRPr="008279EC">
        <w:rPr>
          <w:snapToGrid w:val="0"/>
        </w:rPr>
        <w:t xml:space="preserve">the </w:t>
      </w:r>
      <w:r w:rsidR="00292BFA" w:rsidRPr="008279EC">
        <w:rPr>
          <w:snapToGrid w:val="0"/>
        </w:rPr>
        <w:t>compensation awarded.</w:t>
      </w:r>
    </w:p>
    <w:p w:rsidR="00292BFA" w:rsidRPr="008279EC" w:rsidRDefault="00292BFA" w:rsidP="008279EC">
      <w:pPr>
        <w:pStyle w:val="ECHRPara"/>
        <w:rPr>
          <w:snapToGrid w:val="0"/>
        </w:rPr>
      </w:pPr>
      <w:r w:rsidRPr="008279EC">
        <w:rPr>
          <w:snapToGrid w:val="0"/>
        </w:rPr>
        <w:fldChar w:fldCharType="begin"/>
      </w:r>
      <w:r w:rsidRPr="008279EC">
        <w:rPr>
          <w:snapToGrid w:val="0"/>
        </w:rPr>
        <w:instrText xml:space="preserve"> SEQ level0 \*arabic </w:instrText>
      </w:r>
      <w:r w:rsidRPr="008279EC">
        <w:rPr>
          <w:snapToGrid w:val="0"/>
        </w:rPr>
        <w:fldChar w:fldCharType="separate"/>
      </w:r>
      <w:r w:rsidR="008279EC" w:rsidRPr="008279EC">
        <w:rPr>
          <w:noProof/>
          <w:snapToGrid w:val="0"/>
        </w:rPr>
        <w:t>70</w:t>
      </w:r>
      <w:r w:rsidRPr="008279EC">
        <w:rPr>
          <w:snapToGrid w:val="0"/>
        </w:rPr>
        <w:fldChar w:fldCharType="end"/>
      </w:r>
      <w:r w:rsidRPr="008279EC">
        <w:rPr>
          <w:snapToGrid w:val="0"/>
        </w:rPr>
        <w:t>.  In this connection,</w:t>
      </w:r>
      <w:r w:rsidR="00694FA2" w:rsidRPr="008279EC">
        <w:rPr>
          <w:snapToGrid w:val="0"/>
        </w:rPr>
        <w:t xml:space="preserve"> the Court notes that Article </w:t>
      </w:r>
      <w:r w:rsidR="008324D8" w:rsidRPr="008279EC">
        <w:rPr>
          <w:snapToGrid w:val="0"/>
        </w:rPr>
        <w:t xml:space="preserve">102 </w:t>
      </w:r>
      <w:r w:rsidR="00A770A3" w:rsidRPr="008279EC">
        <w:rPr>
          <w:snapToGrid w:val="0"/>
        </w:rPr>
        <w:t xml:space="preserve">of </w:t>
      </w:r>
      <w:r w:rsidR="008324D8" w:rsidRPr="008279EC">
        <w:rPr>
          <w:snapToGrid w:val="0"/>
        </w:rPr>
        <w:t xml:space="preserve">the Code of Civil Procedure </w:t>
      </w:r>
      <w:r w:rsidRPr="008279EC">
        <w:rPr>
          <w:snapToGrid w:val="0"/>
        </w:rPr>
        <w:t xml:space="preserve">gives the domestic courts considerable discretion as regards </w:t>
      </w:r>
      <w:r w:rsidR="00C41F71" w:rsidRPr="008279EC">
        <w:rPr>
          <w:snapToGrid w:val="0"/>
        </w:rPr>
        <w:t xml:space="preserve">the </w:t>
      </w:r>
      <w:r w:rsidRPr="008279EC">
        <w:rPr>
          <w:snapToGrid w:val="0"/>
        </w:rPr>
        <w:t xml:space="preserve">apportionment of costs in cases of partial success in proceedings, </w:t>
      </w:r>
      <w:r w:rsidR="008324D8" w:rsidRPr="008279EC">
        <w:rPr>
          <w:snapToGrid w:val="0"/>
        </w:rPr>
        <w:t xml:space="preserve">as they can order the losing party to pay only </w:t>
      </w:r>
      <w:r w:rsidR="00293BCC" w:rsidRPr="008279EC">
        <w:rPr>
          <w:snapToGrid w:val="0"/>
        </w:rPr>
        <w:t xml:space="preserve">a </w:t>
      </w:r>
      <w:r w:rsidR="008324D8" w:rsidRPr="008279EC">
        <w:rPr>
          <w:snapToGrid w:val="0"/>
        </w:rPr>
        <w:t xml:space="preserve">part of the litigation costs, or exempt </w:t>
      </w:r>
      <w:r w:rsidR="00C41F71" w:rsidRPr="008279EC">
        <w:rPr>
          <w:snapToGrid w:val="0"/>
        </w:rPr>
        <w:t xml:space="preserve">that party </w:t>
      </w:r>
      <w:r w:rsidR="008324D8" w:rsidRPr="008279EC">
        <w:rPr>
          <w:snapToGrid w:val="0"/>
        </w:rPr>
        <w:t xml:space="preserve">altogether from the obligation to pay these costs </w:t>
      </w:r>
      <w:r w:rsidR="00C41F71" w:rsidRPr="008279EC">
        <w:rPr>
          <w:snapToGrid w:val="0"/>
        </w:rPr>
        <w:t xml:space="preserve">if </w:t>
      </w:r>
      <w:r w:rsidR="008324D8" w:rsidRPr="008279EC">
        <w:rPr>
          <w:snapToGrid w:val="0"/>
        </w:rPr>
        <w:t>the particular circumsta</w:t>
      </w:r>
      <w:r w:rsidR="00A770A3" w:rsidRPr="008279EC">
        <w:rPr>
          <w:snapToGrid w:val="0"/>
        </w:rPr>
        <w:t xml:space="preserve">nces of the case justify such </w:t>
      </w:r>
      <w:r w:rsidR="00293BCC" w:rsidRPr="008279EC">
        <w:rPr>
          <w:snapToGrid w:val="0"/>
        </w:rPr>
        <w:t xml:space="preserve">a </w:t>
      </w:r>
      <w:r w:rsidR="008324D8" w:rsidRPr="008279EC">
        <w:rPr>
          <w:snapToGrid w:val="0"/>
        </w:rPr>
        <w:t xml:space="preserve">decision. </w:t>
      </w:r>
      <w:r w:rsidRPr="008279EC">
        <w:rPr>
          <w:snapToGrid w:val="0"/>
        </w:rPr>
        <w:t xml:space="preserve">However, in the present case the domestic courts applied </w:t>
      </w:r>
      <w:r w:rsidR="008324D8" w:rsidRPr="008279EC">
        <w:rPr>
          <w:snapToGrid w:val="0"/>
        </w:rPr>
        <w:t>the provisions governing the costs of the proceedings</w:t>
      </w:r>
      <w:r w:rsidRPr="008279EC">
        <w:rPr>
          <w:snapToGrid w:val="0"/>
        </w:rPr>
        <w:t xml:space="preserve"> without </w:t>
      </w:r>
      <w:r w:rsidR="00C41F71" w:rsidRPr="008279EC">
        <w:rPr>
          <w:snapToGrid w:val="0"/>
        </w:rPr>
        <w:t>gi</w:t>
      </w:r>
      <w:r w:rsidRPr="008279EC">
        <w:rPr>
          <w:snapToGrid w:val="0"/>
        </w:rPr>
        <w:t xml:space="preserve">ving sufficient </w:t>
      </w:r>
      <w:r w:rsidR="00C41F71" w:rsidRPr="008279EC">
        <w:rPr>
          <w:snapToGrid w:val="0"/>
        </w:rPr>
        <w:t xml:space="preserve">consideration </w:t>
      </w:r>
      <w:r w:rsidRPr="008279EC">
        <w:rPr>
          <w:snapToGrid w:val="0"/>
        </w:rPr>
        <w:t>to the specific circumstances of the applicant</w:t>
      </w:r>
      <w:r w:rsidR="008279EC" w:rsidRPr="008279EC">
        <w:rPr>
          <w:snapToGrid w:val="0"/>
        </w:rPr>
        <w:t>’</w:t>
      </w:r>
      <w:r w:rsidRPr="008279EC">
        <w:rPr>
          <w:snapToGrid w:val="0"/>
        </w:rPr>
        <w:t xml:space="preserve">s case, especially the fact that it </w:t>
      </w:r>
      <w:r w:rsidR="00C41F71" w:rsidRPr="008279EC">
        <w:rPr>
          <w:snapToGrid w:val="0"/>
        </w:rPr>
        <w:t xml:space="preserve">was </w:t>
      </w:r>
      <w:r w:rsidRPr="008279EC">
        <w:rPr>
          <w:snapToGrid w:val="0"/>
        </w:rPr>
        <w:t xml:space="preserve">concerned </w:t>
      </w:r>
      <w:r w:rsidR="00C41F71" w:rsidRPr="008279EC">
        <w:rPr>
          <w:snapToGrid w:val="0"/>
        </w:rPr>
        <w:t xml:space="preserve">with </w:t>
      </w:r>
      <w:r w:rsidRPr="008279EC">
        <w:rPr>
          <w:snapToGrid w:val="0"/>
        </w:rPr>
        <w:t xml:space="preserve">compensation for non-pecuniary damage sustained as </w:t>
      </w:r>
      <w:r w:rsidR="00293BCC" w:rsidRPr="008279EC">
        <w:rPr>
          <w:snapToGrid w:val="0"/>
        </w:rPr>
        <w:t xml:space="preserve">a </w:t>
      </w:r>
      <w:r w:rsidRPr="008279EC">
        <w:rPr>
          <w:snapToGrid w:val="0"/>
        </w:rPr>
        <w:t xml:space="preserve">result of </w:t>
      </w:r>
      <w:r w:rsidR="008324D8" w:rsidRPr="008279EC">
        <w:rPr>
          <w:snapToGrid w:val="0"/>
        </w:rPr>
        <w:t xml:space="preserve">lack of adequate medical care in </w:t>
      </w:r>
      <w:r w:rsidR="00293BCC" w:rsidRPr="008279EC">
        <w:rPr>
          <w:snapToGrid w:val="0"/>
        </w:rPr>
        <w:t xml:space="preserve">a </w:t>
      </w:r>
      <w:r w:rsidR="008324D8" w:rsidRPr="008279EC">
        <w:rPr>
          <w:snapToGrid w:val="0"/>
        </w:rPr>
        <w:t xml:space="preserve">detention centre </w:t>
      </w:r>
      <w:r w:rsidRPr="008279EC">
        <w:rPr>
          <w:snapToGrid w:val="0"/>
        </w:rPr>
        <w:t xml:space="preserve">rather than </w:t>
      </w:r>
      <w:r w:rsidR="00C41F71" w:rsidRPr="008279EC">
        <w:rPr>
          <w:snapToGrid w:val="0"/>
        </w:rPr>
        <w:t xml:space="preserve">being </w:t>
      </w:r>
      <w:r w:rsidRPr="008279EC">
        <w:rPr>
          <w:snapToGrid w:val="0"/>
        </w:rPr>
        <w:t>an ordinary civil-law dispute between private parties.</w:t>
      </w:r>
    </w:p>
    <w:p w:rsidR="008324D8" w:rsidRPr="008279EC" w:rsidRDefault="008324D8" w:rsidP="008279EC">
      <w:pPr>
        <w:pStyle w:val="ECHRPara"/>
        <w:rPr>
          <w:snapToGrid w:val="0"/>
        </w:rPr>
      </w:pPr>
      <w:r w:rsidRPr="008279EC">
        <w:rPr>
          <w:snapToGrid w:val="0"/>
        </w:rPr>
        <w:fldChar w:fldCharType="begin"/>
      </w:r>
      <w:r w:rsidRPr="008279EC">
        <w:rPr>
          <w:snapToGrid w:val="0"/>
        </w:rPr>
        <w:instrText xml:space="preserve"> SEQ level0 \*arabic </w:instrText>
      </w:r>
      <w:r w:rsidRPr="008279EC">
        <w:rPr>
          <w:snapToGrid w:val="0"/>
        </w:rPr>
        <w:fldChar w:fldCharType="separate"/>
      </w:r>
      <w:r w:rsidR="008279EC" w:rsidRPr="008279EC">
        <w:rPr>
          <w:noProof/>
          <w:snapToGrid w:val="0"/>
        </w:rPr>
        <w:t>71</w:t>
      </w:r>
      <w:r w:rsidRPr="008279EC">
        <w:rPr>
          <w:snapToGrid w:val="0"/>
        </w:rPr>
        <w:fldChar w:fldCharType="end"/>
      </w:r>
      <w:r w:rsidRPr="008279EC">
        <w:rPr>
          <w:snapToGrid w:val="0"/>
        </w:rPr>
        <w:t>.  </w:t>
      </w:r>
      <w:r w:rsidR="00A770A3" w:rsidRPr="008279EC">
        <w:rPr>
          <w:snapToGrid w:val="0"/>
        </w:rPr>
        <w:t>As regards the Government</w:t>
      </w:r>
      <w:r w:rsidR="008279EC" w:rsidRPr="008279EC">
        <w:rPr>
          <w:snapToGrid w:val="0"/>
        </w:rPr>
        <w:t>’</w:t>
      </w:r>
      <w:r w:rsidR="00A770A3" w:rsidRPr="008279EC">
        <w:rPr>
          <w:snapToGrid w:val="0"/>
        </w:rPr>
        <w:t xml:space="preserve">s argument that the applicant could have claimed </w:t>
      </w:r>
      <w:r w:rsidR="00293BCC" w:rsidRPr="008279EC">
        <w:rPr>
          <w:snapToGrid w:val="0"/>
        </w:rPr>
        <w:t xml:space="preserve">a </w:t>
      </w:r>
      <w:r w:rsidR="00A770A3" w:rsidRPr="008279EC">
        <w:rPr>
          <w:snapToGrid w:val="0"/>
        </w:rPr>
        <w:t xml:space="preserve">lower amount and thus </w:t>
      </w:r>
      <w:r w:rsidR="00566974" w:rsidRPr="008279EC">
        <w:rPr>
          <w:snapToGrid w:val="0"/>
        </w:rPr>
        <w:t xml:space="preserve">have </w:t>
      </w:r>
      <w:r w:rsidR="00A770A3" w:rsidRPr="008279EC">
        <w:rPr>
          <w:snapToGrid w:val="0"/>
        </w:rPr>
        <w:t>limit</w:t>
      </w:r>
      <w:r w:rsidR="00566974" w:rsidRPr="008279EC">
        <w:rPr>
          <w:snapToGrid w:val="0"/>
        </w:rPr>
        <w:t>ed</w:t>
      </w:r>
      <w:r w:rsidR="00A770A3" w:rsidRPr="008279EC">
        <w:rPr>
          <w:snapToGrid w:val="0"/>
        </w:rPr>
        <w:t xml:space="preserve"> the costs of the proceedings, the Court note</w:t>
      </w:r>
      <w:r w:rsidR="00BA7E8C" w:rsidRPr="008279EC">
        <w:rPr>
          <w:snapToGrid w:val="0"/>
        </w:rPr>
        <w:t>s</w:t>
      </w:r>
      <w:r w:rsidR="00A770A3" w:rsidRPr="008279EC">
        <w:rPr>
          <w:snapToGrid w:val="0"/>
        </w:rPr>
        <w:t xml:space="preserve"> that t</w:t>
      </w:r>
      <w:r w:rsidRPr="008279EC">
        <w:rPr>
          <w:snapToGrid w:val="0"/>
        </w:rPr>
        <w:t>he applicant</w:t>
      </w:r>
      <w:r w:rsidR="008279EC" w:rsidRPr="008279EC">
        <w:rPr>
          <w:snapToGrid w:val="0"/>
        </w:rPr>
        <w:t>’</w:t>
      </w:r>
      <w:r w:rsidRPr="008279EC">
        <w:rPr>
          <w:snapToGrid w:val="0"/>
        </w:rPr>
        <w:t xml:space="preserve">s civil action </w:t>
      </w:r>
      <w:r w:rsidR="00C600BD" w:rsidRPr="008279EC">
        <w:rPr>
          <w:snapToGrid w:val="0"/>
        </w:rPr>
        <w:t>was in principle allowed</w:t>
      </w:r>
      <w:r w:rsidR="00566974" w:rsidRPr="008279EC">
        <w:rPr>
          <w:snapToGrid w:val="0"/>
        </w:rPr>
        <w:t>,</w:t>
      </w:r>
      <w:r w:rsidR="00C600BD" w:rsidRPr="008279EC">
        <w:rPr>
          <w:snapToGrid w:val="0"/>
        </w:rPr>
        <w:t xml:space="preserve"> the domestic courts grant</w:t>
      </w:r>
      <w:r w:rsidR="00566974" w:rsidRPr="008279EC">
        <w:rPr>
          <w:snapToGrid w:val="0"/>
        </w:rPr>
        <w:t>ing</w:t>
      </w:r>
      <w:r w:rsidR="00C600BD" w:rsidRPr="008279EC">
        <w:rPr>
          <w:snapToGrid w:val="0"/>
        </w:rPr>
        <w:t xml:space="preserve"> part of the amount sought</w:t>
      </w:r>
      <w:r w:rsidRPr="008279EC">
        <w:rPr>
          <w:snapToGrid w:val="0"/>
        </w:rPr>
        <w:t xml:space="preserve">. The amount of compensation the applicant requested was </w:t>
      </w:r>
      <w:r w:rsidR="00C600BD" w:rsidRPr="008279EC">
        <w:rPr>
          <w:snapToGrid w:val="0"/>
        </w:rPr>
        <w:t xml:space="preserve">admittedly </w:t>
      </w:r>
      <w:r w:rsidRPr="008279EC">
        <w:rPr>
          <w:snapToGrid w:val="0"/>
        </w:rPr>
        <w:t>high, but</w:t>
      </w:r>
      <w:r w:rsidR="00C600BD" w:rsidRPr="008279EC">
        <w:rPr>
          <w:snapToGrid w:val="0"/>
        </w:rPr>
        <w:t xml:space="preserve"> was not unreasonable, taking into consideration the circumstances of the case</w:t>
      </w:r>
      <w:r w:rsidRPr="008279EC">
        <w:rPr>
          <w:snapToGrid w:val="0"/>
        </w:rPr>
        <w:t>. In particular, it was significantly lower than in the case</w:t>
      </w:r>
      <w:r w:rsidR="00566974" w:rsidRPr="008279EC">
        <w:rPr>
          <w:snapToGrid w:val="0"/>
        </w:rPr>
        <w:t xml:space="preserve"> of</w:t>
      </w:r>
      <w:r w:rsidRPr="008279EC">
        <w:rPr>
          <w:snapToGrid w:val="0"/>
        </w:rPr>
        <w:t xml:space="preserve"> </w:t>
      </w:r>
      <w:r w:rsidRPr="008279EC">
        <w:rPr>
          <w:i/>
          <w:snapToGrid w:val="0"/>
        </w:rPr>
        <w:t>Kupiec</w:t>
      </w:r>
      <w:r w:rsidR="00F71702" w:rsidRPr="008279EC">
        <w:rPr>
          <w:i/>
          <w:snapToGrid w:val="0"/>
        </w:rPr>
        <w:t xml:space="preserve"> </w:t>
      </w:r>
      <w:r w:rsidR="00566974" w:rsidRPr="008279EC">
        <w:rPr>
          <w:snapToGrid w:val="0"/>
        </w:rPr>
        <w:t>rel</w:t>
      </w:r>
      <w:r w:rsidRPr="008279EC">
        <w:rPr>
          <w:snapToGrid w:val="0"/>
        </w:rPr>
        <w:t xml:space="preserve">ied </w:t>
      </w:r>
      <w:r w:rsidR="00566974" w:rsidRPr="008279EC">
        <w:rPr>
          <w:snapToGrid w:val="0"/>
        </w:rPr>
        <w:t xml:space="preserve">on </w:t>
      </w:r>
      <w:r w:rsidRPr="008279EC">
        <w:rPr>
          <w:snapToGrid w:val="0"/>
        </w:rPr>
        <w:t>by the Government.</w:t>
      </w:r>
    </w:p>
    <w:p w:rsidR="008324D8" w:rsidRPr="008279EC" w:rsidRDefault="008324D8" w:rsidP="008279EC">
      <w:pPr>
        <w:pStyle w:val="ECHRPara"/>
        <w:rPr>
          <w:snapToGrid w:val="0"/>
        </w:rPr>
      </w:pPr>
      <w:r w:rsidRPr="008279EC">
        <w:rPr>
          <w:snapToGrid w:val="0"/>
        </w:rPr>
        <w:fldChar w:fldCharType="begin"/>
      </w:r>
      <w:r w:rsidRPr="008279EC">
        <w:rPr>
          <w:snapToGrid w:val="0"/>
        </w:rPr>
        <w:instrText xml:space="preserve"> SEQ level0 \*arabic </w:instrText>
      </w:r>
      <w:r w:rsidRPr="008279EC">
        <w:rPr>
          <w:snapToGrid w:val="0"/>
        </w:rPr>
        <w:fldChar w:fldCharType="separate"/>
      </w:r>
      <w:r w:rsidR="008279EC" w:rsidRPr="008279EC">
        <w:rPr>
          <w:noProof/>
          <w:snapToGrid w:val="0"/>
        </w:rPr>
        <w:t>72</w:t>
      </w:r>
      <w:r w:rsidRPr="008279EC">
        <w:rPr>
          <w:snapToGrid w:val="0"/>
        </w:rPr>
        <w:fldChar w:fldCharType="end"/>
      </w:r>
      <w:r w:rsidRPr="008279EC">
        <w:rPr>
          <w:snapToGrid w:val="0"/>
        </w:rPr>
        <w:t>.  </w:t>
      </w:r>
      <w:r w:rsidR="00566974" w:rsidRPr="008279EC">
        <w:rPr>
          <w:snapToGrid w:val="0"/>
        </w:rPr>
        <w:t>Consequently</w:t>
      </w:r>
      <w:r w:rsidRPr="008279EC">
        <w:rPr>
          <w:snapToGrid w:val="0"/>
        </w:rPr>
        <w:t>, the award of costs in the present case had some</w:t>
      </w:r>
      <w:r w:rsidR="00566974" w:rsidRPr="008279EC">
        <w:rPr>
          <w:snapToGrid w:val="0"/>
        </w:rPr>
        <w:t xml:space="preserve"> impact on</w:t>
      </w:r>
      <w:r w:rsidR="00BA7E8C" w:rsidRPr="008279EC">
        <w:rPr>
          <w:snapToGrid w:val="0"/>
        </w:rPr>
        <w:t xml:space="preserve"> the applicant</w:t>
      </w:r>
      <w:r w:rsidR="008279EC" w:rsidRPr="008279EC">
        <w:rPr>
          <w:snapToGrid w:val="0"/>
        </w:rPr>
        <w:t>’</w:t>
      </w:r>
      <w:r w:rsidR="00BA7E8C" w:rsidRPr="008279EC">
        <w:rPr>
          <w:snapToGrid w:val="0"/>
        </w:rPr>
        <w:t>s Convention rights</w:t>
      </w:r>
      <w:r w:rsidRPr="008279EC">
        <w:rPr>
          <w:snapToGrid w:val="0"/>
        </w:rPr>
        <w:t>. First</w:t>
      </w:r>
      <w:r w:rsidR="00C600BD" w:rsidRPr="008279EC">
        <w:rPr>
          <w:snapToGrid w:val="0"/>
        </w:rPr>
        <w:t>ly</w:t>
      </w:r>
      <w:r w:rsidRPr="008279EC">
        <w:rPr>
          <w:snapToGrid w:val="0"/>
        </w:rPr>
        <w:t>, the State took away with one hand what it had awarded with the other (see</w:t>
      </w:r>
      <w:r w:rsidR="00B01BEF" w:rsidRPr="008279EC">
        <w:rPr>
          <w:snapToGrid w:val="0"/>
        </w:rPr>
        <w:t xml:space="preserve">, </w:t>
      </w:r>
      <w:r w:rsidR="00B01BEF" w:rsidRPr="008279EC">
        <w:rPr>
          <w:i/>
          <w:snapToGrid w:val="0"/>
        </w:rPr>
        <w:t>mutatis mutandis</w:t>
      </w:r>
      <w:r w:rsidR="00B01BEF" w:rsidRPr="008279EC">
        <w:rPr>
          <w:snapToGrid w:val="0"/>
        </w:rPr>
        <w:t xml:space="preserve">, </w:t>
      </w:r>
      <w:r w:rsidR="00B01BEF" w:rsidRPr="008279EC">
        <w:rPr>
          <w:i/>
          <w:snapToGrid w:val="0"/>
        </w:rPr>
        <w:t xml:space="preserve">Perdigão </w:t>
      </w:r>
      <w:r w:rsidR="00B01BEF" w:rsidRPr="008279EC">
        <w:rPr>
          <w:snapToGrid w:val="0"/>
        </w:rPr>
        <w:t>§ </w:t>
      </w:r>
      <w:r w:rsidRPr="008279EC">
        <w:rPr>
          <w:snapToGrid w:val="0"/>
        </w:rPr>
        <w:t>72,</w:t>
      </w:r>
      <w:r w:rsidR="00455DCB" w:rsidRPr="008279EC">
        <w:rPr>
          <w:snapToGrid w:val="0"/>
        </w:rPr>
        <w:t xml:space="preserve"> cited above</w:t>
      </w:r>
      <w:r w:rsidR="00011EAA" w:rsidRPr="008279EC">
        <w:rPr>
          <w:snapToGrid w:val="0"/>
        </w:rPr>
        <w:t>,</w:t>
      </w:r>
      <w:r w:rsidRPr="008279EC">
        <w:rPr>
          <w:snapToGrid w:val="0"/>
        </w:rPr>
        <w:t xml:space="preserve"> </w:t>
      </w:r>
      <w:r w:rsidR="00B01BEF" w:rsidRPr="008279EC">
        <w:rPr>
          <w:snapToGrid w:val="0"/>
        </w:rPr>
        <w:t xml:space="preserve">and </w:t>
      </w:r>
      <w:r w:rsidR="00B01BEF" w:rsidRPr="008279EC">
        <w:rPr>
          <w:i/>
          <w:lang w:val="en-US"/>
        </w:rPr>
        <w:t xml:space="preserve">Klauz </w:t>
      </w:r>
      <w:r w:rsidR="00B01BEF" w:rsidRPr="008279EC">
        <w:rPr>
          <w:snapToGrid w:val="0"/>
          <w:lang w:val="en-US"/>
        </w:rPr>
        <w:t>§ 96</w:t>
      </w:r>
      <w:r w:rsidR="00455DCB" w:rsidRPr="008279EC">
        <w:rPr>
          <w:snapToGrid w:val="0"/>
          <w:lang w:val="en-US"/>
        </w:rPr>
        <w:t xml:space="preserve">, </w:t>
      </w:r>
      <w:r w:rsidR="00455DCB" w:rsidRPr="008279EC">
        <w:rPr>
          <w:snapToGrid w:val="0"/>
        </w:rPr>
        <w:t>cited above</w:t>
      </w:r>
      <w:r w:rsidRPr="008279EC">
        <w:rPr>
          <w:snapToGrid w:val="0"/>
        </w:rPr>
        <w:t>). Second</w:t>
      </w:r>
      <w:r w:rsidR="00455DCB" w:rsidRPr="008279EC">
        <w:rPr>
          <w:snapToGrid w:val="0"/>
        </w:rPr>
        <w:t>ly</w:t>
      </w:r>
      <w:r w:rsidRPr="008279EC">
        <w:rPr>
          <w:snapToGrid w:val="0"/>
        </w:rPr>
        <w:t>, the procedural sanction for the applicant</w:t>
      </w:r>
      <w:r w:rsidR="008279EC" w:rsidRPr="008279EC">
        <w:rPr>
          <w:snapToGrid w:val="0"/>
        </w:rPr>
        <w:t>’</w:t>
      </w:r>
      <w:r w:rsidRPr="008279EC">
        <w:rPr>
          <w:snapToGrid w:val="0"/>
        </w:rPr>
        <w:t>s minor procedura</w:t>
      </w:r>
      <w:r w:rsidR="00B01BEF" w:rsidRPr="008279EC">
        <w:rPr>
          <w:snapToGrid w:val="0"/>
        </w:rPr>
        <w:t>l misconduct</w:t>
      </w:r>
      <w:r w:rsidR="00566974" w:rsidRPr="008279EC">
        <w:rPr>
          <w:snapToGrid w:val="0"/>
        </w:rPr>
        <w:t xml:space="preserve"> </w:t>
      </w:r>
      <w:r w:rsidR="00566974" w:rsidRPr="008279EC">
        <w:rPr>
          <w:rFonts w:cstheme="minorHAnsi"/>
          <w:snapToGrid w:val="0"/>
        </w:rPr>
        <w:t>‒</w:t>
      </w:r>
      <w:r w:rsidR="00B01BEF" w:rsidRPr="008279EC">
        <w:rPr>
          <w:snapToGrid w:val="0"/>
        </w:rPr>
        <w:t xml:space="preserve"> namely br</w:t>
      </w:r>
      <w:r w:rsidR="00011EAA" w:rsidRPr="008279EC">
        <w:rPr>
          <w:snapToGrid w:val="0"/>
        </w:rPr>
        <w:t xml:space="preserve">inging </w:t>
      </w:r>
      <w:r w:rsidR="00293BCC" w:rsidRPr="008279EC">
        <w:rPr>
          <w:snapToGrid w:val="0"/>
        </w:rPr>
        <w:t xml:space="preserve">a </w:t>
      </w:r>
      <w:r w:rsidR="00B01BEF" w:rsidRPr="008279EC">
        <w:rPr>
          <w:snapToGrid w:val="0"/>
        </w:rPr>
        <w:t xml:space="preserve">somewhat inflated </w:t>
      </w:r>
      <w:r w:rsidRPr="008279EC">
        <w:rPr>
          <w:snapToGrid w:val="0"/>
        </w:rPr>
        <w:t>claim</w:t>
      </w:r>
      <w:r w:rsidR="00566974" w:rsidRPr="008279EC">
        <w:rPr>
          <w:snapToGrid w:val="0"/>
        </w:rPr>
        <w:t xml:space="preserve"> </w:t>
      </w:r>
      <w:r w:rsidR="00566974" w:rsidRPr="008279EC">
        <w:rPr>
          <w:rFonts w:cstheme="minorHAnsi"/>
          <w:snapToGrid w:val="0"/>
        </w:rPr>
        <w:t>‒</w:t>
      </w:r>
      <w:r w:rsidRPr="008279EC">
        <w:rPr>
          <w:snapToGrid w:val="0"/>
        </w:rPr>
        <w:t xml:space="preserve"> was so severe that it </w:t>
      </w:r>
      <w:r w:rsidR="00566974" w:rsidRPr="008279EC">
        <w:rPr>
          <w:snapToGrid w:val="0"/>
        </w:rPr>
        <w:t xml:space="preserve">fully </w:t>
      </w:r>
      <w:r w:rsidR="00B01BEF" w:rsidRPr="008279EC">
        <w:rPr>
          <w:snapToGrid w:val="0"/>
        </w:rPr>
        <w:t>consumed</w:t>
      </w:r>
      <w:r w:rsidRPr="008279EC">
        <w:rPr>
          <w:snapToGrid w:val="0"/>
        </w:rPr>
        <w:t xml:space="preserve"> the compens</w:t>
      </w:r>
      <w:r w:rsidR="00B01BEF" w:rsidRPr="008279EC">
        <w:rPr>
          <w:snapToGrid w:val="0"/>
        </w:rPr>
        <w:t xml:space="preserve">ation he was awarded for lack of necessary medical care in </w:t>
      </w:r>
      <w:r w:rsidR="00566974" w:rsidRPr="008279EC">
        <w:rPr>
          <w:snapToGrid w:val="0"/>
        </w:rPr>
        <w:t xml:space="preserve">the </w:t>
      </w:r>
      <w:r w:rsidR="00B01BEF" w:rsidRPr="008279EC">
        <w:rPr>
          <w:snapToGrid w:val="0"/>
        </w:rPr>
        <w:t>detention centre</w:t>
      </w:r>
      <w:r w:rsidRPr="008279EC">
        <w:rPr>
          <w:snapToGrid w:val="0"/>
        </w:rPr>
        <w:t xml:space="preserve"> </w:t>
      </w:r>
      <w:r w:rsidRPr="008279EC">
        <w:rPr>
          <w:rFonts w:ascii="Times New Roman" w:hAnsi="Times New Roman" w:cs="Times New Roman"/>
          <w:snapToGrid w:val="0"/>
        </w:rPr>
        <w:t>–</w:t>
      </w:r>
      <w:r w:rsidR="00B01BEF" w:rsidRPr="008279EC">
        <w:rPr>
          <w:snapToGrid w:val="0"/>
        </w:rPr>
        <w:t xml:space="preserve"> an act prohibited by Article</w:t>
      </w:r>
      <w:r w:rsidR="00011EAA" w:rsidRPr="008279EC">
        <w:rPr>
          <w:snapToGrid w:val="0"/>
        </w:rPr>
        <w:t xml:space="preserve"> </w:t>
      </w:r>
      <w:r w:rsidRPr="008279EC">
        <w:rPr>
          <w:snapToGrid w:val="0"/>
        </w:rPr>
        <w:t>3, which</w:t>
      </w:r>
      <w:r w:rsidR="00B01BEF" w:rsidRPr="008279EC">
        <w:rPr>
          <w:snapToGrid w:val="0"/>
        </w:rPr>
        <w:t>, as stated before,</w:t>
      </w:r>
      <w:r w:rsidRPr="008279EC">
        <w:rPr>
          <w:snapToGrid w:val="0"/>
        </w:rPr>
        <w:t xml:space="preserve"> ranks among the most fundamental provisions of the Convention.</w:t>
      </w:r>
    </w:p>
    <w:p w:rsidR="00B01BEF" w:rsidRPr="008279EC" w:rsidRDefault="00B01BEF" w:rsidP="008279EC">
      <w:pPr>
        <w:pStyle w:val="ECHRPara"/>
        <w:rPr>
          <w:snapToGrid w:val="0"/>
        </w:rPr>
      </w:pPr>
      <w:r w:rsidRPr="008279EC">
        <w:rPr>
          <w:snapToGrid w:val="0"/>
        </w:rPr>
        <w:fldChar w:fldCharType="begin"/>
      </w:r>
      <w:r w:rsidRPr="008279EC">
        <w:rPr>
          <w:snapToGrid w:val="0"/>
        </w:rPr>
        <w:instrText xml:space="preserve"> SEQ level0 \*arabic </w:instrText>
      </w:r>
      <w:r w:rsidRPr="008279EC">
        <w:rPr>
          <w:snapToGrid w:val="0"/>
        </w:rPr>
        <w:fldChar w:fldCharType="separate"/>
      </w:r>
      <w:r w:rsidR="008279EC" w:rsidRPr="008279EC">
        <w:rPr>
          <w:noProof/>
          <w:snapToGrid w:val="0"/>
        </w:rPr>
        <w:t>73</w:t>
      </w:r>
      <w:r w:rsidRPr="008279EC">
        <w:rPr>
          <w:snapToGrid w:val="0"/>
        </w:rPr>
        <w:fldChar w:fldCharType="end"/>
      </w:r>
      <w:r w:rsidRPr="008279EC">
        <w:rPr>
          <w:snapToGrid w:val="0"/>
        </w:rPr>
        <w:t>.  Accordingly, it cannot be said that the domestic courts</w:t>
      </w:r>
      <w:r w:rsidR="008279EC" w:rsidRPr="008279EC">
        <w:rPr>
          <w:snapToGrid w:val="0"/>
        </w:rPr>
        <w:t>’</w:t>
      </w:r>
      <w:r w:rsidRPr="008279EC">
        <w:rPr>
          <w:snapToGrid w:val="0"/>
        </w:rPr>
        <w:t xml:space="preserve"> decisions in the present case were proportionate to </w:t>
      </w:r>
      <w:r w:rsidR="00F31CD8" w:rsidRPr="008279EC">
        <w:rPr>
          <w:snapToGrid w:val="0"/>
        </w:rPr>
        <w:t>the legitimate aim purs</w:t>
      </w:r>
      <w:r w:rsidR="00D40D5B" w:rsidRPr="008279EC">
        <w:rPr>
          <w:snapToGrid w:val="0"/>
        </w:rPr>
        <w:t>u</w:t>
      </w:r>
      <w:r w:rsidR="00F31CD8" w:rsidRPr="008279EC">
        <w:rPr>
          <w:snapToGrid w:val="0"/>
        </w:rPr>
        <w:t>ed by A</w:t>
      </w:r>
      <w:r w:rsidR="00C763F5" w:rsidRPr="008279EC">
        <w:rPr>
          <w:snapToGrid w:val="0"/>
        </w:rPr>
        <w:t>rticle </w:t>
      </w:r>
      <w:r w:rsidR="00F31CD8" w:rsidRPr="008279EC">
        <w:rPr>
          <w:snapToGrid w:val="0"/>
        </w:rPr>
        <w:t>98 of the Civil Code</w:t>
      </w:r>
      <w:r w:rsidRPr="008279EC">
        <w:rPr>
          <w:snapToGrid w:val="0"/>
        </w:rPr>
        <w:t xml:space="preserve">, which requires </w:t>
      </w:r>
      <w:r w:rsidR="00F31CD8" w:rsidRPr="008279EC">
        <w:rPr>
          <w:snapToGrid w:val="0"/>
        </w:rPr>
        <w:t>that the losing party pay the costs of the proceedings</w:t>
      </w:r>
      <w:r w:rsidRPr="008279EC">
        <w:rPr>
          <w:snapToGrid w:val="0"/>
        </w:rPr>
        <w:t xml:space="preserve"> determined in proportion to the value of the claim. Its application in the present case resulted in </w:t>
      </w:r>
      <w:r w:rsidR="00293BCC" w:rsidRPr="008279EC">
        <w:rPr>
          <w:snapToGrid w:val="0"/>
        </w:rPr>
        <w:t xml:space="preserve">a </w:t>
      </w:r>
      <w:r w:rsidRPr="008279EC">
        <w:rPr>
          <w:snapToGrid w:val="0"/>
        </w:rPr>
        <w:t>restriction which impaired the very essence of the applicant</w:t>
      </w:r>
      <w:r w:rsidR="008279EC" w:rsidRPr="008279EC">
        <w:rPr>
          <w:snapToGrid w:val="0"/>
        </w:rPr>
        <w:t>’</w:t>
      </w:r>
      <w:r w:rsidRPr="008279EC">
        <w:rPr>
          <w:snapToGrid w:val="0"/>
        </w:rPr>
        <w:t xml:space="preserve">s right </w:t>
      </w:r>
      <w:r w:rsidR="00F31CD8" w:rsidRPr="008279EC">
        <w:rPr>
          <w:snapToGrid w:val="0"/>
        </w:rPr>
        <w:t>to enjoy his possessions</w:t>
      </w:r>
      <w:r w:rsidRPr="008279EC">
        <w:rPr>
          <w:snapToGrid w:val="0"/>
        </w:rPr>
        <w:t>.</w:t>
      </w:r>
    </w:p>
    <w:p w:rsidR="00F31CD8" w:rsidRPr="008279EC" w:rsidRDefault="004C195E" w:rsidP="008279EC">
      <w:pPr>
        <w:pStyle w:val="ECHRPara"/>
      </w:pPr>
      <w:r w:rsidRPr="008279EC">
        <w:t xml:space="preserve">There has therefore been </w:t>
      </w:r>
      <w:r w:rsidR="00293BCC" w:rsidRPr="008279EC">
        <w:t xml:space="preserve">a </w:t>
      </w:r>
      <w:r w:rsidRPr="008279EC">
        <w:t>violation of Article</w:t>
      </w:r>
      <w:r w:rsidR="00BD347F" w:rsidRPr="008279EC">
        <w:t xml:space="preserve"> </w:t>
      </w:r>
      <w:r w:rsidRPr="008279EC">
        <w:t>1 of Protocol No. 1 to the Convention.</w:t>
      </w:r>
    </w:p>
    <w:p w:rsidR="00014566" w:rsidRPr="008279EC" w:rsidRDefault="00446AB5" w:rsidP="008279EC">
      <w:pPr>
        <w:pStyle w:val="ECHRHeading1"/>
      </w:pPr>
      <w:r w:rsidRPr="008279EC">
        <w:t>III</w:t>
      </w:r>
      <w:r w:rsidR="00014566" w:rsidRPr="008279EC">
        <w:t>.  APPLICATION OF ARTICLE 41 OF THE CONVENTION</w:t>
      </w:r>
    </w:p>
    <w:p w:rsidR="00014566" w:rsidRPr="008279EC" w:rsidRDefault="002A2AE0" w:rsidP="008279EC">
      <w:pPr>
        <w:pStyle w:val="ECHRPara"/>
        <w:keepLines/>
      </w:pPr>
      <w:r w:rsidRPr="008279EC">
        <w:fldChar w:fldCharType="begin"/>
      </w:r>
      <w:r w:rsidRPr="008279EC">
        <w:instrText xml:space="preserve"> SEQ level0 \*arabic </w:instrText>
      </w:r>
      <w:r w:rsidRPr="008279EC">
        <w:fldChar w:fldCharType="separate"/>
      </w:r>
      <w:r w:rsidR="008279EC" w:rsidRPr="008279EC">
        <w:rPr>
          <w:noProof/>
        </w:rPr>
        <w:t>74</w:t>
      </w:r>
      <w:r w:rsidRPr="008279EC">
        <w:fldChar w:fldCharType="end"/>
      </w:r>
      <w:r w:rsidR="00014566" w:rsidRPr="008279EC">
        <w:t>.  Article 41 of the Convention provides:</w:t>
      </w:r>
    </w:p>
    <w:p w:rsidR="00014566" w:rsidRPr="008279EC" w:rsidRDefault="00BD347F" w:rsidP="008279EC">
      <w:pPr>
        <w:pStyle w:val="ECHRParaQuote"/>
      </w:pPr>
      <w:r w:rsidRPr="008279EC">
        <w:lastRenderedPageBreak/>
        <w:t xml:space="preserve">“If </w:t>
      </w:r>
      <w:r w:rsidR="00014566" w:rsidRPr="008279EC">
        <w:t xml:space="preserve">the Court finds that there has been </w:t>
      </w:r>
      <w:r w:rsidR="00293BCC" w:rsidRPr="008279EC">
        <w:t xml:space="preserve">a </w:t>
      </w:r>
      <w:r w:rsidR="00014566" w:rsidRPr="008279EC">
        <w:t>violation of the Convention or the Protocols thereto, and if the internal law of the High Contracting Party concerned allows only partial reparation to be made, the Court shall, if necessary, afford just satisfaction to the injured party.”</w:t>
      </w:r>
    </w:p>
    <w:p w:rsidR="00014566" w:rsidRPr="008279EC" w:rsidRDefault="00014566" w:rsidP="008279EC">
      <w:pPr>
        <w:pStyle w:val="ECHRHeading2"/>
      </w:pPr>
      <w:r w:rsidRPr="008279EC">
        <w:t>A.  Damage</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75</w:t>
      </w:r>
      <w:r w:rsidRPr="008279EC">
        <w:fldChar w:fldCharType="end"/>
      </w:r>
      <w:r w:rsidR="00014566" w:rsidRPr="008279EC">
        <w:t xml:space="preserve">.  The applicant claimed </w:t>
      </w:r>
      <w:r w:rsidR="00E7125F" w:rsidRPr="008279EC">
        <w:t>EUR</w:t>
      </w:r>
      <w:r w:rsidR="00EF3F73" w:rsidRPr="008279EC">
        <w:t> </w:t>
      </w:r>
      <w:r w:rsidR="007768E8" w:rsidRPr="008279EC">
        <w:t>9,150</w:t>
      </w:r>
      <w:r w:rsidR="00014566" w:rsidRPr="008279EC">
        <w:t xml:space="preserve"> in respect of non</w:t>
      </w:r>
      <w:r w:rsidR="007768E8" w:rsidRPr="008279EC">
        <w:noBreakHyphen/>
      </w:r>
      <w:r w:rsidR="00014566" w:rsidRPr="008279EC">
        <w:t>pecuniary damage.</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76</w:t>
      </w:r>
      <w:r w:rsidRPr="008279EC">
        <w:fldChar w:fldCharType="end"/>
      </w:r>
      <w:r w:rsidR="00014566" w:rsidRPr="008279EC">
        <w:t xml:space="preserve">.  The Government </w:t>
      </w:r>
      <w:r w:rsidR="00BA7E8C" w:rsidRPr="008279EC">
        <w:t>submitted that this claim wa</w:t>
      </w:r>
      <w:r w:rsidR="007768E8" w:rsidRPr="008279EC">
        <w:t>s groundless.</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77</w:t>
      </w:r>
      <w:r w:rsidRPr="008279EC">
        <w:fldChar w:fldCharType="end"/>
      </w:r>
      <w:r w:rsidR="007768E8" w:rsidRPr="008279EC">
        <w:t>.  The Court</w:t>
      </w:r>
      <w:r w:rsidR="00014566" w:rsidRPr="008279EC">
        <w:t xml:space="preserve"> awards the applicant EUR</w:t>
      </w:r>
      <w:r w:rsidR="00EF3F73" w:rsidRPr="008279EC">
        <w:t> </w:t>
      </w:r>
      <w:r w:rsidR="001C0A85" w:rsidRPr="008279EC">
        <w:t>3</w:t>
      </w:r>
      <w:r w:rsidR="009D11BC" w:rsidRPr="008279EC">
        <w:t>,5</w:t>
      </w:r>
      <w:r w:rsidR="009F3289" w:rsidRPr="008279EC">
        <w:t>00</w:t>
      </w:r>
      <w:r w:rsidR="00014566" w:rsidRPr="008279EC">
        <w:t xml:space="preserve"> in respect of non</w:t>
      </w:r>
      <w:r w:rsidR="007768E8" w:rsidRPr="008279EC">
        <w:noBreakHyphen/>
      </w:r>
      <w:r w:rsidR="00014566" w:rsidRPr="008279EC">
        <w:t>pecuniary damage.</w:t>
      </w:r>
    </w:p>
    <w:p w:rsidR="00014566" w:rsidRPr="008279EC" w:rsidRDefault="00014566" w:rsidP="008279EC">
      <w:pPr>
        <w:pStyle w:val="ECHRHeading2"/>
      </w:pPr>
      <w:r w:rsidRPr="008279EC">
        <w:t>B.  Costs and expenses</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78</w:t>
      </w:r>
      <w:r w:rsidRPr="008279EC">
        <w:fldChar w:fldCharType="end"/>
      </w:r>
      <w:r w:rsidR="00014566" w:rsidRPr="008279EC">
        <w:t>.  The applicant also claimed EUR</w:t>
      </w:r>
      <w:r w:rsidR="00EF3F73" w:rsidRPr="008279EC">
        <w:t> </w:t>
      </w:r>
      <w:r w:rsidR="007768E8" w:rsidRPr="008279EC">
        <w:t>3,529</w:t>
      </w:r>
      <w:r w:rsidR="00014566" w:rsidRPr="008279EC">
        <w:t xml:space="preserve"> for the costs and expenses incurred before the domestic courts.</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79</w:t>
      </w:r>
      <w:r w:rsidRPr="008279EC">
        <w:fldChar w:fldCharType="end"/>
      </w:r>
      <w:r w:rsidR="00014566" w:rsidRPr="008279EC">
        <w:t xml:space="preserve">.  The Government </w:t>
      </w:r>
      <w:r w:rsidR="00BA7E8C" w:rsidRPr="008279EC">
        <w:t>submitted that this claim wa</w:t>
      </w:r>
      <w:r w:rsidR="007768E8" w:rsidRPr="008279EC">
        <w:t>s groundless.</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80</w:t>
      </w:r>
      <w:r w:rsidRPr="008279EC">
        <w:fldChar w:fldCharType="end"/>
      </w:r>
      <w:r w:rsidR="00014566" w:rsidRPr="008279EC">
        <w:t>.  </w:t>
      </w:r>
      <w:r w:rsidRPr="008279EC">
        <w:t>Regard</w:t>
      </w:r>
      <w:r w:rsidR="00014566" w:rsidRPr="008279EC">
        <w:t xml:space="preserve"> being had to the documents in its possession and </w:t>
      </w:r>
      <w:r w:rsidRPr="008279EC">
        <w:t>to its case</w:t>
      </w:r>
      <w:r w:rsidR="00E7125F" w:rsidRPr="008279EC">
        <w:noBreakHyphen/>
      </w:r>
      <w:r w:rsidRPr="008279EC">
        <w:t>law</w:t>
      </w:r>
      <w:r w:rsidR="00AA1EA0" w:rsidRPr="008279EC">
        <w:t xml:space="preserve"> (</w:t>
      </w:r>
      <w:r w:rsidR="00600A5D" w:rsidRPr="008279EC">
        <w:t xml:space="preserve">see, in particular, </w:t>
      </w:r>
      <w:r w:rsidR="00AA1EA0" w:rsidRPr="008279EC">
        <w:rPr>
          <w:i/>
        </w:rPr>
        <w:t>Editions Plon v.</w:t>
      </w:r>
      <w:r w:rsidR="00011EAA" w:rsidRPr="008279EC">
        <w:rPr>
          <w:i/>
        </w:rPr>
        <w:t xml:space="preserve"> </w:t>
      </w:r>
      <w:r w:rsidR="00AA1EA0" w:rsidRPr="008279EC">
        <w:rPr>
          <w:i/>
        </w:rPr>
        <w:t>France</w:t>
      </w:r>
      <w:r w:rsidR="00011EAA" w:rsidRPr="008279EC">
        <w:t xml:space="preserve">, no. </w:t>
      </w:r>
      <w:r w:rsidR="00AA1EA0" w:rsidRPr="008279EC">
        <w:t>58148/00, § 64, ECHR 2004</w:t>
      </w:r>
      <w:r w:rsidR="00AA1EA0" w:rsidRPr="008279EC">
        <w:noBreakHyphen/>
        <w:t>IV)</w:t>
      </w:r>
      <w:r w:rsidR="00014566" w:rsidRPr="008279EC">
        <w:t>, the Court considers it rea</w:t>
      </w:r>
      <w:r w:rsidR="00296C7A" w:rsidRPr="008279EC">
        <w:t xml:space="preserve">sonable to award the </w:t>
      </w:r>
      <w:r w:rsidR="00581C77" w:rsidRPr="008279EC">
        <w:t xml:space="preserve">applicant the </w:t>
      </w:r>
      <w:r w:rsidR="00296C7A" w:rsidRPr="008279EC">
        <w:t>sum of EUR </w:t>
      </w:r>
      <w:r w:rsidR="003F3D58" w:rsidRPr="008279EC">
        <w:t>1,800</w:t>
      </w:r>
      <w:r w:rsidR="009F3289" w:rsidRPr="008279EC">
        <w:t xml:space="preserve"> </w:t>
      </w:r>
      <w:r w:rsidR="004345EE" w:rsidRPr="008279EC">
        <w:t xml:space="preserve">(approximately 7,318 Polish zlotys) </w:t>
      </w:r>
      <w:r w:rsidR="007768E8" w:rsidRPr="008279EC">
        <w:t xml:space="preserve">covering </w:t>
      </w:r>
      <w:r w:rsidR="00014566" w:rsidRPr="008279EC">
        <w:t>costs and expenses in the domestic proceedings</w:t>
      </w:r>
      <w:r w:rsidR="009F3289" w:rsidRPr="008279EC">
        <w:t xml:space="preserve"> which were necessary to pursue the claim for compensation for inadequate medical care in prison</w:t>
      </w:r>
      <w:r w:rsidR="00014566" w:rsidRPr="008279EC">
        <w:t>.</w:t>
      </w:r>
    </w:p>
    <w:p w:rsidR="00014566" w:rsidRPr="008279EC" w:rsidRDefault="00014566" w:rsidP="008279EC">
      <w:pPr>
        <w:pStyle w:val="ECHRHeading2"/>
      </w:pPr>
      <w:r w:rsidRPr="008279EC">
        <w:t>C.  Default interest</w:t>
      </w:r>
    </w:p>
    <w:p w:rsidR="00014566" w:rsidRPr="008279EC" w:rsidRDefault="002A2AE0" w:rsidP="008279EC">
      <w:pPr>
        <w:pStyle w:val="ECHRPara"/>
      </w:pPr>
      <w:r w:rsidRPr="008279EC">
        <w:fldChar w:fldCharType="begin"/>
      </w:r>
      <w:r w:rsidRPr="008279EC">
        <w:instrText xml:space="preserve"> SEQ level0 \*arabic </w:instrText>
      </w:r>
      <w:r w:rsidRPr="008279EC">
        <w:fldChar w:fldCharType="separate"/>
      </w:r>
      <w:r w:rsidR="008279EC" w:rsidRPr="008279EC">
        <w:rPr>
          <w:noProof/>
        </w:rPr>
        <w:t>81</w:t>
      </w:r>
      <w:r w:rsidRPr="008279EC">
        <w:fldChar w:fldCharType="end"/>
      </w:r>
      <w:r w:rsidR="00014566" w:rsidRPr="008279EC">
        <w:t>.  The Court considers it appropriate that the default interest rate should be based on the marginal lending rate of the European Central Bank, to which should be added three percentage points.</w:t>
      </w:r>
    </w:p>
    <w:p w:rsidR="00014566" w:rsidRPr="008279EC" w:rsidRDefault="00BB5883" w:rsidP="008279EC">
      <w:pPr>
        <w:pStyle w:val="ECHRTitle1"/>
      </w:pPr>
      <w:r w:rsidRPr="008279EC">
        <w:t>FOR THESE REASONS, THE COURT</w:t>
      </w:r>
      <w:r w:rsidR="002A2AE0" w:rsidRPr="008279EC">
        <w:t>, UNANIMOUSLY,</w:t>
      </w:r>
    </w:p>
    <w:p w:rsidR="00B637B9" w:rsidRPr="008279EC" w:rsidRDefault="00B637B9" w:rsidP="008279EC">
      <w:pPr>
        <w:pStyle w:val="JuList"/>
      </w:pPr>
      <w:r w:rsidRPr="008279EC">
        <w:t>1.  </w:t>
      </w:r>
      <w:r w:rsidRPr="008279EC">
        <w:rPr>
          <w:i/>
        </w:rPr>
        <w:t>Declares</w:t>
      </w:r>
      <w:r w:rsidRPr="008279EC">
        <w:rPr>
          <w:color w:val="000000"/>
        </w:rPr>
        <w:t xml:space="preserve"> </w:t>
      </w:r>
      <w:r w:rsidRPr="008279EC">
        <w:t xml:space="preserve">the </w:t>
      </w:r>
      <w:r w:rsidR="002A2AE0" w:rsidRPr="008279EC">
        <w:t>application</w:t>
      </w:r>
      <w:r w:rsidRPr="008279EC">
        <w:t xml:space="preserve"> admissible;</w:t>
      </w:r>
    </w:p>
    <w:p w:rsidR="00014566" w:rsidRPr="008279EC" w:rsidRDefault="00014566" w:rsidP="008279EC">
      <w:pPr>
        <w:pStyle w:val="JuList"/>
        <w:ind w:left="0" w:firstLine="0"/>
      </w:pPr>
    </w:p>
    <w:p w:rsidR="00014566" w:rsidRPr="008279EC" w:rsidRDefault="007768E8" w:rsidP="008279EC">
      <w:pPr>
        <w:pStyle w:val="JuList"/>
      </w:pPr>
      <w:r w:rsidRPr="008279EC">
        <w:t>2</w:t>
      </w:r>
      <w:r w:rsidR="00014566" w:rsidRPr="008279EC">
        <w:t>.  </w:t>
      </w:r>
      <w:r w:rsidR="00014566" w:rsidRPr="008279EC">
        <w:rPr>
          <w:i/>
        </w:rPr>
        <w:t>Holds</w:t>
      </w:r>
      <w:r w:rsidR="00014566" w:rsidRPr="008279EC">
        <w:rPr>
          <w:color w:val="000000"/>
        </w:rPr>
        <w:t xml:space="preserve"> </w:t>
      </w:r>
      <w:r w:rsidR="00014566" w:rsidRPr="008279EC">
        <w:t xml:space="preserve">that there </w:t>
      </w:r>
      <w:r w:rsidR="00296C7A" w:rsidRPr="008279EC">
        <w:t xml:space="preserve">has been </w:t>
      </w:r>
      <w:r w:rsidR="00293BCC" w:rsidRPr="008279EC">
        <w:t xml:space="preserve">a </w:t>
      </w:r>
      <w:r w:rsidRPr="008279EC">
        <w:t>violation of Article 3</w:t>
      </w:r>
      <w:r w:rsidR="00014566" w:rsidRPr="008279EC">
        <w:t xml:space="preserve"> of the Convention;</w:t>
      </w:r>
    </w:p>
    <w:p w:rsidR="00014566" w:rsidRPr="008279EC" w:rsidRDefault="00014566" w:rsidP="008279EC">
      <w:pPr>
        <w:pStyle w:val="JuList"/>
        <w:ind w:left="0" w:firstLine="0"/>
      </w:pPr>
    </w:p>
    <w:p w:rsidR="00014566" w:rsidRPr="008279EC" w:rsidRDefault="007768E8" w:rsidP="008279EC">
      <w:pPr>
        <w:pStyle w:val="JuList"/>
      </w:pPr>
      <w:r w:rsidRPr="008279EC">
        <w:t>3</w:t>
      </w:r>
      <w:r w:rsidR="00014566" w:rsidRPr="008279EC">
        <w:t>.  </w:t>
      </w:r>
      <w:r w:rsidR="00014566" w:rsidRPr="008279EC">
        <w:rPr>
          <w:i/>
        </w:rPr>
        <w:t>Holds</w:t>
      </w:r>
      <w:r w:rsidR="00014566" w:rsidRPr="008279EC">
        <w:rPr>
          <w:color w:val="000000"/>
        </w:rPr>
        <w:t xml:space="preserve"> </w:t>
      </w:r>
      <w:r w:rsidR="00014566" w:rsidRPr="008279EC">
        <w:t xml:space="preserve">that there </w:t>
      </w:r>
      <w:r w:rsidR="00296C7A" w:rsidRPr="008279EC">
        <w:t xml:space="preserve">has been </w:t>
      </w:r>
      <w:r w:rsidR="00293BCC" w:rsidRPr="008279EC">
        <w:t xml:space="preserve">a </w:t>
      </w:r>
      <w:r w:rsidRPr="008279EC">
        <w:t>violation of Article 1 of Protocol No. 1 to</w:t>
      </w:r>
      <w:r w:rsidR="00014566" w:rsidRPr="008279EC">
        <w:t xml:space="preserve"> the Convention;</w:t>
      </w:r>
    </w:p>
    <w:p w:rsidR="00014566" w:rsidRPr="008279EC" w:rsidRDefault="00014566" w:rsidP="008279EC">
      <w:pPr>
        <w:pStyle w:val="JuList"/>
        <w:ind w:left="0" w:firstLine="0"/>
      </w:pPr>
    </w:p>
    <w:p w:rsidR="002A2AE0" w:rsidRPr="008279EC" w:rsidRDefault="007768E8" w:rsidP="008279EC">
      <w:pPr>
        <w:pStyle w:val="JuList"/>
        <w:keepNext/>
        <w:keepLines/>
      </w:pPr>
      <w:r w:rsidRPr="008279EC">
        <w:lastRenderedPageBreak/>
        <w:t>4</w:t>
      </w:r>
      <w:r w:rsidR="00014566" w:rsidRPr="008279EC">
        <w:t>.  </w:t>
      </w:r>
      <w:r w:rsidR="00014566" w:rsidRPr="008279EC">
        <w:rPr>
          <w:i/>
        </w:rPr>
        <w:t>Holds</w:t>
      </w:r>
    </w:p>
    <w:p w:rsidR="00014566" w:rsidRPr="008279EC" w:rsidRDefault="00014566" w:rsidP="008279EC">
      <w:pPr>
        <w:pStyle w:val="JuLista"/>
        <w:keepNext/>
        <w:keepLines/>
      </w:pPr>
      <w:r w:rsidRPr="008279EC">
        <w:t>(a)  that the respondent State is to pay the applicant, within three months</w:t>
      </w:r>
      <w:r w:rsidR="002A2AE0" w:rsidRPr="008279EC">
        <w:t xml:space="preserve"> </w:t>
      </w:r>
      <w:r w:rsidRPr="008279EC">
        <w:t xml:space="preserve">the following amounts, to be converted into </w:t>
      </w:r>
      <w:r w:rsidRPr="008279EC">
        <w:rPr>
          <w:color w:val="000000"/>
        </w:rPr>
        <w:t>the currency of the respondent State</w:t>
      </w:r>
      <w:r w:rsidRPr="008279EC">
        <w:t xml:space="preserve"> at the rate applicable at the date of settlemen</w:t>
      </w:r>
      <w:r w:rsidR="00BA7E8C" w:rsidRPr="008279EC">
        <w:t>t</w:t>
      </w:r>
      <w:r w:rsidRPr="008279EC">
        <w:t>:</w:t>
      </w:r>
    </w:p>
    <w:p w:rsidR="00014566" w:rsidRPr="008279EC" w:rsidRDefault="00BA7E8C" w:rsidP="008279EC">
      <w:pPr>
        <w:pStyle w:val="JuListi"/>
      </w:pPr>
      <w:r w:rsidRPr="008279EC">
        <w:t>(i)  EUR </w:t>
      </w:r>
      <w:r w:rsidR="001C0A85" w:rsidRPr="008279EC">
        <w:t>3</w:t>
      </w:r>
      <w:r w:rsidRPr="008279EC">
        <w:t>,500</w:t>
      </w:r>
      <w:r w:rsidR="00014566" w:rsidRPr="008279EC">
        <w:t xml:space="preserve"> (</w:t>
      </w:r>
      <w:r w:rsidR="001C0A85" w:rsidRPr="008279EC">
        <w:t xml:space="preserve">three </w:t>
      </w:r>
      <w:r w:rsidRPr="008279EC">
        <w:t>thousand five hundred euros)</w:t>
      </w:r>
      <w:r w:rsidR="00014566" w:rsidRPr="008279EC">
        <w:t>, plus any tax that may be chargeable,</w:t>
      </w:r>
      <w:r w:rsidRPr="008279EC">
        <w:t xml:space="preserve"> </w:t>
      </w:r>
      <w:r w:rsidR="00014566" w:rsidRPr="008279EC">
        <w:t xml:space="preserve">in respect of </w:t>
      </w:r>
      <w:r w:rsidRPr="008279EC">
        <w:t>non-</w:t>
      </w:r>
      <w:r w:rsidR="00014566" w:rsidRPr="008279EC">
        <w:t>pecuniary damage;</w:t>
      </w:r>
    </w:p>
    <w:p w:rsidR="00014566" w:rsidRPr="008279EC" w:rsidRDefault="00BA7E8C" w:rsidP="008279EC">
      <w:pPr>
        <w:pStyle w:val="JuListi"/>
      </w:pPr>
      <w:r w:rsidRPr="008279EC">
        <w:t>(i</w:t>
      </w:r>
      <w:r w:rsidR="00014566" w:rsidRPr="008279EC">
        <w:t>i)  EUR</w:t>
      </w:r>
      <w:r w:rsidRPr="008279EC">
        <w:t> 1,800</w:t>
      </w:r>
      <w:r w:rsidR="00014566" w:rsidRPr="008279EC">
        <w:t xml:space="preserve"> (</w:t>
      </w:r>
      <w:r w:rsidRPr="008279EC">
        <w:t>one thousand eight hundred</w:t>
      </w:r>
      <w:r w:rsidR="00014566" w:rsidRPr="008279EC">
        <w:t xml:space="preserve"> euros), plus any tax that may be chargeable to the applicant, in respect of costs and expenses;</w:t>
      </w:r>
    </w:p>
    <w:p w:rsidR="00014566" w:rsidRPr="008279EC" w:rsidRDefault="00014566" w:rsidP="008279EC">
      <w:pPr>
        <w:pStyle w:val="JuLista"/>
      </w:pPr>
      <w:r w:rsidRPr="008279EC">
        <w:t>(b)  that from the expiry of the above-mentioned three months until settlement simple interest shall be payable on the above amounts</w:t>
      </w:r>
      <w:r w:rsidR="00BA7E8C" w:rsidRPr="008279EC">
        <w:t xml:space="preserve"> at </w:t>
      </w:r>
      <w:r w:rsidR="00293BCC" w:rsidRPr="008279EC">
        <w:t xml:space="preserve">a </w:t>
      </w:r>
      <w:r w:rsidRPr="008279EC">
        <w:t>rate equal to the marginal lending rate of the European Central Bank during the default period plus three percentage points;</w:t>
      </w:r>
    </w:p>
    <w:p w:rsidR="00014566" w:rsidRPr="008279EC" w:rsidRDefault="00014566" w:rsidP="008279EC">
      <w:pPr>
        <w:pStyle w:val="JuList"/>
      </w:pPr>
    </w:p>
    <w:p w:rsidR="00014566" w:rsidRPr="008279EC" w:rsidRDefault="007768E8" w:rsidP="008279EC">
      <w:pPr>
        <w:pStyle w:val="JuList"/>
      </w:pPr>
      <w:r w:rsidRPr="008279EC">
        <w:t>5</w:t>
      </w:r>
      <w:r w:rsidR="00014566" w:rsidRPr="008279EC">
        <w:t>.  </w:t>
      </w:r>
      <w:r w:rsidR="00014566" w:rsidRPr="008279EC">
        <w:rPr>
          <w:i/>
        </w:rPr>
        <w:t>Dismisses</w:t>
      </w:r>
      <w:r w:rsidR="00014566" w:rsidRPr="008279EC">
        <w:rPr>
          <w:color w:val="000000"/>
        </w:rPr>
        <w:t xml:space="preserve"> </w:t>
      </w:r>
      <w:r w:rsidR="00014566" w:rsidRPr="008279EC">
        <w:t>the remainder of the applicant</w:t>
      </w:r>
      <w:r w:rsidR="008279EC" w:rsidRPr="008279EC">
        <w:t>’</w:t>
      </w:r>
      <w:r w:rsidR="002A2AE0" w:rsidRPr="008279EC">
        <w:t>s</w:t>
      </w:r>
      <w:r w:rsidR="00014566" w:rsidRPr="008279EC">
        <w:t xml:space="preserve"> claim for just satisfaction.</w:t>
      </w:r>
    </w:p>
    <w:p w:rsidR="00014566" w:rsidRPr="008279EC" w:rsidRDefault="00014566" w:rsidP="008279EC">
      <w:pPr>
        <w:pStyle w:val="JuParaLast"/>
      </w:pPr>
      <w:r w:rsidRPr="008279EC">
        <w:t xml:space="preserve">Done in English, and notified in writing on </w:t>
      </w:r>
      <w:r w:rsidR="00EF3CF8" w:rsidRPr="008279EC">
        <w:t>26 April 2018</w:t>
      </w:r>
      <w:r w:rsidR="00C915FB" w:rsidRPr="008279EC">
        <w:t>, pursuant to Rule </w:t>
      </w:r>
      <w:r w:rsidRPr="008279EC">
        <w:t>77</w:t>
      </w:r>
      <w:r w:rsidR="00C915FB" w:rsidRPr="008279EC">
        <w:t> </w:t>
      </w:r>
      <w:r w:rsidRPr="008279EC">
        <w:t>§§</w:t>
      </w:r>
      <w:r w:rsidR="00C915FB" w:rsidRPr="008279EC">
        <w:t> </w:t>
      </w:r>
      <w:r w:rsidRPr="008279EC">
        <w:t>2 and 3 of the Rules of Court.</w:t>
      </w:r>
    </w:p>
    <w:p w:rsidR="004D15F3" w:rsidRPr="008279EC" w:rsidRDefault="00014566" w:rsidP="008279EC">
      <w:pPr>
        <w:pStyle w:val="JuSigned"/>
        <w:tabs>
          <w:tab w:val="clear" w:pos="6407"/>
          <w:tab w:val="center" w:pos="6096"/>
        </w:tabs>
        <w:rPr>
          <w:lang w:val="it-IT"/>
        </w:rPr>
      </w:pPr>
      <w:r w:rsidRPr="008279EC">
        <w:tab/>
      </w:r>
      <w:r w:rsidR="002A2AE0" w:rsidRPr="008279EC">
        <w:rPr>
          <w:lang w:val="it-IT"/>
        </w:rPr>
        <w:t>Renat</w:t>
      </w:r>
      <w:r w:rsidR="00293BCC" w:rsidRPr="008279EC">
        <w:rPr>
          <w:lang w:val="it-IT"/>
        </w:rPr>
        <w:t xml:space="preserve">a </w:t>
      </w:r>
      <w:r w:rsidR="002A2AE0" w:rsidRPr="008279EC">
        <w:rPr>
          <w:lang w:val="it-IT"/>
        </w:rPr>
        <w:t>Degener</w:t>
      </w:r>
      <w:r w:rsidRPr="008279EC">
        <w:rPr>
          <w:lang w:val="it-IT"/>
        </w:rPr>
        <w:tab/>
      </w:r>
      <w:r w:rsidR="00EF3CF8" w:rsidRPr="008279EC">
        <w:rPr>
          <w:lang w:val="it-IT"/>
        </w:rPr>
        <w:t>Aleš Pejchal</w:t>
      </w:r>
      <w:r w:rsidR="00E1557C" w:rsidRPr="008279EC">
        <w:rPr>
          <w:szCs w:val="24"/>
          <w:lang w:val="it-IT"/>
        </w:rPr>
        <w:br/>
      </w:r>
      <w:r w:rsidRPr="008279EC">
        <w:rPr>
          <w:lang w:val="it-IT"/>
        </w:rPr>
        <w:tab/>
      </w:r>
      <w:r w:rsidR="002A2AE0" w:rsidRPr="008279EC">
        <w:rPr>
          <w:lang w:val="it-IT"/>
        </w:rPr>
        <w:t xml:space="preserve">Deputy </w:t>
      </w:r>
      <w:r w:rsidR="002A2AE0" w:rsidRPr="008279EC">
        <w:rPr>
          <w:iCs/>
          <w:lang w:val="it-IT"/>
        </w:rPr>
        <w:t>Registrar</w:t>
      </w:r>
      <w:r w:rsidRPr="008279EC">
        <w:rPr>
          <w:lang w:val="it-IT"/>
        </w:rPr>
        <w:tab/>
        <w:t>President</w:t>
      </w:r>
    </w:p>
    <w:sectPr w:rsidR="004D15F3" w:rsidRPr="008279EC" w:rsidSect="00F71702">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410" w:rsidRPr="00E4133A" w:rsidRDefault="001C7410" w:rsidP="00014566">
      <w:pPr>
        <w:rPr>
          <w:lang w:val="en-GB"/>
        </w:rPr>
      </w:pPr>
      <w:r w:rsidRPr="00E4133A">
        <w:rPr>
          <w:lang w:val="en-GB"/>
        </w:rPr>
        <w:separator/>
      </w:r>
    </w:p>
  </w:endnote>
  <w:endnote w:type="continuationSeparator" w:id="0">
    <w:p w:rsidR="001C7410" w:rsidRPr="00E4133A" w:rsidRDefault="001C7410" w:rsidP="00014566">
      <w:pPr>
        <w:rPr>
          <w:lang w:val="en-GB"/>
        </w:rPr>
      </w:pPr>
      <w:r w:rsidRPr="00E4133A">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FA2" w:rsidRPr="00150BFA" w:rsidRDefault="00694FA2" w:rsidP="00F71702">
    <w:pPr>
      <w:jc w:val="center"/>
    </w:pPr>
    <w:r>
      <w:rPr>
        <w:noProof/>
        <w:lang w:val="pl-PL" w:eastAsia="pl-PL"/>
      </w:rPr>
      <w:drawing>
        <wp:inline distT="0" distB="0" distL="0" distR="0" wp14:anchorId="1BE0C1CF" wp14:editId="1877D8E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94FA2" w:rsidRDefault="00694FA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410" w:rsidRPr="00E4133A" w:rsidRDefault="001C7410" w:rsidP="00014566">
      <w:pPr>
        <w:rPr>
          <w:lang w:val="en-GB"/>
        </w:rPr>
      </w:pPr>
      <w:r w:rsidRPr="00E4133A">
        <w:rPr>
          <w:lang w:val="en-GB"/>
        </w:rPr>
        <w:separator/>
      </w:r>
    </w:p>
  </w:footnote>
  <w:footnote w:type="continuationSeparator" w:id="0">
    <w:p w:rsidR="001C7410" w:rsidRPr="00E4133A" w:rsidRDefault="001C7410" w:rsidP="00014566">
      <w:pPr>
        <w:rPr>
          <w:lang w:val="en-GB"/>
        </w:rPr>
      </w:pPr>
      <w:r w:rsidRPr="00E4133A">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FA2" w:rsidRPr="00F71702" w:rsidRDefault="00694FA2" w:rsidP="00F7170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FA2" w:rsidRPr="00A45145" w:rsidRDefault="00694FA2" w:rsidP="00F71702">
    <w:pPr>
      <w:jc w:val="center"/>
    </w:pPr>
    <w:r>
      <w:rPr>
        <w:noProof/>
        <w:lang w:val="pl-PL" w:eastAsia="pl-PL"/>
      </w:rPr>
      <w:drawing>
        <wp:inline distT="0" distB="0" distL="0" distR="0" wp14:anchorId="7891E501" wp14:editId="100B484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94FA2" w:rsidRDefault="00694FA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FA2" w:rsidRPr="00E4133A" w:rsidRDefault="00694FA2"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505400">
      <w:rPr>
        <w:rStyle w:val="Numerstrony"/>
        <w:noProof/>
        <w:szCs w:val="18"/>
      </w:rPr>
      <w:t>14</w:t>
    </w:r>
    <w:r>
      <w:rPr>
        <w:rStyle w:val="Numerstrony"/>
        <w:szCs w:val="18"/>
      </w:rPr>
      <w:fldChar w:fldCharType="end"/>
    </w:r>
    <w:r w:rsidRPr="00E4133A">
      <w:tab/>
    </w:r>
    <w:r>
      <w:t>S</w:t>
    </w:r>
    <w:r w:rsidR="00F7146C" w:rsidRPr="00F7146C">
      <w:t>Ę</w:t>
    </w:r>
    <w:r w:rsidR="00F7146C">
      <w:t>P</w:t>
    </w:r>
    <w:r>
      <w:t>PCZYŃSKI v. POLAND</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FA2" w:rsidRPr="00E4133A" w:rsidRDefault="00694FA2" w:rsidP="00D60D87">
    <w:pPr>
      <w:pStyle w:val="ECHRHeader"/>
    </w:pPr>
    <w:r w:rsidRPr="00E4133A">
      <w:tab/>
    </w:r>
    <w:r>
      <w:t>S</w:t>
    </w:r>
    <w:r w:rsidR="00F7146C" w:rsidRPr="00F7146C">
      <w:t>Ę</w:t>
    </w:r>
    <w:r>
      <w:t>PCZYŃSKI v. POLAND</w:t>
    </w:r>
    <w:r w:rsidRPr="00E4133A">
      <w:t xml:space="preserve"> </w:t>
    </w:r>
    <w:r>
      <w:t>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505400">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2A2AE0"/>
    <w:rsid w:val="00000067"/>
    <w:rsid w:val="000010ED"/>
    <w:rsid w:val="000041F8"/>
    <w:rsid w:val="000042A8"/>
    <w:rsid w:val="00004308"/>
    <w:rsid w:val="000048AC"/>
    <w:rsid w:val="00005BF0"/>
    <w:rsid w:val="00007154"/>
    <w:rsid w:val="000103AE"/>
    <w:rsid w:val="00011D69"/>
    <w:rsid w:val="00011EAA"/>
    <w:rsid w:val="00012AD3"/>
    <w:rsid w:val="00014566"/>
    <w:rsid w:val="00015C2D"/>
    <w:rsid w:val="00015F00"/>
    <w:rsid w:val="00022C1D"/>
    <w:rsid w:val="00034987"/>
    <w:rsid w:val="000350E3"/>
    <w:rsid w:val="0004556E"/>
    <w:rsid w:val="00054FEE"/>
    <w:rsid w:val="000602DF"/>
    <w:rsid w:val="00061B05"/>
    <w:rsid w:val="00062973"/>
    <w:rsid w:val="00062D5D"/>
    <w:rsid w:val="000632D5"/>
    <w:rsid w:val="000644EE"/>
    <w:rsid w:val="00066F84"/>
    <w:rsid w:val="00071ABC"/>
    <w:rsid w:val="0007443C"/>
    <w:rsid w:val="000856D7"/>
    <w:rsid w:val="00090028"/>
    <w:rsid w:val="000902AD"/>
    <w:rsid w:val="000925AD"/>
    <w:rsid w:val="000A24EB"/>
    <w:rsid w:val="000B6923"/>
    <w:rsid w:val="000C033C"/>
    <w:rsid w:val="000C145C"/>
    <w:rsid w:val="000C23B8"/>
    <w:rsid w:val="000C5F3C"/>
    <w:rsid w:val="000C6DCC"/>
    <w:rsid w:val="000D47AA"/>
    <w:rsid w:val="000D721F"/>
    <w:rsid w:val="000E069B"/>
    <w:rsid w:val="000E0E82"/>
    <w:rsid w:val="000E1DC5"/>
    <w:rsid w:val="000E223F"/>
    <w:rsid w:val="000E35AC"/>
    <w:rsid w:val="000E7D45"/>
    <w:rsid w:val="000F7851"/>
    <w:rsid w:val="001008B5"/>
    <w:rsid w:val="00104E23"/>
    <w:rsid w:val="00111B0C"/>
    <w:rsid w:val="00120D6C"/>
    <w:rsid w:val="00123B64"/>
    <w:rsid w:val="001257EC"/>
    <w:rsid w:val="00126A7F"/>
    <w:rsid w:val="00132C6A"/>
    <w:rsid w:val="00133D33"/>
    <w:rsid w:val="00134D64"/>
    <w:rsid w:val="00135A30"/>
    <w:rsid w:val="0013612C"/>
    <w:rsid w:val="00137FF6"/>
    <w:rsid w:val="00141650"/>
    <w:rsid w:val="001457D8"/>
    <w:rsid w:val="00162A12"/>
    <w:rsid w:val="00166530"/>
    <w:rsid w:val="00171702"/>
    <w:rsid w:val="00174F4D"/>
    <w:rsid w:val="001832BD"/>
    <w:rsid w:val="001943B5"/>
    <w:rsid w:val="00195134"/>
    <w:rsid w:val="001A145B"/>
    <w:rsid w:val="001A5DB5"/>
    <w:rsid w:val="001A674C"/>
    <w:rsid w:val="001B3B24"/>
    <w:rsid w:val="001B64B6"/>
    <w:rsid w:val="001C0A85"/>
    <w:rsid w:val="001C0F98"/>
    <w:rsid w:val="001C2A42"/>
    <w:rsid w:val="001C7410"/>
    <w:rsid w:val="001D2DB6"/>
    <w:rsid w:val="001D63ED"/>
    <w:rsid w:val="001D7348"/>
    <w:rsid w:val="001E035B"/>
    <w:rsid w:val="001E0961"/>
    <w:rsid w:val="001E2113"/>
    <w:rsid w:val="001E3587"/>
    <w:rsid w:val="001E3EAE"/>
    <w:rsid w:val="001E5348"/>
    <w:rsid w:val="001E6F32"/>
    <w:rsid w:val="001F2145"/>
    <w:rsid w:val="001F5E13"/>
    <w:rsid w:val="001F6262"/>
    <w:rsid w:val="001F67B0"/>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47622"/>
    <w:rsid w:val="002532C5"/>
    <w:rsid w:val="00260C03"/>
    <w:rsid w:val="0026540E"/>
    <w:rsid w:val="0027225C"/>
    <w:rsid w:val="00275123"/>
    <w:rsid w:val="00282240"/>
    <w:rsid w:val="0028572A"/>
    <w:rsid w:val="00292BFA"/>
    <w:rsid w:val="00293BCC"/>
    <w:rsid w:val="002948AD"/>
    <w:rsid w:val="00294C05"/>
    <w:rsid w:val="00294C92"/>
    <w:rsid w:val="0029683B"/>
    <w:rsid w:val="00296C7A"/>
    <w:rsid w:val="002A01CC"/>
    <w:rsid w:val="002A2AE0"/>
    <w:rsid w:val="002A36C3"/>
    <w:rsid w:val="002A61B1"/>
    <w:rsid w:val="002A663C"/>
    <w:rsid w:val="002B1E6C"/>
    <w:rsid w:val="002B444B"/>
    <w:rsid w:val="002B5887"/>
    <w:rsid w:val="002B7217"/>
    <w:rsid w:val="002C0692"/>
    <w:rsid w:val="002C0E27"/>
    <w:rsid w:val="002C3040"/>
    <w:rsid w:val="002D022D"/>
    <w:rsid w:val="002D24BB"/>
    <w:rsid w:val="002D68DF"/>
    <w:rsid w:val="002F171B"/>
    <w:rsid w:val="002F2AF7"/>
    <w:rsid w:val="002F7E1C"/>
    <w:rsid w:val="00301A75"/>
    <w:rsid w:val="00302F70"/>
    <w:rsid w:val="0030336F"/>
    <w:rsid w:val="0030375E"/>
    <w:rsid w:val="003100A1"/>
    <w:rsid w:val="0031102C"/>
    <w:rsid w:val="00312A30"/>
    <w:rsid w:val="00312DC0"/>
    <w:rsid w:val="00320F72"/>
    <w:rsid w:val="0032463E"/>
    <w:rsid w:val="00326224"/>
    <w:rsid w:val="0032676F"/>
    <w:rsid w:val="00331EAC"/>
    <w:rsid w:val="00337EE4"/>
    <w:rsid w:val="00340FFD"/>
    <w:rsid w:val="00344F78"/>
    <w:rsid w:val="003506B1"/>
    <w:rsid w:val="00356AC7"/>
    <w:rsid w:val="003609FA"/>
    <w:rsid w:val="00361590"/>
    <w:rsid w:val="00363041"/>
    <w:rsid w:val="003710C8"/>
    <w:rsid w:val="003750BE"/>
    <w:rsid w:val="003760CF"/>
    <w:rsid w:val="00387B9D"/>
    <w:rsid w:val="0039364F"/>
    <w:rsid w:val="00396686"/>
    <w:rsid w:val="0039778E"/>
    <w:rsid w:val="003A441D"/>
    <w:rsid w:val="003B4941"/>
    <w:rsid w:val="003C5714"/>
    <w:rsid w:val="003C6B9F"/>
    <w:rsid w:val="003C6E2A"/>
    <w:rsid w:val="003D0299"/>
    <w:rsid w:val="003D0AE9"/>
    <w:rsid w:val="003E6D80"/>
    <w:rsid w:val="003F05FA"/>
    <w:rsid w:val="003F244A"/>
    <w:rsid w:val="003F30B8"/>
    <w:rsid w:val="003F3D58"/>
    <w:rsid w:val="003F4C45"/>
    <w:rsid w:val="003F5949"/>
    <w:rsid w:val="003F5F7B"/>
    <w:rsid w:val="003F7D64"/>
    <w:rsid w:val="0040672E"/>
    <w:rsid w:val="00414300"/>
    <w:rsid w:val="00421AB3"/>
    <w:rsid w:val="00425C67"/>
    <w:rsid w:val="00427E7A"/>
    <w:rsid w:val="004345EE"/>
    <w:rsid w:val="00436307"/>
    <w:rsid w:val="00436C49"/>
    <w:rsid w:val="00445366"/>
    <w:rsid w:val="00446AB5"/>
    <w:rsid w:val="00447F5B"/>
    <w:rsid w:val="00455DCB"/>
    <w:rsid w:val="004565DF"/>
    <w:rsid w:val="00461DB0"/>
    <w:rsid w:val="00463926"/>
    <w:rsid w:val="00464097"/>
    <w:rsid w:val="004646E0"/>
    <w:rsid w:val="00464C9A"/>
    <w:rsid w:val="00467C0B"/>
    <w:rsid w:val="00472028"/>
    <w:rsid w:val="00474F3D"/>
    <w:rsid w:val="00477E3A"/>
    <w:rsid w:val="00483E5F"/>
    <w:rsid w:val="00485FF9"/>
    <w:rsid w:val="004907F0"/>
    <w:rsid w:val="0049140B"/>
    <w:rsid w:val="004923A5"/>
    <w:rsid w:val="00496BFB"/>
    <w:rsid w:val="004A15C7"/>
    <w:rsid w:val="004B013B"/>
    <w:rsid w:val="004B112B"/>
    <w:rsid w:val="004C01E4"/>
    <w:rsid w:val="004C086C"/>
    <w:rsid w:val="004C195E"/>
    <w:rsid w:val="004C1F56"/>
    <w:rsid w:val="004C27BC"/>
    <w:rsid w:val="004D15F3"/>
    <w:rsid w:val="004D347F"/>
    <w:rsid w:val="004D5311"/>
    <w:rsid w:val="004D5DCC"/>
    <w:rsid w:val="004F07BB"/>
    <w:rsid w:val="004F10AF"/>
    <w:rsid w:val="004F11A4"/>
    <w:rsid w:val="004F2389"/>
    <w:rsid w:val="004F304D"/>
    <w:rsid w:val="004F61BE"/>
    <w:rsid w:val="004F66B1"/>
    <w:rsid w:val="00500B71"/>
    <w:rsid w:val="00502A0D"/>
    <w:rsid w:val="00505400"/>
    <w:rsid w:val="00511C07"/>
    <w:rsid w:val="00512D5D"/>
    <w:rsid w:val="005173A6"/>
    <w:rsid w:val="00517EF6"/>
    <w:rsid w:val="00520BAA"/>
    <w:rsid w:val="00525208"/>
    <w:rsid w:val="005257A5"/>
    <w:rsid w:val="005264C0"/>
    <w:rsid w:val="00526A8A"/>
    <w:rsid w:val="00530586"/>
    <w:rsid w:val="00531DF2"/>
    <w:rsid w:val="00533CF7"/>
    <w:rsid w:val="00535BB8"/>
    <w:rsid w:val="00540908"/>
    <w:rsid w:val="00541B69"/>
    <w:rsid w:val="005442EE"/>
    <w:rsid w:val="00547353"/>
    <w:rsid w:val="005474E7"/>
    <w:rsid w:val="005512A3"/>
    <w:rsid w:val="00556C2C"/>
    <w:rsid w:val="005578CE"/>
    <w:rsid w:val="00562781"/>
    <w:rsid w:val="00563E83"/>
    <w:rsid w:val="00566974"/>
    <w:rsid w:val="0057271C"/>
    <w:rsid w:val="00572845"/>
    <w:rsid w:val="00574464"/>
    <w:rsid w:val="00581C77"/>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D7100"/>
    <w:rsid w:val="005E2988"/>
    <w:rsid w:val="005E2A43"/>
    <w:rsid w:val="005E3085"/>
    <w:rsid w:val="005E438A"/>
    <w:rsid w:val="005E6464"/>
    <w:rsid w:val="005F51E1"/>
    <w:rsid w:val="00600A5D"/>
    <w:rsid w:val="00606CAE"/>
    <w:rsid w:val="00611C80"/>
    <w:rsid w:val="00620692"/>
    <w:rsid w:val="006242CA"/>
    <w:rsid w:val="0062644F"/>
    <w:rsid w:val="00627507"/>
    <w:rsid w:val="00633717"/>
    <w:rsid w:val="00633E63"/>
    <w:rsid w:val="006344E1"/>
    <w:rsid w:val="006545C4"/>
    <w:rsid w:val="00661971"/>
    <w:rsid w:val="00661CE8"/>
    <w:rsid w:val="006623D9"/>
    <w:rsid w:val="0066550C"/>
    <w:rsid w:val="006716F2"/>
    <w:rsid w:val="00682BF2"/>
    <w:rsid w:val="006859CE"/>
    <w:rsid w:val="00691270"/>
    <w:rsid w:val="00694BA8"/>
    <w:rsid w:val="00694FA2"/>
    <w:rsid w:val="006A037C"/>
    <w:rsid w:val="006A36F4"/>
    <w:rsid w:val="006A406F"/>
    <w:rsid w:val="006A5D3A"/>
    <w:rsid w:val="006C23D4"/>
    <w:rsid w:val="006C7BB0"/>
    <w:rsid w:val="006C7C1E"/>
    <w:rsid w:val="006D3237"/>
    <w:rsid w:val="006E2E37"/>
    <w:rsid w:val="006E3CF1"/>
    <w:rsid w:val="006E7E80"/>
    <w:rsid w:val="006F1DF9"/>
    <w:rsid w:val="006F24DB"/>
    <w:rsid w:val="006F4141"/>
    <w:rsid w:val="006F48CA"/>
    <w:rsid w:val="006F64DD"/>
    <w:rsid w:val="007000A7"/>
    <w:rsid w:val="00706ADE"/>
    <w:rsid w:val="00715127"/>
    <w:rsid w:val="00715E8E"/>
    <w:rsid w:val="00723580"/>
    <w:rsid w:val="00723755"/>
    <w:rsid w:val="0073136C"/>
    <w:rsid w:val="00731F0F"/>
    <w:rsid w:val="00733250"/>
    <w:rsid w:val="0073387C"/>
    <w:rsid w:val="00741404"/>
    <w:rsid w:val="007414D6"/>
    <w:rsid w:val="007449AD"/>
    <w:rsid w:val="007449E5"/>
    <w:rsid w:val="0074524D"/>
    <w:rsid w:val="00746C5A"/>
    <w:rsid w:val="00747FF0"/>
    <w:rsid w:val="007509D5"/>
    <w:rsid w:val="00760C62"/>
    <w:rsid w:val="00764D4E"/>
    <w:rsid w:val="00765A1F"/>
    <w:rsid w:val="00774A6E"/>
    <w:rsid w:val="00775B6D"/>
    <w:rsid w:val="007768E8"/>
    <w:rsid w:val="00776D68"/>
    <w:rsid w:val="007850EE"/>
    <w:rsid w:val="00785AF7"/>
    <w:rsid w:val="00785B95"/>
    <w:rsid w:val="00790E96"/>
    <w:rsid w:val="00793366"/>
    <w:rsid w:val="007A716F"/>
    <w:rsid w:val="007B270A"/>
    <w:rsid w:val="007C0695"/>
    <w:rsid w:val="007C419A"/>
    <w:rsid w:val="007C4CC8"/>
    <w:rsid w:val="007C5426"/>
    <w:rsid w:val="007C5798"/>
    <w:rsid w:val="007C58C5"/>
    <w:rsid w:val="007D0924"/>
    <w:rsid w:val="007D4832"/>
    <w:rsid w:val="007E1965"/>
    <w:rsid w:val="007E21B2"/>
    <w:rsid w:val="007E2C4E"/>
    <w:rsid w:val="007E7FAF"/>
    <w:rsid w:val="007F1905"/>
    <w:rsid w:val="0080048F"/>
    <w:rsid w:val="00801300"/>
    <w:rsid w:val="00802C64"/>
    <w:rsid w:val="00805E52"/>
    <w:rsid w:val="008061D0"/>
    <w:rsid w:val="00810B38"/>
    <w:rsid w:val="008204C7"/>
    <w:rsid w:val="00820992"/>
    <w:rsid w:val="00823602"/>
    <w:rsid w:val="008255F5"/>
    <w:rsid w:val="008279EC"/>
    <w:rsid w:val="0083014E"/>
    <w:rsid w:val="0083214A"/>
    <w:rsid w:val="008324D8"/>
    <w:rsid w:val="00834220"/>
    <w:rsid w:val="00840974"/>
    <w:rsid w:val="008409C9"/>
    <w:rsid w:val="00845723"/>
    <w:rsid w:val="00851EF9"/>
    <w:rsid w:val="008577FD"/>
    <w:rsid w:val="00860B03"/>
    <w:rsid w:val="0086497A"/>
    <w:rsid w:val="00867357"/>
    <w:rsid w:val="008713A1"/>
    <w:rsid w:val="008754AB"/>
    <w:rsid w:val="00876688"/>
    <w:rsid w:val="0088060C"/>
    <w:rsid w:val="00880660"/>
    <w:rsid w:val="00880B07"/>
    <w:rsid w:val="00883413"/>
    <w:rsid w:val="00885896"/>
    <w:rsid w:val="00893576"/>
    <w:rsid w:val="00893E73"/>
    <w:rsid w:val="008A43C4"/>
    <w:rsid w:val="008B02DC"/>
    <w:rsid w:val="008B57CE"/>
    <w:rsid w:val="008B659F"/>
    <w:rsid w:val="008C26DE"/>
    <w:rsid w:val="008C2F2D"/>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59AC"/>
    <w:rsid w:val="00926F38"/>
    <w:rsid w:val="00934301"/>
    <w:rsid w:val="00936CD1"/>
    <w:rsid w:val="00941747"/>
    <w:rsid w:val="00941CC2"/>
    <w:rsid w:val="00941EFB"/>
    <w:rsid w:val="00947AFB"/>
    <w:rsid w:val="00951D7D"/>
    <w:rsid w:val="00952C12"/>
    <w:rsid w:val="009630C7"/>
    <w:rsid w:val="00972B55"/>
    <w:rsid w:val="009743B7"/>
    <w:rsid w:val="0098028A"/>
    <w:rsid w:val="0098228B"/>
    <w:rsid w:val="00982675"/>
    <w:rsid w:val="009828DA"/>
    <w:rsid w:val="009852A9"/>
    <w:rsid w:val="00985BAB"/>
    <w:rsid w:val="00986B71"/>
    <w:rsid w:val="00996D79"/>
    <w:rsid w:val="00997F03"/>
    <w:rsid w:val="009A46DF"/>
    <w:rsid w:val="009B0B99"/>
    <w:rsid w:val="009B1B5F"/>
    <w:rsid w:val="009B2EC2"/>
    <w:rsid w:val="009B6673"/>
    <w:rsid w:val="009C191B"/>
    <w:rsid w:val="009C2BD6"/>
    <w:rsid w:val="009C35B7"/>
    <w:rsid w:val="009D11BC"/>
    <w:rsid w:val="009D53C3"/>
    <w:rsid w:val="009E1F32"/>
    <w:rsid w:val="009E5829"/>
    <w:rsid w:val="009E776C"/>
    <w:rsid w:val="009F3289"/>
    <w:rsid w:val="009F6BD9"/>
    <w:rsid w:val="009F7A70"/>
    <w:rsid w:val="00A012D2"/>
    <w:rsid w:val="00A02981"/>
    <w:rsid w:val="00A06603"/>
    <w:rsid w:val="00A130B4"/>
    <w:rsid w:val="00A1726E"/>
    <w:rsid w:val="00A204CF"/>
    <w:rsid w:val="00A23D49"/>
    <w:rsid w:val="00A27004"/>
    <w:rsid w:val="00A30C29"/>
    <w:rsid w:val="00A34DD6"/>
    <w:rsid w:val="00A36819"/>
    <w:rsid w:val="00A36989"/>
    <w:rsid w:val="00A43628"/>
    <w:rsid w:val="00A45925"/>
    <w:rsid w:val="00A4671C"/>
    <w:rsid w:val="00A53326"/>
    <w:rsid w:val="00A54192"/>
    <w:rsid w:val="00A6035E"/>
    <w:rsid w:val="00A6144C"/>
    <w:rsid w:val="00A66617"/>
    <w:rsid w:val="00A671F8"/>
    <w:rsid w:val="00A673A4"/>
    <w:rsid w:val="00A724AE"/>
    <w:rsid w:val="00A72A43"/>
    <w:rsid w:val="00A73329"/>
    <w:rsid w:val="00A770A3"/>
    <w:rsid w:val="00A82359"/>
    <w:rsid w:val="00A865D2"/>
    <w:rsid w:val="00A94C20"/>
    <w:rsid w:val="00A96ED6"/>
    <w:rsid w:val="00AA1EA0"/>
    <w:rsid w:val="00AA227F"/>
    <w:rsid w:val="00AA3BC7"/>
    <w:rsid w:val="00AA754A"/>
    <w:rsid w:val="00AB099E"/>
    <w:rsid w:val="00AB112B"/>
    <w:rsid w:val="00AB4328"/>
    <w:rsid w:val="00AB57ED"/>
    <w:rsid w:val="00AB5FA0"/>
    <w:rsid w:val="00AC40F1"/>
    <w:rsid w:val="00AE0A2E"/>
    <w:rsid w:val="00AE354C"/>
    <w:rsid w:val="00AF4B07"/>
    <w:rsid w:val="00AF5563"/>
    <w:rsid w:val="00AF6186"/>
    <w:rsid w:val="00AF7A3A"/>
    <w:rsid w:val="00B01BEF"/>
    <w:rsid w:val="00B160DB"/>
    <w:rsid w:val="00B20836"/>
    <w:rsid w:val="00B235BB"/>
    <w:rsid w:val="00B241B4"/>
    <w:rsid w:val="00B27A44"/>
    <w:rsid w:val="00B30BBF"/>
    <w:rsid w:val="00B33C03"/>
    <w:rsid w:val="00B4226F"/>
    <w:rsid w:val="00B44E56"/>
    <w:rsid w:val="00B46543"/>
    <w:rsid w:val="00B47D33"/>
    <w:rsid w:val="00B52BE0"/>
    <w:rsid w:val="00B54133"/>
    <w:rsid w:val="00B637B9"/>
    <w:rsid w:val="00B701ED"/>
    <w:rsid w:val="00B8086C"/>
    <w:rsid w:val="00B861B4"/>
    <w:rsid w:val="00B86DFE"/>
    <w:rsid w:val="00B90990"/>
    <w:rsid w:val="00B922FF"/>
    <w:rsid w:val="00B92491"/>
    <w:rsid w:val="00B9281E"/>
    <w:rsid w:val="00B929E1"/>
    <w:rsid w:val="00B93925"/>
    <w:rsid w:val="00B95187"/>
    <w:rsid w:val="00B95D2D"/>
    <w:rsid w:val="00BA2D55"/>
    <w:rsid w:val="00BA71B1"/>
    <w:rsid w:val="00BA7E8C"/>
    <w:rsid w:val="00BB0637"/>
    <w:rsid w:val="00BB345F"/>
    <w:rsid w:val="00BB3B75"/>
    <w:rsid w:val="00BB5883"/>
    <w:rsid w:val="00BB68EA"/>
    <w:rsid w:val="00BC1C27"/>
    <w:rsid w:val="00BC43D6"/>
    <w:rsid w:val="00BC6BBF"/>
    <w:rsid w:val="00BD1572"/>
    <w:rsid w:val="00BD347F"/>
    <w:rsid w:val="00BE14E3"/>
    <w:rsid w:val="00BE3774"/>
    <w:rsid w:val="00BE41E5"/>
    <w:rsid w:val="00BE465F"/>
    <w:rsid w:val="00BF0BBB"/>
    <w:rsid w:val="00BF4109"/>
    <w:rsid w:val="00BF4CC3"/>
    <w:rsid w:val="00C054C7"/>
    <w:rsid w:val="00C057B5"/>
    <w:rsid w:val="00C20FD2"/>
    <w:rsid w:val="00C22223"/>
    <w:rsid w:val="00C22687"/>
    <w:rsid w:val="00C32E4D"/>
    <w:rsid w:val="00C333A0"/>
    <w:rsid w:val="00C36A81"/>
    <w:rsid w:val="00C41974"/>
    <w:rsid w:val="00C41F71"/>
    <w:rsid w:val="00C447AD"/>
    <w:rsid w:val="00C53F4A"/>
    <w:rsid w:val="00C54125"/>
    <w:rsid w:val="00C55B54"/>
    <w:rsid w:val="00C600BD"/>
    <w:rsid w:val="00C6098E"/>
    <w:rsid w:val="00C6152C"/>
    <w:rsid w:val="00C621C2"/>
    <w:rsid w:val="00C74810"/>
    <w:rsid w:val="00C763F5"/>
    <w:rsid w:val="00C90D68"/>
    <w:rsid w:val="00C915FB"/>
    <w:rsid w:val="00C939FE"/>
    <w:rsid w:val="00CA47C8"/>
    <w:rsid w:val="00CA4BDA"/>
    <w:rsid w:val="00CB0A7E"/>
    <w:rsid w:val="00CB1F66"/>
    <w:rsid w:val="00CB2951"/>
    <w:rsid w:val="00CB2C59"/>
    <w:rsid w:val="00CD1C3F"/>
    <w:rsid w:val="00CD282B"/>
    <w:rsid w:val="00CD4C35"/>
    <w:rsid w:val="00CD7369"/>
    <w:rsid w:val="00CE0B0E"/>
    <w:rsid w:val="00CE19CA"/>
    <w:rsid w:val="00CE2F1E"/>
    <w:rsid w:val="00CE3831"/>
    <w:rsid w:val="00D00ABB"/>
    <w:rsid w:val="00D02EEC"/>
    <w:rsid w:val="00D03551"/>
    <w:rsid w:val="00D06A63"/>
    <w:rsid w:val="00D07E0E"/>
    <w:rsid w:val="00D11478"/>
    <w:rsid w:val="00D15ED0"/>
    <w:rsid w:val="00D16F70"/>
    <w:rsid w:val="00D21B3E"/>
    <w:rsid w:val="00D21FED"/>
    <w:rsid w:val="00D222B2"/>
    <w:rsid w:val="00D24251"/>
    <w:rsid w:val="00D343E2"/>
    <w:rsid w:val="00D361A2"/>
    <w:rsid w:val="00D40D5B"/>
    <w:rsid w:val="00D42E77"/>
    <w:rsid w:val="00D44C2E"/>
    <w:rsid w:val="00D45414"/>
    <w:rsid w:val="00D53C0F"/>
    <w:rsid w:val="00D566BD"/>
    <w:rsid w:val="00D57A4D"/>
    <w:rsid w:val="00D60AA7"/>
    <w:rsid w:val="00D60D87"/>
    <w:rsid w:val="00D6435F"/>
    <w:rsid w:val="00D75E28"/>
    <w:rsid w:val="00D772C2"/>
    <w:rsid w:val="00D8008E"/>
    <w:rsid w:val="00D82C45"/>
    <w:rsid w:val="00D835EA"/>
    <w:rsid w:val="00D908A8"/>
    <w:rsid w:val="00D977B6"/>
    <w:rsid w:val="00DA4A31"/>
    <w:rsid w:val="00DA61F2"/>
    <w:rsid w:val="00DA7B04"/>
    <w:rsid w:val="00DB36C2"/>
    <w:rsid w:val="00DB7196"/>
    <w:rsid w:val="00DC169B"/>
    <w:rsid w:val="00DC2AB9"/>
    <w:rsid w:val="00DC63F0"/>
    <w:rsid w:val="00DD26A9"/>
    <w:rsid w:val="00DD6EE5"/>
    <w:rsid w:val="00DE1B8E"/>
    <w:rsid w:val="00DE386C"/>
    <w:rsid w:val="00DE4D35"/>
    <w:rsid w:val="00DF0549"/>
    <w:rsid w:val="00DF098B"/>
    <w:rsid w:val="00DF11C4"/>
    <w:rsid w:val="00DF210C"/>
    <w:rsid w:val="00DF4B6A"/>
    <w:rsid w:val="00DF7012"/>
    <w:rsid w:val="00E02C09"/>
    <w:rsid w:val="00E04D59"/>
    <w:rsid w:val="00E07DA1"/>
    <w:rsid w:val="00E123CB"/>
    <w:rsid w:val="00E1557C"/>
    <w:rsid w:val="00E20E13"/>
    <w:rsid w:val="00E21DBC"/>
    <w:rsid w:val="00E275D7"/>
    <w:rsid w:val="00E27DBE"/>
    <w:rsid w:val="00E32AB1"/>
    <w:rsid w:val="00E36C71"/>
    <w:rsid w:val="00E40404"/>
    <w:rsid w:val="00E4133A"/>
    <w:rsid w:val="00E459C6"/>
    <w:rsid w:val="00E47589"/>
    <w:rsid w:val="00E64915"/>
    <w:rsid w:val="00E661D4"/>
    <w:rsid w:val="00E70091"/>
    <w:rsid w:val="00E7125F"/>
    <w:rsid w:val="00E720F5"/>
    <w:rsid w:val="00E74E90"/>
    <w:rsid w:val="00E76D47"/>
    <w:rsid w:val="00E8039E"/>
    <w:rsid w:val="00E849F7"/>
    <w:rsid w:val="00E90302"/>
    <w:rsid w:val="00E93AC0"/>
    <w:rsid w:val="00E948E7"/>
    <w:rsid w:val="00E9597F"/>
    <w:rsid w:val="00E97396"/>
    <w:rsid w:val="00EA185E"/>
    <w:rsid w:val="00EA2CB9"/>
    <w:rsid w:val="00EA592A"/>
    <w:rsid w:val="00EA737F"/>
    <w:rsid w:val="00EB14E4"/>
    <w:rsid w:val="00EB32A5"/>
    <w:rsid w:val="00EB34ED"/>
    <w:rsid w:val="00EB7BE0"/>
    <w:rsid w:val="00EC315E"/>
    <w:rsid w:val="00ED077C"/>
    <w:rsid w:val="00ED1190"/>
    <w:rsid w:val="00ED5DC1"/>
    <w:rsid w:val="00ED6544"/>
    <w:rsid w:val="00EE0277"/>
    <w:rsid w:val="00EE1DA9"/>
    <w:rsid w:val="00EE3E00"/>
    <w:rsid w:val="00EE5DD2"/>
    <w:rsid w:val="00EF0073"/>
    <w:rsid w:val="00EF3CF8"/>
    <w:rsid w:val="00EF3F73"/>
    <w:rsid w:val="00EF41F1"/>
    <w:rsid w:val="00EF4F08"/>
    <w:rsid w:val="00EF573B"/>
    <w:rsid w:val="00F00A79"/>
    <w:rsid w:val="00F00E86"/>
    <w:rsid w:val="00F00F8B"/>
    <w:rsid w:val="00F0371E"/>
    <w:rsid w:val="00F07C1E"/>
    <w:rsid w:val="00F105DB"/>
    <w:rsid w:val="00F132BC"/>
    <w:rsid w:val="00F13D80"/>
    <w:rsid w:val="00F16AAA"/>
    <w:rsid w:val="00F21161"/>
    <w:rsid w:val="00F218EF"/>
    <w:rsid w:val="00F21BC7"/>
    <w:rsid w:val="00F266A2"/>
    <w:rsid w:val="00F31CD8"/>
    <w:rsid w:val="00F32269"/>
    <w:rsid w:val="00F401D0"/>
    <w:rsid w:val="00F4457E"/>
    <w:rsid w:val="00F56A6F"/>
    <w:rsid w:val="00F5709C"/>
    <w:rsid w:val="00F64EF1"/>
    <w:rsid w:val="00F7146C"/>
    <w:rsid w:val="00F71702"/>
    <w:rsid w:val="00F77A3A"/>
    <w:rsid w:val="00F8765F"/>
    <w:rsid w:val="00F90767"/>
    <w:rsid w:val="00FA685B"/>
    <w:rsid w:val="00FB0C01"/>
    <w:rsid w:val="00FB6A17"/>
    <w:rsid w:val="00FC18F2"/>
    <w:rsid w:val="00FC39E5"/>
    <w:rsid w:val="00FC3A78"/>
    <w:rsid w:val="00FC5FFE"/>
    <w:rsid w:val="00FD1005"/>
    <w:rsid w:val="00FD3180"/>
    <w:rsid w:val="00FD6838"/>
    <w:rsid w:val="00FD6C75"/>
    <w:rsid w:val="00FE415E"/>
    <w:rsid w:val="00FE71B3"/>
    <w:rsid w:val="00FF2AC9"/>
    <w:rsid w:val="00FF2AEB"/>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D683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D683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D683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D683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FD6838"/>
    <w:rPr>
      <w:i/>
      <w:iCs/>
      <w:smallCaps/>
      <w:spacing w:val="5"/>
    </w:rPr>
  </w:style>
  <w:style w:type="paragraph" w:customStyle="1" w:styleId="ECHRHeader">
    <w:name w:val="ECHR_Header"/>
    <w:aliases w:val="Ju_Header"/>
    <w:basedOn w:val="Nagwek"/>
    <w:uiPriority w:val="4"/>
    <w:qFormat/>
    <w:rsid w:val="00FD6838"/>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FD6838"/>
    <w:rPr>
      <w:b/>
      <w:bCs/>
    </w:rPr>
  </w:style>
  <w:style w:type="paragraph" w:styleId="Bezodstpw">
    <w:name w:val="No Spacing"/>
    <w:basedOn w:val="Normalny"/>
    <w:link w:val="BezodstpwZnak"/>
    <w:semiHidden/>
    <w:qFormat/>
    <w:rsid w:val="00FD6838"/>
    <w:rPr>
      <w:sz w:val="22"/>
    </w:rPr>
  </w:style>
  <w:style w:type="character" w:customStyle="1" w:styleId="BezodstpwZnak">
    <w:name w:val="Bez odstępów Znak"/>
    <w:basedOn w:val="Domylnaczcionkaakapitu"/>
    <w:link w:val="Bezodstpw"/>
    <w:semiHidden/>
    <w:rsid w:val="00FD6838"/>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FD6838"/>
    <w:pPr>
      <w:numPr>
        <w:numId w:val="28"/>
      </w:numPr>
      <w:jc w:val="left"/>
    </w:pPr>
    <w:rPr>
      <w:b/>
      <w:lang w:val="en-GB"/>
    </w:rPr>
  </w:style>
  <w:style w:type="paragraph" w:customStyle="1" w:styleId="OpiPara">
    <w:name w:val="Opi_Para"/>
    <w:basedOn w:val="ECHRPara"/>
    <w:uiPriority w:val="46"/>
    <w:qFormat/>
    <w:rsid w:val="00FD6838"/>
  </w:style>
  <w:style w:type="paragraph" w:customStyle="1" w:styleId="JuParaSub">
    <w:name w:val="Ju_Para_Sub"/>
    <w:basedOn w:val="ECHRPara"/>
    <w:uiPriority w:val="13"/>
    <w:qFormat/>
    <w:rsid w:val="00FD6838"/>
    <w:pPr>
      <w:ind w:left="284"/>
    </w:pPr>
  </w:style>
  <w:style w:type="paragraph" w:customStyle="1" w:styleId="ECHRTitleCentre3">
    <w:name w:val="ECHR_Title_Centre_3"/>
    <w:aliases w:val="Ju_H_Article"/>
    <w:basedOn w:val="Normalny"/>
    <w:next w:val="ECHRParaQuote"/>
    <w:uiPriority w:val="27"/>
    <w:qFormat/>
    <w:rsid w:val="00FD6838"/>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FD6838"/>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FD6838"/>
  </w:style>
  <w:style w:type="paragraph" w:customStyle="1" w:styleId="OpiQuot">
    <w:name w:val="Opi_Quot"/>
    <w:basedOn w:val="ECHRParaQuote"/>
    <w:uiPriority w:val="48"/>
    <w:qFormat/>
    <w:rsid w:val="00FD6838"/>
  </w:style>
  <w:style w:type="paragraph" w:customStyle="1" w:styleId="OpiQuotSub">
    <w:name w:val="Opi_Quot_Sub"/>
    <w:basedOn w:val="JuQuotSub"/>
    <w:uiPriority w:val="49"/>
    <w:qFormat/>
    <w:rsid w:val="00FD6838"/>
  </w:style>
  <w:style w:type="paragraph" w:customStyle="1" w:styleId="ECHRTitleCentre2">
    <w:name w:val="ECHR_Title_Centre_2"/>
    <w:aliases w:val="Dec_H_Case"/>
    <w:basedOn w:val="Normalny"/>
    <w:next w:val="ECHRPara"/>
    <w:uiPriority w:val="8"/>
    <w:qFormat/>
    <w:rsid w:val="00FD6838"/>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FD6838"/>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FD683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D683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D6838"/>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FD6838"/>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FD683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FD6838"/>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FD6838"/>
    <w:pPr>
      <w:keepNext/>
      <w:keepLines/>
      <w:spacing w:before="240" w:after="120"/>
      <w:ind w:left="1236"/>
    </w:pPr>
    <w:rPr>
      <w:sz w:val="20"/>
      <w:lang w:val="en-GB"/>
    </w:rPr>
  </w:style>
  <w:style w:type="paragraph" w:customStyle="1" w:styleId="JuQuotSub">
    <w:name w:val="Ju_Quot_Sub"/>
    <w:basedOn w:val="ECHRParaQuote"/>
    <w:uiPriority w:val="15"/>
    <w:qFormat/>
    <w:rsid w:val="00FD6838"/>
    <w:pPr>
      <w:ind w:left="567"/>
    </w:pPr>
  </w:style>
  <w:style w:type="paragraph" w:customStyle="1" w:styleId="JuInitialled">
    <w:name w:val="Ju_Initialled"/>
    <w:basedOn w:val="Normalny"/>
    <w:uiPriority w:val="31"/>
    <w:qFormat/>
    <w:rsid w:val="00FD6838"/>
    <w:pPr>
      <w:tabs>
        <w:tab w:val="center" w:pos="6407"/>
      </w:tabs>
      <w:spacing w:before="720"/>
      <w:jc w:val="right"/>
    </w:pPr>
    <w:rPr>
      <w:lang w:val="en-GB"/>
    </w:rPr>
  </w:style>
  <w:style w:type="paragraph" w:customStyle="1" w:styleId="OpiHA">
    <w:name w:val="Opi_H_A"/>
    <w:basedOn w:val="ECHRHeading1"/>
    <w:next w:val="OpiPara"/>
    <w:uiPriority w:val="41"/>
    <w:qFormat/>
    <w:rsid w:val="00FD6838"/>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FD6838"/>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FD6838"/>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FD6838"/>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D6838"/>
    <w:rPr>
      <w:rFonts w:asciiTheme="majorHAnsi" w:eastAsiaTheme="majorEastAsia" w:hAnsiTheme="majorHAnsi" w:cstheme="majorBidi"/>
      <w:b/>
      <w:bCs/>
      <w:color w:val="808080"/>
    </w:rPr>
  </w:style>
  <w:style w:type="character" w:styleId="Wyrnieniedelikatne">
    <w:name w:val="Subtle Emphasis"/>
    <w:uiPriority w:val="99"/>
    <w:semiHidden/>
    <w:qFormat/>
    <w:rsid w:val="00FD683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D6838"/>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FD6838"/>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D683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D683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D683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FD6838"/>
    <w:rPr>
      <w:b/>
      <w:bCs/>
    </w:rPr>
  </w:style>
  <w:style w:type="paragraph" w:styleId="Cytatintensywny">
    <w:name w:val="Intense Quote"/>
    <w:basedOn w:val="Normalny"/>
    <w:next w:val="Normalny"/>
    <w:link w:val="CytatintensywnyZnak"/>
    <w:uiPriority w:val="99"/>
    <w:semiHidden/>
    <w:qFormat/>
    <w:rsid w:val="00FD683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D6838"/>
    <w:rPr>
      <w:rFonts w:eastAsiaTheme="minorEastAsia"/>
      <w:b/>
      <w:bCs/>
      <w:i/>
      <w:iCs/>
      <w:lang w:bidi="en-US"/>
    </w:rPr>
  </w:style>
  <w:style w:type="character" w:styleId="Odwoanieintensywne">
    <w:name w:val="Intense Reference"/>
    <w:uiPriority w:val="99"/>
    <w:semiHidden/>
    <w:qFormat/>
    <w:rsid w:val="00FD6838"/>
    <w:rPr>
      <w:smallCaps/>
      <w:spacing w:val="5"/>
      <w:u w:val="single"/>
    </w:rPr>
  </w:style>
  <w:style w:type="paragraph" w:styleId="Akapitzlist">
    <w:name w:val="List Paragraph"/>
    <w:basedOn w:val="Normalny"/>
    <w:uiPriority w:val="99"/>
    <w:semiHidden/>
    <w:qFormat/>
    <w:rsid w:val="00FD6838"/>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D6838"/>
    <w:pPr>
      <w:spacing w:before="200"/>
      <w:ind w:left="360" w:right="360"/>
    </w:pPr>
    <w:rPr>
      <w:i/>
      <w:iCs/>
      <w:sz w:val="22"/>
      <w:lang w:bidi="en-US"/>
    </w:rPr>
  </w:style>
  <w:style w:type="character" w:customStyle="1" w:styleId="CytatZnak">
    <w:name w:val="Cytat Znak"/>
    <w:basedOn w:val="Domylnaczcionkaakapitu"/>
    <w:link w:val="Cytat"/>
    <w:uiPriority w:val="99"/>
    <w:semiHidden/>
    <w:rsid w:val="00FD6838"/>
    <w:rPr>
      <w:rFonts w:eastAsiaTheme="minorEastAsia"/>
      <w:i/>
      <w:iCs/>
      <w:lang w:bidi="en-US"/>
    </w:rPr>
  </w:style>
  <w:style w:type="character" w:styleId="Odwoaniedelikatne">
    <w:name w:val="Subtle Reference"/>
    <w:uiPriority w:val="99"/>
    <w:semiHidden/>
    <w:qFormat/>
    <w:rsid w:val="00FD6838"/>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D6838"/>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FD6838"/>
    <w:pPr>
      <w:spacing w:before="120" w:after="120"/>
      <w:ind w:left="425" w:firstLine="142"/>
    </w:pPr>
    <w:rPr>
      <w:sz w:val="20"/>
      <w:lang w:val="en-GB"/>
    </w:rPr>
  </w:style>
  <w:style w:type="paragraph" w:customStyle="1" w:styleId="ECHRPara">
    <w:name w:val="ECHR_Para"/>
    <w:aliases w:val="Ju_Para"/>
    <w:basedOn w:val="Normalny"/>
    <w:link w:val="ECHRParaChar"/>
    <w:uiPriority w:val="12"/>
    <w:qFormat/>
    <w:rsid w:val="00FD6838"/>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FD6838"/>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D6838"/>
    <w:pPr>
      <w:ind w:left="340" w:hanging="340"/>
    </w:pPr>
    <w:rPr>
      <w:lang w:val="en-GB"/>
    </w:rPr>
  </w:style>
  <w:style w:type="paragraph" w:customStyle="1" w:styleId="JuSigned">
    <w:name w:val="Ju_Signed"/>
    <w:basedOn w:val="Normalny"/>
    <w:next w:val="JuParaLast"/>
    <w:uiPriority w:val="32"/>
    <w:qFormat/>
    <w:rsid w:val="00FD6838"/>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FD6838"/>
    <w:pPr>
      <w:keepNext/>
      <w:keepLines/>
      <w:spacing w:before="240"/>
      <w:ind w:firstLine="284"/>
    </w:pPr>
    <w:rPr>
      <w:lang w:val="en-GB"/>
    </w:rPr>
  </w:style>
  <w:style w:type="character" w:customStyle="1" w:styleId="JuITMark">
    <w:name w:val="Ju_ITMark"/>
    <w:basedOn w:val="Domylnaczcionkaakapitu"/>
    <w:uiPriority w:val="38"/>
    <w:qFormat/>
    <w:rsid w:val="00FD6838"/>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FD6838"/>
    <w:pPr>
      <w:ind w:left="346" w:firstLine="0"/>
    </w:pPr>
  </w:style>
  <w:style w:type="paragraph" w:customStyle="1" w:styleId="JuListi">
    <w:name w:val="Ju_List_i"/>
    <w:basedOn w:val="Normalny"/>
    <w:next w:val="JuLista"/>
    <w:uiPriority w:val="28"/>
    <w:qFormat/>
    <w:rsid w:val="00FD6838"/>
    <w:pPr>
      <w:ind w:left="794"/>
    </w:pPr>
    <w:rPr>
      <w:lang w:val="en-G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FD6838"/>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FD6838"/>
  </w:style>
  <w:style w:type="paragraph" w:styleId="Podtytu">
    <w:name w:val="Subtitle"/>
    <w:basedOn w:val="Normalny"/>
    <w:next w:val="Normalny"/>
    <w:link w:val="PodtytuZnak"/>
    <w:uiPriority w:val="99"/>
    <w:semiHidden/>
    <w:qFormat/>
    <w:rsid w:val="00FD683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D683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FD6838"/>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FD6838"/>
    <w:pPr>
      <w:spacing w:before="240"/>
      <w:ind w:left="284"/>
    </w:pPr>
    <w:rPr>
      <w:lang w:val="en-GB"/>
    </w:rPr>
  </w:style>
  <w:style w:type="paragraph" w:customStyle="1" w:styleId="OpiH1">
    <w:name w:val="Opi_H_1"/>
    <w:basedOn w:val="ECHRHeading2"/>
    <w:uiPriority w:val="42"/>
    <w:qFormat/>
    <w:rsid w:val="00FD6838"/>
    <w:pPr>
      <w:ind w:left="635" w:hanging="357"/>
      <w:outlineLvl w:val="2"/>
    </w:pPr>
  </w:style>
  <w:style w:type="paragraph" w:customStyle="1" w:styleId="OpiHa0">
    <w:name w:val="Opi_H_a"/>
    <w:basedOn w:val="ECHRHeading3"/>
    <w:uiPriority w:val="43"/>
    <w:qFormat/>
    <w:rsid w:val="00FD6838"/>
    <w:pPr>
      <w:ind w:left="833" w:hanging="357"/>
      <w:outlineLvl w:val="3"/>
    </w:pPr>
    <w:rPr>
      <w:b/>
      <w:i w:val="0"/>
      <w:sz w:val="20"/>
    </w:rPr>
  </w:style>
  <w:style w:type="paragraph" w:customStyle="1" w:styleId="OpiHi">
    <w:name w:val="Opi_H_i"/>
    <w:basedOn w:val="ECHRHeading4"/>
    <w:uiPriority w:val="44"/>
    <w:qFormat/>
    <w:rsid w:val="00FD6838"/>
    <w:pPr>
      <w:ind w:left="1037" w:hanging="357"/>
      <w:outlineLvl w:val="4"/>
    </w:pPr>
    <w:rPr>
      <w:b w:val="0"/>
      <w:i/>
    </w:rPr>
  </w:style>
  <w:style w:type="paragraph" w:customStyle="1" w:styleId="DummyStyle">
    <w:name w:val="Dummy_Style"/>
    <w:basedOn w:val="Normalny"/>
    <w:semiHidden/>
    <w:qFormat/>
    <w:rsid w:val="00FD6838"/>
    <w:rPr>
      <w:color w:val="00B050"/>
      <w:lang w:val="en-GB"/>
    </w:rPr>
  </w:style>
  <w:style w:type="paragraph" w:customStyle="1" w:styleId="JuHeaderLandscape">
    <w:name w:val="Ju_Header_Landscape"/>
    <w:basedOn w:val="ECHRHeader"/>
    <w:uiPriority w:val="4"/>
    <w:qFormat/>
    <w:rsid w:val="00FD6838"/>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2B7217"/>
    <w:rPr>
      <w:rFonts w:eastAsiaTheme="minorEastAsia"/>
      <w:sz w:val="24"/>
      <w:lang w:val="en-GB"/>
    </w:rPr>
  </w:style>
  <w:style w:type="table" w:customStyle="1" w:styleId="UGTable1">
    <w:name w:val="UG_Table1"/>
    <w:basedOn w:val="Standardowy"/>
    <w:uiPriority w:val="99"/>
    <w:rsid w:val="002B7217"/>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paragraph" w:styleId="Poprawka">
    <w:name w:val="Revision"/>
    <w:hidden/>
    <w:uiPriority w:val="99"/>
    <w:semiHidden/>
    <w:rsid w:val="000048AC"/>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D683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D683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D683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D683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FD6838"/>
    <w:rPr>
      <w:i/>
      <w:iCs/>
      <w:smallCaps/>
      <w:spacing w:val="5"/>
    </w:rPr>
  </w:style>
  <w:style w:type="paragraph" w:customStyle="1" w:styleId="ECHRHeader">
    <w:name w:val="ECHR_Header"/>
    <w:aliases w:val="Ju_Header"/>
    <w:basedOn w:val="Nagwek"/>
    <w:uiPriority w:val="4"/>
    <w:qFormat/>
    <w:rsid w:val="00FD6838"/>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FD6838"/>
    <w:rPr>
      <w:b/>
      <w:bCs/>
    </w:rPr>
  </w:style>
  <w:style w:type="paragraph" w:styleId="Bezodstpw">
    <w:name w:val="No Spacing"/>
    <w:basedOn w:val="Normalny"/>
    <w:link w:val="BezodstpwZnak"/>
    <w:semiHidden/>
    <w:qFormat/>
    <w:rsid w:val="00FD6838"/>
    <w:rPr>
      <w:sz w:val="22"/>
    </w:rPr>
  </w:style>
  <w:style w:type="character" w:customStyle="1" w:styleId="BezodstpwZnak">
    <w:name w:val="Bez odstępów Znak"/>
    <w:basedOn w:val="Domylnaczcionkaakapitu"/>
    <w:link w:val="Bezodstpw"/>
    <w:semiHidden/>
    <w:rsid w:val="00FD6838"/>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FD6838"/>
    <w:pPr>
      <w:numPr>
        <w:numId w:val="28"/>
      </w:numPr>
      <w:jc w:val="left"/>
    </w:pPr>
    <w:rPr>
      <w:b/>
      <w:lang w:val="en-GB"/>
    </w:rPr>
  </w:style>
  <w:style w:type="paragraph" w:customStyle="1" w:styleId="OpiPara">
    <w:name w:val="Opi_Para"/>
    <w:basedOn w:val="ECHRPara"/>
    <w:uiPriority w:val="46"/>
    <w:qFormat/>
    <w:rsid w:val="00FD6838"/>
  </w:style>
  <w:style w:type="paragraph" w:customStyle="1" w:styleId="JuParaSub">
    <w:name w:val="Ju_Para_Sub"/>
    <w:basedOn w:val="ECHRPara"/>
    <w:uiPriority w:val="13"/>
    <w:qFormat/>
    <w:rsid w:val="00FD6838"/>
    <w:pPr>
      <w:ind w:left="284"/>
    </w:pPr>
  </w:style>
  <w:style w:type="paragraph" w:customStyle="1" w:styleId="ECHRTitleCentre3">
    <w:name w:val="ECHR_Title_Centre_3"/>
    <w:aliases w:val="Ju_H_Article"/>
    <w:basedOn w:val="Normalny"/>
    <w:next w:val="ECHRParaQuote"/>
    <w:uiPriority w:val="27"/>
    <w:qFormat/>
    <w:rsid w:val="00FD6838"/>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FD6838"/>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FD6838"/>
  </w:style>
  <w:style w:type="paragraph" w:customStyle="1" w:styleId="OpiQuot">
    <w:name w:val="Opi_Quot"/>
    <w:basedOn w:val="ECHRParaQuote"/>
    <w:uiPriority w:val="48"/>
    <w:qFormat/>
    <w:rsid w:val="00FD6838"/>
  </w:style>
  <w:style w:type="paragraph" w:customStyle="1" w:styleId="OpiQuotSub">
    <w:name w:val="Opi_Quot_Sub"/>
    <w:basedOn w:val="JuQuotSub"/>
    <w:uiPriority w:val="49"/>
    <w:qFormat/>
    <w:rsid w:val="00FD6838"/>
  </w:style>
  <w:style w:type="paragraph" w:customStyle="1" w:styleId="ECHRTitleCentre2">
    <w:name w:val="ECHR_Title_Centre_2"/>
    <w:aliases w:val="Dec_H_Case"/>
    <w:basedOn w:val="Normalny"/>
    <w:next w:val="ECHRPara"/>
    <w:uiPriority w:val="8"/>
    <w:qFormat/>
    <w:rsid w:val="00FD6838"/>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FD6838"/>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FD683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D683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D6838"/>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FD6838"/>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FD683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FD6838"/>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FD6838"/>
    <w:pPr>
      <w:keepNext/>
      <w:keepLines/>
      <w:spacing w:before="240" w:after="120"/>
      <w:ind w:left="1236"/>
    </w:pPr>
    <w:rPr>
      <w:sz w:val="20"/>
      <w:lang w:val="en-GB"/>
    </w:rPr>
  </w:style>
  <w:style w:type="paragraph" w:customStyle="1" w:styleId="JuQuotSub">
    <w:name w:val="Ju_Quot_Sub"/>
    <w:basedOn w:val="ECHRParaQuote"/>
    <w:uiPriority w:val="15"/>
    <w:qFormat/>
    <w:rsid w:val="00FD6838"/>
    <w:pPr>
      <w:ind w:left="567"/>
    </w:pPr>
  </w:style>
  <w:style w:type="paragraph" w:customStyle="1" w:styleId="JuInitialled">
    <w:name w:val="Ju_Initialled"/>
    <w:basedOn w:val="Normalny"/>
    <w:uiPriority w:val="31"/>
    <w:qFormat/>
    <w:rsid w:val="00FD6838"/>
    <w:pPr>
      <w:tabs>
        <w:tab w:val="center" w:pos="6407"/>
      </w:tabs>
      <w:spacing w:before="720"/>
      <w:jc w:val="right"/>
    </w:pPr>
    <w:rPr>
      <w:lang w:val="en-GB"/>
    </w:rPr>
  </w:style>
  <w:style w:type="paragraph" w:customStyle="1" w:styleId="OpiHA">
    <w:name w:val="Opi_H_A"/>
    <w:basedOn w:val="ECHRHeading1"/>
    <w:next w:val="OpiPara"/>
    <w:uiPriority w:val="41"/>
    <w:qFormat/>
    <w:rsid w:val="00FD6838"/>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FD6838"/>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FD6838"/>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FD6838"/>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D6838"/>
    <w:rPr>
      <w:rFonts w:asciiTheme="majorHAnsi" w:eastAsiaTheme="majorEastAsia" w:hAnsiTheme="majorHAnsi" w:cstheme="majorBidi"/>
      <w:b/>
      <w:bCs/>
      <w:color w:val="808080"/>
    </w:rPr>
  </w:style>
  <w:style w:type="character" w:styleId="Wyrnieniedelikatne">
    <w:name w:val="Subtle Emphasis"/>
    <w:uiPriority w:val="99"/>
    <w:semiHidden/>
    <w:qFormat/>
    <w:rsid w:val="00FD683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D6838"/>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FD6838"/>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D683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D683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D683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FD6838"/>
    <w:rPr>
      <w:b/>
      <w:bCs/>
    </w:rPr>
  </w:style>
  <w:style w:type="paragraph" w:styleId="Cytatintensywny">
    <w:name w:val="Intense Quote"/>
    <w:basedOn w:val="Normalny"/>
    <w:next w:val="Normalny"/>
    <w:link w:val="CytatintensywnyZnak"/>
    <w:uiPriority w:val="99"/>
    <w:semiHidden/>
    <w:qFormat/>
    <w:rsid w:val="00FD683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D6838"/>
    <w:rPr>
      <w:rFonts w:eastAsiaTheme="minorEastAsia"/>
      <w:b/>
      <w:bCs/>
      <w:i/>
      <w:iCs/>
      <w:lang w:bidi="en-US"/>
    </w:rPr>
  </w:style>
  <w:style w:type="character" w:styleId="Odwoanieintensywne">
    <w:name w:val="Intense Reference"/>
    <w:uiPriority w:val="99"/>
    <w:semiHidden/>
    <w:qFormat/>
    <w:rsid w:val="00FD6838"/>
    <w:rPr>
      <w:smallCaps/>
      <w:spacing w:val="5"/>
      <w:u w:val="single"/>
    </w:rPr>
  </w:style>
  <w:style w:type="paragraph" w:styleId="Akapitzlist">
    <w:name w:val="List Paragraph"/>
    <w:basedOn w:val="Normalny"/>
    <w:uiPriority w:val="99"/>
    <w:semiHidden/>
    <w:qFormat/>
    <w:rsid w:val="00FD6838"/>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D6838"/>
    <w:pPr>
      <w:spacing w:before="200"/>
      <w:ind w:left="360" w:right="360"/>
    </w:pPr>
    <w:rPr>
      <w:i/>
      <w:iCs/>
      <w:sz w:val="22"/>
      <w:lang w:bidi="en-US"/>
    </w:rPr>
  </w:style>
  <w:style w:type="character" w:customStyle="1" w:styleId="CytatZnak">
    <w:name w:val="Cytat Znak"/>
    <w:basedOn w:val="Domylnaczcionkaakapitu"/>
    <w:link w:val="Cytat"/>
    <w:uiPriority w:val="99"/>
    <w:semiHidden/>
    <w:rsid w:val="00FD6838"/>
    <w:rPr>
      <w:rFonts w:eastAsiaTheme="minorEastAsia"/>
      <w:i/>
      <w:iCs/>
      <w:lang w:bidi="en-US"/>
    </w:rPr>
  </w:style>
  <w:style w:type="character" w:styleId="Odwoaniedelikatne">
    <w:name w:val="Subtle Reference"/>
    <w:uiPriority w:val="99"/>
    <w:semiHidden/>
    <w:qFormat/>
    <w:rsid w:val="00FD6838"/>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D6838"/>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FD6838"/>
    <w:pPr>
      <w:spacing w:before="120" w:after="120"/>
      <w:ind w:left="425" w:firstLine="142"/>
    </w:pPr>
    <w:rPr>
      <w:sz w:val="20"/>
      <w:lang w:val="en-GB"/>
    </w:rPr>
  </w:style>
  <w:style w:type="paragraph" w:customStyle="1" w:styleId="ECHRPara">
    <w:name w:val="ECHR_Para"/>
    <w:aliases w:val="Ju_Para"/>
    <w:basedOn w:val="Normalny"/>
    <w:link w:val="ECHRParaChar"/>
    <w:uiPriority w:val="12"/>
    <w:qFormat/>
    <w:rsid w:val="00FD6838"/>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FD6838"/>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D6838"/>
    <w:pPr>
      <w:ind w:left="340" w:hanging="340"/>
    </w:pPr>
    <w:rPr>
      <w:lang w:val="en-GB"/>
    </w:rPr>
  </w:style>
  <w:style w:type="paragraph" w:customStyle="1" w:styleId="JuSigned">
    <w:name w:val="Ju_Signed"/>
    <w:basedOn w:val="Normalny"/>
    <w:next w:val="JuParaLast"/>
    <w:uiPriority w:val="32"/>
    <w:qFormat/>
    <w:rsid w:val="00FD6838"/>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FD6838"/>
    <w:pPr>
      <w:keepNext/>
      <w:keepLines/>
      <w:spacing w:before="240"/>
      <w:ind w:firstLine="284"/>
    </w:pPr>
    <w:rPr>
      <w:lang w:val="en-GB"/>
    </w:rPr>
  </w:style>
  <w:style w:type="character" w:customStyle="1" w:styleId="JuITMark">
    <w:name w:val="Ju_ITMark"/>
    <w:basedOn w:val="Domylnaczcionkaakapitu"/>
    <w:uiPriority w:val="38"/>
    <w:qFormat/>
    <w:rsid w:val="00FD6838"/>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FD6838"/>
    <w:pPr>
      <w:ind w:left="346" w:firstLine="0"/>
    </w:pPr>
  </w:style>
  <w:style w:type="paragraph" w:customStyle="1" w:styleId="JuListi">
    <w:name w:val="Ju_List_i"/>
    <w:basedOn w:val="Normalny"/>
    <w:next w:val="JuLista"/>
    <w:uiPriority w:val="28"/>
    <w:qFormat/>
    <w:rsid w:val="00FD6838"/>
    <w:pPr>
      <w:ind w:left="794"/>
    </w:pPr>
    <w:rPr>
      <w:lang w:val="en-G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FD6838"/>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FD6838"/>
  </w:style>
  <w:style w:type="paragraph" w:styleId="Podtytu">
    <w:name w:val="Subtitle"/>
    <w:basedOn w:val="Normalny"/>
    <w:next w:val="Normalny"/>
    <w:link w:val="PodtytuZnak"/>
    <w:uiPriority w:val="99"/>
    <w:semiHidden/>
    <w:qFormat/>
    <w:rsid w:val="00FD683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D683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FD6838"/>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FD6838"/>
    <w:pPr>
      <w:spacing w:before="240"/>
      <w:ind w:left="284"/>
    </w:pPr>
    <w:rPr>
      <w:lang w:val="en-GB"/>
    </w:rPr>
  </w:style>
  <w:style w:type="paragraph" w:customStyle="1" w:styleId="OpiH1">
    <w:name w:val="Opi_H_1"/>
    <w:basedOn w:val="ECHRHeading2"/>
    <w:uiPriority w:val="42"/>
    <w:qFormat/>
    <w:rsid w:val="00FD6838"/>
    <w:pPr>
      <w:ind w:left="635" w:hanging="357"/>
      <w:outlineLvl w:val="2"/>
    </w:pPr>
  </w:style>
  <w:style w:type="paragraph" w:customStyle="1" w:styleId="OpiHa0">
    <w:name w:val="Opi_H_a"/>
    <w:basedOn w:val="ECHRHeading3"/>
    <w:uiPriority w:val="43"/>
    <w:qFormat/>
    <w:rsid w:val="00FD6838"/>
    <w:pPr>
      <w:ind w:left="833" w:hanging="357"/>
      <w:outlineLvl w:val="3"/>
    </w:pPr>
    <w:rPr>
      <w:b/>
      <w:i w:val="0"/>
      <w:sz w:val="20"/>
    </w:rPr>
  </w:style>
  <w:style w:type="paragraph" w:customStyle="1" w:styleId="OpiHi">
    <w:name w:val="Opi_H_i"/>
    <w:basedOn w:val="ECHRHeading4"/>
    <w:uiPriority w:val="44"/>
    <w:qFormat/>
    <w:rsid w:val="00FD6838"/>
    <w:pPr>
      <w:ind w:left="1037" w:hanging="357"/>
      <w:outlineLvl w:val="4"/>
    </w:pPr>
    <w:rPr>
      <w:b w:val="0"/>
      <w:i/>
    </w:rPr>
  </w:style>
  <w:style w:type="paragraph" w:customStyle="1" w:styleId="DummyStyle">
    <w:name w:val="Dummy_Style"/>
    <w:basedOn w:val="Normalny"/>
    <w:semiHidden/>
    <w:qFormat/>
    <w:rsid w:val="00FD6838"/>
    <w:rPr>
      <w:color w:val="00B050"/>
      <w:lang w:val="en-GB"/>
    </w:rPr>
  </w:style>
  <w:style w:type="paragraph" w:customStyle="1" w:styleId="JuHeaderLandscape">
    <w:name w:val="Ju_Header_Landscape"/>
    <w:basedOn w:val="ECHRHeader"/>
    <w:uiPriority w:val="4"/>
    <w:qFormat/>
    <w:rsid w:val="00FD6838"/>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2B7217"/>
    <w:rPr>
      <w:rFonts w:eastAsiaTheme="minorEastAsia"/>
      <w:sz w:val="24"/>
      <w:lang w:val="en-GB"/>
    </w:rPr>
  </w:style>
  <w:style w:type="table" w:customStyle="1" w:styleId="UGTable1">
    <w:name w:val="UG_Table1"/>
    <w:basedOn w:val="Standardowy"/>
    <w:uiPriority w:val="99"/>
    <w:rsid w:val="002B7217"/>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paragraph" w:styleId="Poprawka">
    <w:name w:val="Revision"/>
    <w:hidden/>
    <w:uiPriority w:val="99"/>
    <w:semiHidden/>
    <w:rsid w:val="000048AC"/>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9B57C-598B-48F4-8C63-D92E58D6DB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64B042-CE74-4EEB-B19C-2327702DA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78F2E64-3F37-4C70-BBD6-A2D843A391F9}">
  <ds:schemaRefs>
    <ds:schemaRef ds:uri="http://schemas.microsoft.com/sharepoint/v3/contenttype/forms"/>
  </ds:schemaRefs>
</ds:datastoreItem>
</file>

<file path=customXml/itemProps4.xml><?xml version="1.0" encoding="utf-8"?>
<ds:datastoreItem xmlns:ds="http://schemas.openxmlformats.org/officeDocument/2006/customXml" ds:itemID="{AEB3A8AE-0683-467F-A63C-D1E4D38DB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5243</Words>
  <Characters>31463</Characters>
  <Application>Microsoft Office Word</Application>
  <DocSecurity>0</DocSecurity>
  <Lines>262</Lines>
  <Paragraphs>73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2018-05-10T14:00:00Z</dcterms:created>
  <dcterms:modified xsi:type="dcterms:W3CDTF">2018-05-10T14:00:00Z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78352/14</vt:lpwstr>
  </property>
  <property fmtid="{D5CDD505-2E9C-101B-9397-08002B2CF9AE}" pid="4" name="CASEID">
    <vt:lpwstr>1100007</vt:lpwstr>
  </property>
  <property fmtid="{D5CDD505-2E9C-101B-9397-08002B2CF9AE}" pid="5" name="ContentTypeId">
    <vt:lpwstr>0x010100558EB02BDB9E204AB350EDD385B68E10</vt:lpwstr>
  </property>
</Properties>
</file>