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110" w:rsidRPr="00E95A0E" w:rsidRDefault="00FF2110" w:rsidP="00E95A0E">
      <w:pPr>
        <w:autoSpaceDE w:val="0"/>
        <w:autoSpaceDN w:val="0"/>
        <w:adjustRightInd w:val="0"/>
        <w:spacing w:before="120" w:after="120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E95A0E">
        <w:rPr>
          <w:rFonts w:ascii="Arial" w:hAnsi="Arial" w:cs="Arial"/>
          <w:b/>
          <w:sz w:val="20"/>
          <w:szCs w:val="20"/>
        </w:rPr>
        <w:t>Załącznik nr 1 do Umowy nr …………z dnia …………….</w:t>
      </w:r>
    </w:p>
    <w:p w:rsidR="00E95A0E" w:rsidRPr="00E95A0E" w:rsidRDefault="00E95A0E" w:rsidP="00E95A0E">
      <w:pPr>
        <w:autoSpaceDE w:val="0"/>
        <w:autoSpaceDN w:val="0"/>
        <w:adjustRightInd w:val="0"/>
        <w:spacing w:before="120" w:after="120"/>
        <w:contextualSpacing/>
        <w:jc w:val="center"/>
        <w:rPr>
          <w:rFonts w:ascii="Arial" w:hAnsi="Arial" w:cs="Arial"/>
          <w:b/>
          <w:sz w:val="20"/>
          <w:szCs w:val="20"/>
        </w:rPr>
      </w:pPr>
    </w:p>
    <w:p w:rsidR="00FF2110" w:rsidRPr="00E95A0E" w:rsidRDefault="00FF2110" w:rsidP="00E95A0E">
      <w:pPr>
        <w:jc w:val="center"/>
        <w:rPr>
          <w:rFonts w:ascii="Arial" w:hAnsi="Arial" w:cs="Arial"/>
          <w:b/>
          <w:sz w:val="20"/>
          <w:szCs w:val="20"/>
        </w:rPr>
      </w:pPr>
      <w:r w:rsidRPr="00E95A0E">
        <w:rPr>
          <w:rFonts w:ascii="Arial" w:hAnsi="Arial" w:cs="Arial"/>
          <w:b/>
          <w:sz w:val="20"/>
          <w:szCs w:val="20"/>
        </w:rPr>
        <w:t>Szczegółowy opis przedmiotu zamówienia</w:t>
      </w:r>
      <w:r w:rsidR="00E8776E">
        <w:rPr>
          <w:rFonts w:ascii="Arial" w:hAnsi="Arial" w:cs="Arial"/>
          <w:b/>
          <w:sz w:val="20"/>
          <w:szCs w:val="20"/>
        </w:rPr>
        <w:t xml:space="preserve"> – dla części nr 2</w:t>
      </w:r>
    </w:p>
    <w:p w:rsidR="00FF2110" w:rsidRPr="00E95A0E" w:rsidRDefault="00E95A0E" w:rsidP="006631A9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23F33">
        <w:rPr>
          <w:rFonts w:ascii="Arial" w:eastAsia="Times New Roman" w:hAnsi="Arial" w:cs="Arial"/>
          <w:sz w:val="20"/>
          <w:szCs w:val="20"/>
        </w:rPr>
        <w:t>Przedmiotem zamówienia jest usługa polegająca na kompleksowym przygotowaniu do przekazania do archiwum zakładowego materiałów archiwalnych</w:t>
      </w:r>
      <w:r w:rsidR="00464D01">
        <w:rPr>
          <w:rFonts w:ascii="Arial" w:eastAsia="Times New Roman" w:hAnsi="Arial" w:cs="Arial"/>
          <w:sz w:val="20"/>
          <w:szCs w:val="20"/>
        </w:rPr>
        <w:t xml:space="preserve"> (kat. A)</w:t>
      </w:r>
      <w:r w:rsidRPr="00023F33">
        <w:rPr>
          <w:rFonts w:ascii="Arial" w:eastAsia="Times New Roman" w:hAnsi="Arial" w:cs="Arial"/>
          <w:sz w:val="20"/>
          <w:szCs w:val="20"/>
        </w:rPr>
        <w:t xml:space="preserve"> i dokumentacji niearchiwalnej </w:t>
      </w:r>
      <w:r w:rsidR="00340E9C">
        <w:rPr>
          <w:rFonts w:ascii="Arial" w:eastAsia="Times New Roman" w:hAnsi="Arial" w:cs="Arial"/>
          <w:sz w:val="20"/>
          <w:szCs w:val="20"/>
        </w:rPr>
        <w:t xml:space="preserve"> (kat. B, w tym BE50) </w:t>
      </w:r>
      <w:r w:rsidRPr="00023F33">
        <w:rPr>
          <w:rFonts w:ascii="Arial" w:eastAsia="Times New Roman" w:hAnsi="Arial" w:cs="Arial"/>
          <w:sz w:val="20"/>
          <w:szCs w:val="20"/>
        </w:rPr>
        <w:t xml:space="preserve">o </w:t>
      </w:r>
      <w:r w:rsidR="00DB317F">
        <w:rPr>
          <w:rFonts w:ascii="Arial" w:eastAsia="Times New Roman" w:hAnsi="Arial" w:cs="Arial"/>
          <w:sz w:val="20"/>
          <w:szCs w:val="20"/>
        </w:rPr>
        <w:t xml:space="preserve">łącznej </w:t>
      </w:r>
      <w:r w:rsidRPr="00023F33">
        <w:rPr>
          <w:rFonts w:ascii="Arial" w:eastAsia="Times New Roman" w:hAnsi="Arial" w:cs="Arial"/>
          <w:sz w:val="20"/>
          <w:szCs w:val="20"/>
        </w:rPr>
        <w:t xml:space="preserve">objętości nie większej niż 36 </w:t>
      </w:r>
      <w:proofErr w:type="spellStart"/>
      <w:r w:rsidRPr="00023F33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Pr="00023F33">
        <w:rPr>
          <w:rFonts w:ascii="Arial" w:eastAsia="Times New Roman" w:hAnsi="Arial" w:cs="Arial"/>
          <w:sz w:val="20"/>
          <w:szCs w:val="20"/>
        </w:rPr>
        <w:t>, znajdujących się w komórce organizacyjnej Zamawiającego</w:t>
      </w:r>
      <w:r w:rsidR="00DB317F">
        <w:rPr>
          <w:rFonts w:ascii="Arial" w:eastAsia="Times New Roman" w:hAnsi="Arial" w:cs="Arial"/>
          <w:sz w:val="20"/>
          <w:szCs w:val="20"/>
        </w:rPr>
        <w:t xml:space="preserve">, tj. Departamencie </w:t>
      </w:r>
      <w:r w:rsidR="00DB317F" w:rsidRPr="00E95A0E">
        <w:rPr>
          <w:rFonts w:ascii="Arial" w:hAnsi="Arial" w:cs="Arial"/>
          <w:sz w:val="20"/>
          <w:szCs w:val="20"/>
        </w:rPr>
        <w:t>Budżetu i Efektowności Finansowej</w:t>
      </w:r>
      <w:r w:rsidRPr="00023F33">
        <w:rPr>
          <w:rFonts w:ascii="Arial" w:eastAsia="Times New Roman" w:hAnsi="Arial" w:cs="Arial"/>
          <w:sz w:val="20"/>
          <w:szCs w:val="20"/>
        </w:rPr>
        <w:t>, zgodnie z przepisami kancelaryjno-archiwalnymi Ministerstwa Sprawiedliwości</w:t>
      </w:r>
      <w:r>
        <w:rPr>
          <w:rFonts w:ascii="Arial" w:eastAsia="Times New Roman" w:hAnsi="Arial" w:cs="Arial"/>
          <w:sz w:val="20"/>
          <w:szCs w:val="20"/>
        </w:rPr>
        <w:t xml:space="preserve"> (MS)</w:t>
      </w:r>
      <w:r w:rsidRPr="00023F33">
        <w:rPr>
          <w:rFonts w:ascii="Arial" w:eastAsia="Times New Roman" w:hAnsi="Arial" w:cs="Arial"/>
          <w:sz w:val="20"/>
          <w:szCs w:val="20"/>
        </w:rPr>
        <w:t xml:space="preserve"> oraz z właściwymi przepisami prawa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FF2110" w:rsidRPr="006631A9" w:rsidRDefault="00FF2110" w:rsidP="006631A9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6631A9">
        <w:rPr>
          <w:rFonts w:ascii="Arial" w:hAnsi="Arial" w:cs="Arial"/>
          <w:sz w:val="20"/>
          <w:szCs w:val="20"/>
        </w:rPr>
        <w:t xml:space="preserve">Zamawiający informuje, że dokumentacja zawiera dane wrażliwe objęte szczególną ochroną </w:t>
      </w:r>
      <w:r w:rsidRPr="006631A9">
        <w:rPr>
          <w:rFonts w:ascii="Arial" w:hAnsi="Arial" w:cs="Arial"/>
          <w:sz w:val="20"/>
          <w:szCs w:val="20"/>
        </w:rPr>
        <w:br/>
        <w:t>na podstawie przepi</w:t>
      </w:r>
      <w:r w:rsidR="006631A9" w:rsidRPr="006631A9">
        <w:rPr>
          <w:rFonts w:ascii="Arial" w:hAnsi="Arial" w:cs="Arial"/>
          <w:sz w:val="20"/>
          <w:szCs w:val="20"/>
        </w:rPr>
        <w:t xml:space="preserve">sów o ochronie danych osobowych </w:t>
      </w:r>
      <w:r w:rsidR="006631A9">
        <w:rPr>
          <w:rFonts w:ascii="Arial" w:hAnsi="Arial" w:cs="Arial"/>
          <w:sz w:val="20"/>
          <w:szCs w:val="20"/>
        </w:rPr>
        <w:t>–</w:t>
      </w:r>
      <w:r w:rsidR="006631A9" w:rsidRPr="006631A9">
        <w:rPr>
          <w:rFonts w:ascii="Arial" w:hAnsi="Arial" w:cs="Arial"/>
          <w:sz w:val="20"/>
          <w:szCs w:val="20"/>
        </w:rPr>
        <w:t xml:space="preserve"> ustawa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z dnia 10 maja 2018 r.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o ochronie danych osobowych</w:t>
      </w:r>
      <w:r w:rsidR="006631A9">
        <w:rPr>
          <w:rFonts w:ascii="Arial" w:hAnsi="Arial" w:cs="Arial"/>
          <w:sz w:val="20"/>
          <w:szCs w:val="20"/>
        </w:rPr>
        <w:t xml:space="preserve"> (</w:t>
      </w:r>
      <w:r w:rsidR="006631A9" w:rsidRPr="006631A9">
        <w:rPr>
          <w:rFonts w:ascii="Arial" w:hAnsi="Arial" w:cs="Arial"/>
          <w:sz w:val="20"/>
          <w:szCs w:val="20"/>
        </w:rPr>
        <w:t>Dz. U.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z 2018 r. poz.</w:t>
      </w:r>
      <w:r w:rsidR="006631A9">
        <w:rPr>
          <w:rFonts w:ascii="Arial" w:hAnsi="Arial" w:cs="Arial"/>
          <w:sz w:val="20"/>
          <w:szCs w:val="20"/>
        </w:rPr>
        <w:t xml:space="preserve"> </w:t>
      </w:r>
      <w:r w:rsidR="006631A9" w:rsidRPr="006631A9">
        <w:rPr>
          <w:rFonts w:ascii="Arial" w:hAnsi="Arial" w:cs="Arial"/>
          <w:sz w:val="20"/>
          <w:szCs w:val="20"/>
        </w:rPr>
        <w:t>1000, 1669)</w:t>
      </w:r>
      <w:r w:rsidR="006631A9">
        <w:rPr>
          <w:rFonts w:ascii="Arial" w:hAnsi="Arial" w:cs="Arial"/>
          <w:sz w:val="20"/>
          <w:szCs w:val="20"/>
        </w:rPr>
        <w:t>.</w:t>
      </w:r>
    </w:p>
    <w:p w:rsidR="00FF2110" w:rsidRPr="00E95A0E" w:rsidRDefault="0050033A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informuje, że prace </w:t>
      </w:r>
      <w:r w:rsidRPr="0050033A">
        <w:rPr>
          <w:rFonts w:ascii="Arial" w:hAnsi="Arial" w:cs="Arial"/>
          <w:sz w:val="20"/>
          <w:szCs w:val="20"/>
        </w:rPr>
        <w:t xml:space="preserve">archiwalne będą odbywać się w siedzibie MS zlokalizowanej przy </w:t>
      </w:r>
      <w:r w:rsidR="003B22EE">
        <w:rPr>
          <w:rFonts w:ascii="Arial" w:hAnsi="Arial" w:cs="Arial"/>
          <w:sz w:val="20"/>
          <w:szCs w:val="20"/>
        </w:rPr>
        <w:t>A</w:t>
      </w:r>
      <w:r w:rsidRPr="0050033A">
        <w:rPr>
          <w:rFonts w:ascii="Arial" w:hAnsi="Arial" w:cs="Arial"/>
          <w:sz w:val="20"/>
          <w:szCs w:val="20"/>
        </w:rPr>
        <w:t>l. Ujazdowskie 11 w pokoju o powierzchni 9 m</w:t>
      </w:r>
      <w:r w:rsidRPr="0050033A">
        <w:rPr>
          <w:rFonts w:ascii="Arial" w:hAnsi="Arial" w:cs="Arial"/>
          <w:sz w:val="20"/>
          <w:szCs w:val="20"/>
          <w:vertAlign w:val="superscript"/>
        </w:rPr>
        <w:t>2</w:t>
      </w:r>
      <w:r w:rsidRPr="0050033A">
        <w:rPr>
          <w:rFonts w:ascii="Arial" w:hAnsi="Arial" w:cs="Arial"/>
          <w:sz w:val="20"/>
          <w:szCs w:val="20"/>
        </w:rPr>
        <w:t xml:space="preserve"> z wyodrębnionym miejscem na 1 biurko</w:t>
      </w:r>
      <w:r w:rsidR="00E003FE">
        <w:rPr>
          <w:rFonts w:ascii="Arial" w:hAnsi="Arial" w:cs="Arial"/>
          <w:sz w:val="20"/>
          <w:szCs w:val="20"/>
        </w:rPr>
        <w:t xml:space="preserve">, </w:t>
      </w:r>
      <w:r w:rsidR="00E003FE">
        <w:rPr>
          <w:rFonts w:ascii="Arial" w:hAnsi="Arial" w:cs="Arial"/>
          <w:sz w:val="20"/>
          <w:szCs w:val="20"/>
        </w:rPr>
        <w:br/>
        <w:t>z możliwością dostawienia jeszcze 1 biurka</w:t>
      </w:r>
      <w:r w:rsidR="00FF2110" w:rsidRPr="0050033A">
        <w:rPr>
          <w:rFonts w:ascii="Arial" w:hAnsi="Arial" w:cs="Arial"/>
          <w:sz w:val="20"/>
          <w:szCs w:val="20"/>
        </w:rPr>
        <w:t>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Zamawiający informuje, że nie dopuszcza realizacji zamówienia poza siedzibą Zamawiającego wskazaną powyżej (tj. nie dopuszcza wyniesienia dokumentów poza wskazaną lokalizację)</w:t>
      </w:r>
      <w:r w:rsidR="00E95A0E">
        <w:rPr>
          <w:rFonts w:ascii="Arial" w:hAnsi="Arial" w:cs="Arial"/>
          <w:sz w:val="20"/>
          <w:szCs w:val="20"/>
        </w:rPr>
        <w:t>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informuje, że nie dopuszcza realizacji zamówienia poza godzinami pracy Zamawiającego, tj. realizacja zamówienia może odbywać się w dni robocze (od poniedziałku </w:t>
      </w:r>
      <w:r w:rsidR="00E95A0E">
        <w:rPr>
          <w:rFonts w:ascii="Arial" w:hAnsi="Arial" w:cs="Arial"/>
          <w:sz w:val="20"/>
          <w:szCs w:val="20"/>
        </w:rPr>
        <w:br/>
      </w:r>
      <w:r w:rsidRPr="00E95A0E">
        <w:rPr>
          <w:rFonts w:ascii="Arial" w:hAnsi="Arial" w:cs="Arial"/>
          <w:sz w:val="20"/>
          <w:szCs w:val="20"/>
        </w:rPr>
        <w:t>do piątku) w godzinach 8:15-16:15.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informuje, że </w:t>
      </w:r>
      <w:r w:rsidR="005C0379" w:rsidRPr="00E95A0E">
        <w:rPr>
          <w:rFonts w:ascii="Arial" w:hAnsi="Arial" w:cs="Arial"/>
          <w:sz w:val="20"/>
          <w:szCs w:val="20"/>
        </w:rPr>
        <w:t>36</w:t>
      </w:r>
      <w:r w:rsid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95A0E">
        <w:rPr>
          <w:rFonts w:ascii="Arial" w:hAnsi="Arial" w:cs="Arial"/>
          <w:sz w:val="20"/>
          <w:szCs w:val="20"/>
        </w:rPr>
        <w:t>mb</w:t>
      </w:r>
      <w:proofErr w:type="spellEnd"/>
      <w:r w:rsidRPr="00E95A0E">
        <w:rPr>
          <w:rFonts w:ascii="Arial" w:hAnsi="Arial" w:cs="Arial"/>
          <w:sz w:val="20"/>
          <w:szCs w:val="20"/>
        </w:rPr>
        <w:t xml:space="preserve"> przechowywano w warunkach, w których akta nie były  narażone na skażenie mikrobiologiczne. 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 Zamawiający, szacuje, iż najwcześniej wytworzone i zgromadzone dokumenty podlegające archiwizacji zostały wytworzone lub zgromadzone w </w:t>
      </w:r>
      <w:r w:rsidR="00075B71" w:rsidRPr="00E95A0E">
        <w:rPr>
          <w:rFonts w:ascii="Arial" w:hAnsi="Arial" w:cs="Arial"/>
          <w:sz w:val="20"/>
          <w:szCs w:val="20"/>
        </w:rPr>
        <w:t>2004</w:t>
      </w:r>
      <w:r w:rsidRPr="00E95A0E">
        <w:rPr>
          <w:rFonts w:ascii="Arial" w:hAnsi="Arial" w:cs="Arial"/>
          <w:sz w:val="20"/>
          <w:szCs w:val="20"/>
        </w:rPr>
        <w:t xml:space="preserve"> roku. Data ta nie obejmuje załączników do wytworzonych/zgromadzonych dokumentów, które mogą pochodzić z lat wcześniejszych. Zasady archiwizacji stosuje się właściwe dla daty wytworzenia/zgromadzenia dokumentu </w:t>
      </w:r>
      <w:r w:rsidR="00046BEC">
        <w:rPr>
          <w:rFonts w:ascii="Arial" w:hAnsi="Arial" w:cs="Arial"/>
          <w:sz w:val="20"/>
          <w:szCs w:val="20"/>
        </w:rPr>
        <w:br/>
      </w:r>
      <w:r w:rsidRPr="00E95A0E">
        <w:rPr>
          <w:rFonts w:ascii="Arial" w:hAnsi="Arial" w:cs="Arial"/>
          <w:sz w:val="20"/>
          <w:szCs w:val="20"/>
        </w:rPr>
        <w:t>nie zaś załączników.</w:t>
      </w:r>
    </w:p>
    <w:p w:rsidR="00FF2110" w:rsidRPr="00E95A0E" w:rsidRDefault="00FF2110" w:rsidP="00E95A0E">
      <w:pPr>
        <w:pStyle w:val="Akapitzlist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Usługi archiwizacji obejmują wykonanie takich czynności, jak: 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4"/>
        <w:gridCol w:w="8646"/>
      </w:tblGrid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95A0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5A0E">
              <w:rPr>
                <w:rFonts w:ascii="Arial" w:hAnsi="Arial" w:cs="Arial"/>
                <w:b/>
                <w:sz w:val="20"/>
                <w:szCs w:val="20"/>
              </w:rPr>
              <w:t>Zadania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Weryfikacja, czy sprawy przyporządkowano do odpowiedniej komórki organizacyjnej oraz wewnętrznej komórki organizacyjnej, która wytworzyła/zgr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omadziła dokumentację, zgodnie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z regulaminami organizacyjnymi </w:t>
            </w:r>
            <w:proofErr w:type="spellStart"/>
            <w:r w:rsidR="0061584F" w:rsidRPr="00E95A0E">
              <w:rPr>
                <w:rFonts w:ascii="Arial" w:hAnsi="Arial" w:cs="Arial"/>
                <w:sz w:val="20"/>
                <w:szCs w:val="20"/>
              </w:rPr>
              <w:t>aktotwórcy</w:t>
            </w:r>
            <w:proofErr w:type="spellEnd"/>
            <w:r w:rsidR="0061584F" w:rsidRPr="00E95A0E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bowiązującymi w momencie </w:t>
            </w:r>
            <w:r w:rsidRPr="00E95A0E">
              <w:rPr>
                <w:rFonts w:ascii="Arial" w:hAnsi="Arial" w:cs="Arial"/>
                <w:sz w:val="20"/>
                <w:szCs w:val="20"/>
              </w:rPr>
              <w:t>wytworzenia/zgromadzenia dokumentacji lub bieżącymi zaleceniami Zamawiającego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Zebranie i podzielenie dokumentacji, w tym odrębnie (oddzielnie) na nośnikach elektronicznych zgodnie z właściwością wewnętrznej komórki organizacyjnej w sposób zgodny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z obowiązujący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mi w MS regulacjami w zakresie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prowadzenia dokumentacji z uwzględnieniem daty wytworzenia/zgromadzenia dokumentów i zastosowaniem przepisów właściwych w 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dacie wytworzenia/zgromadzenia </w:t>
            </w:r>
            <w:r w:rsidRPr="00E95A0E">
              <w:rPr>
                <w:rFonts w:ascii="Arial" w:hAnsi="Arial" w:cs="Arial"/>
                <w:sz w:val="20"/>
                <w:szCs w:val="20"/>
              </w:rPr>
              <w:t>dokumentu, symboli klasyfikacyjnych JRWA, bieżącymi zaleceniami Zamawiającego, itp.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Dokonanie analizy zgodności nadanych na dokum</w:t>
            </w:r>
            <w:r w:rsidR="00336F82" w:rsidRPr="00E95A0E">
              <w:rPr>
                <w:rFonts w:ascii="Arial" w:hAnsi="Arial" w:cs="Arial"/>
                <w:sz w:val="20"/>
                <w:szCs w:val="20"/>
              </w:rPr>
              <w:t>entach symboli klasyfikacyjnych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z jednolitego rzeczowego wykazu akt Ministerstwa Sprawiedliwości, poprzez porównanie treści dokumentacji z jednolitym rzeczowym wykazem akt Ministerstwa Sprawiedliwości obowiązującym w okresie wytworzenia/zgromadzenia dokumentacji.</w:t>
            </w:r>
          </w:p>
          <w:p w:rsid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 przypadku błędnych symboli klasyfikacyjnych,</w:t>
            </w:r>
            <w:r w:rsidR="00E95A0E">
              <w:rPr>
                <w:rFonts w:ascii="Arial" w:hAnsi="Arial" w:cs="Arial"/>
                <w:sz w:val="20"/>
                <w:szCs w:val="20"/>
              </w:rPr>
              <w:t xml:space="preserve"> przyporządkowanie dokumentacji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właściwych symboli i haseł z jednolitego rzeczowego wykazu akt Ministerstwa Sprawiedliwości obowiązującego w momencie wytworzenia/zgromadzenia dokumentacji, </w:t>
            </w:r>
          </w:p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bez nanoszenia prawidłowego symbolu  na dokumentach. Prawidłowy znak oraz znak pod </w:t>
            </w: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 xml:space="preserve">którym sprawy w danej teczce aktowej były prowadzone należy umieścić w opisie teczki. Wzory opisu teczek aktowych stanowią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 2 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Pr="00E95A0E">
              <w:rPr>
                <w:rFonts w:ascii="Arial" w:hAnsi="Arial" w:cs="Arial"/>
                <w:sz w:val="20"/>
                <w:szCs w:val="20"/>
              </w:rPr>
              <w:t>Opisu Przedmiotu Zamówienia.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Dokonanie ponownej kwalifikacji dokumentacji zg</w:t>
            </w:r>
            <w:r w:rsidR="00E95A0E">
              <w:rPr>
                <w:rFonts w:ascii="Arial" w:hAnsi="Arial" w:cs="Arial"/>
                <w:sz w:val="20"/>
                <w:szCs w:val="20"/>
              </w:rPr>
              <w:t>odnie z aktualnie obowiązującym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Ministerstwie Sprawiedliwości jednolitym rzeczowym wykazem akt, tzn. określenie najdłuższego ze wskazanych w regulacjach okresów przechowywania dokumentacji</w:t>
            </w:r>
            <w:r w:rsidR="009E3AB6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="009E3AB6" w:rsidRPr="00E95A0E">
              <w:rPr>
                <w:rFonts w:ascii="Arial" w:hAnsi="Arial" w:cs="Arial"/>
                <w:sz w:val="20"/>
                <w:szCs w:val="20"/>
              </w:rPr>
              <w:t xml:space="preserve">i uporządkowanie jej zgodnie z </w:t>
            </w:r>
            <w:r w:rsidR="00DE3DBE" w:rsidRPr="00E95A0E">
              <w:rPr>
                <w:rFonts w:ascii="Arial" w:hAnsi="Arial" w:cs="Arial"/>
                <w:sz w:val="20"/>
                <w:szCs w:val="20"/>
              </w:rPr>
              <w:t>nadaną kwalifikacją</w:t>
            </w:r>
            <w:r w:rsidRP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Weryfikacja i łączenie dokumentów w sprawy</w:t>
            </w:r>
            <w:r w:rsidR="00A16A19" w:rsidRPr="00E95A0E">
              <w:rPr>
                <w:rFonts w:ascii="Arial" w:hAnsi="Arial" w:cs="Arial"/>
                <w:sz w:val="20"/>
                <w:szCs w:val="20"/>
              </w:rPr>
              <w:t>. W przypadku dokumentacji nie</w:t>
            </w:r>
            <w:r w:rsidR="00047152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6A19" w:rsidRPr="00E95A0E">
              <w:rPr>
                <w:rFonts w:ascii="Arial" w:hAnsi="Arial" w:cs="Arial"/>
                <w:sz w:val="20"/>
                <w:szCs w:val="20"/>
              </w:rPr>
              <w:t xml:space="preserve">tworzącej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</w:r>
            <w:r w:rsidR="00A16A19" w:rsidRPr="00E95A0E">
              <w:rPr>
                <w:rFonts w:ascii="Arial" w:hAnsi="Arial" w:cs="Arial"/>
                <w:sz w:val="20"/>
                <w:szCs w:val="20"/>
              </w:rPr>
              <w:t xml:space="preserve">akt spraw </w:t>
            </w:r>
            <w:r w:rsidR="002B57A9" w:rsidRPr="00E95A0E">
              <w:rPr>
                <w:rFonts w:ascii="Arial" w:hAnsi="Arial" w:cs="Arial"/>
                <w:sz w:val="20"/>
                <w:szCs w:val="20"/>
              </w:rPr>
              <w:t>dokumentacja układana jest chronologicznie.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Układanie spraw w teczce aktowej w kolejności ich zarejestrowania, </w:t>
            </w:r>
            <w:r w:rsidR="00C14F63" w:rsidRPr="00E95A0E">
              <w:rPr>
                <w:rFonts w:ascii="Arial" w:hAnsi="Arial" w:cs="Arial"/>
                <w:sz w:val="20"/>
                <w:szCs w:val="20"/>
              </w:rPr>
              <w:t>przy czym pierwsza sprawa na górze teczki aktowej, a ostatnia na dole teczki aktowej, w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przypadku braku zarejestrowania - chronologicznie (biorąc pod uwagę datę wpływu/wytworzenia pierwszego dokumentu w sprawie).</w:t>
            </w:r>
            <w:r w:rsidR="00046BE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>Układanie dokumentacji w teczce aktowej nietworzącej akt sprawy - chronologicznie.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Układanie  chronologiczne dokumentów w sprawie począwszy od pierwszego pisma w sprawie na górze teczki aktowej, odzwierciedlając przebieg rozstrzygania i załatwiania spraw, przy czym poszczególne sprawy mogą być umieszczone w tekturowych obwolutach</w:t>
            </w:r>
            <w:r w:rsid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Usunięcie elementów plastikowych, metalowych, np. zszywek, spinaczy oraz koszulek </w:t>
            </w:r>
            <w:r w:rsidRPr="00E95A0E">
              <w:rPr>
                <w:rFonts w:ascii="Arial" w:hAnsi="Arial" w:cs="Arial"/>
                <w:sz w:val="20"/>
                <w:szCs w:val="20"/>
              </w:rPr>
              <w:br/>
              <w:t xml:space="preserve">i skoroszytów plastikowych z materiałów archiwalnych oraz dokumentacji niearchiwalnej </w:t>
            </w:r>
            <w:r w:rsidRPr="00E95A0E">
              <w:rPr>
                <w:rFonts w:ascii="Arial" w:hAnsi="Arial" w:cs="Arial"/>
                <w:sz w:val="20"/>
                <w:szCs w:val="20"/>
              </w:rPr>
              <w:br/>
              <w:t>o okresie przechowywania dłuższym niż 10 lat.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Złożenie arkuszy o wymiarach większych od formatu A4 do tego formatu</w:t>
            </w:r>
            <w:r w:rsidR="00E95A0E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Wyłączenie zbędnych dokumentów (duplikatów, projektów pism niewprowadzających zmian merytorycznych)  i spakowanie do pudeł z dopiskiem „makulatura” – zadanie realizowane przy ścisłej współpracy z Zamawiającym</w:t>
            </w:r>
            <w:r w:rsidR="0003609F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C388C" w:rsidRPr="00E95A0E">
              <w:rPr>
                <w:rFonts w:ascii="Arial" w:hAnsi="Arial" w:cs="Arial"/>
                <w:sz w:val="20"/>
                <w:szCs w:val="20"/>
              </w:rPr>
              <w:t>(m</w:t>
            </w:r>
            <w:r w:rsidR="000F4681" w:rsidRPr="00E95A0E">
              <w:rPr>
                <w:rFonts w:ascii="Arial" w:hAnsi="Arial" w:cs="Arial"/>
                <w:sz w:val="20"/>
                <w:szCs w:val="20"/>
              </w:rPr>
              <w:t>akulatura będzie odbierana przez Z</w:t>
            </w:r>
            <w:r w:rsidR="00771762" w:rsidRPr="00E95A0E">
              <w:rPr>
                <w:rFonts w:ascii="Arial" w:hAnsi="Arial" w:cs="Arial"/>
                <w:sz w:val="20"/>
                <w:szCs w:val="20"/>
              </w:rPr>
              <w:t xml:space="preserve">amawiającego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="00771762" w:rsidRPr="00E95A0E">
              <w:rPr>
                <w:rFonts w:ascii="Arial" w:hAnsi="Arial" w:cs="Arial"/>
                <w:sz w:val="20"/>
                <w:szCs w:val="20"/>
              </w:rPr>
              <w:t>w chwili przekazywania</w:t>
            </w:r>
            <w:r w:rsidR="00666875" w:rsidRPr="00E95A0E">
              <w:rPr>
                <w:rFonts w:ascii="Arial" w:hAnsi="Arial" w:cs="Arial"/>
                <w:sz w:val="20"/>
                <w:szCs w:val="20"/>
              </w:rPr>
              <w:t xml:space="preserve"> do archiwum zakładowego</w:t>
            </w:r>
            <w:r w:rsidR="000F4681" w:rsidRPr="00E95A0E">
              <w:rPr>
                <w:rFonts w:ascii="Arial" w:hAnsi="Arial" w:cs="Arial"/>
                <w:sz w:val="20"/>
                <w:szCs w:val="20"/>
              </w:rPr>
              <w:t xml:space="preserve"> uporządkowanej partii </w:t>
            </w:r>
            <w:r w:rsidR="008C388C" w:rsidRPr="00E95A0E">
              <w:rPr>
                <w:rFonts w:ascii="Arial" w:hAnsi="Arial" w:cs="Arial"/>
                <w:sz w:val="20"/>
                <w:szCs w:val="20"/>
              </w:rPr>
              <w:t>dokumentów).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8646" w:type="dxa"/>
          </w:tcPr>
          <w:p w:rsidR="00FF2110" w:rsidRPr="00E95A0E" w:rsidRDefault="00FF2110" w:rsidP="007A6E3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Tworzenie spisów spraw, zgodnie ze wzorem stanowiącym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7A6E3D">
              <w:rPr>
                <w:rFonts w:ascii="Arial" w:hAnsi="Arial" w:cs="Arial"/>
                <w:sz w:val="20"/>
                <w:szCs w:val="20"/>
              </w:rPr>
              <w:t>3</w:t>
            </w:r>
            <w:r w:rsidR="007A6E3D" w:rsidRPr="00E95A0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i nr  </w:t>
            </w:r>
            <w:r w:rsidR="007A6E3D">
              <w:rPr>
                <w:rFonts w:ascii="Arial" w:hAnsi="Arial" w:cs="Arial"/>
                <w:sz w:val="20"/>
                <w:szCs w:val="20"/>
              </w:rPr>
              <w:t>4</w:t>
            </w:r>
            <w:r w:rsidR="007A6E3D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dla dokumentacji, która takich spisów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nie posiada, a przepisy tego wymagają.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Weryfikacja istniejących spisów spraw poprzez porównanie zapisu elektronicznego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lub w formie papierowej z dokumentacją papierową, naniesienie koniecznych zmian,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tym sporządzenie nowego spisu spraw w przypadku dużych rozbieżności.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Uzupełnienie w spisach spraw informacji o przerejestrowaniu lub połączeniu sprawy.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Umieszczenie dokumentów w teczkach aktowych wiązanych, przy czym w przypadku materiałów archiwalnych oraz dokumentacji niearchiwalnej o okresie przechowywania dłuższym niż 10 lat w teczkach wykonanych z tektury bezkwasowej.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Ponumerowanie wszystkich zapisanych stron materiałów archiwalnych zwykłym miękkim ołówkiem przez naniesienie numeru strony w prawym górnym rogu; wskazanie liczby stron </w:t>
            </w:r>
            <w:r w:rsidR="00E95A0E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>w teczce poprzez umieszczenie na wewnętrznej części tylnej okładki zapisu ”Niniejsza teczka zawiera …. stron kolejno ponumerowanych. [miejscowość, data oraz podpis osoby porządkującej i paginującej akta]”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Trwałe złączenie materiałów archiwalnych oraz dokumentacji niearchiwalnej o okresie przechowywania dłuższym niż 10 lat klipsem archiwalnym lub tasiemką, o ile były dziurkowane.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646" w:type="dxa"/>
          </w:tcPr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Opisanie teczek zgodnie ze wzorem, stanowiącym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 2 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457AB6" w:rsidRPr="00E95A0E">
              <w:rPr>
                <w:rFonts w:ascii="Arial" w:hAnsi="Arial" w:cs="Arial"/>
                <w:sz w:val="20"/>
                <w:szCs w:val="20"/>
              </w:rPr>
              <w:t>przy czym do opisu teczek aktowych można stosować etykiety samoprzylepne.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Przygotowanie spisu spraw w odpowiedniej liczbie egzemplarzy (minimum 3) oraz wersji elektronicznej oraz przekazanie go Zamawiającemu.</w:t>
            </w:r>
          </w:p>
        </w:tc>
      </w:tr>
      <w:tr w:rsidR="00FF2110" w:rsidRPr="00E95A0E" w:rsidTr="00E95A0E"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8646" w:type="dxa"/>
          </w:tcPr>
          <w:p w:rsidR="00FF2110" w:rsidRPr="00E95A0E" w:rsidRDefault="00FF2110" w:rsidP="007A6E3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 xml:space="preserve">Przygotowanie projektów spisów zdawczo – odbiorczych wg wzoru, stanowiącego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7A6E3D">
              <w:rPr>
                <w:rFonts w:ascii="Arial" w:hAnsi="Arial" w:cs="Arial"/>
                <w:sz w:val="20"/>
                <w:szCs w:val="20"/>
              </w:rPr>
              <w:t>5</w:t>
            </w:r>
            <w:r w:rsidR="007A6E3D" w:rsidRPr="00E95A0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i nr </w:t>
            </w:r>
            <w:r w:rsidR="007A6E3D">
              <w:rPr>
                <w:rFonts w:ascii="Arial" w:hAnsi="Arial" w:cs="Arial"/>
                <w:sz w:val="20"/>
                <w:szCs w:val="20"/>
              </w:rPr>
              <w:t>6</w:t>
            </w:r>
            <w:r w:rsidR="007A6E3D" w:rsidRPr="00E95A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, przy czym odrębnie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dla informatycznych nośników danych oraz przekazanie  ich w wersji elektronicznej </w:t>
            </w:r>
            <w:r w:rsidR="00046BEC">
              <w:rPr>
                <w:rFonts w:ascii="Arial" w:hAnsi="Arial" w:cs="Arial"/>
                <w:sz w:val="20"/>
                <w:szCs w:val="20"/>
              </w:rPr>
              <w:br/>
              <w:t>do</w:t>
            </w:r>
            <w:r w:rsidR="00681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>Zamawiającego</w:t>
            </w:r>
            <w:r w:rsidR="00046BEC">
              <w:rPr>
                <w:rFonts w:ascii="Arial" w:hAnsi="Arial" w:cs="Arial"/>
                <w:sz w:val="20"/>
                <w:szCs w:val="20"/>
              </w:rPr>
              <w:t>.</w:t>
            </w:r>
            <w:r w:rsidR="006819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Po akceptacji przez Zamawiającego sposobu zarchiwizowania dokumentacji oraz sporządzenia spisów zdawczo-odbiorczych przekazanych przez </w:t>
            </w: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>Wykonawcę w formie elektronicznej -  sporządzenie spisów zdawczo-odbiorczych w wersji papierowej w 4 egzemplarzach dla materiałów archiwalnych oraz 3 egzemplarzach dla dokumentacji niearchiwalnej i wraz z wersją elektroniczną przekazanie Zamawiającemu.</w:t>
            </w:r>
          </w:p>
        </w:tc>
      </w:tr>
      <w:tr w:rsidR="00FF2110" w:rsidRPr="00E95A0E" w:rsidTr="00E95A0E">
        <w:trPr>
          <w:trHeight w:val="1063"/>
        </w:trPr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8646" w:type="dxa"/>
          </w:tcPr>
          <w:p w:rsidR="00FF2110" w:rsidRPr="00E95A0E" w:rsidRDefault="00FF2110" w:rsidP="000F34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Wykonanie czynności związanych z pakowaniem teczek do kartonów zgodnie z</w:t>
            </w:r>
            <w:r w:rsidR="00C14F63" w:rsidRPr="00E95A0E">
              <w:rPr>
                <w:rFonts w:ascii="Arial" w:hAnsi="Arial" w:cs="Arial"/>
                <w:sz w:val="20"/>
                <w:szCs w:val="20"/>
              </w:rPr>
              <w:t xml:space="preserve"> kolejnością </w:t>
            </w:r>
            <w:r w:rsidR="00071387" w:rsidRPr="00E95A0E">
              <w:rPr>
                <w:rFonts w:ascii="Arial" w:hAnsi="Arial" w:cs="Arial"/>
                <w:sz w:val="20"/>
                <w:szCs w:val="20"/>
              </w:rPr>
              <w:t xml:space="preserve">pozycji umieszczenia w spisach zdawczo-odbiorczych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oraz umieszczenie na kartonach danych niezbędnych do identyfikacji, zgodnie z wzorem stanowiącym </w:t>
            </w:r>
            <w:r w:rsidR="000F3462">
              <w:rPr>
                <w:rFonts w:ascii="Arial" w:hAnsi="Arial" w:cs="Arial"/>
                <w:sz w:val="20"/>
                <w:szCs w:val="20"/>
              </w:rPr>
              <w:t>Z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 xml:space="preserve">ałącznik 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nr 1  </w:t>
            </w:r>
            <w:r w:rsidR="0068194D">
              <w:rPr>
                <w:rFonts w:ascii="Arial" w:hAnsi="Arial" w:cs="Arial"/>
                <w:sz w:val="20"/>
                <w:szCs w:val="20"/>
              </w:rPr>
              <w:br/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0F3462">
              <w:rPr>
                <w:rFonts w:ascii="Arial" w:hAnsi="Arial" w:cs="Arial"/>
                <w:sz w:val="20"/>
                <w:szCs w:val="20"/>
              </w:rPr>
              <w:t xml:space="preserve">Szczegółowego </w:t>
            </w:r>
            <w:r w:rsidR="000F3462" w:rsidRPr="00E95A0E">
              <w:rPr>
                <w:rFonts w:ascii="Arial" w:hAnsi="Arial" w:cs="Arial"/>
                <w:sz w:val="20"/>
                <w:szCs w:val="20"/>
              </w:rPr>
              <w:t>Opisu Przedmiotu Zamówienia</w:t>
            </w:r>
            <w:r w:rsidR="000F346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FF2110" w:rsidRPr="00E95A0E" w:rsidTr="00E95A0E">
        <w:trPr>
          <w:trHeight w:val="493"/>
        </w:trPr>
        <w:tc>
          <w:tcPr>
            <w:tcW w:w="534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W przypadku gdy były prowadzone, pomoce i urządzenia ewidencyjne</w:t>
            </w:r>
            <w:r w:rsidR="00E95A0E">
              <w:rPr>
                <w:rFonts w:ascii="Arial" w:hAnsi="Arial" w:cs="Arial"/>
                <w:sz w:val="20"/>
                <w:szCs w:val="20"/>
              </w:rPr>
              <w:t>,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np. fiszki, rejestry, repertoria</w:t>
            </w:r>
            <w:r w:rsidR="008F136A">
              <w:rPr>
                <w:rFonts w:ascii="Arial" w:hAnsi="Arial" w:cs="Arial"/>
                <w:sz w:val="20"/>
                <w:szCs w:val="20"/>
              </w:rPr>
              <w:t>, zeszyty korespondencyjne</w:t>
            </w:r>
            <w:r w:rsidRPr="00E95A0E">
              <w:rPr>
                <w:rFonts w:ascii="Arial" w:hAnsi="Arial" w:cs="Arial"/>
                <w:sz w:val="20"/>
                <w:szCs w:val="20"/>
              </w:rPr>
              <w:t xml:space="preserve"> – właściwe przygotowanie ich do przekazania do archiwum zakładowego.</w:t>
            </w:r>
          </w:p>
        </w:tc>
      </w:tr>
      <w:tr w:rsidR="00FF2110" w:rsidRPr="00E95A0E" w:rsidTr="00E95A0E">
        <w:tc>
          <w:tcPr>
            <w:tcW w:w="534" w:type="dxa"/>
            <w:tcBorders>
              <w:bottom w:val="single" w:sz="4" w:space="0" w:color="auto"/>
            </w:tcBorders>
          </w:tcPr>
          <w:p w:rsidR="00FF2110" w:rsidRPr="00E95A0E" w:rsidRDefault="00FD3F83" w:rsidP="00E95A0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8646" w:type="dxa"/>
          </w:tcPr>
          <w:p w:rsidR="00FF2110" w:rsidRPr="00E95A0E" w:rsidRDefault="00FF2110" w:rsidP="00E95A0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95A0E">
              <w:rPr>
                <w:rFonts w:ascii="Arial" w:hAnsi="Arial" w:cs="Arial"/>
                <w:sz w:val="20"/>
                <w:szCs w:val="20"/>
              </w:rPr>
              <w:t>Inne niezbędne czynności</w:t>
            </w:r>
            <w:r w:rsidR="00046BEC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:rsidR="00FF2110" w:rsidRPr="00E95A0E" w:rsidRDefault="00DB317F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F2110" w:rsidRPr="00E95A0E">
        <w:rPr>
          <w:rFonts w:ascii="Arial" w:hAnsi="Arial" w:cs="Arial"/>
          <w:sz w:val="20"/>
          <w:szCs w:val="20"/>
        </w:rPr>
        <w:t xml:space="preserve">. </w:t>
      </w:r>
      <w:r w:rsidR="000F3462">
        <w:rPr>
          <w:rFonts w:ascii="Arial" w:hAnsi="Arial" w:cs="Arial"/>
          <w:sz w:val="20"/>
          <w:szCs w:val="20"/>
        </w:rPr>
        <w:tab/>
      </w:r>
      <w:r w:rsidR="00FF2110" w:rsidRPr="00E95A0E">
        <w:rPr>
          <w:rFonts w:ascii="Arial" w:hAnsi="Arial" w:cs="Arial"/>
          <w:sz w:val="20"/>
          <w:szCs w:val="20"/>
        </w:rPr>
        <w:t xml:space="preserve">Zamawiający określa wymaganie zatrudnienia przez wykonawcę lub podwykonawcę </w:t>
      </w:r>
      <w:r w:rsidR="000F3462">
        <w:rPr>
          <w:rFonts w:ascii="Arial" w:hAnsi="Arial" w:cs="Arial"/>
          <w:sz w:val="20"/>
          <w:szCs w:val="20"/>
        </w:rPr>
        <w:br/>
      </w:r>
      <w:r w:rsidR="00FF2110" w:rsidRPr="00E95A0E">
        <w:rPr>
          <w:rFonts w:ascii="Arial" w:hAnsi="Arial" w:cs="Arial"/>
          <w:sz w:val="20"/>
          <w:szCs w:val="20"/>
        </w:rPr>
        <w:t xml:space="preserve">na podstawie umowy o pracę osób wykonujących czynności archiwizacyjne. </w:t>
      </w:r>
    </w:p>
    <w:p w:rsidR="00FF2110" w:rsidRPr="00E95A0E" w:rsidRDefault="00FF2110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1</w:t>
      </w:r>
      <w:r w:rsidR="00DB317F">
        <w:rPr>
          <w:rFonts w:ascii="Arial" w:hAnsi="Arial" w:cs="Arial"/>
          <w:sz w:val="20"/>
          <w:szCs w:val="20"/>
        </w:rPr>
        <w:t>0</w:t>
      </w:r>
      <w:r w:rsidRPr="00E95A0E">
        <w:rPr>
          <w:rFonts w:ascii="Arial" w:hAnsi="Arial" w:cs="Arial"/>
          <w:sz w:val="20"/>
          <w:szCs w:val="20"/>
        </w:rPr>
        <w:t>.</w:t>
      </w:r>
      <w:r w:rsidR="000F3462">
        <w:rPr>
          <w:rFonts w:ascii="Arial" w:hAnsi="Arial" w:cs="Arial"/>
          <w:sz w:val="20"/>
          <w:szCs w:val="20"/>
        </w:rPr>
        <w:tab/>
      </w:r>
      <w:r w:rsidR="0068194D">
        <w:rPr>
          <w:rFonts w:ascii="Arial" w:hAnsi="Arial" w:cs="Arial"/>
          <w:sz w:val="20"/>
          <w:szCs w:val="20"/>
        </w:rPr>
        <w:t>Zamawiający informuje, iż:</w:t>
      </w:r>
    </w:p>
    <w:p w:rsidR="00FF2110" w:rsidRPr="0068194D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68194D">
        <w:rPr>
          <w:rFonts w:ascii="Arial" w:hAnsi="Arial" w:cs="Arial"/>
          <w:sz w:val="20"/>
          <w:szCs w:val="20"/>
        </w:rPr>
        <w:t>Zamawiający udostępni Wykonawcy wszystkie przepisy i regulacje o charakterze wewnętrznym (archiwalne i obowiązujące) w zakresie niezbędnym do realizacji zamówienia,</w:t>
      </w:r>
      <w:r w:rsidR="0068194D">
        <w:rPr>
          <w:rFonts w:ascii="Arial" w:hAnsi="Arial" w:cs="Arial"/>
          <w:sz w:val="20"/>
          <w:szCs w:val="20"/>
        </w:rPr>
        <w:t xml:space="preserve"> </w:t>
      </w:r>
      <w:r w:rsidRPr="0068194D">
        <w:rPr>
          <w:rFonts w:ascii="Arial" w:hAnsi="Arial" w:cs="Arial"/>
          <w:sz w:val="20"/>
          <w:szCs w:val="20"/>
        </w:rPr>
        <w:t xml:space="preserve">w zakresie obowiązków Wykonawcy jest zapewnienie wszelkich materiałów niezbędnych </w:t>
      </w:r>
      <w:r w:rsidRPr="0068194D">
        <w:rPr>
          <w:rFonts w:ascii="Arial" w:hAnsi="Arial" w:cs="Arial"/>
          <w:sz w:val="20"/>
          <w:szCs w:val="20"/>
        </w:rPr>
        <w:br/>
        <w:t>do prawidłowej realizacji usługi, takich jak: teczki, naklejki, klipsy, tasiemki oraz kartony, papier ksero, itp.,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Zamawiający udostępni Wykonawcy wydzielone miejsce do realizacji usług z zapewnieniem co najmniej jednego stanowiska komputerowego wraz z podłączeniem do drukarki oraz podłączeniem do wewnętrznej sieci Zamawiającego,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do współdziałania z Wykonawcą będzie wyznaczony Koordynator (co najmniej 1 osoba) oraz Konsultant z archiwum zakładowego, </w:t>
      </w:r>
    </w:p>
    <w:p w:rsidR="00FF2110" w:rsidRPr="00E95A0E" w:rsidRDefault="00FF2110" w:rsidP="000F3462">
      <w:pPr>
        <w:pStyle w:val="Akapitzlist"/>
        <w:numPr>
          <w:ilvl w:val="0"/>
          <w:numId w:val="4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Zamawiający zastrzega sobie prawo do bieżącej weryfikacji porządkowanej przez Wykonawcę dokumentacji, przy czym w weryfikacji może uczestniczyć przedstawiciel </w:t>
      </w:r>
      <w:r w:rsidR="003664DD" w:rsidRPr="00E95A0E">
        <w:rPr>
          <w:rFonts w:ascii="Arial" w:hAnsi="Arial" w:cs="Arial"/>
          <w:sz w:val="20"/>
          <w:szCs w:val="20"/>
        </w:rPr>
        <w:t xml:space="preserve">Wykonawcy </w:t>
      </w:r>
      <w:r w:rsidRPr="00E95A0E">
        <w:rPr>
          <w:rFonts w:ascii="Arial" w:hAnsi="Arial" w:cs="Arial"/>
          <w:sz w:val="20"/>
          <w:szCs w:val="20"/>
        </w:rPr>
        <w:t xml:space="preserve"> Zamawiający szacuje, że  zg</w:t>
      </w:r>
      <w:r w:rsidR="000F3462">
        <w:rPr>
          <w:rFonts w:ascii="Arial" w:hAnsi="Arial" w:cs="Arial"/>
          <w:sz w:val="20"/>
          <w:szCs w:val="20"/>
        </w:rPr>
        <w:t>łoszonych do archiwizacji akt (</w:t>
      </w:r>
      <w:r w:rsidRPr="00E95A0E">
        <w:rPr>
          <w:rFonts w:ascii="Arial" w:hAnsi="Arial" w:cs="Arial"/>
          <w:sz w:val="20"/>
          <w:szCs w:val="20"/>
        </w:rPr>
        <w:t>całość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Pr="00E95A0E">
        <w:rPr>
          <w:rFonts w:ascii="Arial" w:hAnsi="Arial" w:cs="Arial"/>
          <w:sz w:val="20"/>
          <w:szCs w:val="20"/>
        </w:rPr>
        <w:t xml:space="preserve">- </w:t>
      </w:r>
      <w:r w:rsidR="005C0379" w:rsidRPr="00E95A0E">
        <w:rPr>
          <w:rFonts w:ascii="Arial" w:hAnsi="Arial" w:cs="Arial"/>
          <w:sz w:val="20"/>
          <w:szCs w:val="20"/>
        </w:rPr>
        <w:t>36</w:t>
      </w:r>
      <w:r w:rsidRP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5A0E">
        <w:rPr>
          <w:rFonts w:ascii="Arial" w:hAnsi="Arial" w:cs="Arial"/>
          <w:sz w:val="20"/>
          <w:szCs w:val="20"/>
        </w:rPr>
        <w:t>mb</w:t>
      </w:r>
      <w:proofErr w:type="spellEnd"/>
      <w:r w:rsidRPr="00E95A0E">
        <w:rPr>
          <w:rFonts w:ascii="Arial" w:hAnsi="Arial" w:cs="Arial"/>
          <w:sz w:val="20"/>
          <w:szCs w:val="20"/>
        </w:rPr>
        <w:t xml:space="preserve">) stanowi: </w:t>
      </w:r>
    </w:p>
    <w:p w:rsidR="00FF2110" w:rsidRPr="00E95A0E" w:rsidRDefault="00FF2110" w:rsidP="000F3462">
      <w:pPr>
        <w:spacing w:after="0"/>
        <w:ind w:left="12" w:firstLine="708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kategoria A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="008F136A">
        <w:rPr>
          <w:rFonts w:ascii="Arial" w:hAnsi="Arial" w:cs="Arial"/>
          <w:sz w:val="20"/>
          <w:szCs w:val="20"/>
        </w:rPr>
        <w:t>–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="00D61AA9">
        <w:rPr>
          <w:rFonts w:ascii="Arial" w:hAnsi="Arial" w:cs="Arial"/>
          <w:sz w:val="20"/>
          <w:szCs w:val="20"/>
        </w:rPr>
        <w:t>20</w:t>
      </w:r>
      <w:r w:rsidR="000F3462">
        <w:rPr>
          <w:rFonts w:ascii="Arial" w:hAnsi="Arial" w:cs="Arial"/>
          <w:sz w:val="20"/>
          <w:szCs w:val="20"/>
        </w:rPr>
        <w:t>% (</w:t>
      </w:r>
      <w:r w:rsidR="005C0379" w:rsidRPr="00E95A0E">
        <w:rPr>
          <w:rFonts w:ascii="Arial" w:hAnsi="Arial" w:cs="Arial"/>
          <w:sz w:val="20"/>
          <w:szCs w:val="20"/>
        </w:rPr>
        <w:t>7</w:t>
      </w:r>
      <w:r w:rsidRP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5A0E">
        <w:rPr>
          <w:rFonts w:ascii="Arial" w:hAnsi="Arial" w:cs="Arial"/>
          <w:sz w:val="20"/>
          <w:szCs w:val="20"/>
        </w:rPr>
        <w:t>mb</w:t>
      </w:r>
      <w:proofErr w:type="spellEnd"/>
      <w:r w:rsidRPr="00E95A0E">
        <w:rPr>
          <w:rFonts w:ascii="Arial" w:hAnsi="Arial" w:cs="Arial"/>
          <w:sz w:val="20"/>
          <w:szCs w:val="20"/>
        </w:rPr>
        <w:t>)</w:t>
      </w:r>
    </w:p>
    <w:p w:rsidR="00FF2110" w:rsidRPr="00E95A0E" w:rsidRDefault="006D086B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kategoria BE</w:t>
      </w:r>
      <w:r w:rsidR="00FF2110" w:rsidRPr="00E95A0E">
        <w:rPr>
          <w:rFonts w:ascii="Arial" w:hAnsi="Arial" w:cs="Arial"/>
          <w:sz w:val="20"/>
          <w:szCs w:val="20"/>
        </w:rPr>
        <w:t>50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="008F136A">
        <w:rPr>
          <w:rFonts w:ascii="Arial" w:hAnsi="Arial" w:cs="Arial"/>
          <w:sz w:val="20"/>
          <w:szCs w:val="20"/>
        </w:rPr>
        <w:t>–</w:t>
      </w:r>
      <w:r w:rsidR="000F3462">
        <w:rPr>
          <w:rFonts w:ascii="Arial" w:hAnsi="Arial" w:cs="Arial"/>
          <w:sz w:val="20"/>
          <w:szCs w:val="20"/>
        </w:rPr>
        <w:t xml:space="preserve"> </w:t>
      </w:r>
      <w:r w:rsidR="008F136A">
        <w:rPr>
          <w:rFonts w:ascii="Arial" w:hAnsi="Arial" w:cs="Arial"/>
          <w:sz w:val="20"/>
          <w:szCs w:val="20"/>
        </w:rPr>
        <w:t xml:space="preserve">39% </w:t>
      </w:r>
      <w:r w:rsidR="000F3462">
        <w:rPr>
          <w:rFonts w:ascii="Arial" w:hAnsi="Arial" w:cs="Arial"/>
          <w:sz w:val="20"/>
          <w:szCs w:val="20"/>
        </w:rPr>
        <w:t>(</w:t>
      </w:r>
      <w:r w:rsidR="005C0379" w:rsidRPr="00E95A0E">
        <w:rPr>
          <w:rFonts w:ascii="Arial" w:hAnsi="Arial" w:cs="Arial"/>
          <w:sz w:val="20"/>
          <w:szCs w:val="20"/>
        </w:rPr>
        <w:t>14</w:t>
      </w:r>
      <w:r w:rsidR="00FF2110" w:rsidRP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F2110" w:rsidRPr="00E95A0E">
        <w:rPr>
          <w:rFonts w:ascii="Arial" w:hAnsi="Arial" w:cs="Arial"/>
          <w:sz w:val="20"/>
          <w:szCs w:val="20"/>
        </w:rPr>
        <w:t>mb</w:t>
      </w:r>
      <w:proofErr w:type="spellEnd"/>
      <w:r w:rsidR="00FF2110" w:rsidRPr="00E95A0E">
        <w:rPr>
          <w:rFonts w:ascii="Arial" w:hAnsi="Arial" w:cs="Arial"/>
          <w:sz w:val="20"/>
          <w:szCs w:val="20"/>
        </w:rPr>
        <w:t>)</w:t>
      </w:r>
    </w:p>
    <w:p w:rsidR="00FF2110" w:rsidRPr="00E95A0E" w:rsidRDefault="00FF2110" w:rsidP="000F3462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kategoria B – </w:t>
      </w:r>
      <w:r w:rsidR="008F136A">
        <w:rPr>
          <w:rFonts w:ascii="Arial" w:hAnsi="Arial" w:cs="Arial"/>
          <w:sz w:val="20"/>
          <w:szCs w:val="20"/>
        </w:rPr>
        <w:t xml:space="preserve">41% </w:t>
      </w:r>
      <w:r w:rsidRPr="00E95A0E">
        <w:rPr>
          <w:rFonts w:ascii="Arial" w:hAnsi="Arial" w:cs="Arial"/>
          <w:sz w:val="20"/>
          <w:szCs w:val="20"/>
        </w:rPr>
        <w:t>(</w:t>
      </w:r>
      <w:r w:rsidR="005C0379" w:rsidRPr="00E95A0E">
        <w:rPr>
          <w:rFonts w:ascii="Arial" w:hAnsi="Arial" w:cs="Arial"/>
          <w:sz w:val="20"/>
          <w:szCs w:val="20"/>
        </w:rPr>
        <w:t>15</w:t>
      </w:r>
      <w:r w:rsidRPr="00E95A0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95A0E">
        <w:rPr>
          <w:rFonts w:ascii="Arial" w:hAnsi="Arial" w:cs="Arial"/>
          <w:sz w:val="20"/>
          <w:szCs w:val="20"/>
        </w:rPr>
        <w:t>mb</w:t>
      </w:r>
      <w:proofErr w:type="spellEnd"/>
      <w:r w:rsidRPr="00E95A0E">
        <w:rPr>
          <w:rFonts w:ascii="Arial" w:hAnsi="Arial" w:cs="Arial"/>
          <w:sz w:val="20"/>
          <w:szCs w:val="20"/>
        </w:rPr>
        <w:t>)</w:t>
      </w:r>
    </w:p>
    <w:p w:rsidR="00FF2110" w:rsidRPr="00E95A0E" w:rsidRDefault="00FF2110" w:rsidP="000F3462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2110" w:rsidRPr="00E95A0E" w:rsidRDefault="00FF2110" w:rsidP="00E8776E">
      <w:pPr>
        <w:pStyle w:val="Bezodstpw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Przekazywana dokumentacja będzie odbierana przez Zamawiającego i</w:t>
      </w:r>
      <w:r w:rsidR="00E85266" w:rsidRPr="00E95A0E">
        <w:rPr>
          <w:rFonts w:ascii="Arial" w:hAnsi="Arial" w:cs="Arial"/>
          <w:sz w:val="20"/>
          <w:szCs w:val="20"/>
        </w:rPr>
        <w:t xml:space="preserve"> po </w:t>
      </w:r>
      <w:r w:rsidR="00437F47" w:rsidRPr="00E95A0E">
        <w:rPr>
          <w:rFonts w:ascii="Arial" w:hAnsi="Arial" w:cs="Arial"/>
          <w:sz w:val="20"/>
          <w:szCs w:val="20"/>
        </w:rPr>
        <w:t xml:space="preserve">ustaleniu </w:t>
      </w:r>
      <w:r w:rsidR="00B41D65" w:rsidRPr="00E95A0E">
        <w:rPr>
          <w:rFonts w:ascii="Arial" w:hAnsi="Arial" w:cs="Arial"/>
          <w:sz w:val="20"/>
          <w:szCs w:val="20"/>
        </w:rPr>
        <w:t>terminu przekazana do archiwum zakładowego.</w:t>
      </w:r>
    </w:p>
    <w:p w:rsidR="00FF2110" w:rsidRPr="00E95A0E" w:rsidRDefault="00FF2110" w:rsidP="000F3462">
      <w:pPr>
        <w:spacing w:after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1</w:t>
      </w:r>
      <w:r w:rsidR="00DB317F">
        <w:rPr>
          <w:rFonts w:ascii="Arial" w:hAnsi="Arial" w:cs="Arial"/>
          <w:sz w:val="20"/>
          <w:szCs w:val="20"/>
        </w:rPr>
        <w:t>1</w:t>
      </w:r>
      <w:r w:rsidRPr="00E95A0E">
        <w:rPr>
          <w:rFonts w:ascii="Arial" w:hAnsi="Arial" w:cs="Arial"/>
          <w:sz w:val="20"/>
          <w:szCs w:val="20"/>
        </w:rPr>
        <w:t>.</w:t>
      </w:r>
      <w:r w:rsidR="000F3462">
        <w:rPr>
          <w:rFonts w:ascii="Arial" w:hAnsi="Arial" w:cs="Arial"/>
          <w:sz w:val="20"/>
          <w:szCs w:val="20"/>
        </w:rPr>
        <w:tab/>
      </w:r>
      <w:r w:rsidRPr="00E95A0E">
        <w:rPr>
          <w:rFonts w:ascii="Arial" w:hAnsi="Arial" w:cs="Arial"/>
          <w:sz w:val="20"/>
          <w:szCs w:val="20"/>
        </w:rPr>
        <w:t xml:space="preserve">Zamawiający wymaga, aby materiały do archiwizacji spełniały następujące wymagania minimalne: 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Parametry teczek bezkwasowych, które są określone dla materiałów archiwalnych przekazywanych do archiwów państwowych,  zgodnie ze  standardami technicznego zabezpieczania materiałów archiwalnych przed ich przekazaniem do archiwów państwowych, stanowiącymi załącznik nr 4 do rozporządzenia Ministra Kultury i Dziedzictwa Narodowego z dnia 20 października 2015 r. w sprawie klasyfikowania i kwalifikowania dokumentacji, przekazywania materiałów archiwalnych do archiwów państwowych </w:t>
      </w:r>
      <w:r w:rsidR="000F3462">
        <w:rPr>
          <w:rFonts w:ascii="Arial" w:hAnsi="Arial" w:cs="Arial"/>
          <w:sz w:val="20"/>
          <w:szCs w:val="20"/>
        </w:rPr>
        <w:br/>
      </w:r>
      <w:r w:rsidRPr="00E95A0E">
        <w:rPr>
          <w:rFonts w:ascii="Arial" w:hAnsi="Arial" w:cs="Arial"/>
          <w:sz w:val="20"/>
          <w:szCs w:val="20"/>
        </w:rPr>
        <w:t>i brakowania dokumentacji niearchiwalnej (Dz. U. 2015 r. poz. 1743 ze zm.).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Materiały archiwalne należy umieścić w opakowaniach dostosowanych do ich rozmiaru. </w:t>
      </w:r>
    </w:p>
    <w:p w:rsidR="00FF2110" w:rsidRPr="00E95A0E" w:rsidRDefault="00FF2110" w:rsidP="000F3462">
      <w:pPr>
        <w:pStyle w:val="Akapitzlist"/>
        <w:numPr>
          <w:ilvl w:val="0"/>
          <w:numId w:val="3"/>
        </w:numPr>
        <w:spacing w:after="0"/>
        <w:ind w:left="851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Opakowania powinny być wykonane z: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 xml:space="preserve">materiału litego bezkwasowego o wskaźniku </w:t>
      </w:r>
      <w:proofErr w:type="spellStart"/>
      <w:r w:rsidRPr="00E95A0E">
        <w:rPr>
          <w:rFonts w:ascii="Arial" w:hAnsi="Arial" w:cs="Arial"/>
          <w:sz w:val="20"/>
          <w:szCs w:val="20"/>
        </w:rPr>
        <w:t>pH</w:t>
      </w:r>
      <w:proofErr w:type="spellEnd"/>
      <w:r w:rsidRPr="00E95A0E">
        <w:rPr>
          <w:rFonts w:ascii="Arial" w:hAnsi="Arial" w:cs="Arial"/>
          <w:sz w:val="20"/>
          <w:szCs w:val="20"/>
        </w:rPr>
        <w:t xml:space="preserve"> od 7,5 do 10;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rezerwie alkalicznej &gt;0,4 ,mol/kg;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liczbie Kappa &lt;5;</w:t>
      </w:r>
    </w:p>
    <w:p w:rsidR="00FF2110" w:rsidRPr="00E95A0E" w:rsidRDefault="00FF2110" w:rsidP="000F3462">
      <w:pPr>
        <w:pStyle w:val="Bezodstpw"/>
        <w:numPr>
          <w:ilvl w:val="0"/>
          <w:numId w:val="2"/>
        </w:numPr>
        <w:spacing w:line="276" w:lineRule="auto"/>
        <w:ind w:left="1276" w:hanging="425"/>
        <w:jc w:val="both"/>
        <w:rPr>
          <w:rFonts w:ascii="Arial" w:hAnsi="Arial" w:cs="Arial"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t>gramaturze od 160 do 800 g/m².</w:t>
      </w:r>
    </w:p>
    <w:p w:rsidR="00FF2110" w:rsidRPr="00E95A0E" w:rsidRDefault="00FF2110" w:rsidP="00E95A0E">
      <w:pPr>
        <w:jc w:val="both"/>
        <w:rPr>
          <w:rFonts w:ascii="Arial" w:hAnsi="Arial" w:cs="Arial"/>
          <w:sz w:val="20"/>
          <w:szCs w:val="20"/>
        </w:rPr>
      </w:pPr>
    </w:p>
    <w:p w:rsidR="000F3462" w:rsidRPr="00585571" w:rsidRDefault="00FF2110" w:rsidP="000F3462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95A0E">
        <w:rPr>
          <w:rFonts w:ascii="Arial" w:hAnsi="Arial" w:cs="Arial"/>
          <w:sz w:val="20"/>
          <w:szCs w:val="20"/>
        </w:rPr>
        <w:br w:type="page"/>
      </w:r>
      <w:r w:rsidR="000F3462" w:rsidRPr="00585571">
        <w:rPr>
          <w:rFonts w:ascii="Times New Roman" w:hAnsi="Times New Roman" w:cs="Times New Roman"/>
          <w:b/>
          <w:szCs w:val="20"/>
        </w:rPr>
        <w:t xml:space="preserve">Załącznik nr  1 do </w:t>
      </w:r>
      <w:r w:rsidR="0016484D" w:rsidRPr="00585571">
        <w:rPr>
          <w:rFonts w:ascii="Times New Roman" w:hAnsi="Times New Roman" w:cs="Times New Roman"/>
          <w:b/>
          <w:szCs w:val="20"/>
        </w:rPr>
        <w:t xml:space="preserve">Szczegółowego </w:t>
      </w:r>
      <w:r w:rsidR="000F3462" w:rsidRPr="00585571">
        <w:rPr>
          <w:rFonts w:ascii="Times New Roman" w:hAnsi="Times New Roman" w:cs="Times New Roman"/>
          <w:b/>
          <w:szCs w:val="20"/>
        </w:rPr>
        <w:t>Opisu Przedmiotu Zamówienia</w:t>
      </w:r>
    </w:p>
    <w:p w:rsidR="000F3462" w:rsidRPr="0016484D" w:rsidRDefault="000F3462" w:rsidP="000F3462">
      <w:pPr>
        <w:jc w:val="center"/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Wzór opisu kartonu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Nr kartonu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Nazwa komórki organizacyjnej i wewnętrznej komórki organizacyjnej przekazującej akta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Nazwa komórki organizacyjnej i wewnętrznej komórki organizacyjnej, która wytworzyła i zgromadziła akta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Pozycja ze spisu zdawczo-odbiorczego (ewentualnie tomy)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  <w:u w:val="single"/>
        </w:rPr>
      </w:pPr>
      <w:r w:rsidRPr="0016484D">
        <w:rPr>
          <w:rFonts w:ascii="Arial" w:hAnsi="Arial" w:cs="Arial"/>
          <w:sz w:val="20"/>
          <w:szCs w:val="20"/>
          <w:u w:val="single"/>
        </w:rPr>
        <w:t>Przykład: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1/12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Departament Budżetu i Efektywności Finansowej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Budżetu i Efektywności Finansowej, Wydział Analiz i Nadzoru Finansowego  poz. 1 (tomy 1-56)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2/12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Departament Budżetu i Efektywności Finansowej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Budżetu i Efektywności Finansowej, Wydział Analiz i Nadzoru Finansowego  poz. 1 (tomy 57-105)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karton 3/12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Departament Budżetu i Efektywności Finansowej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Departament Budżetu i Efektywności Finansowej, Wydział Analiz i Nadzoru Finansowego 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 xml:space="preserve">poz. od 2 do 10 </w:t>
      </w:r>
    </w:p>
    <w:p w:rsidR="000F3462" w:rsidRPr="0016484D" w:rsidRDefault="000F3462" w:rsidP="000F3462">
      <w:pPr>
        <w:rPr>
          <w:rFonts w:ascii="Arial" w:hAnsi="Arial" w:cs="Arial"/>
          <w:sz w:val="20"/>
          <w:szCs w:val="20"/>
        </w:rPr>
      </w:pPr>
      <w:r w:rsidRPr="0016484D">
        <w:rPr>
          <w:rFonts w:ascii="Arial" w:hAnsi="Arial" w:cs="Arial"/>
          <w:sz w:val="20"/>
          <w:szCs w:val="20"/>
        </w:rPr>
        <w:t>kat. B</w:t>
      </w: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jc w:val="right"/>
        <w:rPr>
          <w:rFonts w:ascii="Times New Roman" w:hAnsi="Times New Roman" w:cs="Times New Roman"/>
        </w:rPr>
      </w:pPr>
    </w:p>
    <w:p w:rsidR="0016484D" w:rsidRDefault="0016484D" w:rsidP="000F3462">
      <w:pPr>
        <w:jc w:val="right"/>
        <w:rPr>
          <w:rFonts w:ascii="Times New Roman" w:hAnsi="Times New Roman" w:cs="Times New Roman"/>
        </w:rPr>
      </w:pPr>
    </w:p>
    <w:p w:rsidR="000F3462" w:rsidRPr="0016484D" w:rsidRDefault="000F3462" w:rsidP="000F3462">
      <w:pPr>
        <w:jc w:val="right"/>
        <w:rPr>
          <w:rFonts w:ascii="Times New Roman" w:hAnsi="Times New Roman" w:cs="Times New Roman"/>
          <w:b/>
        </w:rPr>
      </w:pPr>
      <w:r w:rsidRPr="0016484D">
        <w:rPr>
          <w:rFonts w:ascii="Times New Roman" w:hAnsi="Times New Roman" w:cs="Times New Roman"/>
          <w:b/>
        </w:rPr>
        <w:t xml:space="preserve">Załącznik nr 2 do </w:t>
      </w:r>
      <w:r w:rsidR="0016484D">
        <w:rPr>
          <w:rFonts w:ascii="Arial" w:hAnsi="Arial" w:cs="Arial"/>
          <w:b/>
          <w:sz w:val="20"/>
          <w:szCs w:val="20"/>
        </w:rPr>
        <w:t>Szczegółowego</w:t>
      </w:r>
      <w:r w:rsidR="0016484D" w:rsidRPr="0016484D">
        <w:rPr>
          <w:rFonts w:ascii="Times New Roman" w:hAnsi="Times New Roman" w:cs="Times New Roman"/>
          <w:b/>
        </w:rPr>
        <w:t xml:space="preserve"> </w:t>
      </w:r>
      <w:r w:rsidRPr="0016484D">
        <w:rPr>
          <w:rFonts w:ascii="Times New Roman" w:hAnsi="Times New Roman" w:cs="Times New Roman"/>
          <w:b/>
        </w:rPr>
        <w:t>Opisu Prze</w:t>
      </w:r>
      <w:bookmarkStart w:id="0" w:name="_GoBack"/>
      <w:bookmarkEnd w:id="0"/>
      <w:r w:rsidRPr="0016484D">
        <w:rPr>
          <w:rFonts w:ascii="Times New Roman" w:hAnsi="Times New Roman" w:cs="Times New Roman"/>
          <w:b/>
        </w:rPr>
        <w:t>dmiotu Zamówienia</w:t>
      </w:r>
    </w:p>
    <w:p w:rsidR="000F3462" w:rsidRPr="00D53ECB" w:rsidRDefault="000F3462" w:rsidP="000F3462">
      <w:pPr>
        <w:ind w:left="2832" w:firstLine="708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</w:rPr>
        <w:t>Wzór opisu teczki aktowej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 xml:space="preserve">Nazwa </w:t>
      </w:r>
      <w:proofErr w:type="spellStart"/>
      <w:r w:rsidRPr="00D53ECB">
        <w:rPr>
          <w:rFonts w:ascii="Times New Roman" w:hAnsi="Times New Roman" w:cs="Times New Roman"/>
          <w:b/>
          <w:sz w:val="44"/>
          <w:szCs w:val="44"/>
        </w:rPr>
        <w:t>Aktotwórcy</w:t>
      </w:r>
      <w:proofErr w:type="spellEnd"/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Ministerstwo Sprawiedliwości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nazwa komórki organizacyjnej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+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nazwa wewnętrznej komórki organizacyjnej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>która wytworzyła dokumentację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ind w:left="3540" w:hanging="3540"/>
        <w:jc w:val="both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Znak teczki</w:t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</w:r>
      <w:r w:rsidRPr="00D53ECB">
        <w:rPr>
          <w:rFonts w:ascii="Times New Roman" w:hAnsi="Times New Roman" w:cs="Times New Roman"/>
          <w:b/>
          <w:sz w:val="36"/>
          <w:szCs w:val="36"/>
        </w:rPr>
        <w:tab/>
        <w:t>Kategoria archiwalna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symbol literowy i liczbowy + symbol hasła z rwa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komórki organizacyjnej,         obowiązującego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która wytworzyła akta            w momencie wytworzenia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                                             dokumentacji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w przypadku gdy w teczce znajduje się jedna sprawa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miejscu znaku teczki należy wpisać cały znak sprawy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i/>
          <w:sz w:val="18"/>
          <w:szCs w:val="18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53ECB">
        <w:rPr>
          <w:rFonts w:ascii="Times New Roman" w:hAnsi="Times New Roman" w:cs="Times New Roman"/>
          <w:b/>
          <w:sz w:val="44"/>
          <w:szCs w:val="44"/>
        </w:rPr>
        <w:t>Tytuł teczki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hasło z jednolitego rzeczowego wykazu akt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0"/>
          <w:szCs w:val="20"/>
        </w:rPr>
        <w:t xml:space="preserve"> obowiązującego w momencie wytworzenia dokumentacji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+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uszczegółowienie zawartości teczki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>Rok założenia teczki aktowej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3ECB">
        <w:rPr>
          <w:rFonts w:ascii="Times New Roman" w:hAnsi="Times New Roman" w:cs="Times New Roman"/>
          <w:b/>
          <w:sz w:val="40"/>
          <w:szCs w:val="40"/>
        </w:rPr>
        <w:t xml:space="preserve">Daty skrajne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roczne daty najwcześniejszego oraz najpóźniejszego dokumentu w teczce</w:t>
      </w:r>
      <w:r>
        <w:rPr>
          <w:rFonts w:ascii="Times New Roman" w:hAnsi="Times New Roman" w:cs="Times New Roman"/>
        </w:rPr>
        <w:t xml:space="preserve"> bez dat załączników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53ECB">
        <w:rPr>
          <w:rFonts w:ascii="Times New Roman" w:hAnsi="Times New Roman" w:cs="Times New Roman"/>
          <w:b/>
          <w:sz w:val="36"/>
          <w:szCs w:val="36"/>
        </w:rPr>
        <w:t>Tom</w:t>
      </w: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w przypadku, gdy dokumentacja zajmować będzie więcej niż jedną teczkę aktową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(w teczce jedna sprawa)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F3462" w:rsidRPr="00D41EE9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41EE9">
        <w:rPr>
          <w:rFonts w:ascii="Times New Roman" w:hAnsi="Times New Roman" w:cs="Times New Roman"/>
          <w:sz w:val="32"/>
          <w:szCs w:val="32"/>
        </w:rPr>
        <w:t xml:space="preserve">Departament Budżetu i Efektywności Finansowej, </w:t>
      </w:r>
      <w:r>
        <w:rPr>
          <w:rFonts w:ascii="Times New Roman" w:hAnsi="Times New Roman" w:cs="Times New Roman"/>
          <w:sz w:val="32"/>
          <w:szCs w:val="32"/>
        </w:rPr>
        <w:br/>
      </w:r>
      <w:r w:rsidRPr="00D41EE9">
        <w:rPr>
          <w:rFonts w:ascii="Times New Roman" w:hAnsi="Times New Roman" w:cs="Times New Roman"/>
          <w:sz w:val="32"/>
          <w:szCs w:val="32"/>
        </w:rPr>
        <w:t>Wydział Analiz i Nadzoru Finansowego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DB-III-4190</w:t>
      </w:r>
      <w:r w:rsidRPr="00D53EC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162/14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Kat. 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255EE3" w:rsidRDefault="00255EE3" w:rsidP="000F346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5EE3">
        <w:rPr>
          <w:rFonts w:ascii="Times New Roman" w:hAnsi="Times New Roman" w:cs="Times New Roman"/>
          <w:b/>
          <w:sz w:val="32"/>
          <w:szCs w:val="32"/>
        </w:rPr>
        <w:t xml:space="preserve">Postępowanie rozpoznawcze 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(</w:t>
      </w:r>
      <w:r w:rsidR="00255EE3">
        <w:t>dot. projektu rozporządzenia w sprawie postępowania rozpoznawczego</w:t>
      </w:r>
      <w:r w:rsidRPr="00D53ECB">
        <w:rPr>
          <w:rFonts w:ascii="Times New Roman" w:hAnsi="Times New Roman" w:cs="Times New Roman"/>
        </w:rPr>
        <w:t>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D53ECB">
        <w:rPr>
          <w:rFonts w:ascii="Times New Roman" w:hAnsi="Times New Roman" w:cs="Times New Roman"/>
          <w:sz w:val="24"/>
          <w:szCs w:val="24"/>
        </w:rPr>
        <w:t>201</w:t>
      </w:r>
      <w:r w:rsidR="00A957EE">
        <w:rPr>
          <w:rFonts w:ascii="Times New Roman" w:hAnsi="Times New Roman" w:cs="Times New Roman"/>
          <w:sz w:val="24"/>
          <w:szCs w:val="24"/>
        </w:rPr>
        <w:t>4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 xml:space="preserve">2014-2015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Default="000F3462" w:rsidP="000F3462">
      <w:pPr>
        <w:spacing w:line="240" w:lineRule="auto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  <w:sz w:val="24"/>
          <w:szCs w:val="24"/>
        </w:rPr>
        <w:t>Tom 2 z 5</w:t>
      </w: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(w teczce kilka spraw)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F3462" w:rsidRPr="00D41EE9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41EE9">
        <w:rPr>
          <w:rFonts w:ascii="Times New Roman" w:hAnsi="Times New Roman" w:cs="Times New Roman"/>
          <w:sz w:val="32"/>
          <w:szCs w:val="32"/>
        </w:rPr>
        <w:t xml:space="preserve">Departament Budżetu i Efektywności Finansowej, </w:t>
      </w:r>
      <w:r>
        <w:rPr>
          <w:rFonts w:ascii="Times New Roman" w:hAnsi="Times New Roman" w:cs="Times New Roman"/>
          <w:sz w:val="32"/>
          <w:szCs w:val="32"/>
        </w:rPr>
        <w:br/>
      </w:r>
      <w:r w:rsidRPr="00D41EE9">
        <w:rPr>
          <w:rFonts w:ascii="Times New Roman" w:hAnsi="Times New Roman" w:cs="Times New Roman"/>
          <w:sz w:val="32"/>
          <w:szCs w:val="32"/>
        </w:rPr>
        <w:t>Wydział Analiz i Nadzoru Finansowego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DB-III-311/2013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Kat. BE 5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700050" w:rsidRDefault="00700050" w:rsidP="000F346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0050">
        <w:rPr>
          <w:rFonts w:ascii="Times New Roman" w:hAnsi="Times New Roman" w:cs="Times New Roman"/>
          <w:b/>
          <w:sz w:val="32"/>
          <w:szCs w:val="32"/>
        </w:rPr>
        <w:t xml:space="preserve">Finansowanie jednostek podległych i nadzorowanych </w:t>
      </w:r>
    </w:p>
    <w:p w:rsidR="000F3462" w:rsidRDefault="00700050" w:rsidP="000F3462">
      <w:pPr>
        <w:pStyle w:val="Bezodstpw"/>
        <w:jc w:val="center"/>
        <w:rPr>
          <w:rFonts w:ascii="Times New Roman" w:hAnsi="Times New Roman" w:cs="Times New Roman"/>
        </w:rPr>
      </w:pPr>
      <w:r w:rsidRPr="00700050">
        <w:rPr>
          <w:rFonts w:ascii="Times New Roman" w:hAnsi="Times New Roman" w:cs="Times New Roman"/>
          <w:b/>
          <w:sz w:val="32"/>
          <w:szCs w:val="32"/>
        </w:rPr>
        <w:t>i pod spodem nr spraw znajdujących się w teczce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(sprawy nr 1,3-5)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2013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 xml:space="preserve">-2015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ECB">
        <w:rPr>
          <w:rFonts w:ascii="Times New Roman" w:hAnsi="Times New Roman" w:cs="Times New Roman"/>
          <w:sz w:val="24"/>
          <w:szCs w:val="24"/>
        </w:rPr>
        <w:t>Tom 1 z 5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rPr>
          <w:rFonts w:ascii="Times New Roman" w:hAnsi="Times New Roman" w:cs="Times New Roman"/>
        </w:rPr>
      </w:pPr>
    </w:p>
    <w:p w:rsidR="000F3462" w:rsidRDefault="000F3462" w:rsidP="000F3462">
      <w:pPr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>Przykład opisu teczki aktowej (</w:t>
      </w:r>
      <w:r>
        <w:rPr>
          <w:rFonts w:ascii="Times New Roman" w:hAnsi="Times New Roman" w:cs="Times New Roman"/>
        </w:rPr>
        <w:t>sprawa błędnie zarejestrowana</w:t>
      </w:r>
      <w:r w:rsidRPr="00D53ECB">
        <w:rPr>
          <w:rFonts w:ascii="Times New Roman" w:hAnsi="Times New Roman" w:cs="Times New Roman"/>
        </w:rPr>
        <w:t>)</w:t>
      </w: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53ECB">
        <w:rPr>
          <w:rFonts w:ascii="Times New Roman" w:hAnsi="Times New Roman" w:cs="Times New Roman"/>
          <w:sz w:val="32"/>
          <w:szCs w:val="32"/>
        </w:rPr>
        <w:t>Ministerstwo Sprawiedliwości</w:t>
      </w:r>
    </w:p>
    <w:p w:rsidR="000F3462" w:rsidRPr="00D41EE9" w:rsidRDefault="000F3462" w:rsidP="000F3462">
      <w:pPr>
        <w:pStyle w:val="Bezodstpw"/>
        <w:jc w:val="center"/>
        <w:rPr>
          <w:rFonts w:ascii="Times New Roman" w:hAnsi="Times New Roman" w:cs="Times New Roman"/>
          <w:sz w:val="32"/>
          <w:szCs w:val="32"/>
        </w:rPr>
      </w:pPr>
      <w:r w:rsidRPr="00D41EE9">
        <w:rPr>
          <w:rFonts w:ascii="Times New Roman" w:hAnsi="Times New Roman" w:cs="Times New Roman"/>
          <w:sz w:val="32"/>
          <w:szCs w:val="32"/>
        </w:rPr>
        <w:t xml:space="preserve">Departament Budżetu i Efektywności Finansowej, </w:t>
      </w:r>
      <w:r>
        <w:rPr>
          <w:rFonts w:ascii="Times New Roman" w:hAnsi="Times New Roman" w:cs="Times New Roman"/>
          <w:sz w:val="32"/>
          <w:szCs w:val="32"/>
        </w:rPr>
        <w:br/>
      </w:r>
      <w:r w:rsidRPr="00D41EE9">
        <w:rPr>
          <w:rFonts w:ascii="Times New Roman" w:hAnsi="Times New Roman" w:cs="Times New Roman"/>
          <w:sz w:val="32"/>
          <w:szCs w:val="32"/>
        </w:rPr>
        <w:t>Wydział Analiz i Nadzoru Finansowego</w:t>
      </w: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jc w:val="center"/>
        <w:rPr>
          <w:rFonts w:ascii="Times New Roman" w:hAnsi="Times New Roman" w:cs="Times New Roman"/>
        </w:rPr>
      </w:pPr>
    </w:p>
    <w:p w:rsidR="000F3462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DB-III-052-15/2013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Kat. B 3</w:t>
      </w:r>
    </w:p>
    <w:p w:rsidR="000F3462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(sprawa błędnie zarejestrowana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 znakiem DB-III-051-15/2013)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</w:t>
      </w:r>
      <w:r w:rsidRPr="00D53EC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53E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0F3462" w:rsidRPr="00D53ECB" w:rsidRDefault="000F3462" w:rsidP="000F3462">
      <w:pPr>
        <w:pStyle w:val="Bezodstpw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spacing w:line="240" w:lineRule="auto"/>
        <w:jc w:val="both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Skargi i wnioski przekazane do załatwienia według właściwości</w:t>
      </w:r>
    </w:p>
    <w:p w:rsidR="000F3462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  <w:r w:rsidRPr="00D53ECB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dot. skargi pana Jana Nowaka</w:t>
      </w:r>
      <w:r w:rsidRPr="00D53ECB">
        <w:rPr>
          <w:rFonts w:ascii="Times New Roman" w:hAnsi="Times New Roman" w:cs="Times New Roman"/>
        </w:rPr>
        <w:t>)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2013</w:t>
      </w:r>
    </w:p>
    <w:p w:rsidR="000F3462" w:rsidRPr="00D53ECB" w:rsidRDefault="000F3462" w:rsidP="000F3462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  <w:r w:rsidRPr="00D53ECB">
        <w:rPr>
          <w:rFonts w:ascii="Times New Roman" w:hAnsi="Times New Roman" w:cs="Times New Roman"/>
          <w:sz w:val="24"/>
          <w:szCs w:val="24"/>
        </w:rPr>
        <w:t>-201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53E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Pr="00D53ECB" w:rsidRDefault="000F3462" w:rsidP="000F3462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0F3462" w:rsidRDefault="000F3462" w:rsidP="000F3462">
      <w:pPr>
        <w:ind w:left="708" w:firstLine="708"/>
        <w:jc w:val="right"/>
        <w:rPr>
          <w:rFonts w:ascii="Times New Roman" w:hAnsi="Times New Roman" w:cs="Times New Roman"/>
        </w:rPr>
      </w:pPr>
    </w:p>
    <w:p w:rsidR="00FF2110" w:rsidRPr="00E95A0E" w:rsidRDefault="00FF2110" w:rsidP="00E95A0E">
      <w:pPr>
        <w:jc w:val="both"/>
        <w:rPr>
          <w:rFonts w:ascii="Arial" w:hAnsi="Arial" w:cs="Arial"/>
          <w:sz w:val="20"/>
          <w:szCs w:val="20"/>
        </w:rPr>
      </w:pPr>
    </w:p>
    <w:sectPr w:rsidR="00FF2110" w:rsidRPr="00E95A0E" w:rsidSect="009C76B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AA4" w:rsidRDefault="00793AA4">
      <w:pPr>
        <w:spacing w:after="0" w:line="240" w:lineRule="auto"/>
      </w:pPr>
      <w:r>
        <w:separator/>
      </w:r>
    </w:p>
  </w:endnote>
  <w:endnote w:type="continuationSeparator" w:id="0">
    <w:p w:rsidR="00793AA4" w:rsidRDefault="00793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</w:rPr>
      <w:id w:val="-2062630268"/>
      <w:docPartObj>
        <w:docPartGallery w:val="Page Numbers (Bottom of Page)"/>
        <w:docPartUnique/>
      </w:docPartObj>
    </w:sdtPr>
    <w:sdtEndPr/>
    <w:sdtContent>
      <w:p w:rsidR="0014318C" w:rsidRPr="00120344" w:rsidRDefault="000818E5">
        <w:pPr>
          <w:pStyle w:val="Stopka"/>
          <w:jc w:val="right"/>
          <w:rPr>
            <w:rFonts w:cs="Times New Roman"/>
          </w:rPr>
        </w:pPr>
        <w:r w:rsidRPr="00120344">
          <w:rPr>
            <w:rFonts w:cs="Times New Roman"/>
          </w:rPr>
          <w:fldChar w:fldCharType="begin"/>
        </w:r>
        <w:r w:rsidRPr="00120344">
          <w:rPr>
            <w:rFonts w:cs="Times New Roman"/>
          </w:rPr>
          <w:instrText>PAGE   \* MERGEFORMAT</w:instrText>
        </w:r>
        <w:r w:rsidRPr="00120344">
          <w:rPr>
            <w:rFonts w:cs="Times New Roman"/>
          </w:rPr>
          <w:fldChar w:fldCharType="separate"/>
        </w:r>
        <w:r w:rsidR="00DB317F">
          <w:rPr>
            <w:rFonts w:cs="Times New Roman"/>
            <w:noProof/>
          </w:rPr>
          <w:t>5</w:t>
        </w:r>
        <w:r w:rsidRPr="00120344">
          <w:rPr>
            <w:rFonts w:cs="Times New Roman"/>
          </w:rPr>
          <w:fldChar w:fldCharType="end"/>
        </w:r>
      </w:p>
    </w:sdtContent>
  </w:sdt>
  <w:p w:rsidR="0014318C" w:rsidRDefault="00DB31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AA4" w:rsidRDefault="00793AA4">
      <w:pPr>
        <w:spacing w:after="0" w:line="240" w:lineRule="auto"/>
      </w:pPr>
      <w:r>
        <w:separator/>
      </w:r>
    </w:p>
  </w:footnote>
  <w:footnote w:type="continuationSeparator" w:id="0">
    <w:p w:rsidR="00793AA4" w:rsidRDefault="00793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1428A"/>
    <w:multiLevelType w:val="hybridMultilevel"/>
    <w:tmpl w:val="815C0A90"/>
    <w:lvl w:ilvl="0" w:tplc="51DE1A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14195"/>
    <w:multiLevelType w:val="hybridMultilevel"/>
    <w:tmpl w:val="22020F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46185"/>
    <w:multiLevelType w:val="hybridMultilevel"/>
    <w:tmpl w:val="C8E810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71408C"/>
    <w:multiLevelType w:val="hybridMultilevel"/>
    <w:tmpl w:val="7494C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D02E77"/>
    <w:multiLevelType w:val="hybridMultilevel"/>
    <w:tmpl w:val="02DE53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110"/>
    <w:rsid w:val="00002001"/>
    <w:rsid w:val="0003609F"/>
    <w:rsid w:val="00046BEC"/>
    <w:rsid w:val="00047152"/>
    <w:rsid w:val="00054862"/>
    <w:rsid w:val="00057E18"/>
    <w:rsid w:val="00071387"/>
    <w:rsid w:val="00075B71"/>
    <w:rsid w:val="000818E5"/>
    <w:rsid w:val="000A3D1F"/>
    <w:rsid w:val="000C44C6"/>
    <w:rsid w:val="000E7E90"/>
    <w:rsid w:val="000F3462"/>
    <w:rsid w:val="000F4681"/>
    <w:rsid w:val="0010160A"/>
    <w:rsid w:val="00114577"/>
    <w:rsid w:val="00155CDA"/>
    <w:rsid w:val="0016484D"/>
    <w:rsid w:val="00182593"/>
    <w:rsid w:val="00212632"/>
    <w:rsid w:val="002168BF"/>
    <w:rsid w:val="00255EE3"/>
    <w:rsid w:val="0028628A"/>
    <w:rsid w:val="002B57A9"/>
    <w:rsid w:val="002C575A"/>
    <w:rsid w:val="002D02D1"/>
    <w:rsid w:val="002F34F1"/>
    <w:rsid w:val="0030140A"/>
    <w:rsid w:val="00314126"/>
    <w:rsid w:val="00336F82"/>
    <w:rsid w:val="00340E9C"/>
    <w:rsid w:val="003664DD"/>
    <w:rsid w:val="0037265A"/>
    <w:rsid w:val="003B22EE"/>
    <w:rsid w:val="003B6DDB"/>
    <w:rsid w:val="003C642D"/>
    <w:rsid w:val="00406BB9"/>
    <w:rsid w:val="00437F47"/>
    <w:rsid w:val="00457AB6"/>
    <w:rsid w:val="0046442F"/>
    <w:rsid w:val="00464D01"/>
    <w:rsid w:val="00475559"/>
    <w:rsid w:val="004822F3"/>
    <w:rsid w:val="0048451B"/>
    <w:rsid w:val="004B49DA"/>
    <w:rsid w:val="004E2251"/>
    <w:rsid w:val="0050033A"/>
    <w:rsid w:val="005004ED"/>
    <w:rsid w:val="00500A7E"/>
    <w:rsid w:val="0052444D"/>
    <w:rsid w:val="0054140B"/>
    <w:rsid w:val="00563119"/>
    <w:rsid w:val="00563410"/>
    <w:rsid w:val="00574F50"/>
    <w:rsid w:val="00585571"/>
    <w:rsid w:val="00596AF6"/>
    <w:rsid w:val="005C0379"/>
    <w:rsid w:val="005D050E"/>
    <w:rsid w:val="005E0E0E"/>
    <w:rsid w:val="005F0E11"/>
    <w:rsid w:val="00600CA2"/>
    <w:rsid w:val="0061584F"/>
    <w:rsid w:val="006164E0"/>
    <w:rsid w:val="00625D63"/>
    <w:rsid w:val="0063514A"/>
    <w:rsid w:val="006442C8"/>
    <w:rsid w:val="006631A9"/>
    <w:rsid w:val="00666875"/>
    <w:rsid w:val="0068194D"/>
    <w:rsid w:val="006961C8"/>
    <w:rsid w:val="006A2B18"/>
    <w:rsid w:val="006C5492"/>
    <w:rsid w:val="006D086B"/>
    <w:rsid w:val="00700050"/>
    <w:rsid w:val="00714793"/>
    <w:rsid w:val="00714DB2"/>
    <w:rsid w:val="00771762"/>
    <w:rsid w:val="00787F71"/>
    <w:rsid w:val="00790099"/>
    <w:rsid w:val="00793AA4"/>
    <w:rsid w:val="007A6E3D"/>
    <w:rsid w:val="007C4629"/>
    <w:rsid w:val="007E18D6"/>
    <w:rsid w:val="007F1F6D"/>
    <w:rsid w:val="0080383F"/>
    <w:rsid w:val="008214CB"/>
    <w:rsid w:val="008820BD"/>
    <w:rsid w:val="00882C89"/>
    <w:rsid w:val="008C388C"/>
    <w:rsid w:val="008C3DAA"/>
    <w:rsid w:val="008F136A"/>
    <w:rsid w:val="008F142C"/>
    <w:rsid w:val="008F1BFD"/>
    <w:rsid w:val="009002AD"/>
    <w:rsid w:val="00922421"/>
    <w:rsid w:val="00932297"/>
    <w:rsid w:val="00953CE0"/>
    <w:rsid w:val="00955070"/>
    <w:rsid w:val="009D1422"/>
    <w:rsid w:val="009D726C"/>
    <w:rsid w:val="009E07C9"/>
    <w:rsid w:val="009E3AB6"/>
    <w:rsid w:val="009F73C2"/>
    <w:rsid w:val="00A0187D"/>
    <w:rsid w:val="00A16A19"/>
    <w:rsid w:val="00A438E2"/>
    <w:rsid w:val="00A73719"/>
    <w:rsid w:val="00A7692C"/>
    <w:rsid w:val="00A83464"/>
    <w:rsid w:val="00A957EE"/>
    <w:rsid w:val="00AC1C22"/>
    <w:rsid w:val="00AD2A13"/>
    <w:rsid w:val="00AD50B6"/>
    <w:rsid w:val="00B41D65"/>
    <w:rsid w:val="00B42A7C"/>
    <w:rsid w:val="00B7272A"/>
    <w:rsid w:val="00B85B0A"/>
    <w:rsid w:val="00BB1078"/>
    <w:rsid w:val="00BF5033"/>
    <w:rsid w:val="00C14F63"/>
    <w:rsid w:val="00C34623"/>
    <w:rsid w:val="00C90C54"/>
    <w:rsid w:val="00C92FDC"/>
    <w:rsid w:val="00C97D2A"/>
    <w:rsid w:val="00CA5309"/>
    <w:rsid w:val="00CB14D2"/>
    <w:rsid w:val="00CD628D"/>
    <w:rsid w:val="00CD6AD8"/>
    <w:rsid w:val="00D259C9"/>
    <w:rsid w:val="00D31ACB"/>
    <w:rsid w:val="00D37CEC"/>
    <w:rsid w:val="00D41EE9"/>
    <w:rsid w:val="00D61AA9"/>
    <w:rsid w:val="00D812AA"/>
    <w:rsid w:val="00D9096A"/>
    <w:rsid w:val="00D979A7"/>
    <w:rsid w:val="00DA4D7D"/>
    <w:rsid w:val="00DB317F"/>
    <w:rsid w:val="00DC0066"/>
    <w:rsid w:val="00DD128A"/>
    <w:rsid w:val="00DE3DBE"/>
    <w:rsid w:val="00DF0D3D"/>
    <w:rsid w:val="00E003FE"/>
    <w:rsid w:val="00E363F4"/>
    <w:rsid w:val="00E45EAC"/>
    <w:rsid w:val="00E643E2"/>
    <w:rsid w:val="00E73BFC"/>
    <w:rsid w:val="00E8148D"/>
    <w:rsid w:val="00E85266"/>
    <w:rsid w:val="00E8540C"/>
    <w:rsid w:val="00E8776E"/>
    <w:rsid w:val="00E95A0E"/>
    <w:rsid w:val="00EA7F72"/>
    <w:rsid w:val="00EC3F8D"/>
    <w:rsid w:val="00EE57F6"/>
    <w:rsid w:val="00F26E56"/>
    <w:rsid w:val="00F26EC1"/>
    <w:rsid w:val="00F35AFC"/>
    <w:rsid w:val="00F40D45"/>
    <w:rsid w:val="00F85922"/>
    <w:rsid w:val="00FB5B24"/>
    <w:rsid w:val="00FB5E65"/>
    <w:rsid w:val="00FD3F83"/>
    <w:rsid w:val="00FF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110"/>
    <w:pPr>
      <w:ind w:left="720"/>
      <w:contextualSpacing/>
    </w:pPr>
  </w:style>
  <w:style w:type="table" w:styleId="Tabela-Siatka">
    <w:name w:val="Table Grid"/>
    <w:basedOn w:val="Standardowy"/>
    <w:uiPriority w:val="59"/>
    <w:rsid w:val="00FF2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F21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21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2110"/>
    <w:rPr>
      <w:sz w:val="20"/>
      <w:szCs w:val="20"/>
    </w:rPr>
  </w:style>
  <w:style w:type="paragraph" w:styleId="Bezodstpw">
    <w:name w:val="No Spacing"/>
    <w:uiPriority w:val="1"/>
    <w:qFormat/>
    <w:rsid w:val="00FF2110"/>
    <w:pPr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FF21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2110"/>
  </w:style>
  <w:style w:type="paragraph" w:styleId="Tekstdymka">
    <w:name w:val="Balloon Text"/>
    <w:basedOn w:val="Normalny"/>
    <w:link w:val="TekstdymkaZnak"/>
    <w:uiPriority w:val="99"/>
    <w:semiHidden/>
    <w:unhideWhenUsed/>
    <w:rsid w:val="00FF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10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363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363F4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46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468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468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8</Pages>
  <Words>1940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Witkosz Aneta  (BA-F)</dc:creator>
  <cp:lastModifiedBy>Palczewska Edyta  (BA-F)</cp:lastModifiedBy>
  <cp:revision>13</cp:revision>
  <cp:lastPrinted>2018-08-30T08:05:00Z</cp:lastPrinted>
  <dcterms:created xsi:type="dcterms:W3CDTF">2018-10-04T06:06:00Z</dcterms:created>
  <dcterms:modified xsi:type="dcterms:W3CDTF">2018-11-27T12:40:00Z</dcterms:modified>
</cp:coreProperties>
</file>