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91B" w:rsidRPr="00406614" w:rsidRDefault="00280F2B" w:rsidP="00406614">
      <w:pPr>
        <w:pStyle w:val="OPZTytulZalTabela"/>
        <w:spacing w:before="0" w:after="0" w:line="360" w:lineRule="auto"/>
        <w:jc w:val="right"/>
        <w:rPr>
          <w:rFonts w:asciiTheme="minorHAnsi" w:hAnsiTheme="minorHAnsi" w:cstheme="minorHAnsi"/>
          <w:b w:val="0"/>
          <w:sz w:val="22"/>
          <w:szCs w:val="22"/>
        </w:rPr>
      </w:pPr>
      <w:bookmarkStart w:id="0" w:name="_GoBack"/>
      <w:bookmarkEnd w:id="0"/>
      <w:r w:rsidRPr="00406614">
        <w:rPr>
          <w:rFonts w:asciiTheme="minorHAnsi" w:hAnsiTheme="minorHAnsi" w:cstheme="minorHAnsi"/>
          <w:b w:val="0"/>
          <w:sz w:val="22"/>
          <w:szCs w:val="22"/>
        </w:rPr>
        <w:t xml:space="preserve">Załącznik nr </w:t>
      </w:r>
      <w:r w:rsidR="00A847A1" w:rsidRPr="00406614">
        <w:rPr>
          <w:rFonts w:asciiTheme="minorHAnsi" w:hAnsiTheme="minorHAnsi" w:cstheme="minorHAnsi"/>
          <w:b w:val="0"/>
          <w:sz w:val="22"/>
          <w:szCs w:val="22"/>
        </w:rPr>
        <w:t>3</w:t>
      </w:r>
      <w:r w:rsidRPr="00406614">
        <w:rPr>
          <w:rFonts w:asciiTheme="minorHAnsi" w:hAnsiTheme="minorHAnsi" w:cstheme="minorHAnsi"/>
          <w:b w:val="0"/>
          <w:sz w:val="22"/>
          <w:szCs w:val="22"/>
        </w:rPr>
        <w:t xml:space="preserve"> do Umowy nr … z dnia …</w:t>
      </w:r>
    </w:p>
    <w:p w:rsidR="0043691B" w:rsidRPr="00406614" w:rsidRDefault="0043691B" w:rsidP="00406614">
      <w:pPr>
        <w:pStyle w:val="OPZTytulZalTabela"/>
        <w:spacing w:before="840" w:after="840" w:line="360" w:lineRule="auto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Test</w:t>
      </w:r>
      <w:r w:rsidR="005667B3" w:rsidRPr="00406614">
        <w:rPr>
          <w:rFonts w:asciiTheme="minorHAnsi" w:hAnsiTheme="minorHAnsi" w:cstheme="minorHAnsi"/>
          <w:sz w:val="22"/>
          <w:szCs w:val="22"/>
        </w:rPr>
        <w:t>y</w:t>
      </w:r>
    </w:p>
    <w:p w:rsidR="0043691B" w:rsidRPr="00406614" w:rsidRDefault="0043691B" w:rsidP="00406614">
      <w:pPr>
        <w:pStyle w:val="OPZAkapit"/>
        <w:numPr>
          <w:ilvl w:val="0"/>
          <w:numId w:val="1"/>
        </w:numPr>
        <w:spacing w:before="0" w:after="0" w:line="360" w:lineRule="auto"/>
        <w:ind w:left="0" w:firstLine="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b/>
          <w:sz w:val="22"/>
          <w:szCs w:val="22"/>
        </w:rPr>
        <w:t>Testy akceptacyjne.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Poprzez testy akceptacyjne Zamawiający rozumie przetestowanie pierwszej przedstawionej przez Wykonawcę wersji </w:t>
      </w:r>
      <w:r w:rsidR="00766187" w:rsidRPr="00406614">
        <w:rPr>
          <w:rFonts w:asciiTheme="minorHAnsi" w:hAnsiTheme="minorHAnsi" w:cstheme="minorHAnsi"/>
          <w:sz w:val="22"/>
          <w:szCs w:val="22"/>
        </w:rPr>
        <w:t>Aplikacji SDE24</w:t>
      </w:r>
      <w:r w:rsidRPr="00406614">
        <w:rPr>
          <w:rFonts w:asciiTheme="minorHAnsi" w:hAnsiTheme="minorHAnsi" w:cstheme="minorHAnsi"/>
          <w:sz w:val="22"/>
          <w:szCs w:val="22"/>
        </w:rPr>
        <w:t xml:space="preserve">. Zakres wymaganej wersji </w:t>
      </w:r>
      <w:r w:rsidR="005667B3" w:rsidRPr="00406614">
        <w:rPr>
          <w:rFonts w:asciiTheme="minorHAnsi" w:hAnsiTheme="minorHAnsi" w:cstheme="minorHAnsi"/>
          <w:sz w:val="22"/>
          <w:szCs w:val="22"/>
        </w:rPr>
        <w:t>Aplikacji SDE24</w:t>
      </w:r>
      <w:r w:rsidRPr="00406614">
        <w:rPr>
          <w:rFonts w:asciiTheme="minorHAnsi" w:hAnsiTheme="minorHAnsi" w:cstheme="minorHAnsi"/>
          <w:sz w:val="22"/>
          <w:szCs w:val="22"/>
        </w:rPr>
        <w:t xml:space="preserve"> został określony 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="005667B3" w:rsidRPr="00406614">
        <w:rPr>
          <w:rFonts w:asciiTheme="minorHAnsi" w:hAnsiTheme="minorHAnsi" w:cstheme="minorHAnsi"/>
          <w:sz w:val="22"/>
          <w:szCs w:val="22"/>
        </w:rPr>
        <w:t>Z</w:t>
      </w:r>
      <w:r w:rsidRPr="00406614">
        <w:rPr>
          <w:rFonts w:asciiTheme="minorHAnsi" w:hAnsiTheme="minorHAnsi" w:cstheme="minorHAnsi"/>
          <w:sz w:val="22"/>
          <w:szCs w:val="22"/>
        </w:rPr>
        <w:t xml:space="preserve">ałączniku </w:t>
      </w:r>
      <w:r w:rsidR="005667B3" w:rsidRPr="00406614">
        <w:rPr>
          <w:rFonts w:asciiTheme="minorHAnsi" w:hAnsiTheme="minorHAnsi" w:cstheme="minorHAnsi"/>
          <w:sz w:val="22"/>
          <w:szCs w:val="22"/>
        </w:rPr>
        <w:t>nr 2</w:t>
      </w:r>
      <w:r w:rsidR="00DB7C72" w:rsidRPr="00406614">
        <w:rPr>
          <w:rFonts w:asciiTheme="minorHAnsi" w:hAnsiTheme="minorHAnsi" w:cstheme="minorHAnsi"/>
          <w:sz w:val="22"/>
          <w:szCs w:val="22"/>
        </w:rPr>
        <w:t>A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296B7A">
        <w:rPr>
          <w:rFonts w:asciiTheme="minorHAnsi" w:hAnsiTheme="minorHAnsi" w:cstheme="minorHAnsi"/>
          <w:sz w:val="22"/>
          <w:szCs w:val="22"/>
        </w:rPr>
        <w:t>do Umowy –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296B7A">
        <w:rPr>
          <w:rFonts w:asciiTheme="minorHAnsi" w:hAnsiTheme="minorHAnsi" w:cstheme="minorHAnsi"/>
          <w:sz w:val="22"/>
          <w:szCs w:val="22"/>
        </w:rPr>
        <w:t>„</w:t>
      </w:r>
      <w:r w:rsidR="005667B3" w:rsidRPr="00406614">
        <w:rPr>
          <w:rFonts w:asciiTheme="minorHAnsi" w:hAnsiTheme="minorHAnsi" w:cstheme="minorHAnsi"/>
          <w:sz w:val="22"/>
          <w:szCs w:val="22"/>
        </w:rPr>
        <w:t>Modyfikacje</w:t>
      </w:r>
      <w:r w:rsidR="00296B7A">
        <w:rPr>
          <w:rFonts w:asciiTheme="minorHAnsi" w:hAnsiTheme="minorHAnsi" w:cstheme="minorHAnsi"/>
          <w:sz w:val="22"/>
          <w:szCs w:val="22"/>
        </w:rPr>
        <w:t>”</w:t>
      </w:r>
      <w:r w:rsidRPr="00406614">
        <w:rPr>
          <w:rFonts w:asciiTheme="minorHAnsi" w:hAnsiTheme="minorHAnsi" w:cstheme="minorHAnsi"/>
          <w:sz w:val="22"/>
          <w:szCs w:val="22"/>
        </w:rPr>
        <w:t xml:space="preserve">. W tym rodzaju testów wymaga się zaprezentowania prawidłowości działania wszystkich funkcjonalności </w:t>
      </w:r>
      <w:r w:rsidR="005667B3" w:rsidRPr="00406614">
        <w:rPr>
          <w:rFonts w:asciiTheme="minorHAnsi" w:hAnsiTheme="minorHAnsi" w:cstheme="minorHAnsi"/>
          <w:sz w:val="22"/>
          <w:szCs w:val="22"/>
        </w:rPr>
        <w:t>Aplikacji SDE24</w:t>
      </w:r>
      <w:r w:rsidRPr="00406614">
        <w:rPr>
          <w:rFonts w:asciiTheme="minorHAnsi" w:hAnsiTheme="minorHAnsi" w:cstheme="minorHAnsi"/>
          <w:sz w:val="22"/>
          <w:szCs w:val="22"/>
        </w:rPr>
        <w:t xml:space="preserve"> wymaganych w określonym w załączniku zakresie. Dopuszcza się na tym etapie możliwość symulacji komunikacji z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Urządzeniami monitorującymi</w:t>
      </w:r>
      <w:r w:rsidR="00163B35" w:rsidRPr="00406614">
        <w:rPr>
          <w:rFonts w:asciiTheme="minorHAnsi" w:hAnsiTheme="minorHAnsi" w:cstheme="minorHAnsi"/>
          <w:sz w:val="22"/>
          <w:szCs w:val="22"/>
        </w:rPr>
        <w:t>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akceptacyjne muszą rozpocząć się w ciągu 30 </w:t>
      </w:r>
      <w:r w:rsidR="006A3613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 xml:space="preserve">ni kalendarzowych liczonych od dnia rozpoczęcia obowiązywania </w:t>
      </w:r>
      <w:r w:rsidR="005667B3" w:rsidRPr="00406614">
        <w:rPr>
          <w:rFonts w:asciiTheme="minorHAnsi" w:hAnsiTheme="minorHAnsi" w:cstheme="minorHAnsi"/>
          <w:sz w:val="22"/>
          <w:szCs w:val="22"/>
        </w:rPr>
        <w:t>Umowy</w:t>
      </w:r>
      <w:r w:rsidRPr="00406614">
        <w:rPr>
          <w:rFonts w:asciiTheme="minorHAnsi" w:hAnsiTheme="minorHAnsi" w:cstheme="minorHAnsi"/>
          <w:sz w:val="22"/>
          <w:szCs w:val="22"/>
        </w:rPr>
        <w:t>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Do przeprowadzenia testów akceptacyjnych Wykonawca przygotuje </w:t>
      </w:r>
      <w:r w:rsidR="003D2A57" w:rsidRPr="00406614">
        <w:rPr>
          <w:rFonts w:asciiTheme="minorHAnsi" w:hAnsiTheme="minorHAnsi" w:cstheme="minorHAnsi"/>
          <w:sz w:val="22"/>
          <w:szCs w:val="22"/>
        </w:rPr>
        <w:t>Ś</w:t>
      </w:r>
      <w:r w:rsidRPr="00406614">
        <w:rPr>
          <w:rFonts w:asciiTheme="minorHAnsi" w:hAnsiTheme="minorHAnsi" w:cstheme="minorHAnsi"/>
          <w:sz w:val="22"/>
          <w:szCs w:val="22"/>
        </w:rPr>
        <w:t>rodowisko testowe w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 xml:space="preserve">siedzibie Zamawiającego. Środowisko testowe musi być tak skonfigurowane, aby umożliwić przeprowadzenie testów akceptacyjnych równolegle przez </w:t>
      </w:r>
      <w:r w:rsidR="003550B1">
        <w:rPr>
          <w:rFonts w:asciiTheme="minorHAnsi" w:hAnsiTheme="minorHAnsi" w:cstheme="minorHAnsi"/>
          <w:sz w:val="22"/>
          <w:szCs w:val="22"/>
        </w:rPr>
        <w:t>8 osób</w:t>
      </w:r>
      <w:r w:rsidR="006F6E80" w:rsidRPr="00406614">
        <w:rPr>
          <w:rFonts w:asciiTheme="minorHAnsi" w:hAnsiTheme="minorHAnsi" w:cstheme="minorHAnsi"/>
          <w:sz w:val="22"/>
          <w:szCs w:val="22"/>
        </w:rPr>
        <w:t xml:space="preserve"> po stronie Zamawiającego.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Testy akceptacyjne zostaną przeprowadzone na podstawie scenariuszy testowych. Uzgodnione z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 xml:space="preserve">Zamawiającym scenariusze testowe zostaną przygotowane i przedstawione do akceptacji Zamawiającemu przez Wykonawcę co najmniej 5 </w:t>
      </w:r>
      <w:r w:rsidR="001B1B6B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 roboczych przed wyznaczonym terminem testów. Wymaga się, aby scenariusze testów akceptacyjnych obejmowały wszystkie funkcjonalności</w:t>
      </w:r>
      <w:r w:rsidR="00A81E82" w:rsidRPr="00406614">
        <w:rPr>
          <w:rFonts w:asciiTheme="minorHAnsi" w:hAnsiTheme="minorHAnsi" w:cstheme="minorHAnsi"/>
          <w:sz w:val="22"/>
          <w:szCs w:val="22"/>
        </w:rPr>
        <w:t xml:space="preserve"> oraz Procesy biznesowe określone w </w:t>
      </w:r>
      <w:r w:rsidR="001B1B6B" w:rsidRPr="00406614">
        <w:rPr>
          <w:rFonts w:asciiTheme="minorHAnsi" w:hAnsiTheme="minorHAnsi" w:cstheme="minorHAnsi"/>
          <w:sz w:val="22"/>
          <w:szCs w:val="22"/>
        </w:rPr>
        <w:t>Załączniku</w:t>
      </w:r>
      <w:r w:rsidR="00A81E82" w:rsidRPr="00406614">
        <w:rPr>
          <w:rFonts w:asciiTheme="minorHAnsi" w:hAnsiTheme="minorHAnsi" w:cstheme="minorHAnsi"/>
          <w:sz w:val="22"/>
          <w:szCs w:val="22"/>
        </w:rPr>
        <w:t xml:space="preserve"> nr 1A </w:t>
      </w:r>
      <w:r w:rsidR="001B1B6B" w:rsidRPr="00406614">
        <w:rPr>
          <w:rFonts w:asciiTheme="minorHAnsi" w:hAnsiTheme="minorHAnsi" w:cstheme="minorHAnsi"/>
          <w:sz w:val="22"/>
          <w:szCs w:val="22"/>
        </w:rPr>
        <w:t xml:space="preserve">do SIWZ – „Opis aktualnej aplikacji sde24.pl” </w:t>
      </w:r>
      <w:r w:rsidR="00A81E82" w:rsidRPr="00406614">
        <w:rPr>
          <w:rFonts w:asciiTheme="minorHAnsi" w:hAnsiTheme="minorHAnsi" w:cstheme="minorHAnsi"/>
          <w:sz w:val="22"/>
          <w:szCs w:val="22"/>
        </w:rPr>
        <w:t>oraz</w:t>
      </w:r>
      <w:r w:rsidRPr="00406614">
        <w:rPr>
          <w:rFonts w:asciiTheme="minorHAnsi" w:hAnsiTheme="minorHAnsi" w:cstheme="minorHAnsi"/>
          <w:sz w:val="22"/>
          <w:szCs w:val="22"/>
        </w:rPr>
        <w:t xml:space="preserve"> określone w </w:t>
      </w:r>
      <w:r w:rsidR="005667B3" w:rsidRPr="00406614">
        <w:rPr>
          <w:rFonts w:asciiTheme="minorHAnsi" w:hAnsiTheme="minorHAnsi" w:cstheme="minorHAnsi"/>
          <w:sz w:val="22"/>
          <w:szCs w:val="22"/>
        </w:rPr>
        <w:t>Z</w:t>
      </w:r>
      <w:r w:rsidRPr="00406614">
        <w:rPr>
          <w:rFonts w:asciiTheme="minorHAnsi" w:hAnsiTheme="minorHAnsi" w:cstheme="minorHAnsi"/>
          <w:sz w:val="22"/>
          <w:szCs w:val="22"/>
        </w:rPr>
        <w:t xml:space="preserve">ałączniku </w:t>
      </w:r>
      <w:r w:rsidR="000B52C7" w:rsidRPr="00406614">
        <w:rPr>
          <w:rFonts w:asciiTheme="minorHAnsi" w:hAnsiTheme="minorHAnsi" w:cstheme="minorHAnsi"/>
          <w:sz w:val="22"/>
          <w:szCs w:val="22"/>
        </w:rPr>
        <w:t xml:space="preserve">nr 2A </w:t>
      </w:r>
      <w:r w:rsidR="001B1B6B" w:rsidRPr="00406614">
        <w:rPr>
          <w:rFonts w:asciiTheme="minorHAnsi" w:hAnsiTheme="minorHAnsi" w:cstheme="minorHAnsi"/>
          <w:sz w:val="22"/>
          <w:szCs w:val="22"/>
        </w:rPr>
        <w:t xml:space="preserve">do Umowy - </w:t>
      </w:r>
      <w:r w:rsidRPr="00406614">
        <w:rPr>
          <w:rFonts w:asciiTheme="minorHAnsi" w:hAnsiTheme="minorHAnsi" w:cstheme="minorHAnsi"/>
          <w:sz w:val="22"/>
          <w:szCs w:val="22"/>
        </w:rPr>
        <w:t>„</w:t>
      </w:r>
      <w:r w:rsidR="000B52C7" w:rsidRPr="00406614">
        <w:rPr>
          <w:rFonts w:asciiTheme="minorHAnsi" w:hAnsiTheme="minorHAnsi" w:cstheme="minorHAnsi"/>
          <w:sz w:val="22"/>
          <w:szCs w:val="22"/>
        </w:rPr>
        <w:t>Modyfikacje</w:t>
      </w:r>
      <w:r w:rsidRPr="00406614">
        <w:rPr>
          <w:rFonts w:asciiTheme="minorHAnsi" w:hAnsiTheme="minorHAnsi" w:cstheme="minorHAnsi"/>
          <w:sz w:val="22"/>
          <w:szCs w:val="22"/>
        </w:rPr>
        <w:t>”</w:t>
      </w:r>
      <w:r w:rsidR="000B7085" w:rsidRPr="00406614">
        <w:rPr>
          <w:rFonts w:asciiTheme="minorHAnsi" w:hAnsiTheme="minorHAnsi" w:cstheme="minorHAnsi"/>
          <w:sz w:val="22"/>
          <w:szCs w:val="22"/>
        </w:rPr>
        <w:t xml:space="preserve"> i realizowane zgodnie harmonogramem określonym w </w:t>
      </w:r>
      <w:r w:rsidR="005667B3" w:rsidRPr="00406614">
        <w:rPr>
          <w:rFonts w:asciiTheme="minorHAnsi" w:hAnsiTheme="minorHAnsi" w:cstheme="minorHAnsi"/>
          <w:sz w:val="22"/>
          <w:szCs w:val="22"/>
        </w:rPr>
        <w:t>Z</w:t>
      </w:r>
      <w:r w:rsidR="000B7085" w:rsidRPr="00406614">
        <w:rPr>
          <w:rFonts w:asciiTheme="minorHAnsi" w:hAnsiTheme="minorHAnsi" w:cstheme="minorHAnsi"/>
          <w:sz w:val="22"/>
          <w:szCs w:val="22"/>
        </w:rPr>
        <w:t xml:space="preserve">ałączniku 11 </w:t>
      </w:r>
      <w:r w:rsidR="001B1B6B" w:rsidRPr="00406614">
        <w:rPr>
          <w:rFonts w:asciiTheme="minorHAnsi" w:hAnsiTheme="minorHAnsi" w:cstheme="minorHAnsi"/>
          <w:sz w:val="22"/>
          <w:szCs w:val="22"/>
        </w:rPr>
        <w:t xml:space="preserve">do Umowy </w:t>
      </w:r>
      <w:r w:rsidR="000B7085" w:rsidRPr="00406614">
        <w:rPr>
          <w:rFonts w:asciiTheme="minorHAnsi" w:hAnsiTheme="minorHAnsi" w:cstheme="minorHAnsi"/>
          <w:sz w:val="22"/>
          <w:szCs w:val="22"/>
        </w:rPr>
        <w:t xml:space="preserve">– </w:t>
      </w:r>
      <w:r w:rsidR="001B1B6B" w:rsidRPr="00406614">
        <w:rPr>
          <w:rFonts w:asciiTheme="minorHAnsi" w:hAnsiTheme="minorHAnsi" w:cstheme="minorHAnsi"/>
          <w:sz w:val="22"/>
          <w:szCs w:val="22"/>
        </w:rPr>
        <w:t>„Harmonogram Realizacji Przedmiotu Umowy”</w:t>
      </w:r>
      <w:r w:rsidR="000B7085" w:rsidRPr="00406614">
        <w:rPr>
          <w:rFonts w:asciiTheme="minorHAnsi" w:hAnsiTheme="minorHAnsi" w:cstheme="minorHAnsi"/>
          <w:sz w:val="22"/>
          <w:szCs w:val="22"/>
        </w:rPr>
        <w:t>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Podczas testów akceptacyjnych Wykonawca przedstawi </w:t>
      </w:r>
      <w:r w:rsidR="006A3613" w:rsidRPr="00406614">
        <w:rPr>
          <w:rFonts w:asciiTheme="minorHAnsi" w:hAnsiTheme="minorHAnsi" w:cstheme="minorHAnsi"/>
          <w:sz w:val="22"/>
          <w:szCs w:val="22"/>
        </w:rPr>
        <w:t xml:space="preserve">również </w:t>
      </w:r>
      <w:r w:rsidRPr="00406614">
        <w:rPr>
          <w:rFonts w:asciiTheme="minorHAnsi" w:hAnsiTheme="minorHAnsi" w:cstheme="minorHAnsi"/>
          <w:sz w:val="22"/>
          <w:szCs w:val="22"/>
        </w:rPr>
        <w:t xml:space="preserve">do akceptacji przez Zamawiającego </w:t>
      </w:r>
      <w:r w:rsidR="005667B3" w:rsidRPr="00406614">
        <w:rPr>
          <w:rFonts w:asciiTheme="minorHAnsi" w:hAnsiTheme="minorHAnsi" w:cstheme="minorHAnsi"/>
          <w:sz w:val="22"/>
          <w:szCs w:val="22"/>
        </w:rPr>
        <w:t>I</w:t>
      </w:r>
      <w:r w:rsidRPr="00406614">
        <w:rPr>
          <w:rFonts w:asciiTheme="minorHAnsi" w:hAnsiTheme="minorHAnsi" w:cstheme="minorHAnsi"/>
          <w:sz w:val="22"/>
          <w:szCs w:val="22"/>
        </w:rPr>
        <w:t xml:space="preserve">nterfejs. 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Zamawiający dokona testów akceptacyjnych w terminie do 7 </w:t>
      </w:r>
      <w:r w:rsidR="001B1B6B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</w:t>
      </w:r>
      <w:r w:rsidR="001B1B6B" w:rsidRPr="00406614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Pr="00406614">
        <w:rPr>
          <w:rFonts w:asciiTheme="minorHAnsi" w:hAnsiTheme="minorHAnsi" w:cstheme="minorHAnsi"/>
          <w:sz w:val="22"/>
          <w:szCs w:val="22"/>
        </w:rPr>
        <w:t xml:space="preserve">. </w:t>
      </w:r>
      <w:r w:rsidR="00696F7D" w:rsidRPr="00406614">
        <w:rPr>
          <w:rFonts w:asciiTheme="minorHAnsi" w:hAnsiTheme="minorHAnsi" w:cstheme="minorHAnsi"/>
          <w:sz w:val="22"/>
          <w:szCs w:val="22"/>
        </w:rPr>
        <w:t>W testach akceptacyjnych</w:t>
      </w:r>
      <w:r w:rsidR="00696F7D">
        <w:rPr>
          <w:rFonts w:asciiTheme="minorHAnsi" w:hAnsiTheme="minorHAnsi" w:cstheme="minorHAnsi"/>
          <w:sz w:val="22"/>
          <w:szCs w:val="22"/>
        </w:rPr>
        <w:t xml:space="preserve"> biorą udział przedstawiciele Wykonawcy</w:t>
      </w:r>
      <w:r w:rsidRPr="00406614">
        <w:rPr>
          <w:rFonts w:asciiTheme="minorHAnsi" w:hAnsiTheme="minorHAnsi" w:cstheme="minorHAnsi"/>
          <w:sz w:val="22"/>
          <w:szCs w:val="22"/>
        </w:rPr>
        <w:t>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 zakończeniu testów akceptacyjnych sporządza się protokół, który musi zawierać listę wszystkich scenariuszy testowych wraz z opisem stanu ich przebiegu. W protokole </w:t>
      </w:r>
      <w:r w:rsidR="000865A9" w:rsidRPr="00406614">
        <w:rPr>
          <w:rFonts w:asciiTheme="minorHAnsi" w:hAnsiTheme="minorHAnsi" w:cstheme="minorHAnsi"/>
          <w:sz w:val="22"/>
          <w:szCs w:val="22"/>
        </w:rPr>
        <w:t>zawarte również</w:t>
      </w:r>
      <w:r w:rsidRPr="00406614">
        <w:rPr>
          <w:rFonts w:asciiTheme="minorHAnsi" w:hAnsiTheme="minorHAnsi" w:cstheme="minorHAnsi"/>
          <w:sz w:val="22"/>
          <w:szCs w:val="22"/>
        </w:rPr>
        <w:t xml:space="preserve"> będą uwagi dotyczące </w:t>
      </w:r>
      <w:r w:rsidR="005667B3" w:rsidRPr="00406614">
        <w:rPr>
          <w:rFonts w:asciiTheme="minorHAnsi" w:hAnsiTheme="minorHAnsi" w:cstheme="minorHAnsi"/>
          <w:sz w:val="22"/>
          <w:szCs w:val="22"/>
        </w:rPr>
        <w:t>I</w:t>
      </w:r>
      <w:r w:rsidRPr="00406614">
        <w:rPr>
          <w:rFonts w:asciiTheme="minorHAnsi" w:hAnsiTheme="minorHAnsi" w:cstheme="minorHAnsi"/>
          <w:sz w:val="22"/>
          <w:szCs w:val="22"/>
        </w:rPr>
        <w:t xml:space="preserve">nterfejsu. </w:t>
      </w:r>
      <w:r w:rsidR="004F24E9" w:rsidRPr="00406614">
        <w:rPr>
          <w:rFonts w:asciiTheme="minorHAnsi" w:hAnsiTheme="minorHAnsi" w:cstheme="minorHAnsi"/>
          <w:sz w:val="22"/>
          <w:szCs w:val="22"/>
        </w:rPr>
        <w:t>Wzór protokołu opracuje Wykonawca i przekaże Zamawiającemu do akceptacji.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lastRenderedPageBreak/>
        <w:t xml:space="preserve">W przypadku stwierdzenia uwag Wykonawca w ciągu 7 </w:t>
      </w:r>
      <w:r w:rsidR="001B1B6B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</w:t>
      </w:r>
      <w:r w:rsidR="001B1B6B" w:rsidRPr="00406614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Pr="00406614">
        <w:rPr>
          <w:rFonts w:asciiTheme="minorHAnsi" w:hAnsiTheme="minorHAnsi" w:cstheme="minorHAnsi"/>
          <w:sz w:val="22"/>
          <w:szCs w:val="22"/>
        </w:rPr>
        <w:t xml:space="preserve"> przedstawi Zamawiającemu zmodyfikowaną wersję zgodnie z protokołem z punktu 1.</w:t>
      </w:r>
      <w:r w:rsidR="000B7085" w:rsidRPr="00406614">
        <w:rPr>
          <w:rFonts w:asciiTheme="minorHAnsi" w:hAnsiTheme="minorHAnsi" w:cstheme="minorHAnsi"/>
          <w:sz w:val="22"/>
          <w:szCs w:val="22"/>
        </w:rPr>
        <w:t>7</w:t>
      </w:r>
      <w:r w:rsidRPr="00406614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Zamawiający następnie dokona ponownych testów akceptacyjnych zgodnie z punktem 1.5.</w:t>
      </w:r>
    </w:p>
    <w:p w:rsidR="0043691B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Wykonawca przystąpi do realizacji dals</w:t>
      </w:r>
      <w:r w:rsidR="00C8331F" w:rsidRPr="00406614">
        <w:rPr>
          <w:rFonts w:asciiTheme="minorHAnsi" w:hAnsiTheme="minorHAnsi" w:cstheme="minorHAnsi"/>
          <w:sz w:val="22"/>
          <w:szCs w:val="22"/>
        </w:rPr>
        <w:t xml:space="preserve">zej części zamówienia zgodnie z harmonogramem </w:t>
      </w:r>
      <w:r w:rsidRPr="00406614">
        <w:rPr>
          <w:rFonts w:asciiTheme="minorHAnsi" w:hAnsiTheme="minorHAnsi" w:cstheme="minorHAnsi"/>
          <w:sz w:val="22"/>
          <w:szCs w:val="22"/>
        </w:rPr>
        <w:t>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>przypadku, gdy w protokole z przeprowadzonych testów akc</w:t>
      </w:r>
      <w:r w:rsidR="002B596B" w:rsidRPr="00406614">
        <w:rPr>
          <w:rFonts w:asciiTheme="minorHAnsi" w:hAnsiTheme="minorHAnsi" w:cstheme="minorHAnsi"/>
          <w:sz w:val="22"/>
          <w:szCs w:val="22"/>
        </w:rPr>
        <w:t xml:space="preserve">eptacyjnych nie wystąpią uwagi </w:t>
      </w:r>
      <w:r w:rsidRPr="00406614">
        <w:rPr>
          <w:rFonts w:asciiTheme="minorHAnsi" w:hAnsiTheme="minorHAnsi" w:cstheme="minorHAnsi"/>
          <w:sz w:val="22"/>
          <w:szCs w:val="22"/>
        </w:rPr>
        <w:t>o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 xml:space="preserve">charakterze </w:t>
      </w:r>
      <w:r w:rsidR="005667B3" w:rsidRPr="00406614">
        <w:rPr>
          <w:rFonts w:asciiTheme="minorHAnsi" w:hAnsiTheme="minorHAnsi" w:cstheme="minorHAnsi"/>
          <w:sz w:val="22"/>
          <w:szCs w:val="22"/>
        </w:rPr>
        <w:t>B</w:t>
      </w:r>
      <w:r w:rsidRPr="00406614">
        <w:rPr>
          <w:rFonts w:asciiTheme="minorHAnsi" w:hAnsiTheme="minorHAnsi" w:cstheme="minorHAnsi"/>
          <w:sz w:val="22"/>
          <w:szCs w:val="22"/>
        </w:rPr>
        <w:t>łędów krytycznych.</w:t>
      </w:r>
    </w:p>
    <w:p w:rsidR="00B93445" w:rsidRPr="00406614" w:rsidRDefault="0043691B" w:rsidP="00406614">
      <w:pPr>
        <w:pStyle w:val="OPZAkapit"/>
        <w:numPr>
          <w:ilvl w:val="0"/>
          <w:numId w:val="1"/>
        </w:numPr>
        <w:spacing w:before="0" w:after="0" w:line="360" w:lineRule="auto"/>
        <w:ind w:left="0" w:firstLine="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b/>
          <w:sz w:val="22"/>
          <w:szCs w:val="22"/>
        </w:rPr>
        <w:t>Testy końcowe</w:t>
      </w:r>
      <w:r w:rsidR="00211F8B" w:rsidRPr="00406614">
        <w:rPr>
          <w:rFonts w:asciiTheme="minorHAnsi" w:hAnsiTheme="minorHAnsi" w:cstheme="minorHAnsi"/>
          <w:b/>
          <w:sz w:val="22"/>
          <w:szCs w:val="22"/>
        </w:rPr>
        <w:t>.</w:t>
      </w:r>
    </w:p>
    <w:p w:rsidR="00B93445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W okresie 15 </w:t>
      </w:r>
      <w:r w:rsidR="001B1B6B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 xml:space="preserve">ni kalendarzowych od zakończenia testów akceptacyjnych Wykonawca przedstawi do testowania przygotowaną do wdrożenia wersję </w:t>
      </w:r>
      <w:r w:rsidR="001B1B6B" w:rsidRPr="00406614">
        <w:rPr>
          <w:rFonts w:asciiTheme="minorHAnsi" w:hAnsiTheme="minorHAnsi" w:cstheme="minorHAnsi"/>
          <w:sz w:val="22"/>
          <w:szCs w:val="22"/>
        </w:rPr>
        <w:t>Aplikacji SDE24</w:t>
      </w:r>
      <w:r w:rsidRPr="00406614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93445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końcowe muszą być przeprowadzone na nowym działającym </w:t>
      </w:r>
      <w:r w:rsidR="005667B3" w:rsidRPr="00406614">
        <w:rPr>
          <w:rFonts w:asciiTheme="minorHAnsi" w:hAnsiTheme="minorHAnsi" w:cstheme="minorHAnsi"/>
          <w:sz w:val="22"/>
          <w:szCs w:val="22"/>
        </w:rPr>
        <w:t>Ś</w:t>
      </w:r>
      <w:r w:rsidRPr="00406614">
        <w:rPr>
          <w:rFonts w:asciiTheme="minorHAnsi" w:hAnsiTheme="minorHAnsi" w:cstheme="minorHAnsi"/>
          <w:sz w:val="22"/>
          <w:szCs w:val="22"/>
        </w:rPr>
        <w:t>rodowisku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produkcyjnym</w:t>
      </w:r>
      <w:r w:rsidRPr="00406614">
        <w:rPr>
          <w:rFonts w:asciiTheme="minorHAnsi" w:hAnsiTheme="minorHAnsi" w:cstheme="minorHAnsi"/>
          <w:sz w:val="22"/>
          <w:szCs w:val="22"/>
        </w:rPr>
        <w:t>. Poprzez powyższe Zamawiający rozumie działając</w:t>
      </w:r>
      <w:r w:rsidR="00163B35" w:rsidRPr="00406614">
        <w:rPr>
          <w:rFonts w:asciiTheme="minorHAnsi" w:hAnsiTheme="minorHAnsi" w:cstheme="minorHAnsi"/>
          <w:sz w:val="22"/>
          <w:szCs w:val="22"/>
        </w:rPr>
        <w:t xml:space="preserve">e </w:t>
      </w:r>
      <w:r w:rsidR="005667B3" w:rsidRPr="00406614">
        <w:rPr>
          <w:rFonts w:asciiTheme="minorHAnsi" w:hAnsiTheme="minorHAnsi" w:cstheme="minorHAnsi"/>
          <w:sz w:val="22"/>
          <w:szCs w:val="22"/>
        </w:rPr>
        <w:t>Urządzenia monitorujące</w:t>
      </w:r>
      <w:r w:rsidR="00163B35" w:rsidRPr="00406614">
        <w:rPr>
          <w:rFonts w:asciiTheme="minorHAnsi" w:hAnsiTheme="minorHAnsi" w:cstheme="minorHAnsi"/>
          <w:sz w:val="22"/>
          <w:szCs w:val="22"/>
        </w:rPr>
        <w:t xml:space="preserve"> w rozumieniu</w:t>
      </w:r>
      <w:r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163B35" w:rsidRPr="00406614">
        <w:rPr>
          <w:rFonts w:asciiTheme="minorHAnsi" w:hAnsiTheme="minorHAnsi" w:cstheme="minorHAnsi"/>
          <w:sz w:val="22"/>
          <w:szCs w:val="22"/>
        </w:rPr>
        <w:t>Ustawy z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163B35" w:rsidRPr="00406614">
        <w:rPr>
          <w:rFonts w:asciiTheme="minorHAnsi" w:hAnsiTheme="minorHAnsi" w:cstheme="minorHAnsi"/>
          <w:sz w:val="22"/>
          <w:szCs w:val="22"/>
        </w:rPr>
        <w:t>dnia 6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163B35" w:rsidRPr="00406614">
        <w:rPr>
          <w:rFonts w:asciiTheme="minorHAnsi" w:hAnsiTheme="minorHAnsi" w:cstheme="minorHAnsi"/>
          <w:sz w:val="22"/>
          <w:szCs w:val="22"/>
        </w:rPr>
        <w:t>czerwca 1997 r. - Kodeks karny wykonawczy</w:t>
      </w:r>
      <w:r w:rsidRPr="00406614">
        <w:rPr>
          <w:rFonts w:asciiTheme="minorHAnsi" w:hAnsiTheme="minorHAnsi" w:cstheme="minorHAnsi"/>
          <w:sz w:val="22"/>
          <w:szCs w:val="22"/>
        </w:rPr>
        <w:t>,</w:t>
      </w:r>
      <w:r w:rsidR="00871D1C">
        <w:rPr>
          <w:rFonts w:asciiTheme="minorHAnsi" w:hAnsiTheme="minorHAnsi" w:cstheme="minorHAnsi"/>
          <w:sz w:val="22"/>
          <w:szCs w:val="22"/>
        </w:rPr>
        <w:t xml:space="preserve"> Narzędzia diagnostyczno-instalacyjne, </w:t>
      </w:r>
      <w:r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871D1C">
        <w:rPr>
          <w:rFonts w:asciiTheme="minorHAnsi" w:hAnsiTheme="minorHAnsi" w:cstheme="minorHAnsi"/>
          <w:sz w:val="22"/>
          <w:szCs w:val="22"/>
        </w:rPr>
        <w:t xml:space="preserve">Aplikację SDE24, </w:t>
      </w:r>
      <w:r w:rsidRPr="00406614">
        <w:rPr>
          <w:rFonts w:asciiTheme="minorHAnsi" w:hAnsiTheme="minorHAnsi" w:cstheme="minorHAnsi"/>
          <w:sz w:val="22"/>
          <w:szCs w:val="22"/>
        </w:rPr>
        <w:t xml:space="preserve">środowisko użytkowe, systemowe, sprzętowe oraz </w:t>
      </w:r>
      <w:r w:rsidR="005667B3" w:rsidRPr="00406614">
        <w:rPr>
          <w:rFonts w:asciiTheme="minorHAnsi" w:hAnsiTheme="minorHAnsi" w:cstheme="minorHAnsi"/>
          <w:sz w:val="22"/>
          <w:szCs w:val="22"/>
        </w:rPr>
        <w:t>Terminale mobilne</w:t>
      </w:r>
      <w:r w:rsidRPr="00406614">
        <w:rPr>
          <w:rFonts w:asciiTheme="minorHAnsi" w:hAnsiTheme="minorHAnsi" w:cstheme="minorHAnsi"/>
          <w:sz w:val="22"/>
          <w:szCs w:val="22"/>
        </w:rPr>
        <w:t xml:space="preserve"> będące na wyposażeniu </w:t>
      </w:r>
      <w:r w:rsidR="005667B3" w:rsidRPr="00406614">
        <w:rPr>
          <w:rFonts w:asciiTheme="minorHAnsi" w:hAnsiTheme="minorHAnsi" w:cstheme="minorHAnsi"/>
          <w:sz w:val="22"/>
          <w:szCs w:val="22"/>
        </w:rPr>
        <w:t>Z</w:t>
      </w:r>
      <w:r w:rsidRPr="00406614">
        <w:rPr>
          <w:rFonts w:asciiTheme="minorHAnsi" w:hAnsiTheme="minorHAnsi" w:cstheme="minorHAnsi"/>
          <w:sz w:val="22"/>
          <w:szCs w:val="22"/>
        </w:rPr>
        <w:t>espołów terenowych.</w:t>
      </w:r>
    </w:p>
    <w:p w:rsidR="00B93445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Zamawiający dokona testów końcowych w ciągu 5 </w:t>
      </w:r>
      <w:r w:rsidR="001B1B6B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 kalendarzowych od zgłoszenia przez Wykonawcę gotowości do ich przeprowadzenia.</w:t>
      </w:r>
    </w:p>
    <w:p w:rsidR="00B93445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hanging="11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 zakończeniu testów końcowych sporządza się protokół, który musi zawierać listę wszystkich scenariuszy testowych wraz z opisem stanu ich przebiegu. W protokole </w:t>
      </w:r>
      <w:r w:rsidR="009038BB" w:rsidRPr="00406614">
        <w:rPr>
          <w:rFonts w:asciiTheme="minorHAnsi" w:hAnsiTheme="minorHAnsi" w:cstheme="minorHAnsi"/>
          <w:sz w:val="22"/>
          <w:szCs w:val="22"/>
        </w:rPr>
        <w:t>zawarte również</w:t>
      </w:r>
      <w:r w:rsidRPr="00406614">
        <w:rPr>
          <w:rFonts w:asciiTheme="minorHAnsi" w:hAnsiTheme="minorHAnsi" w:cstheme="minorHAnsi"/>
          <w:sz w:val="22"/>
          <w:szCs w:val="22"/>
        </w:rPr>
        <w:t xml:space="preserve"> będą uwagi dotyczące działania Systemu SDE. </w:t>
      </w:r>
      <w:r w:rsidR="004F24E9" w:rsidRPr="00406614">
        <w:rPr>
          <w:rFonts w:asciiTheme="minorHAnsi" w:hAnsiTheme="minorHAnsi" w:cstheme="minorHAnsi"/>
          <w:sz w:val="22"/>
          <w:szCs w:val="22"/>
        </w:rPr>
        <w:t>Wzór protokołu opracuje Wykonawca i przekaże Zamawiającemu do akceptacji.</w:t>
      </w:r>
    </w:p>
    <w:p w:rsidR="00B93445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W przypadku stwierdzenia uwag Wykonawca w ciągu 3 </w:t>
      </w:r>
      <w:r w:rsidR="001B1B6B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 xml:space="preserve">ni kalendarzowych przedstawi Zamawiającemu zmodyfikowaną wersję 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Aplikacji SDE24 </w:t>
      </w:r>
      <w:r w:rsidRPr="00406614">
        <w:rPr>
          <w:rFonts w:asciiTheme="minorHAnsi" w:hAnsiTheme="minorHAnsi" w:cstheme="minorHAnsi"/>
          <w:sz w:val="22"/>
          <w:szCs w:val="22"/>
        </w:rPr>
        <w:t xml:space="preserve">zgodnie z protokołem z punktu 2.4. </w:t>
      </w:r>
    </w:p>
    <w:p w:rsidR="00B93445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Zamawiający następnie dokona ponownych testów końcowych zgodnie z punktem 2.3.</w:t>
      </w:r>
    </w:p>
    <w:p w:rsidR="00BC10E8" w:rsidRPr="00406614" w:rsidRDefault="0043691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Wykonawca przystąpi do realizacji dalszej części zamó</w:t>
      </w:r>
      <w:r w:rsidR="008365AE" w:rsidRPr="00406614">
        <w:rPr>
          <w:rFonts w:asciiTheme="minorHAnsi" w:hAnsiTheme="minorHAnsi" w:cstheme="minorHAnsi"/>
          <w:sz w:val="22"/>
          <w:szCs w:val="22"/>
        </w:rPr>
        <w:t xml:space="preserve">wienia zgodnie z harmonogramem </w:t>
      </w:r>
      <w:r w:rsidRPr="00406614">
        <w:rPr>
          <w:rFonts w:asciiTheme="minorHAnsi" w:hAnsiTheme="minorHAnsi" w:cstheme="minorHAnsi"/>
          <w:sz w:val="22"/>
          <w:szCs w:val="22"/>
        </w:rPr>
        <w:t>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>przypadku, gdy w protokole z przeprowadzonych testó</w:t>
      </w:r>
      <w:r w:rsidR="008365AE" w:rsidRPr="00406614">
        <w:rPr>
          <w:rFonts w:asciiTheme="minorHAnsi" w:hAnsiTheme="minorHAnsi" w:cstheme="minorHAnsi"/>
          <w:sz w:val="22"/>
          <w:szCs w:val="22"/>
        </w:rPr>
        <w:t xml:space="preserve">w końcowych nie wystąpią uwagi </w:t>
      </w:r>
      <w:r w:rsidRPr="00406614">
        <w:rPr>
          <w:rFonts w:asciiTheme="minorHAnsi" w:hAnsiTheme="minorHAnsi" w:cstheme="minorHAnsi"/>
          <w:sz w:val="22"/>
          <w:szCs w:val="22"/>
        </w:rPr>
        <w:t>o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 xml:space="preserve">charakterze </w:t>
      </w:r>
      <w:r w:rsidR="005667B3" w:rsidRPr="00406614">
        <w:rPr>
          <w:rFonts w:asciiTheme="minorHAnsi" w:hAnsiTheme="minorHAnsi" w:cstheme="minorHAnsi"/>
          <w:sz w:val="22"/>
          <w:szCs w:val="22"/>
        </w:rPr>
        <w:t>B</w:t>
      </w:r>
      <w:r w:rsidRPr="00406614">
        <w:rPr>
          <w:rFonts w:asciiTheme="minorHAnsi" w:hAnsiTheme="minorHAnsi" w:cstheme="minorHAnsi"/>
          <w:sz w:val="22"/>
          <w:szCs w:val="22"/>
        </w:rPr>
        <w:t>łędów krytycznych.</w:t>
      </w:r>
    </w:p>
    <w:p w:rsidR="00A67887" w:rsidRPr="00406614" w:rsidRDefault="00A67887" w:rsidP="00406614">
      <w:pPr>
        <w:pStyle w:val="OPZAkapit"/>
        <w:numPr>
          <w:ilvl w:val="0"/>
          <w:numId w:val="1"/>
        </w:numPr>
        <w:spacing w:before="0" w:after="0" w:line="360" w:lineRule="auto"/>
        <w:ind w:left="0" w:firstLine="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b/>
          <w:sz w:val="22"/>
          <w:szCs w:val="22"/>
        </w:rPr>
        <w:t>Testy wydajnościowe</w:t>
      </w:r>
      <w:r w:rsidR="00211F8B" w:rsidRPr="00406614">
        <w:rPr>
          <w:rFonts w:asciiTheme="minorHAnsi" w:hAnsiTheme="minorHAnsi" w:cstheme="minorHAnsi"/>
          <w:b/>
          <w:sz w:val="22"/>
          <w:szCs w:val="22"/>
        </w:rPr>
        <w:t>.</w:t>
      </w:r>
    </w:p>
    <w:p w:rsidR="00A67887" w:rsidRPr="00406614" w:rsidRDefault="003605F7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Poprzez testy wydajnościowe należy rozumieć próbę obciążenia</w:t>
      </w:r>
      <w:r w:rsidR="00E066F4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5667B3" w:rsidRPr="00406614">
        <w:rPr>
          <w:rFonts w:asciiTheme="minorHAnsi" w:hAnsiTheme="minorHAnsi" w:cstheme="minorHAnsi"/>
          <w:sz w:val="22"/>
          <w:szCs w:val="22"/>
        </w:rPr>
        <w:t>Aplikacji</w:t>
      </w:r>
      <w:r w:rsidR="005C1B8F" w:rsidRPr="00406614">
        <w:rPr>
          <w:rFonts w:asciiTheme="minorHAnsi" w:hAnsiTheme="minorHAnsi" w:cstheme="minorHAnsi"/>
          <w:sz w:val="22"/>
          <w:szCs w:val="22"/>
        </w:rPr>
        <w:t xml:space="preserve"> SDE24</w:t>
      </w:r>
      <w:r w:rsidR="0026179E" w:rsidRPr="00406614">
        <w:rPr>
          <w:rFonts w:asciiTheme="minorHAnsi" w:hAnsiTheme="minorHAnsi" w:cstheme="minorHAnsi"/>
          <w:sz w:val="22"/>
          <w:szCs w:val="22"/>
        </w:rPr>
        <w:t>,</w:t>
      </w:r>
      <w:r w:rsidR="002A4E93" w:rsidRPr="00406614">
        <w:rPr>
          <w:rFonts w:asciiTheme="minorHAnsi" w:hAnsiTheme="minorHAnsi" w:cstheme="minorHAnsi"/>
          <w:sz w:val="22"/>
          <w:szCs w:val="22"/>
        </w:rPr>
        <w:t xml:space="preserve"> serwerów</w:t>
      </w:r>
      <w:r w:rsidRPr="00406614">
        <w:rPr>
          <w:rFonts w:asciiTheme="minorHAnsi" w:hAnsiTheme="minorHAnsi" w:cstheme="minorHAnsi"/>
          <w:sz w:val="22"/>
          <w:szCs w:val="22"/>
        </w:rPr>
        <w:t>, baz danych</w:t>
      </w:r>
      <w:r w:rsidR="0026179E" w:rsidRPr="00406614">
        <w:rPr>
          <w:rFonts w:asciiTheme="minorHAnsi" w:hAnsiTheme="minorHAnsi" w:cstheme="minorHAnsi"/>
          <w:sz w:val="22"/>
          <w:szCs w:val="22"/>
        </w:rPr>
        <w:t xml:space="preserve"> oraz </w:t>
      </w:r>
      <w:r w:rsidR="005667B3" w:rsidRPr="00406614">
        <w:rPr>
          <w:rFonts w:asciiTheme="minorHAnsi" w:hAnsiTheme="minorHAnsi" w:cstheme="minorHAnsi"/>
          <w:sz w:val="22"/>
          <w:szCs w:val="22"/>
        </w:rPr>
        <w:t>całego sprzętu</w:t>
      </w:r>
      <w:r w:rsidR="0026179E" w:rsidRPr="00406614">
        <w:rPr>
          <w:rFonts w:asciiTheme="minorHAnsi" w:hAnsiTheme="minorHAnsi" w:cstheme="minorHAnsi"/>
          <w:sz w:val="22"/>
          <w:szCs w:val="22"/>
        </w:rPr>
        <w:t xml:space="preserve"> wchodząc</w:t>
      </w:r>
      <w:r w:rsidR="005667B3" w:rsidRPr="00406614">
        <w:rPr>
          <w:rFonts w:asciiTheme="minorHAnsi" w:hAnsiTheme="minorHAnsi" w:cstheme="minorHAnsi"/>
          <w:sz w:val="22"/>
          <w:szCs w:val="22"/>
        </w:rPr>
        <w:t>ego</w:t>
      </w:r>
      <w:r w:rsidR="0026179E" w:rsidRPr="00406614">
        <w:rPr>
          <w:rFonts w:asciiTheme="minorHAnsi" w:hAnsiTheme="minorHAnsi" w:cstheme="minorHAnsi"/>
          <w:sz w:val="22"/>
          <w:szCs w:val="22"/>
        </w:rPr>
        <w:t xml:space="preserve"> w skład </w:t>
      </w:r>
      <w:r w:rsidR="006A3613" w:rsidRPr="00406614">
        <w:rPr>
          <w:rFonts w:asciiTheme="minorHAnsi" w:hAnsiTheme="minorHAnsi" w:cstheme="minorHAnsi"/>
          <w:sz w:val="22"/>
          <w:szCs w:val="22"/>
        </w:rPr>
        <w:t>I</w:t>
      </w:r>
      <w:r w:rsidR="0026179E" w:rsidRPr="00406614">
        <w:rPr>
          <w:rFonts w:asciiTheme="minorHAnsi" w:hAnsiTheme="minorHAnsi" w:cstheme="minorHAnsi"/>
          <w:sz w:val="22"/>
          <w:szCs w:val="22"/>
        </w:rPr>
        <w:t>nfrastruktury te</w:t>
      </w:r>
      <w:r w:rsidR="005667B3" w:rsidRPr="00406614">
        <w:rPr>
          <w:rFonts w:asciiTheme="minorHAnsi" w:hAnsiTheme="minorHAnsi" w:cstheme="minorHAnsi"/>
          <w:sz w:val="22"/>
          <w:szCs w:val="22"/>
        </w:rPr>
        <w:t>chniczno-systemowej w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26179E" w:rsidRPr="00406614">
        <w:rPr>
          <w:rFonts w:asciiTheme="minorHAnsi" w:hAnsiTheme="minorHAnsi" w:cstheme="minorHAnsi"/>
          <w:sz w:val="22"/>
          <w:szCs w:val="22"/>
        </w:rPr>
        <w:t>oparciu o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="0026179E" w:rsidRPr="00406614">
        <w:rPr>
          <w:rFonts w:asciiTheme="minorHAnsi" w:hAnsiTheme="minorHAnsi" w:cstheme="minorHAnsi"/>
          <w:sz w:val="22"/>
          <w:szCs w:val="22"/>
        </w:rPr>
        <w:t xml:space="preserve">przygotowane scenariusze </w:t>
      </w:r>
      <w:r w:rsidR="005C1B8F" w:rsidRPr="00406614">
        <w:rPr>
          <w:rFonts w:asciiTheme="minorHAnsi" w:hAnsiTheme="minorHAnsi" w:cstheme="minorHAnsi"/>
          <w:sz w:val="22"/>
          <w:szCs w:val="22"/>
        </w:rPr>
        <w:t>testowe.</w:t>
      </w:r>
      <w:r w:rsidR="00E221B4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6A3613" w:rsidRPr="00406614">
        <w:rPr>
          <w:rFonts w:asciiTheme="minorHAnsi" w:hAnsiTheme="minorHAnsi" w:cstheme="minorHAnsi"/>
          <w:sz w:val="22"/>
          <w:szCs w:val="22"/>
        </w:rPr>
        <w:t>P</w:t>
      </w:r>
      <w:r w:rsidR="00E221B4" w:rsidRPr="00406614">
        <w:rPr>
          <w:rFonts w:asciiTheme="minorHAnsi" w:hAnsiTheme="minorHAnsi" w:cstheme="minorHAnsi"/>
          <w:sz w:val="22"/>
          <w:szCs w:val="22"/>
        </w:rPr>
        <w:t>rób</w:t>
      </w:r>
      <w:r w:rsidR="006A3613" w:rsidRPr="00406614">
        <w:rPr>
          <w:rFonts w:asciiTheme="minorHAnsi" w:hAnsiTheme="minorHAnsi" w:cstheme="minorHAnsi"/>
          <w:sz w:val="22"/>
          <w:szCs w:val="22"/>
        </w:rPr>
        <w:t>a</w:t>
      </w:r>
      <w:r w:rsidR="00E221B4" w:rsidRPr="00406614">
        <w:rPr>
          <w:rFonts w:asciiTheme="minorHAnsi" w:hAnsiTheme="minorHAnsi" w:cstheme="minorHAnsi"/>
          <w:sz w:val="22"/>
          <w:szCs w:val="22"/>
        </w:rPr>
        <w:t xml:space="preserve"> obciążenia dokonan</w:t>
      </w:r>
      <w:r w:rsidR="006A3613" w:rsidRPr="00406614">
        <w:rPr>
          <w:rFonts w:asciiTheme="minorHAnsi" w:hAnsiTheme="minorHAnsi" w:cstheme="minorHAnsi"/>
          <w:sz w:val="22"/>
          <w:szCs w:val="22"/>
        </w:rPr>
        <w:t>a zostanie</w:t>
      </w:r>
      <w:r w:rsidR="00E221B4" w:rsidRPr="00406614">
        <w:rPr>
          <w:rFonts w:asciiTheme="minorHAnsi" w:hAnsiTheme="minorHAnsi" w:cstheme="minorHAnsi"/>
          <w:sz w:val="22"/>
          <w:szCs w:val="22"/>
        </w:rPr>
        <w:t xml:space="preserve"> przy maksymalnej liczbie jednoczenie zalogowanych </w:t>
      </w:r>
      <w:r w:rsidR="005667B3" w:rsidRPr="00406614">
        <w:rPr>
          <w:rFonts w:asciiTheme="minorHAnsi" w:hAnsiTheme="minorHAnsi" w:cstheme="minorHAnsi"/>
          <w:sz w:val="22"/>
          <w:szCs w:val="22"/>
        </w:rPr>
        <w:t>U</w:t>
      </w:r>
      <w:r w:rsidR="00E221B4" w:rsidRPr="00406614">
        <w:rPr>
          <w:rFonts w:asciiTheme="minorHAnsi" w:hAnsiTheme="minorHAnsi" w:cstheme="minorHAnsi"/>
          <w:sz w:val="22"/>
          <w:szCs w:val="22"/>
        </w:rPr>
        <w:t>żytkowników</w:t>
      </w:r>
      <w:r w:rsidR="002644C1" w:rsidRPr="00406614">
        <w:rPr>
          <w:rFonts w:asciiTheme="minorHAnsi" w:hAnsiTheme="minorHAnsi" w:cstheme="minorHAnsi"/>
          <w:sz w:val="22"/>
          <w:szCs w:val="22"/>
        </w:rPr>
        <w:t xml:space="preserve"> Systemu SDE</w:t>
      </w:r>
      <w:r w:rsidR="00C14320" w:rsidRPr="00406614">
        <w:rPr>
          <w:rFonts w:asciiTheme="minorHAnsi" w:hAnsiTheme="minorHAnsi" w:cstheme="minorHAnsi"/>
          <w:sz w:val="22"/>
          <w:szCs w:val="22"/>
        </w:rPr>
        <w:t xml:space="preserve">, maksymalnej liczbie rejestrowanych </w:t>
      </w:r>
      <w:r w:rsidR="005667B3" w:rsidRPr="00406614">
        <w:rPr>
          <w:rFonts w:asciiTheme="minorHAnsi" w:hAnsiTheme="minorHAnsi" w:cstheme="minorHAnsi"/>
          <w:sz w:val="22"/>
          <w:szCs w:val="22"/>
        </w:rPr>
        <w:t>K</w:t>
      </w:r>
      <w:r w:rsidR="00C14320" w:rsidRPr="00406614">
        <w:rPr>
          <w:rFonts w:asciiTheme="minorHAnsi" w:hAnsiTheme="minorHAnsi" w:cstheme="minorHAnsi"/>
          <w:sz w:val="22"/>
          <w:szCs w:val="22"/>
        </w:rPr>
        <w:t>omunikatów z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Urządzeń monitorujących</w:t>
      </w:r>
      <w:r w:rsidR="00C14320" w:rsidRPr="00406614">
        <w:rPr>
          <w:rFonts w:asciiTheme="minorHAnsi" w:hAnsiTheme="minorHAnsi" w:cstheme="minorHAnsi"/>
          <w:sz w:val="22"/>
          <w:szCs w:val="22"/>
        </w:rPr>
        <w:t xml:space="preserve">. Testy muszą zostać przeprowadzone przy wykorzystaniu pełnej pojemności </w:t>
      </w:r>
      <w:r w:rsidR="005667B3" w:rsidRPr="00406614">
        <w:rPr>
          <w:rFonts w:asciiTheme="minorHAnsi" w:hAnsiTheme="minorHAnsi" w:cstheme="minorHAnsi"/>
          <w:sz w:val="22"/>
          <w:szCs w:val="22"/>
        </w:rPr>
        <w:t>S</w:t>
      </w:r>
      <w:r w:rsidR="00C14320" w:rsidRPr="00406614">
        <w:rPr>
          <w:rFonts w:asciiTheme="minorHAnsi" w:hAnsiTheme="minorHAnsi" w:cstheme="minorHAnsi"/>
          <w:sz w:val="22"/>
          <w:szCs w:val="22"/>
        </w:rPr>
        <w:t>ystemu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SDE</w:t>
      </w:r>
      <w:r w:rsidR="00C14320" w:rsidRPr="00406614">
        <w:rPr>
          <w:rFonts w:asciiTheme="minorHAnsi" w:hAnsiTheme="minorHAnsi" w:cstheme="minorHAnsi"/>
          <w:sz w:val="22"/>
          <w:szCs w:val="22"/>
        </w:rPr>
        <w:t>.</w:t>
      </w:r>
    </w:p>
    <w:p w:rsidR="00C54DA6" w:rsidRPr="00406614" w:rsidRDefault="00F45FB1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Testy wydajnościowe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 muszą być przeprowadzone na nowym działającym produkcyjnym </w:t>
      </w:r>
      <w:r w:rsidR="005667B3" w:rsidRPr="00406614">
        <w:rPr>
          <w:rFonts w:asciiTheme="minorHAnsi" w:hAnsiTheme="minorHAnsi" w:cstheme="minorHAnsi"/>
          <w:sz w:val="22"/>
          <w:szCs w:val="22"/>
        </w:rPr>
        <w:t>Ś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rodowisku. Poprzez powyższe Zamawiający rozumie działające </w:t>
      </w:r>
      <w:r w:rsidR="005667B3" w:rsidRPr="00406614">
        <w:rPr>
          <w:rFonts w:asciiTheme="minorHAnsi" w:hAnsiTheme="minorHAnsi" w:cstheme="minorHAnsi"/>
          <w:sz w:val="22"/>
          <w:szCs w:val="22"/>
        </w:rPr>
        <w:t>Urządzenia monitorujące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C54DA6" w:rsidRPr="00406614">
        <w:rPr>
          <w:rFonts w:asciiTheme="minorHAnsi" w:hAnsiTheme="minorHAnsi" w:cstheme="minorHAnsi"/>
          <w:sz w:val="22"/>
          <w:szCs w:val="22"/>
        </w:rPr>
        <w:lastRenderedPageBreak/>
        <w:t>w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rozumienie </w:t>
      </w:r>
      <w:r w:rsidR="00163B35" w:rsidRPr="00406614">
        <w:rPr>
          <w:rFonts w:asciiTheme="minorHAnsi" w:hAnsiTheme="minorHAnsi" w:cstheme="minorHAnsi"/>
          <w:sz w:val="22"/>
          <w:szCs w:val="22"/>
        </w:rPr>
        <w:t>Ustawy z dnia 6 czerwca 1997 r. - Kodeks karny wykonawczy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, </w:t>
      </w:r>
      <w:r w:rsidR="00871D1C">
        <w:rPr>
          <w:rFonts w:asciiTheme="minorHAnsi" w:hAnsiTheme="minorHAnsi" w:cstheme="minorHAnsi"/>
          <w:sz w:val="22"/>
          <w:szCs w:val="22"/>
        </w:rPr>
        <w:t xml:space="preserve">Narzędzia diagnostyczno-instalacyjne, Aplikację SDE24, 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środowisko użytkowe, systemowe, sprzętowe oraz </w:t>
      </w:r>
      <w:r w:rsidR="005667B3" w:rsidRPr="00406614">
        <w:rPr>
          <w:rFonts w:asciiTheme="minorHAnsi" w:hAnsiTheme="minorHAnsi" w:cstheme="minorHAnsi"/>
          <w:sz w:val="22"/>
          <w:szCs w:val="22"/>
        </w:rPr>
        <w:t>Terminale mobilne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 będące na wyposażeniu </w:t>
      </w:r>
      <w:r w:rsidR="005667B3" w:rsidRPr="00406614">
        <w:rPr>
          <w:rFonts w:asciiTheme="minorHAnsi" w:hAnsiTheme="minorHAnsi" w:cstheme="minorHAnsi"/>
          <w:sz w:val="22"/>
          <w:szCs w:val="22"/>
        </w:rPr>
        <w:t>Z</w:t>
      </w:r>
      <w:r w:rsidR="00C54DA6" w:rsidRPr="00406614">
        <w:rPr>
          <w:rFonts w:asciiTheme="minorHAnsi" w:hAnsiTheme="minorHAnsi" w:cstheme="minorHAnsi"/>
          <w:sz w:val="22"/>
          <w:szCs w:val="22"/>
        </w:rPr>
        <w:t xml:space="preserve">espołów terenowych. </w:t>
      </w:r>
    </w:p>
    <w:p w:rsidR="00F327FC" w:rsidRPr="00406614" w:rsidRDefault="003F64E4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Testy wydajnościowe muszą rozpocząć się</w:t>
      </w:r>
      <w:r w:rsidR="00612921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D30B74" w:rsidRPr="00406614">
        <w:rPr>
          <w:rFonts w:asciiTheme="minorHAnsi" w:hAnsiTheme="minorHAnsi" w:cstheme="minorHAnsi"/>
          <w:sz w:val="22"/>
          <w:szCs w:val="22"/>
        </w:rPr>
        <w:t xml:space="preserve">do </w:t>
      </w:r>
      <w:r w:rsidR="00612921" w:rsidRPr="00406614">
        <w:rPr>
          <w:rFonts w:asciiTheme="minorHAnsi" w:hAnsiTheme="minorHAnsi" w:cstheme="minorHAnsi"/>
          <w:sz w:val="22"/>
          <w:szCs w:val="22"/>
        </w:rPr>
        <w:t xml:space="preserve">15 </w:t>
      </w:r>
      <w:r w:rsidR="002644C1" w:rsidRPr="00406614">
        <w:rPr>
          <w:rFonts w:asciiTheme="minorHAnsi" w:hAnsiTheme="minorHAnsi" w:cstheme="minorHAnsi"/>
          <w:sz w:val="22"/>
          <w:szCs w:val="22"/>
        </w:rPr>
        <w:t>D</w:t>
      </w:r>
      <w:r w:rsidR="00612921" w:rsidRPr="00406614">
        <w:rPr>
          <w:rFonts w:asciiTheme="minorHAnsi" w:hAnsiTheme="minorHAnsi" w:cstheme="minorHAnsi"/>
          <w:sz w:val="22"/>
          <w:szCs w:val="22"/>
        </w:rPr>
        <w:t>ni kalendarzowych od zakończenia testów akceptacyjnych.</w:t>
      </w:r>
    </w:p>
    <w:p w:rsidR="00F327FC" w:rsidRPr="00406614" w:rsidRDefault="00990034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wydajnościowe zostaną przeprowadzone </w:t>
      </w:r>
      <w:r w:rsidR="004A41FB" w:rsidRPr="00406614">
        <w:rPr>
          <w:rFonts w:asciiTheme="minorHAnsi" w:hAnsiTheme="minorHAnsi" w:cstheme="minorHAnsi"/>
          <w:sz w:val="22"/>
          <w:szCs w:val="22"/>
        </w:rPr>
        <w:t>przez</w:t>
      </w:r>
      <w:r w:rsidR="008C5BD3" w:rsidRPr="00406614">
        <w:rPr>
          <w:rFonts w:asciiTheme="minorHAnsi" w:hAnsiTheme="minorHAnsi" w:cstheme="minorHAnsi"/>
          <w:sz w:val="22"/>
          <w:szCs w:val="22"/>
        </w:rPr>
        <w:t xml:space="preserve"> Wykonawcę </w:t>
      </w:r>
      <w:r w:rsidRPr="00406614">
        <w:rPr>
          <w:rFonts w:asciiTheme="minorHAnsi" w:hAnsiTheme="minorHAnsi" w:cstheme="minorHAnsi"/>
          <w:sz w:val="22"/>
          <w:szCs w:val="22"/>
        </w:rPr>
        <w:t>na podstawie scenariuszy testowych. Uzgodnione z Zamawiającym scenariusze testowe zostaną przygotowane przez Wykonawcę i przedstawione do akceptacji Zamawia</w:t>
      </w:r>
      <w:r w:rsidR="0049134C" w:rsidRPr="00406614">
        <w:rPr>
          <w:rFonts w:asciiTheme="minorHAnsi" w:hAnsiTheme="minorHAnsi" w:cstheme="minorHAnsi"/>
          <w:sz w:val="22"/>
          <w:szCs w:val="22"/>
        </w:rPr>
        <w:t>jącego</w:t>
      </w:r>
      <w:r w:rsidRPr="00406614">
        <w:rPr>
          <w:rFonts w:asciiTheme="minorHAnsi" w:hAnsiTheme="minorHAnsi" w:cstheme="minorHAnsi"/>
          <w:sz w:val="22"/>
          <w:szCs w:val="22"/>
        </w:rPr>
        <w:t xml:space="preserve"> co najmniej 5 </w:t>
      </w:r>
      <w:r w:rsidR="002644C1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 roboczych prz</w:t>
      </w:r>
      <w:r w:rsidR="008C5BD3" w:rsidRPr="00406614">
        <w:rPr>
          <w:rFonts w:asciiTheme="minorHAnsi" w:hAnsiTheme="minorHAnsi" w:cstheme="minorHAnsi"/>
          <w:sz w:val="22"/>
          <w:szCs w:val="22"/>
        </w:rPr>
        <w:t>ed wyznaczonym terminem testów</w:t>
      </w:r>
      <w:r w:rsidR="0049134C" w:rsidRPr="00406614">
        <w:rPr>
          <w:rFonts w:asciiTheme="minorHAnsi" w:hAnsiTheme="minorHAnsi" w:cstheme="minorHAnsi"/>
          <w:sz w:val="22"/>
          <w:szCs w:val="22"/>
        </w:rPr>
        <w:t xml:space="preserve"> wydajnościowych</w:t>
      </w:r>
      <w:r w:rsidR="008C5BD3" w:rsidRPr="00406614">
        <w:rPr>
          <w:rFonts w:asciiTheme="minorHAnsi" w:hAnsiTheme="minorHAnsi" w:cstheme="minorHAnsi"/>
          <w:sz w:val="22"/>
          <w:szCs w:val="22"/>
        </w:rPr>
        <w:t>.</w:t>
      </w:r>
    </w:p>
    <w:p w:rsidR="008C5BD3" w:rsidRPr="00406614" w:rsidRDefault="0072674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Upoważniony przedstawiciel </w:t>
      </w:r>
      <w:r w:rsidR="007C54B6" w:rsidRPr="00406614">
        <w:rPr>
          <w:rFonts w:asciiTheme="minorHAnsi" w:hAnsiTheme="minorHAnsi" w:cstheme="minorHAnsi"/>
          <w:sz w:val="22"/>
          <w:szCs w:val="22"/>
        </w:rPr>
        <w:t>Zamawiającego</w:t>
      </w:r>
      <w:r w:rsidRPr="00406614">
        <w:rPr>
          <w:rFonts w:asciiTheme="minorHAnsi" w:hAnsiTheme="minorHAnsi" w:cstheme="minorHAnsi"/>
          <w:sz w:val="22"/>
          <w:szCs w:val="22"/>
        </w:rPr>
        <w:t xml:space="preserve"> będzie uczestniczył </w:t>
      </w:r>
      <w:r w:rsidR="007C54B6" w:rsidRPr="00406614">
        <w:rPr>
          <w:rFonts w:asciiTheme="minorHAnsi" w:hAnsiTheme="minorHAnsi" w:cstheme="minorHAnsi"/>
          <w:sz w:val="22"/>
          <w:szCs w:val="22"/>
        </w:rPr>
        <w:t>w testach wydajnościowych.</w:t>
      </w:r>
    </w:p>
    <w:p w:rsidR="00722940" w:rsidRPr="00406614" w:rsidRDefault="006169E3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wydajnościowe zostaną przeprowadzone w terminie do 2 </w:t>
      </w:r>
      <w:r w:rsidR="002644C1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 roboczych</w:t>
      </w:r>
      <w:r w:rsidR="00722940" w:rsidRPr="00406614">
        <w:rPr>
          <w:rFonts w:asciiTheme="minorHAnsi" w:hAnsiTheme="minorHAnsi" w:cstheme="minorHAnsi"/>
          <w:sz w:val="22"/>
          <w:szCs w:val="22"/>
        </w:rPr>
        <w:t>.</w:t>
      </w:r>
    </w:p>
    <w:p w:rsidR="00CF25A1" w:rsidRPr="00406614" w:rsidRDefault="00722940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 zakończeniu testów akceptacyjnych sporządza się protokół, który musi zawierać listę wszystkich scenariuszy testowych wraz z opisem stanu ich przebiegu. </w:t>
      </w:r>
      <w:r w:rsidR="004F24E9" w:rsidRPr="00406614">
        <w:rPr>
          <w:rFonts w:asciiTheme="minorHAnsi" w:hAnsiTheme="minorHAnsi" w:cstheme="minorHAnsi"/>
          <w:sz w:val="22"/>
          <w:szCs w:val="22"/>
        </w:rPr>
        <w:t>Wzór protokołu opracuje Wykonawca i przekaże Zamawiającemu do akceptacji.</w:t>
      </w:r>
    </w:p>
    <w:p w:rsidR="00CF25A1" w:rsidRPr="00406614" w:rsidRDefault="00C806C0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 przypadku stwierdzenia</w:t>
      </w:r>
      <w:r w:rsidR="005667B3" w:rsidRPr="00406614">
        <w:rPr>
          <w:rFonts w:asciiTheme="minorHAnsi" w:hAnsiTheme="minorHAnsi" w:cstheme="minorHAnsi"/>
          <w:sz w:val="22"/>
          <w:szCs w:val="22"/>
        </w:rPr>
        <w:t xml:space="preserve"> Błędów</w:t>
      </w:r>
      <w:r w:rsidRPr="00406614">
        <w:rPr>
          <w:rFonts w:asciiTheme="minorHAnsi" w:hAnsiTheme="minorHAnsi" w:cstheme="minorHAnsi"/>
          <w:sz w:val="22"/>
          <w:szCs w:val="22"/>
        </w:rPr>
        <w:t>,</w:t>
      </w:r>
      <w:r w:rsidR="00722940" w:rsidRPr="00406614">
        <w:rPr>
          <w:rFonts w:asciiTheme="minorHAnsi" w:hAnsiTheme="minorHAnsi" w:cstheme="minorHAnsi"/>
          <w:sz w:val="22"/>
          <w:szCs w:val="22"/>
        </w:rPr>
        <w:t xml:space="preserve"> Wykonawca w ciągu </w:t>
      </w:r>
      <w:r w:rsidR="00EC0140" w:rsidRPr="00406614">
        <w:rPr>
          <w:rFonts w:asciiTheme="minorHAnsi" w:hAnsiTheme="minorHAnsi" w:cstheme="minorHAnsi"/>
          <w:sz w:val="22"/>
          <w:szCs w:val="22"/>
        </w:rPr>
        <w:t>2</w:t>
      </w:r>
      <w:r w:rsidR="00722940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2644C1" w:rsidRPr="00406614">
        <w:rPr>
          <w:rFonts w:asciiTheme="minorHAnsi" w:hAnsiTheme="minorHAnsi" w:cstheme="minorHAnsi"/>
          <w:sz w:val="22"/>
          <w:szCs w:val="22"/>
        </w:rPr>
        <w:t>D</w:t>
      </w:r>
      <w:r w:rsidR="00722940" w:rsidRPr="00406614">
        <w:rPr>
          <w:rFonts w:asciiTheme="minorHAnsi" w:hAnsiTheme="minorHAnsi" w:cstheme="minorHAnsi"/>
          <w:sz w:val="22"/>
          <w:szCs w:val="22"/>
        </w:rPr>
        <w:t xml:space="preserve">ni </w:t>
      </w:r>
      <w:r w:rsidR="002644C1" w:rsidRPr="00406614">
        <w:rPr>
          <w:rFonts w:asciiTheme="minorHAnsi" w:hAnsiTheme="minorHAnsi" w:cstheme="minorHAnsi"/>
          <w:sz w:val="22"/>
          <w:szCs w:val="22"/>
        </w:rPr>
        <w:t xml:space="preserve">roboczych </w:t>
      </w:r>
      <w:r w:rsidRPr="00406614">
        <w:rPr>
          <w:rFonts w:asciiTheme="minorHAnsi" w:hAnsiTheme="minorHAnsi" w:cstheme="minorHAnsi"/>
          <w:sz w:val="22"/>
          <w:szCs w:val="22"/>
        </w:rPr>
        <w:t xml:space="preserve">wyeliminuje </w:t>
      </w:r>
      <w:r w:rsidR="002644C1" w:rsidRPr="00406614">
        <w:rPr>
          <w:rFonts w:asciiTheme="minorHAnsi" w:hAnsiTheme="minorHAnsi" w:cstheme="minorHAnsi"/>
          <w:sz w:val="22"/>
          <w:szCs w:val="22"/>
        </w:rPr>
        <w:t>B</w:t>
      </w:r>
      <w:r w:rsidRPr="00406614">
        <w:rPr>
          <w:rFonts w:asciiTheme="minorHAnsi" w:hAnsiTheme="minorHAnsi" w:cstheme="minorHAnsi"/>
          <w:sz w:val="22"/>
          <w:szCs w:val="22"/>
        </w:rPr>
        <w:t xml:space="preserve">łędy </w:t>
      </w:r>
      <w:r w:rsidR="003D22F1" w:rsidRPr="00406614">
        <w:rPr>
          <w:rFonts w:asciiTheme="minorHAnsi" w:hAnsiTheme="minorHAnsi" w:cstheme="minorHAnsi"/>
          <w:sz w:val="22"/>
          <w:szCs w:val="22"/>
        </w:rPr>
        <w:t>z Systemu</w:t>
      </w:r>
      <w:r w:rsidR="008C2701" w:rsidRPr="00406614">
        <w:rPr>
          <w:rFonts w:asciiTheme="minorHAnsi" w:hAnsiTheme="minorHAnsi" w:cstheme="minorHAnsi"/>
          <w:sz w:val="22"/>
          <w:szCs w:val="22"/>
        </w:rPr>
        <w:t xml:space="preserve"> SDE i </w:t>
      </w:r>
      <w:r w:rsidR="00722940" w:rsidRPr="00406614">
        <w:rPr>
          <w:rFonts w:asciiTheme="minorHAnsi" w:hAnsiTheme="minorHAnsi" w:cstheme="minorHAnsi"/>
          <w:sz w:val="22"/>
          <w:szCs w:val="22"/>
        </w:rPr>
        <w:t>przedstawi Zamawiającemu zmodyfikowaną wersję z</w:t>
      </w:r>
      <w:r w:rsidR="00EC0140" w:rsidRPr="00406614">
        <w:rPr>
          <w:rFonts w:asciiTheme="minorHAnsi" w:hAnsiTheme="minorHAnsi" w:cstheme="minorHAnsi"/>
          <w:sz w:val="22"/>
          <w:szCs w:val="22"/>
        </w:rPr>
        <w:t>godnie z protokołem z</w:t>
      </w:r>
      <w:r w:rsidR="00151BC9">
        <w:rPr>
          <w:rFonts w:asciiTheme="minorHAnsi" w:hAnsiTheme="minorHAnsi" w:cstheme="minorHAnsi"/>
          <w:sz w:val="22"/>
          <w:szCs w:val="22"/>
        </w:rPr>
        <w:t xml:space="preserve"> </w:t>
      </w:r>
      <w:r w:rsidR="00EC0140" w:rsidRPr="00406614">
        <w:rPr>
          <w:rFonts w:asciiTheme="minorHAnsi" w:hAnsiTheme="minorHAnsi" w:cstheme="minorHAnsi"/>
          <w:sz w:val="22"/>
          <w:szCs w:val="22"/>
        </w:rPr>
        <w:t>p</w:t>
      </w:r>
      <w:r w:rsidR="00151BC9">
        <w:rPr>
          <w:rFonts w:asciiTheme="minorHAnsi" w:hAnsiTheme="minorHAnsi" w:cstheme="minorHAnsi"/>
          <w:sz w:val="22"/>
          <w:szCs w:val="22"/>
        </w:rPr>
        <w:t>kt. </w:t>
      </w:r>
      <w:r w:rsidR="00EC0140" w:rsidRPr="00406614">
        <w:rPr>
          <w:rFonts w:asciiTheme="minorHAnsi" w:hAnsiTheme="minorHAnsi" w:cstheme="minorHAnsi"/>
          <w:sz w:val="22"/>
          <w:szCs w:val="22"/>
        </w:rPr>
        <w:t>3.7</w:t>
      </w:r>
      <w:r w:rsidR="00127474" w:rsidRPr="00406614">
        <w:rPr>
          <w:rFonts w:asciiTheme="minorHAnsi" w:hAnsiTheme="minorHAnsi" w:cstheme="minorHAnsi"/>
          <w:sz w:val="22"/>
          <w:szCs w:val="22"/>
        </w:rPr>
        <w:t>.</w:t>
      </w:r>
    </w:p>
    <w:p w:rsidR="00CF25A1" w:rsidRPr="00406614" w:rsidRDefault="008C2701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Wykonawca przy udziale Zamawiającego</w:t>
      </w:r>
      <w:r w:rsidR="00722940" w:rsidRPr="00406614">
        <w:rPr>
          <w:rFonts w:asciiTheme="minorHAnsi" w:hAnsiTheme="minorHAnsi" w:cstheme="minorHAnsi"/>
          <w:sz w:val="22"/>
          <w:szCs w:val="22"/>
        </w:rPr>
        <w:t xml:space="preserve"> dokona</w:t>
      </w:r>
      <w:r w:rsidRPr="00406614">
        <w:rPr>
          <w:rFonts w:asciiTheme="minorHAnsi" w:hAnsiTheme="minorHAnsi" w:cstheme="minorHAnsi"/>
          <w:sz w:val="22"/>
          <w:szCs w:val="22"/>
        </w:rPr>
        <w:t xml:space="preserve"> ponownych testów wydajnościowych</w:t>
      </w:r>
      <w:r w:rsidR="00722940" w:rsidRPr="00406614">
        <w:rPr>
          <w:rFonts w:asciiTheme="minorHAnsi" w:hAnsiTheme="minorHAnsi" w:cstheme="minorHAnsi"/>
          <w:sz w:val="22"/>
          <w:szCs w:val="22"/>
        </w:rPr>
        <w:t xml:space="preserve"> zgodnie </w:t>
      </w:r>
      <w:r w:rsidR="00300F6D" w:rsidRPr="00406614">
        <w:rPr>
          <w:rFonts w:asciiTheme="minorHAnsi" w:hAnsiTheme="minorHAnsi" w:cstheme="minorHAnsi"/>
          <w:sz w:val="22"/>
          <w:szCs w:val="22"/>
        </w:rPr>
        <w:t>z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="00300F6D" w:rsidRPr="00406614">
        <w:rPr>
          <w:rFonts w:asciiTheme="minorHAnsi" w:hAnsiTheme="minorHAnsi" w:cstheme="minorHAnsi"/>
          <w:sz w:val="22"/>
          <w:szCs w:val="22"/>
        </w:rPr>
        <w:t>punktem 3.</w:t>
      </w:r>
      <w:r w:rsidR="003A1661">
        <w:rPr>
          <w:rFonts w:asciiTheme="minorHAnsi" w:hAnsiTheme="minorHAnsi" w:cstheme="minorHAnsi"/>
          <w:sz w:val="22"/>
          <w:szCs w:val="22"/>
        </w:rPr>
        <w:t>6</w:t>
      </w:r>
      <w:r w:rsidR="00BD44CD" w:rsidRPr="00406614">
        <w:rPr>
          <w:rFonts w:asciiTheme="minorHAnsi" w:hAnsiTheme="minorHAnsi" w:cstheme="minorHAnsi"/>
          <w:sz w:val="22"/>
          <w:szCs w:val="22"/>
        </w:rPr>
        <w:t xml:space="preserve"> niniejszego załącznika</w:t>
      </w:r>
      <w:r w:rsidR="00722940" w:rsidRPr="00406614">
        <w:rPr>
          <w:rFonts w:asciiTheme="minorHAnsi" w:hAnsiTheme="minorHAnsi" w:cstheme="minorHAnsi"/>
          <w:sz w:val="22"/>
          <w:szCs w:val="22"/>
        </w:rPr>
        <w:t>.</w:t>
      </w:r>
    </w:p>
    <w:p w:rsidR="00CF25A1" w:rsidRPr="00406614" w:rsidRDefault="00722940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Wykonawca przystąpi do realizacji dalszej części zamówienia zgodnie</w:t>
      </w:r>
      <w:r w:rsidR="00B457F5">
        <w:rPr>
          <w:rFonts w:asciiTheme="minorHAnsi" w:hAnsiTheme="minorHAnsi" w:cstheme="minorHAnsi"/>
          <w:sz w:val="22"/>
          <w:szCs w:val="22"/>
        </w:rPr>
        <w:t xml:space="preserve"> </w:t>
      </w:r>
      <w:r w:rsidRPr="00406614">
        <w:rPr>
          <w:rFonts w:asciiTheme="minorHAnsi" w:hAnsiTheme="minorHAnsi" w:cstheme="minorHAnsi"/>
          <w:sz w:val="22"/>
          <w:szCs w:val="22"/>
        </w:rPr>
        <w:t>z harmonogramem 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>przypadku, gdy w protoko</w:t>
      </w:r>
      <w:r w:rsidR="006D074A" w:rsidRPr="00406614">
        <w:rPr>
          <w:rFonts w:asciiTheme="minorHAnsi" w:hAnsiTheme="minorHAnsi" w:cstheme="minorHAnsi"/>
          <w:sz w:val="22"/>
          <w:szCs w:val="22"/>
        </w:rPr>
        <w:t>le z przeprowadzonych testów wydajnościowych</w:t>
      </w:r>
      <w:r w:rsidR="001B7067" w:rsidRPr="00406614">
        <w:rPr>
          <w:rFonts w:asciiTheme="minorHAnsi" w:hAnsiTheme="minorHAnsi" w:cstheme="minorHAnsi"/>
          <w:sz w:val="22"/>
          <w:szCs w:val="22"/>
        </w:rPr>
        <w:t xml:space="preserve"> nie wystąpią </w:t>
      </w:r>
      <w:r w:rsidR="003A1661">
        <w:rPr>
          <w:rFonts w:asciiTheme="minorHAnsi" w:hAnsiTheme="minorHAnsi" w:cstheme="minorHAnsi"/>
          <w:sz w:val="22"/>
          <w:szCs w:val="22"/>
        </w:rPr>
        <w:t>B</w:t>
      </w:r>
      <w:r w:rsidR="001B7067" w:rsidRPr="00406614">
        <w:rPr>
          <w:rFonts w:asciiTheme="minorHAnsi" w:hAnsiTheme="minorHAnsi" w:cstheme="minorHAnsi"/>
          <w:sz w:val="22"/>
          <w:szCs w:val="22"/>
        </w:rPr>
        <w:t>łędy krytyczne</w:t>
      </w:r>
      <w:r w:rsidRPr="00406614">
        <w:rPr>
          <w:rFonts w:asciiTheme="minorHAnsi" w:hAnsiTheme="minorHAnsi" w:cstheme="minorHAnsi"/>
          <w:sz w:val="22"/>
          <w:szCs w:val="22"/>
        </w:rPr>
        <w:t>.</w:t>
      </w:r>
    </w:p>
    <w:p w:rsidR="00BC10E8" w:rsidRPr="00406614" w:rsidRDefault="00BC10E8" w:rsidP="00406614">
      <w:pPr>
        <w:pStyle w:val="OPZAkapit"/>
        <w:numPr>
          <w:ilvl w:val="0"/>
          <w:numId w:val="1"/>
        </w:numPr>
        <w:spacing w:before="0" w:after="0" w:line="360" w:lineRule="auto"/>
        <w:ind w:left="0" w:firstLine="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b/>
          <w:sz w:val="22"/>
          <w:szCs w:val="22"/>
        </w:rPr>
        <w:t xml:space="preserve">Testy </w:t>
      </w:r>
      <w:r w:rsidR="005667B3" w:rsidRPr="00406614">
        <w:rPr>
          <w:rFonts w:asciiTheme="minorHAnsi" w:hAnsiTheme="minorHAnsi" w:cstheme="minorHAnsi"/>
          <w:b/>
          <w:sz w:val="22"/>
          <w:szCs w:val="22"/>
        </w:rPr>
        <w:t>Infrastruktury techniczno-systemowej</w:t>
      </w:r>
      <w:r w:rsidR="000A40BE" w:rsidRPr="0040661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04367D" w:rsidRPr="00406614">
        <w:rPr>
          <w:rFonts w:asciiTheme="minorHAnsi" w:hAnsiTheme="minorHAnsi" w:cstheme="minorHAnsi"/>
          <w:b/>
          <w:sz w:val="22"/>
          <w:szCs w:val="22"/>
        </w:rPr>
        <w:t>Urządzeń monitorujących</w:t>
      </w:r>
      <w:r w:rsidR="003A1661">
        <w:rPr>
          <w:rFonts w:asciiTheme="minorHAnsi" w:hAnsiTheme="minorHAnsi" w:cstheme="minorHAnsi"/>
          <w:b/>
          <w:sz w:val="22"/>
          <w:szCs w:val="22"/>
        </w:rPr>
        <w:t>, Narzędzi diagnostyczno-instalacyjnych, Terminali mobilnych</w:t>
      </w:r>
      <w:r w:rsidR="000A40BE" w:rsidRPr="0040661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367D" w:rsidRPr="00406614">
        <w:rPr>
          <w:rFonts w:asciiTheme="minorHAnsi" w:hAnsiTheme="minorHAnsi" w:cstheme="minorHAnsi"/>
          <w:b/>
          <w:sz w:val="22"/>
          <w:szCs w:val="22"/>
        </w:rPr>
        <w:t>oraz Oprogramowania</w:t>
      </w:r>
      <w:r w:rsidR="00211F8B" w:rsidRPr="00406614">
        <w:rPr>
          <w:rFonts w:asciiTheme="minorHAnsi" w:hAnsiTheme="minorHAnsi" w:cstheme="minorHAnsi"/>
          <w:b/>
          <w:sz w:val="22"/>
          <w:szCs w:val="22"/>
        </w:rPr>
        <w:t xml:space="preserve"> standardowego/narzędziowego</w:t>
      </w:r>
      <w:r w:rsidR="0004367D" w:rsidRPr="00406614">
        <w:rPr>
          <w:rFonts w:asciiTheme="minorHAnsi" w:hAnsiTheme="minorHAnsi" w:cstheme="minorHAnsi"/>
          <w:b/>
          <w:sz w:val="22"/>
          <w:szCs w:val="22"/>
        </w:rPr>
        <w:t xml:space="preserve"> wch</w:t>
      </w:r>
      <w:r w:rsidR="001B7067" w:rsidRPr="00406614">
        <w:rPr>
          <w:rFonts w:asciiTheme="minorHAnsi" w:hAnsiTheme="minorHAnsi" w:cstheme="minorHAnsi"/>
          <w:b/>
          <w:sz w:val="22"/>
          <w:szCs w:val="22"/>
        </w:rPr>
        <w:t>odzącego w skład Systemu SDE</w:t>
      </w:r>
      <w:r w:rsidR="0004367D" w:rsidRPr="00406614">
        <w:rPr>
          <w:rFonts w:asciiTheme="minorHAnsi" w:hAnsiTheme="minorHAnsi" w:cstheme="minorHAnsi"/>
          <w:b/>
          <w:sz w:val="22"/>
          <w:szCs w:val="22"/>
        </w:rPr>
        <w:t>.</w:t>
      </w:r>
    </w:p>
    <w:p w:rsidR="00E770F0" w:rsidRPr="00406614" w:rsidRDefault="009D44D4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</w:t>
      </w:r>
      <w:r w:rsidR="0004367D" w:rsidRPr="00406614">
        <w:rPr>
          <w:rFonts w:asciiTheme="minorHAnsi" w:hAnsiTheme="minorHAnsi" w:cstheme="minorHAnsi"/>
          <w:sz w:val="22"/>
          <w:szCs w:val="22"/>
        </w:rPr>
        <w:t>Infrastruktury techniczno-systemowej, Urządzeń monitorujących</w:t>
      </w:r>
      <w:r w:rsidR="003A1661">
        <w:rPr>
          <w:rFonts w:asciiTheme="minorHAnsi" w:hAnsiTheme="minorHAnsi" w:cstheme="minorHAnsi"/>
          <w:sz w:val="22"/>
          <w:szCs w:val="22"/>
        </w:rPr>
        <w:t>, Narzędzi diagnostyczno-instalacyjnych, Terminali mobilnych</w:t>
      </w:r>
      <w:r w:rsidR="0004367D" w:rsidRPr="00406614">
        <w:rPr>
          <w:rFonts w:asciiTheme="minorHAnsi" w:hAnsiTheme="minorHAnsi" w:cstheme="minorHAnsi"/>
          <w:sz w:val="22"/>
          <w:szCs w:val="22"/>
        </w:rPr>
        <w:t xml:space="preserve"> oraz Oprogramowania</w:t>
      </w:r>
      <w:r w:rsidR="000A40BE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3A1661">
        <w:rPr>
          <w:rFonts w:asciiTheme="minorHAnsi" w:hAnsiTheme="minorHAnsi" w:cstheme="minorHAnsi"/>
          <w:sz w:val="22"/>
          <w:szCs w:val="22"/>
        </w:rPr>
        <w:t>standardowego/narzędziowego</w:t>
      </w:r>
      <w:r w:rsidR="0004367D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5C5150" w:rsidRPr="00406614">
        <w:rPr>
          <w:rFonts w:asciiTheme="minorHAnsi" w:hAnsiTheme="minorHAnsi" w:cstheme="minorHAnsi"/>
          <w:sz w:val="22"/>
          <w:szCs w:val="22"/>
        </w:rPr>
        <w:t>polegać będą na weryfikacji poprawności ich działania</w:t>
      </w:r>
      <w:r w:rsidRPr="00406614">
        <w:rPr>
          <w:rFonts w:asciiTheme="minorHAnsi" w:hAnsiTheme="minorHAnsi" w:cstheme="minorHAnsi"/>
          <w:sz w:val="22"/>
          <w:szCs w:val="22"/>
        </w:rPr>
        <w:t xml:space="preserve"> i potwierdzeniu </w:t>
      </w:r>
      <w:r w:rsidR="0004367D" w:rsidRPr="00406614">
        <w:rPr>
          <w:rFonts w:asciiTheme="minorHAnsi" w:hAnsiTheme="minorHAnsi" w:cstheme="minorHAnsi"/>
          <w:sz w:val="22"/>
          <w:szCs w:val="22"/>
        </w:rPr>
        <w:t xml:space="preserve">ich </w:t>
      </w:r>
      <w:r w:rsidRPr="00406614">
        <w:rPr>
          <w:rFonts w:asciiTheme="minorHAnsi" w:hAnsiTheme="minorHAnsi" w:cstheme="minorHAnsi"/>
          <w:sz w:val="22"/>
          <w:szCs w:val="22"/>
        </w:rPr>
        <w:t xml:space="preserve">dostawy zgodnie z </w:t>
      </w:r>
      <w:r w:rsidR="0004367D" w:rsidRPr="00406614">
        <w:rPr>
          <w:rFonts w:asciiTheme="minorHAnsi" w:hAnsiTheme="minorHAnsi" w:cstheme="minorHAnsi"/>
          <w:sz w:val="22"/>
          <w:szCs w:val="22"/>
        </w:rPr>
        <w:t>U</w:t>
      </w:r>
      <w:r w:rsidRPr="00406614">
        <w:rPr>
          <w:rFonts w:asciiTheme="minorHAnsi" w:hAnsiTheme="minorHAnsi" w:cstheme="minorHAnsi"/>
          <w:sz w:val="22"/>
          <w:szCs w:val="22"/>
        </w:rPr>
        <w:t>mową</w:t>
      </w:r>
      <w:r w:rsidR="006E2803" w:rsidRPr="00406614">
        <w:rPr>
          <w:rFonts w:asciiTheme="minorHAnsi" w:hAnsiTheme="minorHAnsi" w:cstheme="minorHAnsi"/>
          <w:sz w:val="22"/>
          <w:szCs w:val="22"/>
        </w:rPr>
        <w:t>.</w:t>
      </w:r>
    </w:p>
    <w:p w:rsidR="006E2803" w:rsidRPr="00406614" w:rsidRDefault="006E2803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</w:t>
      </w:r>
      <w:r w:rsidR="0004367D" w:rsidRPr="00406614">
        <w:rPr>
          <w:rFonts w:asciiTheme="minorHAnsi" w:hAnsiTheme="minorHAnsi" w:cstheme="minorHAnsi"/>
          <w:sz w:val="22"/>
          <w:szCs w:val="22"/>
        </w:rPr>
        <w:t>Infrastruktury techniczno-systemowej</w:t>
      </w:r>
      <w:r w:rsidR="003A1661">
        <w:rPr>
          <w:rFonts w:asciiTheme="minorHAnsi" w:hAnsiTheme="minorHAnsi" w:cstheme="minorHAnsi"/>
          <w:sz w:val="22"/>
          <w:szCs w:val="22"/>
        </w:rPr>
        <w:t>, Urządzeń monitorujących, Narzędzi diagnostyczno-instalacyjnych, Terminali mobilnych</w:t>
      </w:r>
      <w:r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04367D" w:rsidRPr="00406614">
        <w:rPr>
          <w:rFonts w:asciiTheme="minorHAnsi" w:hAnsiTheme="minorHAnsi" w:cstheme="minorHAnsi"/>
          <w:sz w:val="22"/>
          <w:szCs w:val="22"/>
        </w:rPr>
        <w:t>oraz</w:t>
      </w:r>
      <w:r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04367D" w:rsidRPr="00406614">
        <w:rPr>
          <w:rFonts w:asciiTheme="minorHAnsi" w:hAnsiTheme="minorHAnsi" w:cstheme="minorHAnsi"/>
          <w:sz w:val="22"/>
          <w:szCs w:val="22"/>
        </w:rPr>
        <w:t>O</w:t>
      </w:r>
      <w:r w:rsidRPr="00406614">
        <w:rPr>
          <w:rFonts w:asciiTheme="minorHAnsi" w:hAnsiTheme="minorHAnsi" w:cstheme="minorHAnsi"/>
          <w:sz w:val="22"/>
          <w:szCs w:val="22"/>
        </w:rPr>
        <w:t>programowania standardo</w:t>
      </w:r>
      <w:r w:rsidR="005C5150" w:rsidRPr="00406614">
        <w:rPr>
          <w:rFonts w:asciiTheme="minorHAnsi" w:hAnsiTheme="minorHAnsi" w:cstheme="minorHAnsi"/>
          <w:sz w:val="22"/>
          <w:szCs w:val="22"/>
        </w:rPr>
        <w:t>wego</w:t>
      </w:r>
      <w:r w:rsidR="0004367D" w:rsidRPr="00406614">
        <w:rPr>
          <w:rFonts w:asciiTheme="minorHAnsi" w:hAnsiTheme="minorHAnsi" w:cstheme="minorHAnsi"/>
          <w:sz w:val="22"/>
          <w:szCs w:val="22"/>
        </w:rPr>
        <w:t>/narzędziowego</w:t>
      </w:r>
      <w:r w:rsidR="005C5150" w:rsidRPr="00406614">
        <w:rPr>
          <w:rFonts w:asciiTheme="minorHAnsi" w:hAnsiTheme="minorHAnsi" w:cstheme="minorHAnsi"/>
          <w:sz w:val="22"/>
          <w:szCs w:val="22"/>
        </w:rPr>
        <w:t xml:space="preserve"> muszą rozpocząć się na</w:t>
      </w:r>
      <w:r w:rsidRPr="00406614">
        <w:rPr>
          <w:rFonts w:asciiTheme="minorHAnsi" w:hAnsiTheme="minorHAnsi" w:cstheme="minorHAnsi"/>
          <w:sz w:val="22"/>
          <w:szCs w:val="22"/>
        </w:rPr>
        <w:t xml:space="preserve"> 30 </w:t>
      </w:r>
      <w:r w:rsidR="0004367D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 xml:space="preserve">ni kalendarzowych </w:t>
      </w:r>
      <w:r w:rsidR="005C5150" w:rsidRPr="00406614">
        <w:rPr>
          <w:rFonts w:asciiTheme="minorHAnsi" w:hAnsiTheme="minorHAnsi" w:cstheme="minorHAnsi"/>
          <w:sz w:val="22"/>
          <w:szCs w:val="22"/>
        </w:rPr>
        <w:t xml:space="preserve">przed produkcyjnym uruchomieniem </w:t>
      </w:r>
      <w:r w:rsidR="0004367D" w:rsidRPr="00406614">
        <w:rPr>
          <w:rFonts w:asciiTheme="minorHAnsi" w:hAnsiTheme="minorHAnsi" w:cstheme="minorHAnsi"/>
          <w:sz w:val="22"/>
          <w:szCs w:val="22"/>
        </w:rPr>
        <w:t>S</w:t>
      </w:r>
      <w:r w:rsidR="005C5150" w:rsidRPr="00406614">
        <w:rPr>
          <w:rFonts w:asciiTheme="minorHAnsi" w:hAnsiTheme="minorHAnsi" w:cstheme="minorHAnsi"/>
          <w:sz w:val="22"/>
          <w:szCs w:val="22"/>
        </w:rPr>
        <w:t>ystemu</w:t>
      </w:r>
      <w:r w:rsidR="0004367D" w:rsidRPr="00406614">
        <w:rPr>
          <w:rFonts w:asciiTheme="minorHAnsi" w:hAnsiTheme="minorHAnsi" w:cstheme="minorHAnsi"/>
          <w:sz w:val="22"/>
          <w:szCs w:val="22"/>
        </w:rPr>
        <w:t xml:space="preserve"> SDE</w:t>
      </w:r>
      <w:r w:rsidRPr="00406614">
        <w:rPr>
          <w:rFonts w:asciiTheme="minorHAnsi" w:hAnsiTheme="minorHAnsi" w:cstheme="minorHAnsi"/>
          <w:sz w:val="22"/>
          <w:szCs w:val="22"/>
        </w:rPr>
        <w:t>.</w:t>
      </w:r>
    </w:p>
    <w:p w:rsidR="00B457F5" w:rsidRDefault="001D6EA5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Podczas Testów </w:t>
      </w:r>
      <w:r w:rsidR="0004367D" w:rsidRPr="00406614">
        <w:rPr>
          <w:rFonts w:asciiTheme="minorHAnsi" w:hAnsiTheme="minorHAnsi" w:cstheme="minorHAnsi"/>
          <w:sz w:val="22"/>
          <w:szCs w:val="22"/>
        </w:rPr>
        <w:t>Infrastruktury techniczno-systemowej</w:t>
      </w:r>
      <w:r w:rsidR="003A1661">
        <w:rPr>
          <w:rFonts w:asciiTheme="minorHAnsi" w:hAnsiTheme="minorHAnsi" w:cstheme="minorHAnsi"/>
          <w:sz w:val="22"/>
          <w:szCs w:val="22"/>
        </w:rPr>
        <w:t>, Urządzeń monitorujących, Narzędzi diagnostyczno-instalacyjnych, Terminali mobilnych</w:t>
      </w:r>
      <w:r w:rsidR="0004367D" w:rsidRPr="00406614">
        <w:rPr>
          <w:rFonts w:asciiTheme="minorHAnsi" w:hAnsiTheme="minorHAnsi" w:cstheme="minorHAnsi"/>
          <w:sz w:val="22"/>
          <w:szCs w:val="22"/>
        </w:rPr>
        <w:t xml:space="preserve"> oraz Oprogramowania standardowego/narzędziowego </w:t>
      </w:r>
      <w:r w:rsidRPr="00406614">
        <w:rPr>
          <w:rFonts w:asciiTheme="minorHAnsi" w:hAnsiTheme="minorHAnsi" w:cstheme="minorHAnsi"/>
          <w:sz w:val="22"/>
          <w:szCs w:val="22"/>
        </w:rPr>
        <w:t>weryfikacja będzie przeprowadzona z uwzględnieniem poniższych kryteriów akceptacji:</w:t>
      </w:r>
    </w:p>
    <w:p w:rsidR="00B457F5" w:rsidRDefault="00B457F5">
      <w:pPr>
        <w:widowControl/>
        <w:autoSpaceDE/>
        <w:autoSpaceDN/>
        <w:adjustRightInd/>
        <w:spacing w:after="160" w:line="259" w:lineRule="auto"/>
        <w:rPr>
          <w:rFonts w:ascii="Calibri" w:hAnsi="Calibri"/>
        </w:rPr>
      </w:pPr>
      <w:r>
        <w:br w:type="page"/>
      </w:r>
    </w:p>
    <w:tbl>
      <w:tblPr>
        <w:tblW w:w="9293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6701"/>
        <w:gridCol w:w="2093"/>
      </w:tblGrid>
      <w:tr w:rsidR="0096720C" w:rsidRPr="00406614" w:rsidTr="00B457F5">
        <w:tc>
          <w:tcPr>
            <w:tcW w:w="499" w:type="dxa"/>
            <w:vAlign w:val="center"/>
          </w:tcPr>
          <w:p w:rsidR="0096720C" w:rsidRPr="00406614" w:rsidRDefault="0096720C" w:rsidP="00B457F5">
            <w:pPr>
              <w:pStyle w:val="Style42"/>
              <w:widowControl/>
              <w:spacing w:line="360" w:lineRule="auto"/>
              <w:jc w:val="center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lastRenderedPageBreak/>
              <w:t>Lp.</w:t>
            </w:r>
          </w:p>
        </w:tc>
        <w:tc>
          <w:tcPr>
            <w:tcW w:w="6701" w:type="dxa"/>
            <w:vAlign w:val="center"/>
          </w:tcPr>
          <w:p w:rsidR="0096720C" w:rsidRPr="00406614" w:rsidRDefault="0096720C" w:rsidP="00B457F5">
            <w:pPr>
              <w:pStyle w:val="Style42"/>
              <w:widowControl/>
              <w:spacing w:line="360" w:lineRule="auto"/>
              <w:jc w:val="center"/>
              <w:rPr>
                <w:rStyle w:val="FontStyle62"/>
                <w:rFonts w:asciiTheme="minorHAnsi" w:hAnsiTheme="minorHAnsi" w:cstheme="minorHAnsi"/>
                <w:i w:val="0"/>
                <w:spacing w:val="-2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Opis kryterium</w:t>
            </w:r>
          </w:p>
        </w:tc>
        <w:tc>
          <w:tcPr>
            <w:tcW w:w="2093" w:type="dxa"/>
          </w:tcPr>
          <w:p w:rsidR="0096720C" w:rsidRPr="00406614" w:rsidRDefault="0096720C" w:rsidP="00B457F5">
            <w:pPr>
              <w:pStyle w:val="Style42"/>
              <w:widowControl/>
              <w:spacing w:line="360" w:lineRule="auto"/>
              <w:jc w:val="center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Warunek spełnienia kryterium</w:t>
            </w:r>
          </w:p>
        </w:tc>
      </w:tr>
      <w:tr w:rsidR="0096720C" w:rsidRPr="00406614" w:rsidTr="000E26FA">
        <w:tc>
          <w:tcPr>
            <w:tcW w:w="499" w:type="dxa"/>
          </w:tcPr>
          <w:p w:rsidR="0096720C" w:rsidRPr="00406614" w:rsidRDefault="0096720C" w:rsidP="00406614">
            <w:pPr>
              <w:pStyle w:val="Style42"/>
              <w:widowControl/>
              <w:spacing w:line="360" w:lineRule="auto"/>
              <w:jc w:val="both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1.</w:t>
            </w:r>
          </w:p>
        </w:tc>
        <w:tc>
          <w:tcPr>
            <w:tcW w:w="6701" w:type="dxa"/>
          </w:tcPr>
          <w:p w:rsidR="0096720C" w:rsidRPr="00406614" w:rsidRDefault="0096720C" w:rsidP="00406614">
            <w:pPr>
              <w:pStyle w:val="Style13"/>
              <w:widowControl/>
              <w:spacing w:line="360" w:lineRule="auto"/>
              <w:jc w:val="both"/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</w:pP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Dostarczon</w:t>
            </w:r>
            <w:r w:rsidR="0004367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a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4367D" w:rsidRPr="00406614">
              <w:rPr>
                <w:rFonts w:asciiTheme="minorHAnsi" w:hAnsiTheme="minorHAnsi" w:cstheme="minorHAnsi"/>
                <w:sz w:val="22"/>
                <w:szCs w:val="22"/>
              </w:rPr>
              <w:t>Infrastruktura techniczno-systemowa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04F7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jest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 kompletn</w:t>
            </w:r>
            <w:r w:rsidR="0004367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a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, zgodne z </w:t>
            </w:r>
            <w:r w:rsidR="00452E89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wykazem w </w:t>
            </w:r>
            <w:r w:rsidR="002644C1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p</w:t>
            </w:r>
            <w:r w:rsidR="00452E89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rojekcie </w:t>
            </w:r>
            <w:r w:rsidR="002644C1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t</w:t>
            </w:r>
            <w:r w:rsidR="00452E89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echnicznym</w:t>
            </w:r>
            <w:r w:rsidR="004D5E66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093" w:type="dxa"/>
          </w:tcPr>
          <w:p w:rsidR="0096720C" w:rsidRPr="00406614" w:rsidRDefault="0096720C" w:rsidP="00406614">
            <w:pPr>
              <w:pStyle w:val="Style44"/>
              <w:widowControl/>
              <w:spacing w:line="360" w:lineRule="auto"/>
              <w:jc w:val="both"/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  <w:t>brak odstępstw</w:t>
            </w:r>
          </w:p>
        </w:tc>
      </w:tr>
      <w:tr w:rsidR="004D5E66" w:rsidRPr="00406614" w:rsidTr="000E26FA">
        <w:tc>
          <w:tcPr>
            <w:tcW w:w="499" w:type="dxa"/>
          </w:tcPr>
          <w:p w:rsidR="004D5E66" w:rsidRPr="00406614" w:rsidRDefault="004D5E66" w:rsidP="00406614">
            <w:pPr>
              <w:pStyle w:val="Style42"/>
              <w:widowControl/>
              <w:spacing w:line="360" w:lineRule="auto"/>
              <w:jc w:val="both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2.</w:t>
            </w:r>
          </w:p>
        </w:tc>
        <w:tc>
          <w:tcPr>
            <w:tcW w:w="6701" w:type="dxa"/>
          </w:tcPr>
          <w:p w:rsidR="004D5E66" w:rsidRPr="00406614" w:rsidRDefault="004D5E66" w:rsidP="00406614">
            <w:pPr>
              <w:pStyle w:val="Style13"/>
              <w:widowControl/>
              <w:spacing w:line="360" w:lineRule="auto"/>
              <w:jc w:val="both"/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</w:pP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Dostarczone </w:t>
            </w:r>
            <w:r w:rsidR="0004367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Urządzenia monitorujące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 w rozumieniu </w:t>
            </w:r>
            <w:r w:rsidR="00163B35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Ustawy z dnia 6 czerwca 1997 r. - Kodeks karny wykonawczy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, są kompletne i zgodne z wymaganiami przedstawionymi w Załączniku </w:t>
            </w:r>
            <w:r w:rsidR="00D36B2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Nr </w:t>
            </w:r>
            <w:r w:rsidR="0033752F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2</w:t>
            </w:r>
            <w:r w:rsidR="00D36B2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B do Umowy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44C1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„</w:t>
            </w:r>
            <w:r w:rsidR="0004367D"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Urządzenia monitorujące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>”.</w:t>
            </w:r>
          </w:p>
        </w:tc>
        <w:tc>
          <w:tcPr>
            <w:tcW w:w="2093" w:type="dxa"/>
          </w:tcPr>
          <w:p w:rsidR="004D5E66" w:rsidRPr="00406614" w:rsidRDefault="00725A8D" w:rsidP="00406614">
            <w:pPr>
              <w:pStyle w:val="Style44"/>
              <w:widowControl/>
              <w:spacing w:line="360" w:lineRule="auto"/>
              <w:jc w:val="both"/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  <w:t>brak odstępstw</w:t>
            </w:r>
          </w:p>
        </w:tc>
      </w:tr>
      <w:tr w:rsidR="0096720C" w:rsidRPr="00406614" w:rsidTr="000E26FA">
        <w:tc>
          <w:tcPr>
            <w:tcW w:w="499" w:type="dxa"/>
          </w:tcPr>
          <w:p w:rsidR="0096720C" w:rsidRPr="00406614" w:rsidRDefault="0096720C" w:rsidP="00406614">
            <w:pPr>
              <w:pStyle w:val="Style42"/>
              <w:widowControl/>
              <w:spacing w:line="360" w:lineRule="auto"/>
              <w:jc w:val="both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2.</w:t>
            </w:r>
          </w:p>
        </w:tc>
        <w:tc>
          <w:tcPr>
            <w:tcW w:w="6701" w:type="dxa"/>
          </w:tcPr>
          <w:p w:rsidR="0096720C" w:rsidRPr="00406614" w:rsidRDefault="0096720C" w:rsidP="00406614">
            <w:pPr>
              <w:pStyle w:val="Style18"/>
              <w:widowControl/>
              <w:spacing w:line="360" w:lineRule="auto"/>
              <w:jc w:val="both"/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Urządzenia </w:t>
            </w:r>
            <w:r w:rsidR="0004367D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monitorujące </w:t>
            </w: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nie posiadają uszkodzeń mechanicznych</w:t>
            </w:r>
            <w:r w:rsidR="0004367D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.</w:t>
            </w:r>
          </w:p>
        </w:tc>
        <w:tc>
          <w:tcPr>
            <w:tcW w:w="2093" w:type="dxa"/>
          </w:tcPr>
          <w:p w:rsidR="0096720C" w:rsidRPr="00406614" w:rsidRDefault="0096720C" w:rsidP="00406614">
            <w:pPr>
              <w:pStyle w:val="Style44"/>
              <w:widowControl/>
              <w:spacing w:line="360" w:lineRule="auto"/>
              <w:jc w:val="both"/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  <w:t>brak uszkodzeń</w:t>
            </w:r>
          </w:p>
        </w:tc>
      </w:tr>
      <w:tr w:rsidR="0096720C" w:rsidRPr="00406614" w:rsidTr="000E26FA">
        <w:tc>
          <w:tcPr>
            <w:tcW w:w="499" w:type="dxa"/>
          </w:tcPr>
          <w:p w:rsidR="0096720C" w:rsidRPr="00406614" w:rsidRDefault="0096720C" w:rsidP="00406614">
            <w:pPr>
              <w:pStyle w:val="Style42"/>
              <w:widowControl/>
              <w:spacing w:line="360" w:lineRule="auto"/>
              <w:jc w:val="both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3.</w:t>
            </w:r>
          </w:p>
        </w:tc>
        <w:tc>
          <w:tcPr>
            <w:tcW w:w="6701" w:type="dxa"/>
          </w:tcPr>
          <w:p w:rsidR="0096720C" w:rsidRPr="00406614" w:rsidRDefault="0004367D" w:rsidP="00406614">
            <w:pPr>
              <w:pStyle w:val="Style18"/>
              <w:widowControl/>
              <w:spacing w:line="360" w:lineRule="auto"/>
              <w:jc w:val="both"/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Fonts w:asciiTheme="minorHAnsi" w:hAnsiTheme="minorHAnsi" w:cstheme="minorHAnsi"/>
                <w:sz w:val="22"/>
                <w:szCs w:val="22"/>
              </w:rPr>
              <w:t>Infrastruktura techniczno-systemowa</w:t>
            </w:r>
            <w:r w:rsidRPr="00406614">
              <w:rPr>
                <w:rStyle w:val="FontStyle65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6720C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spełnia wymagania określone w </w:t>
            </w:r>
            <w:r w:rsidR="002644C1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p</w:t>
            </w:r>
            <w:r w:rsidR="0096720C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rojekcie </w:t>
            </w:r>
            <w:r w:rsidR="002644C1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t</w:t>
            </w:r>
            <w:r w:rsidR="0096720C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echnicznym</w:t>
            </w: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.</w:t>
            </w:r>
          </w:p>
        </w:tc>
        <w:tc>
          <w:tcPr>
            <w:tcW w:w="2093" w:type="dxa"/>
          </w:tcPr>
          <w:p w:rsidR="0096720C" w:rsidRPr="00406614" w:rsidRDefault="0096720C" w:rsidP="00406614">
            <w:pPr>
              <w:pStyle w:val="Style44"/>
              <w:widowControl/>
              <w:spacing w:line="360" w:lineRule="auto"/>
              <w:jc w:val="both"/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  <w:t>brak odstępstw</w:t>
            </w:r>
          </w:p>
        </w:tc>
      </w:tr>
      <w:tr w:rsidR="0096720C" w:rsidRPr="00406614" w:rsidTr="000E26FA">
        <w:tc>
          <w:tcPr>
            <w:tcW w:w="499" w:type="dxa"/>
          </w:tcPr>
          <w:p w:rsidR="0096720C" w:rsidRPr="00406614" w:rsidRDefault="0096720C" w:rsidP="00406614">
            <w:pPr>
              <w:pStyle w:val="Style42"/>
              <w:widowControl/>
              <w:spacing w:line="360" w:lineRule="auto"/>
              <w:jc w:val="both"/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2"/>
                <w:rFonts w:asciiTheme="minorHAnsi" w:hAnsiTheme="minorHAnsi" w:cstheme="minorHAnsi"/>
                <w:i w:val="0"/>
                <w:sz w:val="22"/>
                <w:szCs w:val="22"/>
              </w:rPr>
              <w:t>4.</w:t>
            </w:r>
          </w:p>
        </w:tc>
        <w:tc>
          <w:tcPr>
            <w:tcW w:w="6701" w:type="dxa"/>
          </w:tcPr>
          <w:p w:rsidR="0096720C" w:rsidRPr="00406614" w:rsidRDefault="0096720C" w:rsidP="00406614">
            <w:pPr>
              <w:pStyle w:val="Style18"/>
              <w:widowControl/>
              <w:spacing w:line="360" w:lineRule="auto"/>
              <w:jc w:val="both"/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Warunki licencyjne </w:t>
            </w:r>
            <w:r w:rsidR="0004367D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O</w:t>
            </w: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programowania Standardowego</w:t>
            </w:r>
            <w:r w:rsidR="0004367D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/narzędziowego</w:t>
            </w: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 zgodne </w:t>
            </w:r>
            <w:r w:rsidR="0004367D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 xml:space="preserve">są </w:t>
            </w:r>
            <w:r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z Umową</w:t>
            </w:r>
            <w:r w:rsidR="0004367D" w:rsidRPr="00406614">
              <w:rPr>
                <w:rStyle w:val="FontStyle60"/>
                <w:rFonts w:asciiTheme="minorHAnsi" w:hAnsiTheme="minorHAnsi" w:cstheme="minorHAnsi"/>
                <w:i w:val="0"/>
                <w:sz w:val="22"/>
                <w:szCs w:val="22"/>
              </w:rPr>
              <w:t>.</w:t>
            </w:r>
          </w:p>
        </w:tc>
        <w:tc>
          <w:tcPr>
            <w:tcW w:w="2093" w:type="dxa"/>
          </w:tcPr>
          <w:p w:rsidR="0096720C" w:rsidRPr="00406614" w:rsidRDefault="0096720C" w:rsidP="00406614">
            <w:pPr>
              <w:pStyle w:val="Style44"/>
              <w:widowControl/>
              <w:spacing w:line="360" w:lineRule="auto"/>
              <w:jc w:val="both"/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406614">
              <w:rPr>
                <w:rStyle w:val="FontStyle63"/>
                <w:rFonts w:asciiTheme="minorHAnsi" w:hAnsiTheme="minorHAnsi" w:cstheme="minorHAnsi"/>
                <w:i w:val="0"/>
                <w:sz w:val="22"/>
                <w:szCs w:val="22"/>
              </w:rPr>
              <w:t>brak odstępstw</w:t>
            </w:r>
          </w:p>
        </w:tc>
      </w:tr>
    </w:tbl>
    <w:p w:rsidR="001934EB" w:rsidRPr="00406614" w:rsidRDefault="001934EB" w:rsidP="00B457F5">
      <w:pPr>
        <w:pStyle w:val="OPZAkapit"/>
        <w:numPr>
          <w:ilvl w:val="1"/>
          <w:numId w:val="1"/>
        </w:numPr>
        <w:spacing w:before="24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Na potrzeby testów Wykonawca dostarczy do </w:t>
      </w:r>
      <w:r w:rsidR="00663813" w:rsidRPr="00406614">
        <w:rPr>
          <w:rFonts w:asciiTheme="minorHAnsi" w:hAnsiTheme="minorHAnsi" w:cstheme="minorHAnsi"/>
          <w:sz w:val="22"/>
          <w:szCs w:val="22"/>
        </w:rPr>
        <w:t xml:space="preserve">siedziby Zamawiającego po </w:t>
      </w:r>
      <w:r w:rsidR="002E5C03" w:rsidRPr="00406614">
        <w:rPr>
          <w:rFonts w:asciiTheme="minorHAnsi" w:hAnsiTheme="minorHAnsi" w:cstheme="minorHAnsi"/>
          <w:sz w:val="22"/>
          <w:szCs w:val="22"/>
        </w:rPr>
        <w:t>4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2E5C03" w:rsidRPr="00406614">
        <w:rPr>
          <w:rFonts w:asciiTheme="minorHAnsi" w:hAnsiTheme="minorHAnsi" w:cstheme="minorHAnsi"/>
          <w:sz w:val="22"/>
          <w:szCs w:val="22"/>
        </w:rPr>
        <w:t>komplety</w:t>
      </w:r>
      <w:r w:rsidRPr="00406614">
        <w:rPr>
          <w:rFonts w:asciiTheme="minorHAnsi" w:hAnsiTheme="minorHAnsi" w:cstheme="minorHAnsi"/>
          <w:sz w:val="22"/>
          <w:szCs w:val="22"/>
        </w:rPr>
        <w:t xml:space="preserve"> wszystkich </w:t>
      </w:r>
      <w:r w:rsidR="002E5C03" w:rsidRPr="00406614">
        <w:rPr>
          <w:rFonts w:asciiTheme="minorHAnsi" w:hAnsiTheme="minorHAnsi" w:cstheme="minorHAnsi"/>
          <w:sz w:val="22"/>
          <w:szCs w:val="22"/>
        </w:rPr>
        <w:t xml:space="preserve">rodzajów </w:t>
      </w:r>
      <w:r w:rsidR="0004367D" w:rsidRPr="00406614">
        <w:rPr>
          <w:rFonts w:asciiTheme="minorHAnsi" w:hAnsiTheme="minorHAnsi" w:cstheme="minorHAnsi"/>
          <w:sz w:val="22"/>
          <w:szCs w:val="22"/>
        </w:rPr>
        <w:t>Urządzeń monitorujących</w:t>
      </w:r>
      <w:r w:rsidR="0058218F" w:rsidRPr="00406614">
        <w:rPr>
          <w:rFonts w:asciiTheme="minorHAnsi" w:hAnsiTheme="minorHAnsi" w:cstheme="minorHAnsi"/>
          <w:sz w:val="22"/>
          <w:szCs w:val="22"/>
        </w:rPr>
        <w:t>,</w:t>
      </w:r>
      <w:r w:rsidRPr="00406614">
        <w:rPr>
          <w:rFonts w:asciiTheme="minorHAnsi" w:hAnsiTheme="minorHAnsi" w:cstheme="minorHAnsi"/>
          <w:sz w:val="22"/>
          <w:szCs w:val="22"/>
        </w:rPr>
        <w:t xml:space="preserve"> w rozumieniu </w:t>
      </w:r>
      <w:r w:rsidR="002E72F6" w:rsidRPr="00406614">
        <w:rPr>
          <w:rFonts w:asciiTheme="minorHAnsi" w:hAnsiTheme="minorHAnsi" w:cstheme="minorHAnsi"/>
          <w:sz w:val="22"/>
          <w:szCs w:val="22"/>
        </w:rPr>
        <w:t>Ustawy z dnia 6 czerwca 1997 r. - Kodeks karny wykonawczy</w:t>
      </w:r>
      <w:r w:rsidR="009201CB" w:rsidRPr="00406614">
        <w:rPr>
          <w:rFonts w:asciiTheme="minorHAnsi" w:hAnsiTheme="minorHAnsi" w:cstheme="minorHAnsi"/>
          <w:sz w:val="22"/>
          <w:szCs w:val="22"/>
        </w:rPr>
        <w:t>,</w:t>
      </w:r>
      <w:r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063048" w:rsidRPr="00406614">
        <w:rPr>
          <w:rFonts w:asciiTheme="minorHAnsi" w:hAnsiTheme="minorHAnsi" w:cstheme="minorHAnsi"/>
          <w:sz w:val="22"/>
          <w:szCs w:val="22"/>
        </w:rPr>
        <w:t xml:space="preserve">celem szczegółowej weryfikacji odporności na </w:t>
      </w:r>
      <w:r w:rsidR="00346751" w:rsidRPr="00406614">
        <w:rPr>
          <w:rFonts w:asciiTheme="minorHAnsi" w:hAnsiTheme="minorHAnsi" w:cstheme="minorHAnsi"/>
          <w:sz w:val="22"/>
          <w:szCs w:val="22"/>
        </w:rPr>
        <w:t>M</w:t>
      </w:r>
      <w:r w:rsidR="00063048" w:rsidRPr="00406614">
        <w:rPr>
          <w:rFonts w:asciiTheme="minorHAnsi" w:hAnsiTheme="minorHAnsi" w:cstheme="minorHAnsi"/>
          <w:sz w:val="22"/>
          <w:szCs w:val="22"/>
        </w:rPr>
        <w:t xml:space="preserve">anipulacje oraz </w:t>
      </w:r>
      <w:r w:rsidR="000C0C7C" w:rsidRPr="00406614">
        <w:rPr>
          <w:rFonts w:asciiTheme="minorHAnsi" w:hAnsiTheme="minorHAnsi" w:cstheme="minorHAnsi"/>
          <w:sz w:val="22"/>
          <w:szCs w:val="22"/>
        </w:rPr>
        <w:t xml:space="preserve">prawidłowości przesyłania </w:t>
      </w:r>
      <w:r w:rsidR="0004367D" w:rsidRPr="00406614">
        <w:rPr>
          <w:rFonts w:asciiTheme="minorHAnsi" w:hAnsiTheme="minorHAnsi" w:cstheme="minorHAnsi"/>
          <w:sz w:val="22"/>
          <w:szCs w:val="22"/>
        </w:rPr>
        <w:t>K</w:t>
      </w:r>
      <w:r w:rsidR="000C0C7C" w:rsidRPr="00406614">
        <w:rPr>
          <w:rFonts w:asciiTheme="minorHAnsi" w:hAnsiTheme="minorHAnsi" w:cstheme="minorHAnsi"/>
          <w:sz w:val="22"/>
          <w:szCs w:val="22"/>
        </w:rPr>
        <w:t xml:space="preserve">omunikatów do </w:t>
      </w:r>
      <w:r w:rsidR="00346751" w:rsidRPr="00406614">
        <w:rPr>
          <w:rFonts w:asciiTheme="minorHAnsi" w:hAnsiTheme="minorHAnsi" w:cstheme="minorHAnsi"/>
          <w:sz w:val="22"/>
          <w:szCs w:val="22"/>
        </w:rPr>
        <w:t>Centrali monitorowania</w:t>
      </w:r>
      <w:r w:rsidR="000C0C7C" w:rsidRPr="00406614">
        <w:rPr>
          <w:rFonts w:asciiTheme="minorHAnsi" w:hAnsiTheme="minorHAnsi" w:cstheme="minorHAnsi"/>
          <w:sz w:val="22"/>
          <w:szCs w:val="22"/>
        </w:rPr>
        <w:t>.</w:t>
      </w:r>
      <w:r w:rsidR="002E5C03" w:rsidRPr="00406614">
        <w:rPr>
          <w:rFonts w:asciiTheme="minorHAnsi" w:hAnsiTheme="minorHAnsi" w:cstheme="minorHAnsi"/>
          <w:sz w:val="22"/>
          <w:szCs w:val="22"/>
        </w:rPr>
        <w:t xml:space="preserve"> Zamawiający zastrzega możliwość przeprowadzenia oddziaływania fizycznego na dostarczone do testów </w:t>
      </w:r>
      <w:r w:rsidR="0004367D" w:rsidRPr="00406614">
        <w:rPr>
          <w:rFonts w:asciiTheme="minorHAnsi" w:hAnsiTheme="minorHAnsi" w:cstheme="minorHAnsi"/>
          <w:sz w:val="22"/>
          <w:szCs w:val="22"/>
        </w:rPr>
        <w:t>Urządzenia monitorujące</w:t>
      </w:r>
      <w:r w:rsidR="002E5C03" w:rsidRPr="00406614">
        <w:rPr>
          <w:rFonts w:asciiTheme="minorHAnsi" w:hAnsiTheme="minorHAnsi" w:cstheme="minorHAnsi"/>
          <w:sz w:val="22"/>
          <w:szCs w:val="22"/>
        </w:rPr>
        <w:t xml:space="preserve"> 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="002E5C03" w:rsidRPr="00406614">
        <w:rPr>
          <w:rFonts w:asciiTheme="minorHAnsi" w:hAnsiTheme="minorHAnsi" w:cstheme="minorHAnsi"/>
          <w:sz w:val="22"/>
          <w:szCs w:val="22"/>
        </w:rPr>
        <w:t>celu sprawdzenia odporności na zniszczenie.</w:t>
      </w:r>
      <w:r w:rsidR="0058218F" w:rsidRPr="00406614">
        <w:rPr>
          <w:rFonts w:asciiTheme="minorHAnsi" w:hAnsiTheme="minorHAnsi" w:cstheme="minorHAnsi"/>
          <w:sz w:val="22"/>
          <w:szCs w:val="22"/>
        </w:rPr>
        <w:t xml:space="preserve"> Testy zostaną przeprowadzone na koszt Wykonawcy.</w:t>
      </w:r>
      <w:r w:rsidR="003550B1">
        <w:rPr>
          <w:rFonts w:asciiTheme="minorHAnsi" w:hAnsiTheme="minorHAnsi" w:cstheme="minorHAnsi"/>
          <w:sz w:val="22"/>
          <w:szCs w:val="22"/>
        </w:rPr>
        <w:t xml:space="preserve"> Wykonawca na potrzeby testów dostarczy również do siedziby Zamawiającego jeden komplet Narzędzi diagnostyczno-instalacyjnych oraz dwa Terminale mobilne.</w:t>
      </w:r>
    </w:p>
    <w:p w:rsidR="0000570C" w:rsidRPr="00406614" w:rsidRDefault="001102B8" w:rsidP="00406614">
      <w:pPr>
        <w:pStyle w:val="OPZAkapit"/>
        <w:widowControl/>
        <w:numPr>
          <w:ilvl w:val="1"/>
          <w:numId w:val="1"/>
        </w:numPr>
        <w:autoSpaceDE/>
        <w:autoSpaceDN/>
        <w:adjustRightInd/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Zamawiający dokona czynności opisane w punkcie 4.4</w:t>
      </w:r>
      <w:r w:rsidR="0000570C" w:rsidRPr="00406614">
        <w:rPr>
          <w:rFonts w:asciiTheme="minorHAnsi" w:hAnsiTheme="minorHAnsi" w:cstheme="minorHAnsi"/>
          <w:sz w:val="22"/>
          <w:szCs w:val="22"/>
        </w:rPr>
        <w:t xml:space="preserve"> w terminie</w:t>
      </w:r>
      <w:r w:rsidRPr="00406614">
        <w:rPr>
          <w:rFonts w:asciiTheme="minorHAnsi" w:hAnsiTheme="minorHAnsi" w:cstheme="minorHAnsi"/>
          <w:sz w:val="22"/>
          <w:szCs w:val="22"/>
        </w:rPr>
        <w:t xml:space="preserve"> do 7 </w:t>
      </w:r>
      <w:r w:rsidR="00346751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</w:t>
      </w:r>
      <w:r w:rsidR="00346751" w:rsidRPr="00406614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Pr="00406614">
        <w:rPr>
          <w:rFonts w:asciiTheme="minorHAnsi" w:hAnsiTheme="minorHAnsi" w:cstheme="minorHAnsi"/>
          <w:sz w:val="22"/>
          <w:szCs w:val="22"/>
        </w:rPr>
        <w:t>.</w:t>
      </w:r>
    </w:p>
    <w:p w:rsidR="000C0C7C" w:rsidRPr="00406614" w:rsidRDefault="00ED1964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</w:t>
      </w:r>
      <w:r w:rsidR="0004367D" w:rsidRPr="00406614">
        <w:rPr>
          <w:rFonts w:asciiTheme="minorHAnsi" w:hAnsiTheme="minorHAnsi" w:cstheme="minorHAnsi"/>
          <w:sz w:val="22"/>
          <w:szCs w:val="22"/>
        </w:rPr>
        <w:t xml:space="preserve">Urządzeń monitorujących oraz Aplikacji SDE24 </w:t>
      </w:r>
      <w:r w:rsidRPr="00406614">
        <w:rPr>
          <w:rFonts w:asciiTheme="minorHAnsi" w:hAnsiTheme="minorHAnsi" w:cstheme="minorHAnsi"/>
          <w:sz w:val="22"/>
          <w:szCs w:val="22"/>
        </w:rPr>
        <w:t>muszą odbyć się przy współudziale przedstawicieli Wykonawcy posiadających</w:t>
      </w:r>
      <w:r w:rsidR="00813D99" w:rsidRPr="00406614">
        <w:rPr>
          <w:rFonts w:asciiTheme="minorHAnsi" w:hAnsiTheme="minorHAnsi" w:cstheme="minorHAnsi"/>
          <w:sz w:val="22"/>
          <w:szCs w:val="22"/>
        </w:rPr>
        <w:t xml:space="preserve"> szczegółową wiedzę z</w:t>
      </w:r>
      <w:r w:rsidRPr="00406614">
        <w:rPr>
          <w:rFonts w:asciiTheme="minorHAnsi" w:hAnsiTheme="minorHAnsi" w:cstheme="minorHAnsi"/>
          <w:sz w:val="22"/>
          <w:szCs w:val="22"/>
        </w:rPr>
        <w:t xml:space="preserve"> zakresu </w:t>
      </w:r>
      <w:r w:rsidR="00813D99" w:rsidRPr="00406614">
        <w:rPr>
          <w:rFonts w:asciiTheme="minorHAnsi" w:hAnsiTheme="minorHAnsi" w:cstheme="minorHAnsi"/>
          <w:sz w:val="22"/>
          <w:szCs w:val="22"/>
        </w:rPr>
        <w:t xml:space="preserve">funkcjonowania dostarczonych </w:t>
      </w:r>
      <w:r w:rsidR="0004367D" w:rsidRPr="00406614">
        <w:rPr>
          <w:rFonts w:asciiTheme="minorHAnsi" w:hAnsiTheme="minorHAnsi" w:cstheme="minorHAnsi"/>
          <w:sz w:val="22"/>
          <w:szCs w:val="22"/>
        </w:rPr>
        <w:t>Urządzeń monitorujących</w:t>
      </w:r>
      <w:r w:rsidR="00813D99" w:rsidRPr="00406614">
        <w:rPr>
          <w:rFonts w:asciiTheme="minorHAnsi" w:hAnsiTheme="minorHAnsi" w:cstheme="minorHAnsi"/>
          <w:sz w:val="22"/>
          <w:szCs w:val="22"/>
        </w:rPr>
        <w:t>.</w:t>
      </w:r>
    </w:p>
    <w:p w:rsidR="00FF047B" w:rsidRPr="00406614" w:rsidRDefault="00FF047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 zakończeniu testów sporządza się protokół, który musi zawierać listę wszystkich </w:t>
      </w:r>
      <w:r w:rsidR="00C87173" w:rsidRPr="00406614">
        <w:rPr>
          <w:rFonts w:asciiTheme="minorHAnsi" w:hAnsiTheme="minorHAnsi" w:cstheme="minorHAnsi"/>
          <w:sz w:val="22"/>
          <w:szCs w:val="22"/>
        </w:rPr>
        <w:t>przypadków testowych wraz z</w:t>
      </w:r>
      <w:r w:rsidRPr="00406614">
        <w:rPr>
          <w:rFonts w:asciiTheme="minorHAnsi" w:hAnsiTheme="minorHAnsi" w:cstheme="minorHAnsi"/>
          <w:sz w:val="22"/>
          <w:szCs w:val="22"/>
        </w:rPr>
        <w:t xml:space="preserve"> opisem stanu ich przebiegu</w:t>
      </w:r>
      <w:r w:rsidR="00C87173" w:rsidRPr="00406614">
        <w:rPr>
          <w:rFonts w:asciiTheme="minorHAnsi" w:hAnsiTheme="minorHAnsi" w:cstheme="minorHAnsi"/>
          <w:sz w:val="22"/>
          <w:szCs w:val="22"/>
        </w:rPr>
        <w:t xml:space="preserve"> oraz ewentualne uwagi</w:t>
      </w:r>
      <w:r w:rsidRPr="00406614">
        <w:rPr>
          <w:rFonts w:asciiTheme="minorHAnsi" w:hAnsiTheme="minorHAnsi" w:cstheme="minorHAnsi"/>
          <w:sz w:val="22"/>
          <w:szCs w:val="22"/>
        </w:rPr>
        <w:t xml:space="preserve">. </w:t>
      </w:r>
      <w:r w:rsidR="004F24E9" w:rsidRPr="00406614">
        <w:rPr>
          <w:rFonts w:asciiTheme="minorHAnsi" w:hAnsiTheme="minorHAnsi" w:cstheme="minorHAnsi"/>
          <w:sz w:val="22"/>
          <w:szCs w:val="22"/>
        </w:rPr>
        <w:t>Wzór protokołu opracuje Wykonawca i przekaże Zamawiającemu do akceptacji.</w:t>
      </w:r>
    </w:p>
    <w:p w:rsidR="00FF047B" w:rsidRPr="00406614" w:rsidRDefault="001102B8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 przypadku stwierdzenia nieprawidłowości</w:t>
      </w:r>
      <w:r w:rsidR="00FF047B" w:rsidRPr="00406614">
        <w:rPr>
          <w:rFonts w:asciiTheme="minorHAnsi" w:hAnsiTheme="minorHAnsi" w:cstheme="minorHAnsi"/>
          <w:sz w:val="22"/>
          <w:szCs w:val="22"/>
        </w:rPr>
        <w:t xml:space="preserve"> Wykonawca </w:t>
      </w:r>
      <w:r w:rsidRPr="00406614">
        <w:rPr>
          <w:rFonts w:asciiTheme="minorHAnsi" w:hAnsiTheme="minorHAnsi" w:cstheme="minorHAnsi"/>
          <w:sz w:val="22"/>
          <w:szCs w:val="22"/>
        </w:rPr>
        <w:t>dokona odpowiednich uzupełnień w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 xml:space="preserve">ciągu 7 </w:t>
      </w:r>
      <w:r w:rsidR="00346751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</w:t>
      </w:r>
      <w:r w:rsidR="00346751" w:rsidRPr="00406614">
        <w:rPr>
          <w:rFonts w:asciiTheme="minorHAnsi" w:hAnsiTheme="minorHAnsi" w:cstheme="minorHAnsi"/>
          <w:sz w:val="22"/>
          <w:szCs w:val="22"/>
        </w:rPr>
        <w:t xml:space="preserve"> roboczych</w:t>
      </w:r>
      <w:r w:rsidRPr="00406614">
        <w:rPr>
          <w:rFonts w:asciiTheme="minorHAnsi" w:hAnsiTheme="minorHAnsi" w:cstheme="minorHAnsi"/>
          <w:sz w:val="22"/>
          <w:szCs w:val="22"/>
        </w:rPr>
        <w:t>.</w:t>
      </w:r>
    </w:p>
    <w:p w:rsidR="002D21BB" w:rsidRPr="00406614" w:rsidRDefault="002D21BB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Po uzupełnieniu nieprawidłowości zostanie sporządzony protokół końcowy z </w:t>
      </w:r>
      <w:r w:rsidR="001B676D" w:rsidRPr="00406614">
        <w:rPr>
          <w:rFonts w:asciiTheme="minorHAnsi" w:hAnsiTheme="minorHAnsi" w:cstheme="minorHAnsi"/>
          <w:sz w:val="22"/>
          <w:szCs w:val="22"/>
        </w:rPr>
        <w:t>test</w:t>
      </w:r>
      <w:r w:rsidR="0004367D" w:rsidRPr="00406614">
        <w:rPr>
          <w:rFonts w:asciiTheme="minorHAnsi" w:hAnsiTheme="minorHAnsi" w:cstheme="minorHAnsi"/>
          <w:sz w:val="22"/>
          <w:szCs w:val="22"/>
        </w:rPr>
        <w:t>ów</w:t>
      </w:r>
      <w:r w:rsidR="004F24E9" w:rsidRPr="00406614">
        <w:rPr>
          <w:rFonts w:asciiTheme="minorHAnsi" w:hAnsiTheme="minorHAnsi" w:cstheme="minorHAnsi"/>
          <w:sz w:val="22"/>
          <w:szCs w:val="22"/>
        </w:rPr>
        <w:t>. Wzór protokołu opracuje Wykonawca i przekaże Zamawiającemu do akceptacji.</w:t>
      </w:r>
    </w:p>
    <w:p w:rsidR="00BC10E8" w:rsidRPr="00406614" w:rsidRDefault="00BC10E8" w:rsidP="00406614">
      <w:pPr>
        <w:pStyle w:val="OPZAkapit"/>
        <w:numPr>
          <w:ilvl w:val="0"/>
          <w:numId w:val="1"/>
        </w:numPr>
        <w:spacing w:before="0" w:after="0" w:line="360" w:lineRule="auto"/>
        <w:ind w:left="0" w:firstLine="0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b/>
          <w:sz w:val="22"/>
          <w:szCs w:val="22"/>
        </w:rPr>
        <w:t>Testy niezawodnościowe</w:t>
      </w:r>
      <w:r w:rsidR="0004367D" w:rsidRPr="00406614">
        <w:rPr>
          <w:rFonts w:asciiTheme="minorHAnsi" w:hAnsiTheme="minorHAnsi" w:cstheme="minorHAnsi"/>
          <w:b/>
          <w:sz w:val="22"/>
          <w:szCs w:val="22"/>
        </w:rPr>
        <w:t>.</w:t>
      </w:r>
    </w:p>
    <w:p w:rsidR="00C901CA" w:rsidRPr="00406614" w:rsidRDefault="00C9084A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Testy niezawodnościowe polegać będą na w</w:t>
      </w:r>
      <w:r w:rsidR="00C12813" w:rsidRPr="00406614">
        <w:rPr>
          <w:rFonts w:asciiTheme="minorHAnsi" w:hAnsiTheme="minorHAnsi" w:cstheme="minorHAnsi"/>
          <w:sz w:val="22"/>
          <w:szCs w:val="22"/>
        </w:rPr>
        <w:t xml:space="preserve">eryfikacji i potwierdzeniu zgodności dostarczonego </w:t>
      </w:r>
      <w:r w:rsidR="00C12813" w:rsidRPr="00406614">
        <w:rPr>
          <w:rFonts w:asciiTheme="minorHAnsi" w:hAnsiTheme="minorHAnsi" w:cstheme="minorHAnsi"/>
          <w:sz w:val="22"/>
          <w:szCs w:val="22"/>
        </w:rPr>
        <w:lastRenderedPageBreak/>
        <w:t xml:space="preserve">przez Wykonawcę rozwiązania z </w:t>
      </w:r>
      <w:r w:rsidR="0004367D" w:rsidRPr="00406614">
        <w:rPr>
          <w:rFonts w:asciiTheme="minorHAnsi" w:hAnsiTheme="minorHAnsi" w:cstheme="minorHAnsi"/>
          <w:sz w:val="22"/>
          <w:szCs w:val="22"/>
        </w:rPr>
        <w:t>projektem</w:t>
      </w:r>
      <w:r w:rsidR="00C12813" w:rsidRPr="00406614">
        <w:rPr>
          <w:rFonts w:asciiTheme="minorHAnsi" w:hAnsiTheme="minorHAnsi" w:cstheme="minorHAnsi"/>
          <w:sz w:val="22"/>
          <w:szCs w:val="22"/>
        </w:rPr>
        <w:t xml:space="preserve"> techniczn</w:t>
      </w:r>
      <w:r w:rsidR="0004367D" w:rsidRPr="00406614">
        <w:rPr>
          <w:rFonts w:asciiTheme="minorHAnsi" w:hAnsiTheme="minorHAnsi" w:cstheme="minorHAnsi"/>
          <w:sz w:val="22"/>
          <w:szCs w:val="22"/>
        </w:rPr>
        <w:t>ym</w:t>
      </w:r>
      <w:r w:rsidR="00C12813" w:rsidRPr="00406614">
        <w:rPr>
          <w:rFonts w:asciiTheme="minorHAnsi" w:hAnsiTheme="minorHAnsi" w:cstheme="minorHAnsi"/>
          <w:sz w:val="22"/>
          <w:szCs w:val="22"/>
        </w:rPr>
        <w:t xml:space="preserve"> oraz wymaganiami przedstawionymi 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="00C12813" w:rsidRPr="00406614">
        <w:rPr>
          <w:rFonts w:asciiTheme="minorHAnsi" w:hAnsiTheme="minorHAnsi" w:cstheme="minorHAnsi"/>
          <w:sz w:val="22"/>
          <w:szCs w:val="22"/>
        </w:rPr>
        <w:t xml:space="preserve">Załączniku Nr </w:t>
      </w:r>
      <w:r w:rsidR="00C057FE" w:rsidRPr="00406614">
        <w:rPr>
          <w:rFonts w:asciiTheme="minorHAnsi" w:hAnsiTheme="minorHAnsi" w:cstheme="minorHAnsi"/>
          <w:sz w:val="22"/>
          <w:szCs w:val="22"/>
        </w:rPr>
        <w:t xml:space="preserve">2C </w:t>
      </w:r>
      <w:r w:rsidR="00346751" w:rsidRPr="00406614">
        <w:rPr>
          <w:rFonts w:asciiTheme="minorHAnsi" w:hAnsiTheme="minorHAnsi" w:cstheme="minorHAnsi"/>
          <w:sz w:val="22"/>
          <w:szCs w:val="22"/>
        </w:rPr>
        <w:t>do Umowy –</w:t>
      </w:r>
      <w:r w:rsidR="00C057FE" w:rsidRPr="00406614">
        <w:rPr>
          <w:rFonts w:asciiTheme="minorHAnsi" w:hAnsiTheme="minorHAnsi" w:cstheme="minorHAnsi"/>
          <w:sz w:val="22"/>
          <w:szCs w:val="22"/>
        </w:rPr>
        <w:t xml:space="preserve"> </w:t>
      </w:r>
      <w:r w:rsidR="00346751" w:rsidRPr="00406614">
        <w:rPr>
          <w:rFonts w:asciiTheme="minorHAnsi" w:hAnsiTheme="minorHAnsi" w:cstheme="minorHAnsi"/>
          <w:sz w:val="22"/>
          <w:szCs w:val="22"/>
        </w:rPr>
        <w:t>„</w:t>
      </w:r>
      <w:r w:rsidR="00C057FE" w:rsidRPr="00406614">
        <w:rPr>
          <w:rFonts w:asciiTheme="minorHAnsi" w:hAnsiTheme="minorHAnsi" w:cstheme="minorHAnsi"/>
          <w:sz w:val="22"/>
          <w:szCs w:val="22"/>
        </w:rPr>
        <w:t xml:space="preserve">Wymaga dotyczące nowej </w:t>
      </w:r>
      <w:r w:rsidR="00346751" w:rsidRPr="00406614">
        <w:rPr>
          <w:rFonts w:asciiTheme="minorHAnsi" w:hAnsiTheme="minorHAnsi" w:cstheme="minorHAnsi"/>
          <w:sz w:val="22"/>
          <w:szCs w:val="22"/>
        </w:rPr>
        <w:t>I</w:t>
      </w:r>
      <w:r w:rsidR="00C057FE" w:rsidRPr="00406614">
        <w:rPr>
          <w:rFonts w:asciiTheme="minorHAnsi" w:hAnsiTheme="minorHAnsi" w:cstheme="minorHAnsi"/>
          <w:sz w:val="22"/>
          <w:szCs w:val="22"/>
        </w:rPr>
        <w:t>nfrastruktury techniczno-systemowej Systemu SDE</w:t>
      </w:r>
      <w:r w:rsidR="00346751" w:rsidRPr="00406614">
        <w:rPr>
          <w:rFonts w:asciiTheme="minorHAnsi" w:hAnsiTheme="minorHAnsi" w:cstheme="minorHAnsi"/>
          <w:sz w:val="22"/>
          <w:szCs w:val="22"/>
        </w:rPr>
        <w:t>”</w:t>
      </w:r>
      <w:r w:rsidR="00C057FE" w:rsidRPr="00406614">
        <w:rPr>
          <w:rFonts w:asciiTheme="minorHAnsi" w:hAnsiTheme="minorHAnsi" w:cstheme="minorHAnsi"/>
          <w:sz w:val="22"/>
          <w:szCs w:val="22"/>
        </w:rPr>
        <w:t xml:space="preserve">, </w:t>
      </w:r>
      <w:r w:rsidR="003D47E9" w:rsidRPr="00406614">
        <w:rPr>
          <w:rFonts w:asciiTheme="minorHAnsi" w:hAnsiTheme="minorHAnsi" w:cstheme="minorHAnsi"/>
          <w:sz w:val="22"/>
          <w:szCs w:val="22"/>
        </w:rPr>
        <w:t>w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3D47E9" w:rsidRPr="00406614">
        <w:rPr>
          <w:rFonts w:asciiTheme="minorHAnsi" w:hAnsiTheme="minorHAnsi" w:cstheme="minorHAnsi"/>
          <w:sz w:val="22"/>
          <w:szCs w:val="22"/>
        </w:rPr>
        <w:t>zakresie nie</w:t>
      </w:r>
      <w:r w:rsidR="003671C9" w:rsidRPr="00406614">
        <w:rPr>
          <w:rFonts w:asciiTheme="minorHAnsi" w:hAnsiTheme="minorHAnsi" w:cstheme="minorHAnsi"/>
          <w:sz w:val="22"/>
          <w:szCs w:val="22"/>
        </w:rPr>
        <w:t>zawodności.</w:t>
      </w:r>
    </w:p>
    <w:p w:rsidR="00C901CA" w:rsidRPr="00406614" w:rsidRDefault="003D47E9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Testy niezawodności</w:t>
      </w:r>
      <w:r w:rsidR="00482001" w:rsidRPr="00406614">
        <w:rPr>
          <w:rFonts w:asciiTheme="minorHAnsi" w:hAnsiTheme="minorHAnsi" w:cstheme="minorHAnsi"/>
          <w:sz w:val="22"/>
          <w:szCs w:val="22"/>
        </w:rPr>
        <w:t>owe rozpatrywane będą w odniesieniu do poprawności</w:t>
      </w:r>
      <w:r w:rsidR="001507E7" w:rsidRPr="00406614">
        <w:rPr>
          <w:rFonts w:asciiTheme="minorHAnsi" w:hAnsiTheme="minorHAnsi" w:cstheme="minorHAnsi"/>
          <w:sz w:val="22"/>
          <w:szCs w:val="22"/>
        </w:rPr>
        <w:t xml:space="preserve"> działania</w:t>
      </w:r>
      <w:r w:rsidR="00482001" w:rsidRPr="00406614">
        <w:rPr>
          <w:rFonts w:asciiTheme="minorHAnsi" w:hAnsiTheme="minorHAnsi" w:cstheme="minorHAnsi"/>
          <w:sz w:val="22"/>
          <w:szCs w:val="22"/>
        </w:rPr>
        <w:t xml:space="preserve"> mechanizmów redundancji, zachowania </w:t>
      </w:r>
      <w:r w:rsidR="00C057FE" w:rsidRPr="00406614">
        <w:rPr>
          <w:rFonts w:asciiTheme="minorHAnsi" w:hAnsiTheme="minorHAnsi" w:cstheme="minorHAnsi"/>
          <w:sz w:val="22"/>
          <w:szCs w:val="22"/>
        </w:rPr>
        <w:t>Aplikacji SDE24</w:t>
      </w:r>
      <w:r w:rsidR="00482001" w:rsidRPr="00406614">
        <w:rPr>
          <w:rFonts w:asciiTheme="minorHAnsi" w:hAnsiTheme="minorHAnsi" w:cstheme="minorHAnsi"/>
          <w:sz w:val="22"/>
          <w:szCs w:val="22"/>
        </w:rPr>
        <w:t xml:space="preserve"> w trakcie </w:t>
      </w:r>
      <w:r w:rsidR="00C057FE" w:rsidRPr="00406614">
        <w:rPr>
          <w:rFonts w:asciiTheme="minorHAnsi" w:hAnsiTheme="minorHAnsi" w:cstheme="minorHAnsi"/>
          <w:sz w:val="22"/>
          <w:szCs w:val="22"/>
        </w:rPr>
        <w:t>B</w:t>
      </w:r>
      <w:r w:rsidR="00482001" w:rsidRPr="00406614">
        <w:rPr>
          <w:rFonts w:asciiTheme="minorHAnsi" w:hAnsiTheme="minorHAnsi" w:cstheme="minorHAnsi"/>
          <w:sz w:val="22"/>
          <w:szCs w:val="22"/>
        </w:rPr>
        <w:t>łęd</w:t>
      </w:r>
      <w:r w:rsidR="00C057FE" w:rsidRPr="00406614">
        <w:rPr>
          <w:rFonts w:asciiTheme="minorHAnsi" w:hAnsiTheme="minorHAnsi" w:cstheme="minorHAnsi"/>
          <w:sz w:val="22"/>
          <w:szCs w:val="22"/>
        </w:rPr>
        <w:t>ów</w:t>
      </w:r>
      <w:r w:rsidR="00482001" w:rsidRPr="00406614">
        <w:rPr>
          <w:rFonts w:asciiTheme="minorHAnsi" w:hAnsiTheme="minorHAnsi" w:cstheme="minorHAnsi"/>
          <w:sz w:val="22"/>
          <w:szCs w:val="22"/>
        </w:rPr>
        <w:t xml:space="preserve"> poszczególnych komponentów </w:t>
      </w:r>
      <w:r w:rsidR="00C057FE" w:rsidRPr="00406614">
        <w:rPr>
          <w:rFonts w:asciiTheme="minorHAnsi" w:hAnsiTheme="minorHAnsi" w:cstheme="minorHAnsi"/>
          <w:sz w:val="22"/>
          <w:szCs w:val="22"/>
        </w:rPr>
        <w:t>I</w:t>
      </w:r>
      <w:r w:rsidR="00482001" w:rsidRPr="00406614">
        <w:rPr>
          <w:rFonts w:asciiTheme="minorHAnsi" w:hAnsiTheme="minorHAnsi" w:cstheme="minorHAnsi"/>
          <w:sz w:val="22"/>
          <w:szCs w:val="22"/>
        </w:rPr>
        <w:t>nfrastruktury</w:t>
      </w:r>
      <w:r w:rsidR="00C057FE" w:rsidRPr="00406614">
        <w:rPr>
          <w:rFonts w:asciiTheme="minorHAnsi" w:hAnsiTheme="minorHAnsi" w:cstheme="minorHAnsi"/>
          <w:sz w:val="22"/>
          <w:szCs w:val="22"/>
        </w:rPr>
        <w:t xml:space="preserve"> techniczno-systemowe</w:t>
      </w:r>
      <w:r w:rsidR="00346751" w:rsidRPr="00406614">
        <w:rPr>
          <w:rFonts w:asciiTheme="minorHAnsi" w:hAnsiTheme="minorHAnsi" w:cstheme="minorHAnsi"/>
          <w:sz w:val="22"/>
          <w:szCs w:val="22"/>
        </w:rPr>
        <w:t>j</w:t>
      </w:r>
      <w:r w:rsidR="00482001" w:rsidRPr="00406614">
        <w:rPr>
          <w:rFonts w:asciiTheme="minorHAnsi" w:hAnsiTheme="minorHAnsi" w:cstheme="minorHAnsi"/>
          <w:sz w:val="22"/>
          <w:szCs w:val="22"/>
        </w:rPr>
        <w:t xml:space="preserve"> oraz odpow</w:t>
      </w:r>
      <w:r w:rsidR="001507E7" w:rsidRPr="00406614">
        <w:rPr>
          <w:rFonts w:asciiTheme="minorHAnsi" w:hAnsiTheme="minorHAnsi" w:cstheme="minorHAnsi"/>
          <w:sz w:val="22"/>
          <w:szCs w:val="22"/>
        </w:rPr>
        <w:t>iedniego przekierowania zapytań w</w:t>
      </w:r>
      <w:r w:rsidR="00B457F5">
        <w:rPr>
          <w:rFonts w:asciiTheme="minorHAnsi" w:hAnsiTheme="minorHAnsi" w:cstheme="minorHAnsi"/>
          <w:sz w:val="22"/>
          <w:szCs w:val="22"/>
        </w:rPr>
        <w:t> </w:t>
      </w:r>
      <w:r w:rsidR="001507E7" w:rsidRPr="00406614">
        <w:rPr>
          <w:rFonts w:asciiTheme="minorHAnsi" w:hAnsiTheme="minorHAnsi" w:cstheme="minorHAnsi"/>
          <w:sz w:val="22"/>
          <w:szCs w:val="22"/>
        </w:rPr>
        <w:t xml:space="preserve">przypadku </w:t>
      </w:r>
      <w:r w:rsidR="00DD59E0" w:rsidRPr="00406614">
        <w:rPr>
          <w:rFonts w:asciiTheme="minorHAnsi" w:hAnsiTheme="minorHAnsi" w:cstheme="minorHAnsi"/>
          <w:sz w:val="22"/>
          <w:szCs w:val="22"/>
        </w:rPr>
        <w:t>awarii i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="00DD59E0" w:rsidRPr="00406614">
        <w:rPr>
          <w:rFonts w:asciiTheme="minorHAnsi" w:hAnsiTheme="minorHAnsi" w:cstheme="minorHAnsi"/>
          <w:sz w:val="22"/>
          <w:szCs w:val="22"/>
        </w:rPr>
        <w:t>odtworzenia kopii zapasowych Systemu SD</w:t>
      </w:r>
      <w:r w:rsidR="00C057FE" w:rsidRPr="00406614">
        <w:rPr>
          <w:rFonts w:asciiTheme="minorHAnsi" w:hAnsiTheme="minorHAnsi" w:cstheme="minorHAnsi"/>
          <w:sz w:val="22"/>
          <w:szCs w:val="22"/>
        </w:rPr>
        <w:t>E</w:t>
      </w:r>
      <w:r w:rsidR="00DD59E0" w:rsidRPr="00406614">
        <w:rPr>
          <w:rFonts w:asciiTheme="minorHAnsi" w:hAnsiTheme="minorHAnsi" w:cstheme="minorHAnsi"/>
          <w:sz w:val="22"/>
          <w:szCs w:val="22"/>
        </w:rPr>
        <w:t>.</w:t>
      </w:r>
    </w:p>
    <w:p w:rsidR="002E2069" w:rsidRPr="00406614" w:rsidRDefault="002E2069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W okresie do 30 </w:t>
      </w:r>
      <w:r w:rsidR="00C057FE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 xml:space="preserve">ni kalendarzowych przed produkcyjnym uruchomieniem </w:t>
      </w:r>
      <w:r w:rsidR="001B676D" w:rsidRPr="00406614">
        <w:rPr>
          <w:rFonts w:asciiTheme="minorHAnsi" w:hAnsiTheme="minorHAnsi" w:cstheme="minorHAnsi"/>
          <w:sz w:val="22"/>
          <w:szCs w:val="22"/>
        </w:rPr>
        <w:t>Systemu SDE</w:t>
      </w:r>
      <w:r w:rsidRPr="00406614">
        <w:rPr>
          <w:rFonts w:asciiTheme="minorHAnsi" w:hAnsiTheme="minorHAnsi" w:cstheme="minorHAnsi"/>
          <w:sz w:val="22"/>
          <w:szCs w:val="22"/>
        </w:rPr>
        <w:t>, Wykonawca zgłosi gotowość do przeprowadzenia testów niezawodnościowych.</w:t>
      </w:r>
    </w:p>
    <w:p w:rsidR="002E2069" w:rsidRPr="00406614" w:rsidRDefault="002E2069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Wykonawca dokona testów niezawodnościowych w ciągu 5 </w:t>
      </w:r>
      <w:r w:rsidR="00C057FE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>ni kalendarzowych od zgłoszenia gotowości do ich przeprowadzenia. W testach niezawodnościowych muszą uczestniczyć upoważnieni przedstawiciele Zamawiającego.</w:t>
      </w:r>
    </w:p>
    <w:p w:rsidR="00E70197" w:rsidRPr="00406614" w:rsidRDefault="00E70197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niezawodnościowe zostaną przeprowadzone na podstawie scenariuszy testowych. Uzgodnione z Zamawiającym scenariusze testowe zostaną przygotowane i przedstawione do akceptacji Zamawiającemu przez Wykonawcę co najmniej 5 </w:t>
      </w:r>
      <w:r w:rsidR="00346751" w:rsidRPr="00406614">
        <w:rPr>
          <w:rFonts w:asciiTheme="minorHAnsi" w:hAnsiTheme="minorHAnsi" w:cstheme="minorHAnsi"/>
          <w:sz w:val="22"/>
          <w:szCs w:val="22"/>
        </w:rPr>
        <w:t>D</w:t>
      </w:r>
      <w:r w:rsidRPr="00406614">
        <w:rPr>
          <w:rFonts w:asciiTheme="minorHAnsi" w:hAnsiTheme="minorHAnsi" w:cstheme="minorHAnsi"/>
          <w:sz w:val="22"/>
          <w:szCs w:val="22"/>
        </w:rPr>
        <w:t xml:space="preserve">ni roboczych przed wyznaczonym terminem testów. </w:t>
      </w:r>
    </w:p>
    <w:p w:rsidR="001507E7" w:rsidRPr="00406614" w:rsidRDefault="00E6200E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 xml:space="preserve">Testy niezawodnościowe muszą być przeprowadzone na nowym działającym </w:t>
      </w:r>
      <w:r w:rsidR="00346751" w:rsidRPr="00406614">
        <w:rPr>
          <w:rFonts w:asciiTheme="minorHAnsi" w:hAnsiTheme="minorHAnsi" w:cstheme="minorHAnsi"/>
          <w:sz w:val="22"/>
          <w:szCs w:val="22"/>
        </w:rPr>
        <w:t>Ś</w:t>
      </w:r>
      <w:r w:rsidRPr="00406614">
        <w:rPr>
          <w:rFonts w:asciiTheme="minorHAnsi" w:hAnsiTheme="minorHAnsi" w:cstheme="minorHAnsi"/>
          <w:sz w:val="22"/>
          <w:szCs w:val="22"/>
        </w:rPr>
        <w:t>rodowisku</w:t>
      </w:r>
      <w:r w:rsidR="00346751" w:rsidRPr="00406614">
        <w:rPr>
          <w:rFonts w:asciiTheme="minorHAnsi" w:hAnsiTheme="minorHAnsi" w:cstheme="minorHAnsi"/>
          <w:sz w:val="22"/>
          <w:szCs w:val="22"/>
        </w:rPr>
        <w:t xml:space="preserve"> produkcyjnym</w:t>
      </w:r>
      <w:r w:rsidRPr="00406614">
        <w:rPr>
          <w:rFonts w:asciiTheme="minorHAnsi" w:hAnsiTheme="minorHAnsi" w:cstheme="minorHAnsi"/>
          <w:sz w:val="22"/>
          <w:szCs w:val="22"/>
        </w:rPr>
        <w:t xml:space="preserve">. Poprzez powyższe Zamawiający rozumie działające </w:t>
      </w:r>
      <w:r w:rsidR="00C057FE" w:rsidRPr="00406614">
        <w:rPr>
          <w:rFonts w:asciiTheme="minorHAnsi" w:hAnsiTheme="minorHAnsi" w:cstheme="minorHAnsi"/>
          <w:sz w:val="22"/>
          <w:szCs w:val="22"/>
        </w:rPr>
        <w:t>Urządzenia monitorujące</w:t>
      </w:r>
      <w:r w:rsidRPr="00406614">
        <w:rPr>
          <w:rFonts w:asciiTheme="minorHAnsi" w:hAnsiTheme="minorHAnsi" w:cstheme="minorHAnsi"/>
          <w:sz w:val="22"/>
          <w:szCs w:val="22"/>
        </w:rPr>
        <w:t xml:space="preserve"> w</w:t>
      </w:r>
      <w:r w:rsidR="000D0D00" w:rsidRPr="00406614">
        <w:rPr>
          <w:rFonts w:asciiTheme="minorHAnsi" w:hAnsiTheme="minorHAnsi" w:cstheme="minorHAnsi"/>
          <w:sz w:val="22"/>
          <w:szCs w:val="22"/>
        </w:rPr>
        <w:t> </w:t>
      </w:r>
      <w:r w:rsidRPr="00406614">
        <w:rPr>
          <w:rFonts w:asciiTheme="minorHAnsi" w:hAnsiTheme="minorHAnsi" w:cstheme="minorHAnsi"/>
          <w:sz w:val="22"/>
          <w:szCs w:val="22"/>
        </w:rPr>
        <w:t xml:space="preserve">rozumienie </w:t>
      </w:r>
      <w:r w:rsidR="002E72F6" w:rsidRPr="00406614">
        <w:rPr>
          <w:rFonts w:asciiTheme="minorHAnsi" w:hAnsiTheme="minorHAnsi" w:cstheme="minorHAnsi"/>
          <w:sz w:val="22"/>
          <w:szCs w:val="22"/>
        </w:rPr>
        <w:t>Ustawy z dnia 6 czerwca 1997 r. - Kodeks karny wykonawczy</w:t>
      </w:r>
      <w:r w:rsidRPr="00406614">
        <w:rPr>
          <w:rFonts w:asciiTheme="minorHAnsi" w:hAnsiTheme="minorHAnsi" w:cstheme="minorHAnsi"/>
          <w:sz w:val="22"/>
          <w:szCs w:val="22"/>
        </w:rPr>
        <w:t xml:space="preserve">, środowisko użytkowe, systemowe, sprzętowe oraz </w:t>
      </w:r>
      <w:r w:rsidR="00C057FE" w:rsidRPr="00406614">
        <w:rPr>
          <w:rFonts w:asciiTheme="minorHAnsi" w:hAnsiTheme="minorHAnsi" w:cstheme="minorHAnsi"/>
          <w:sz w:val="22"/>
          <w:szCs w:val="22"/>
        </w:rPr>
        <w:t>Terminale mobilne</w:t>
      </w:r>
      <w:r w:rsidRPr="00406614">
        <w:rPr>
          <w:rFonts w:asciiTheme="minorHAnsi" w:hAnsiTheme="minorHAnsi" w:cstheme="minorHAnsi"/>
          <w:sz w:val="22"/>
          <w:szCs w:val="22"/>
        </w:rPr>
        <w:t xml:space="preserve"> będące na wyposażeniu </w:t>
      </w:r>
      <w:r w:rsidR="00C057FE" w:rsidRPr="00406614">
        <w:rPr>
          <w:rFonts w:asciiTheme="minorHAnsi" w:hAnsiTheme="minorHAnsi" w:cstheme="minorHAnsi"/>
          <w:sz w:val="22"/>
          <w:szCs w:val="22"/>
        </w:rPr>
        <w:t>Z</w:t>
      </w:r>
      <w:r w:rsidRPr="00406614">
        <w:rPr>
          <w:rFonts w:asciiTheme="minorHAnsi" w:hAnsiTheme="minorHAnsi" w:cstheme="minorHAnsi"/>
          <w:sz w:val="22"/>
          <w:szCs w:val="22"/>
        </w:rPr>
        <w:t>espołów terenowych.</w:t>
      </w:r>
    </w:p>
    <w:p w:rsidR="008365AE" w:rsidRPr="00406614" w:rsidRDefault="008D5516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Po zakończeniu testów niezawodnościowych</w:t>
      </w:r>
      <w:r w:rsidR="008365AE" w:rsidRPr="00406614">
        <w:rPr>
          <w:rFonts w:asciiTheme="minorHAnsi" w:hAnsiTheme="minorHAnsi" w:cstheme="minorHAnsi"/>
          <w:sz w:val="22"/>
          <w:szCs w:val="22"/>
        </w:rPr>
        <w:t xml:space="preserve"> sporządza się protokół, który musi zawierać listę wszystkich scenariuszy testowych wraz z opisem stanu ich przebiegu. W protokole zawarte również będą uwagi dotyczące działania Systemu SDE. </w:t>
      </w:r>
      <w:r w:rsidR="004F24E9" w:rsidRPr="00406614">
        <w:rPr>
          <w:rFonts w:asciiTheme="minorHAnsi" w:hAnsiTheme="minorHAnsi" w:cstheme="minorHAnsi"/>
          <w:sz w:val="22"/>
          <w:szCs w:val="22"/>
        </w:rPr>
        <w:t>Wzór protokołu opracuje Wykonawca i przekaże Zamawiającemu do akceptacji.</w:t>
      </w:r>
    </w:p>
    <w:p w:rsidR="008365AE" w:rsidRPr="00406614" w:rsidRDefault="008365AE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W przypadku stwierdzenia uwag Wykonawca w ciągu</w:t>
      </w:r>
      <w:r w:rsidR="002E2069" w:rsidRPr="00406614">
        <w:rPr>
          <w:rFonts w:asciiTheme="minorHAnsi" w:hAnsiTheme="minorHAnsi" w:cstheme="minorHAnsi"/>
          <w:sz w:val="22"/>
          <w:szCs w:val="22"/>
        </w:rPr>
        <w:t xml:space="preserve"> 3 </w:t>
      </w:r>
      <w:r w:rsidR="00C057FE" w:rsidRPr="00406614">
        <w:rPr>
          <w:rFonts w:asciiTheme="minorHAnsi" w:hAnsiTheme="minorHAnsi" w:cstheme="minorHAnsi"/>
          <w:sz w:val="22"/>
          <w:szCs w:val="22"/>
        </w:rPr>
        <w:t>D</w:t>
      </w:r>
      <w:r w:rsidR="002E2069" w:rsidRPr="00406614">
        <w:rPr>
          <w:rFonts w:asciiTheme="minorHAnsi" w:hAnsiTheme="minorHAnsi" w:cstheme="minorHAnsi"/>
          <w:sz w:val="22"/>
          <w:szCs w:val="22"/>
        </w:rPr>
        <w:t>ni kalendarzowych zgłosi</w:t>
      </w:r>
      <w:r w:rsidRPr="00406614">
        <w:rPr>
          <w:rFonts w:asciiTheme="minorHAnsi" w:hAnsiTheme="minorHAnsi" w:cstheme="minorHAnsi"/>
          <w:sz w:val="22"/>
          <w:szCs w:val="22"/>
        </w:rPr>
        <w:t xml:space="preserve"> Zamawiającemu </w:t>
      </w:r>
      <w:r w:rsidR="002E2069" w:rsidRPr="00406614">
        <w:rPr>
          <w:rFonts w:asciiTheme="minorHAnsi" w:hAnsiTheme="minorHAnsi" w:cstheme="minorHAnsi"/>
          <w:sz w:val="22"/>
          <w:szCs w:val="22"/>
        </w:rPr>
        <w:t>gotowość do przeprowadzenia powtórnych testów niezawodnościowych.</w:t>
      </w:r>
    </w:p>
    <w:p w:rsidR="008365AE" w:rsidRPr="00406614" w:rsidRDefault="001C7B5D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Następnie Wykonawca przy udziale Zamawiającego</w:t>
      </w:r>
      <w:r w:rsidR="008365AE" w:rsidRPr="00406614">
        <w:rPr>
          <w:rFonts w:asciiTheme="minorHAnsi" w:hAnsiTheme="minorHAnsi" w:cstheme="minorHAnsi"/>
          <w:sz w:val="22"/>
          <w:szCs w:val="22"/>
        </w:rPr>
        <w:t xml:space="preserve"> dokona ponownych testów</w:t>
      </w:r>
      <w:r w:rsidRPr="00406614">
        <w:rPr>
          <w:rFonts w:asciiTheme="minorHAnsi" w:hAnsiTheme="minorHAnsi" w:cstheme="minorHAnsi"/>
          <w:sz w:val="22"/>
          <w:szCs w:val="22"/>
        </w:rPr>
        <w:t xml:space="preserve"> niezawodnościowych</w:t>
      </w:r>
      <w:r w:rsidR="00E35037" w:rsidRPr="00406614">
        <w:rPr>
          <w:rFonts w:asciiTheme="minorHAnsi" w:hAnsiTheme="minorHAnsi" w:cstheme="minorHAnsi"/>
          <w:sz w:val="22"/>
          <w:szCs w:val="22"/>
        </w:rPr>
        <w:t xml:space="preserve"> zgodnie z punktem 5.</w:t>
      </w:r>
      <w:r w:rsidR="00871D1C">
        <w:rPr>
          <w:rFonts w:asciiTheme="minorHAnsi" w:hAnsiTheme="minorHAnsi" w:cstheme="minorHAnsi"/>
          <w:sz w:val="22"/>
          <w:szCs w:val="22"/>
        </w:rPr>
        <w:t>4</w:t>
      </w:r>
      <w:r w:rsidR="008365AE" w:rsidRPr="00406614">
        <w:rPr>
          <w:rFonts w:asciiTheme="minorHAnsi" w:hAnsiTheme="minorHAnsi" w:cstheme="minorHAnsi"/>
          <w:sz w:val="22"/>
          <w:szCs w:val="22"/>
        </w:rPr>
        <w:t>.</w:t>
      </w:r>
    </w:p>
    <w:p w:rsidR="001C2D6A" w:rsidRPr="00406614" w:rsidRDefault="001C2D6A" w:rsidP="00406614">
      <w:pPr>
        <w:pStyle w:val="OPZAkapit"/>
        <w:numPr>
          <w:ilvl w:val="1"/>
          <w:numId w:val="1"/>
        </w:numPr>
        <w:spacing w:before="0" w:after="0" w:line="360" w:lineRule="auto"/>
        <w:ind w:left="0" w:firstLine="0"/>
        <w:outlineLvl w:val="1"/>
        <w:rPr>
          <w:rFonts w:asciiTheme="minorHAnsi" w:hAnsiTheme="minorHAnsi" w:cstheme="minorHAnsi"/>
          <w:sz w:val="22"/>
          <w:szCs w:val="22"/>
        </w:rPr>
      </w:pPr>
      <w:r w:rsidRPr="00406614">
        <w:rPr>
          <w:rFonts w:asciiTheme="minorHAnsi" w:hAnsiTheme="minorHAnsi" w:cstheme="minorHAnsi"/>
          <w:sz w:val="22"/>
          <w:szCs w:val="22"/>
        </w:rPr>
        <w:t>Zamawiający uzna testy</w:t>
      </w:r>
      <w:r w:rsidR="005E6081" w:rsidRPr="00406614">
        <w:rPr>
          <w:rFonts w:asciiTheme="minorHAnsi" w:hAnsiTheme="minorHAnsi" w:cstheme="minorHAnsi"/>
          <w:sz w:val="22"/>
          <w:szCs w:val="22"/>
        </w:rPr>
        <w:t xml:space="preserve"> za przeprowadzone prawidłowo</w:t>
      </w:r>
      <w:r w:rsidR="00A06527" w:rsidRPr="00406614">
        <w:rPr>
          <w:rFonts w:asciiTheme="minorHAnsi" w:hAnsiTheme="minorHAnsi" w:cstheme="minorHAnsi"/>
          <w:sz w:val="22"/>
          <w:szCs w:val="22"/>
        </w:rPr>
        <w:t xml:space="preserve"> w przypadku niewykrycia </w:t>
      </w:r>
      <w:r w:rsidR="00346751" w:rsidRPr="00406614">
        <w:rPr>
          <w:rFonts w:asciiTheme="minorHAnsi" w:hAnsiTheme="minorHAnsi" w:cstheme="minorHAnsi"/>
          <w:sz w:val="22"/>
          <w:szCs w:val="22"/>
        </w:rPr>
        <w:t>Błędów</w:t>
      </w:r>
      <w:r w:rsidR="00A06527" w:rsidRPr="00406614">
        <w:rPr>
          <w:rFonts w:asciiTheme="minorHAnsi" w:hAnsiTheme="minorHAnsi" w:cstheme="minorHAnsi"/>
          <w:sz w:val="22"/>
          <w:szCs w:val="22"/>
        </w:rPr>
        <w:t>.</w:t>
      </w:r>
    </w:p>
    <w:sectPr w:rsidR="001C2D6A" w:rsidRPr="00406614" w:rsidSect="00D11E8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5D7" w:rsidRDefault="002755D7" w:rsidP="0002625C">
      <w:r>
        <w:separator/>
      </w:r>
    </w:p>
  </w:endnote>
  <w:endnote w:type="continuationSeparator" w:id="0">
    <w:p w:rsidR="002755D7" w:rsidRDefault="002755D7" w:rsidP="0002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-80770354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625C" w:rsidRPr="0002625C" w:rsidRDefault="0002625C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2625C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801FF9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5</w:t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02625C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801FF9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5</w:t>
            </w:r>
            <w:r w:rsidRPr="000262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2625C" w:rsidRDefault="000262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5D7" w:rsidRDefault="002755D7" w:rsidP="0002625C">
      <w:r>
        <w:separator/>
      </w:r>
    </w:p>
  </w:footnote>
  <w:footnote w:type="continuationSeparator" w:id="0">
    <w:p w:rsidR="002755D7" w:rsidRDefault="002755D7" w:rsidP="00026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55909"/>
    <w:multiLevelType w:val="multilevel"/>
    <w:tmpl w:val="E49AA44C"/>
    <w:lvl w:ilvl="0">
      <w:start w:val="1"/>
      <w:numFmt w:val="decimal"/>
      <w:suff w:val="space"/>
      <w:lvlText w:val="%1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691B"/>
    <w:rsid w:val="0000570C"/>
    <w:rsid w:val="0002625C"/>
    <w:rsid w:val="0004099F"/>
    <w:rsid w:val="0004367D"/>
    <w:rsid w:val="00046D18"/>
    <w:rsid w:val="00063048"/>
    <w:rsid w:val="000865A9"/>
    <w:rsid w:val="00091F45"/>
    <w:rsid w:val="000A40BE"/>
    <w:rsid w:val="000A48D2"/>
    <w:rsid w:val="000B52C7"/>
    <w:rsid w:val="000B7085"/>
    <w:rsid w:val="000C0C7C"/>
    <w:rsid w:val="000D0D00"/>
    <w:rsid w:val="001102B8"/>
    <w:rsid w:val="00127474"/>
    <w:rsid w:val="001507E7"/>
    <w:rsid w:val="00151BC9"/>
    <w:rsid w:val="00163B35"/>
    <w:rsid w:val="00170628"/>
    <w:rsid w:val="0017522E"/>
    <w:rsid w:val="001934EB"/>
    <w:rsid w:val="001B1B6B"/>
    <w:rsid w:val="001B676D"/>
    <w:rsid w:val="001B7067"/>
    <w:rsid w:val="001C2D6A"/>
    <w:rsid w:val="001C7B5D"/>
    <w:rsid w:val="001D6EA5"/>
    <w:rsid w:val="001F18A8"/>
    <w:rsid w:val="00211F8B"/>
    <w:rsid w:val="0022188C"/>
    <w:rsid w:val="00241619"/>
    <w:rsid w:val="0026179E"/>
    <w:rsid w:val="002644C1"/>
    <w:rsid w:val="002755D7"/>
    <w:rsid w:val="00280F2B"/>
    <w:rsid w:val="00296B7A"/>
    <w:rsid w:val="002A4E93"/>
    <w:rsid w:val="002B596B"/>
    <w:rsid w:val="002D21BB"/>
    <w:rsid w:val="002D37A6"/>
    <w:rsid w:val="002E2069"/>
    <w:rsid w:val="002E5C03"/>
    <w:rsid w:val="002E72F6"/>
    <w:rsid w:val="00300F6D"/>
    <w:rsid w:val="00305502"/>
    <w:rsid w:val="00324C72"/>
    <w:rsid w:val="00327AB8"/>
    <w:rsid w:val="0033752F"/>
    <w:rsid w:val="00346751"/>
    <w:rsid w:val="003550B1"/>
    <w:rsid w:val="003605F7"/>
    <w:rsid w:val="003671C9"/>
    <w:rsid w:val="003946C9"/>
    <w:rsid w:val="003A1661"/>
    <w:rsid w:val="003D22F1"/>
    <w:rsid w:val="003D2A57"/>
    <w:rsid w:val="003D47E9"/>
    <w:rsid w:val="003D7385"/>
    <w:rsid w:val="003E589F"/>
    <w:rsid w:val="003F64E4"/>
    <w:rsid w:val="00406614"/>
    <w:rsid w:val="00430542"/>
    <w:rsid w:val="0043691B"/>
    <w:rsid w:val="00452E89"/>
    <w:rsid w:val="00472F84"/>
    <w:rsid w:val="00482001"/>
    <w:rsid w:val="0049134C"/>
    <w:rsid w:val="004A41FB"/>
    <w:rsid w:val="004C0F9F"/>
    <w:rsid w:val="004C38DF"/>
    <w:rsid w:val="004D0454"/>
    <w:rsid w:val="004D05C4"/>
    <w:rsid w:val="004D5E66"/>
    <w:rsid w:val="004E2F4D"/>
    <w:rsid w:val="004F24E9"/>
    <w:rsid w:val="004F40B1"/>
    <w:rsid w:val="005308F3"/>
    <w:rsid w:val="005667B3"/>
    <w:rsid w:val="0057359E"/>
    <w:rsid w:val="0058218F"/>
    <w:rsid w:val="005954AF"/>
    <w:rsid w:val="005A782E"/>
    <w:rsid w:val="005C1B8F"/>
    <w:rsid w:val="005C5150"/>
    <w:rsid w:val="005E6081"/>
    <w:rsid w:val="005F31E1"/>
    <w:rsid w:val="00612921"/>
    <w:rsid w:val="006169E3"/>
    <w:rsid w:val="00663813"/>
    <w:rsid w:val="00680B8E"/>
    <w:rsid w:val="00681EE2"/>
    <w:rsid w:val="00696F7D"/>
    <w:rsid w:val="006A3613"/>
    <w:rsid w:val="006C4919"/>
    <w:rsid w:val="006D074A"/>
    <w:rsid w:val="006E2803"/>
    <w:rsid w:val="006F6E80"/>
    <w:rsid w:val="00722940"/>
    <w:rsid w:val="00725A8D"/>
    <w:rsid w:val="0072674B"/>
    <w:rsid w:val="00733B4B"/>
    <w:rsid w:val="00766187"/>
    <w:rsid w:val="007C54B6"/>
    <w:rsid w:val="007D522F"/>
    <w:rsid w:val="007D71D6"/>
    <w:rsid w:val="00801FF9"/>
    <w:rsid w:val="00813D99"/>
    <w:rsid w:val="00820C3E"/>
    <w:rsid w:val="008365AE"/>
    <w:rsid w:val="00853E81"/>
    <w:rsid w:val="00871D1C"/>
    <w:rsid w:val="008A095B"/>
    <w:rsid w:val="008A2AA5"/>
    <w:rsid w:val="008C2701"/>
    <w:rsid w:val="008C5BD3"/>
    <w:rsid w:val="008D5516"/>
    <w:rsid w:val="008F56F8"/>
    <w:rsid w:val="009038BB"/>
    <w:rsid w:val="009201CB"/>
    <w:rsid w:val="00946E34"/>
    <w:rsid w:val="00950674"/>
    <w:rsid w:val="00960ADA"/>
    <w:rsid w:val="0096720C"/>
    <w:rsid w:val="00990034"/>
    <w:rsid w:val="009A70F8"/>
    <w:rsid w:val="009C3A6E"/>
    <w:rsid w:val="009D44D4"/>
    <w:rsid w:val="00A04F7D"/>
    <w:rsid w:val="00A06527"/>
    <w:rsid w:val="00A67887"/>
    <w:rsid w:val="00A726DE"/>
    <w:rsid w:val="00A81E82"/>
    <w:rsid w:val="00A83155"/>
    <w:rsid w:val="00A847A1"/>
    <w:rsid w:val="00A923EF"/>
    <w:rsid w:val="00A94162"/>
    <w:rsid w:val="00AD0B6C"/>
    <w:rsid w:val="00AF2B28"/>
    <w:rsid w:val="00B30549"/>
    <w:rsid w:val="00B457F5"/>
    <w:rsid w:val="00B93445"/>
    <w:rsid w:val="00BC10E8"/>
    <w:rsid w:val="00BD44CD"/>
    <w:rsid w:val="00C057FE"/>
    <w:rsid w:val="00C12813"/>
    <w:rsid w:val="00C14320"/>
    <w:rsid w:val="00C162EA"/>
    <w:rsid w:val="00C23186"/>
    <w:rsid w:val="00C54DA6"/>
    <w:rsid w:val="00C806C0"/>
    <w:rsid w:val="00C8331F"/>
    <w:rsid w:val="00C87173"/>
    <w:rsid w:val="00C901CA"/>
    <w:rsid w:val="00C9084A"/>
    <w:rsid w:val="00C928D0"/>
    <w:rsid w:val="00CB0C52"/>
    <w:rsid w:val="00CC49A7"/>
    <w:rsid w:val="00CD2CB3"/>
    <w:rsid w:val="00CF25A1"/>
    <w:rsid w:val="00D0407C"/>
    <w:rsid w:val="00D11E81"/>
    <w:rsid w:val="00D30B74"/>
    <w:rsid w:val="00D36B2D"/>
    <w:rsid w:val="00D50E6B"/>
    <w:rsid w:val="00D640C0"/>
    <w:rsid w:val="00DA6E73"/>
    <w:rsid w:val="00DB7C72"/>
    <w:rsid w:val="00DC7F49"/>
    <w:rsid w:val="00DD59E0"/>
    <w:rsid w:val="00DE1FFE"/>
    <w:rsid w:val="00E066F4"/>
    <w:rsid w:val="00E221B4"/>
    <w:rsid w:val="00E35037"/>
    <w:rsid w:val="00E6200E"/>
    <w:rsid w:val="00E70197"/>
    <w:rsid w:val="00E770F0"/>
    <w:rsid w:val="00EB1F26"/>
    <w:rsid w:val="00EB2B32"/>
    <w:rsid w:val="00EC0140"/>
    <w:rsid w:val="00EC08D0"/>
    <w:rsid w:val="00ED1964"/>
    <w:rsid w:val="00EF4227"/>
    <w:rsid w:val="00F12D74"/>
    <w:rsid w:val="00F16222"/>
    <w:rsid w:val="00F327FC"/>
    <w:rsid w:val="00F45FB1"/>
    <w:rsid w:val="00FD2405"/>
    <w:rsid w:val="00FD393E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72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Akapit">
    <w:name w:val="OPZ_Akapit"/>
    <w:basedOn w:val="Tekstpodstawowy"/>
    <w:qFormat/>
    <w:rsid w:val="0043691B"/>
    <w:pPr>
      <w:spacing w:before="160" w:after="160" w:line="276" w:lineRule="auto"/>
      <w:jc w:val="both"/>
    </w:pPr>
    <w:rPr>
      <w:rFonts w:ascii="Calibri" w:hAnsi="Calibri"/>
    </w:rPr>
  </w:style>
  <w:style w:type="paragraph" w:customStyle="1" w:styleId="OPZTytulZalTabela">
    <w:name w:val="OPZ_Tytul.Zal_Tabela"/>
    <w:basedOn w:val="OPZAkapit"/>
    <w:next w:val="OPZAkapit"/>
    <w:qFormat/>
    <w:rsid w:val="0043691B"/>
    <w:pPr>
      <w:jc w:val="center"/>
    </w:pPr>
    <w:rPr>
      <w:b/>
    </w:rPr>
  </w:style>
  <w:style w:type="paragraph" w:customStyle="1" w:styleId="OPZNrZal">
    <w:name w:val="OPZ_Nr.Zal"/>
    <w:basedOn w:val="OPZAkapit"/>
    <w:next w:val="OPZTytulZalTabela"/>
    <w:qFormat/>
    <w:rsid w:val="0043691B"/>
    <w:pPr>
      <w:jc w:val="right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369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3691B"/>
  </w:style>
  <w:style w:type="paragraph" w:customStyle="1" w:styleId="Style13">
    <w:name w:val="Style13"/>
    <w:basedOn w:val="Normalny"/>
    <w:rsid w:val="0096720C"/>
    <w:pPr>
      <w:spacing w:line="221" w:lineRule="exact"/>
    </w:pPr>
  </w:style>
  <w:style w:type="paragraph" w:customStyle="1" w:styleId="Style18">
    <w:name w:val="Style18"/>
    <w:basedOn w:val="Normalny"/>
    <w:rsid w:val="0096720C"/>
    <w:pPr>
      <w:spacing w:line="216" w:lineRule="exact"/>
    </w:pPr>
  </w:style>
  <w:style w:type="paragraph" w:customStyle="1" w:styleId="Style42">
    <w:name w:val="Style42"/>
    <w:basedOn w:val="Normalny"/>
    <w:rsid w:val="0096720C"/>
    <w:pPr>
      <w:spacing w:line="192" w:lineRule="exact"/>
    </w:pPr>
  </w:style>
  <w:style w:type="paragraph" w:customStyle="1" w:styleId="Style44">
    <w:name w:val="Style44"/>
    <w:basedOn w:val="Normalny"/>
    <w:rsid w:val="0096720C"/>
  </w:style>
  <w:style w:type="character" w:customStyle="1" w:styleId="FontStyle60">
    <w:name w:val="Font Style60"/>
    <w:rsid w:val="0096720C"/>
    <w:rPr>
      <w:rFonts w:ascii="Verdana" w:hAnsi="Verdana" w:cs="Verdana"/>
      <w:i/>
      <w:iCs/>
      <w:sz w:val="18"/>
      <w:szCs w:val="18"/>
    </w:rPr>
  </w:style>
  <w:style w:type="character" w:customStyle="1" w:styleId="FontStyle62">
    <w:name w:val="Font Style62"/>
    <w:rsid w:val="0096720C"/>
    <w:rPr>
      <w:rFonts w:ascii="Verdana" w:hAnsi="Verdana" w:cs="Verdana"/>
      <w:b/>
      <w:bCs/>
      <w:i/>
      <w:iCs/>
      <w:sz w:val="16"/>
      <w:szCs w:val="16"/>
    </w:rPr>
  </w:style>
  <w:style w:type="character" w:customStyle="1" w:styleId="FontStyle63">
    <w:name w:val="Font Style63"/>
    <w:rsid w:val="0096720C"/>
    <w:rPr>
      <w:rFonts w:ascii="Verdana" w:hAnsi="Verdana" w:cs="Verdana"/>
      <w:i/>
      <w:iCs/>
      <w:sz w:val="16"/>
      <w:szCs w:val="16"/>
    </w:rPr>
  </w:style>
  <w:style w:type="character" w:customStyle="1" w:styleId="FontStyle65">
    <w:name w:val="Font Style65"/>
    <w:rsid w:val="0096720C"/>
    <w:rPr>
      <w:rFonts w:ascii="Verdana" w:hAnsi="Verdana" w:cs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67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676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676D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67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676D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7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76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62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625C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2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625C"/>
    <w:rPr>
      <w:rFonts w:ascii="Arial" w:eastAsia="Times New Roman" w:hAnsi="Arial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5</Pages>
  <Words>1665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B</dc:creator>
  <cp:keywords/>
  <dc:description/>
  <cp:lastModifiedBy>Gecyngier Paulina  (BA-F)</cp:lastModifiedBy>
  <cp:revision>93</cp:revision>
  <cp:lastPrinted>2018-02-13T13:09:00Z</cp:lastPrinted>
  <dcterms:created xsi:type="dcterms:W3CDTF">2017-09-13T07:22:00Z</dcterms:created>
  <dcterms:modified xsi:type="dcterms:W3CDTF">2018-02-13T13:09:00Z</dcterms:modified>
</cp:coreProperties>
</file>