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1937" w:rsidRPr="00FE5E55" w:rsidRDefault="00E11937" w:rsidP="00E11937">
      <w:pPr>
        <w:autoSpaceDE w:val="0"/>
        <w:autoSpaceDN w:val="0"/>
        <w:adjustRightInd w:val="0"/>
        <w:spacing w:before="120" w:after="120" w:line="360" w:lineRule="auto"/>
        <w:contextualSpacing/>
        <w:jc w:val="right"/>
        <w:rPr>
          <w:rFonts w:ascii="Times New Roman" w:hAnsi="Times New Roman" w:cs="Times New Roman"/>
          <w:b/>
          <w:szCs w:val="20"/>
        </w:rPr>
      </w:pPr>
      <w:r w:rsidRPr="00FE5E55">
        <w:rPr>
          <w:rFonts w:ascii="Times New Roman" w:hAnsi="Times New Roman" w:cs="Times New Roman"/>
          <w:b/>
          <w:szCs w:val="20"/>
        </w:rPr>
        <w:t>Załącznik nr 8A do Umowy nr …………z dnia …………….</w:t>
      </w:r>
    </w:p>
    <w:p w:rsidR="00E11937" w:rsidRDefault="00E11937" w:rsidP="00CF66AD">
      <w:pPr>
        <w:spacing w:after="0"/>
        <w:jc w:val="both"/>
        <w:rPr>
          <w:rFonts w:ascii="Times New Roman" w:hAnsi="Times New Roman" w:cs="Times New Roman"/>
          <w:b/>
          <w:sz w:val="28"/>
          <w:szCs w:val="28"/>
        </w:rPr>
      </w:pPr>
    </w:p>
    <w:p w:rsidR="009B1F2D" w:rsidRPr="00CC13BA" w:rsidRDefault="00021580" w:rsidP="00CF66AD">
      <w:pPr>
        <w:spacing w:after="0"/>
        <w:jc w:val="both"/>
        <w:rPr>
          <w:rFonts w:ascii="Times New Roman" w:eastAsia="Times New Roman" w:hAnsi="Times New Roman" w:cs="Times New Roman"/>
          <w:b/>
          <w:sz w:val="28"/>
          <w:szCs w:val="28"/>
        </w:rPr>
      </w:pPr>
      <w:r>
        <w:rPr>
          <w:rFonts w:ascii="Times New Roman" w:hAnsi="Times New Roman" w:cs="Times New Roman"/>
          <w:b/>
          <w:sz w:val="28"/>
          <w:szCs w:val="28"/>
        </w:rPr>
        <w:t>Analiza</w:t>
      </w:r>
      <w:r w:rsidR="009B1F2D" w:rsidRPr="00CC13BA">
        <w:rPr>
          <w:rFonts w:ascii="Times New Roman" w:eastAsia="Times New Roman" w:hAnsi="Times New Roman" w:cs="Times New Roman"/>
          <w:b/>
          <w:sz w:val="28"/>
          <w:szCs w:val="28"/>
        </w:rPr>
        <w:t>, zaprojektowanie, wykonanie i wdrożenie Systemu Obsługi Wydziałów KRS</w:t>
      </w:r>
    </w:p>
    <w:p w:rsidR="009B1F2D" w:rsidRPr="00CC13BA" w:rsidRDefault="009B1F2D" w:rsidP="00CF66AD">
      <w:pPr>
        <w:spacing w:after="0"/>
        <w:jc w:val="both"/>
        <w:rPr>
          <w:rFonts w:ascii="Times New Roman" w:eastAsia="Times New Roman" w:hAnsi="Times New Roman" w:cs="Times New Roman"/>
          <w:b/>
          <w:sz w:val="24"/>
          <w:szCs w:val="24"/>
        </w:rPr>
      </w:pPr>
    </w:p>
    <w:sdt>
      <w:sdtPr>
        <w:rPr>
          <w:rFonts w:ascii="Times New Roman" w:eastAsiaTheme="minorHAnsi" w:hAnsi="Times New Roman" w:cs="Times New Roman"/>
          <w:b w:val="0"/>
          <w:bCs w:val="0"/>
          <w:color w:val="auto"/>
          <w:sz w:val="22"/>
          <w:szCs w:val="22"/>
          <w:lang w:eastAsia="en-US"/>
        </w:rPr>
        <w:id w:val="-301154369"/>
        <w:docPartObj>
          <w:docPartGallery w:val="Table of Contents"/>
          <w:docPartUnique/>
        </w:docPartObj>
      </w:sdtPr>
      <w:sdtEndPr/>
      <w:sdtContent>
        <w:p w:rsidR="009B1F2D" w:rsidRPr="00CC13BA" w:rsidRDefault="009B1F2D" w:rsidP="00CF66AD">
          <w:pPr>
            <w:pStyle w:val="Nagwekspisutreci"/>
            <w:spacing w:before="0"/>
            <w:rPr>
              <w:rFonts w:ascii="Times New Roman" w:hAnsi="Times New Roman" w:cs="Times New Roman"/>
            </w:rPr>
          </w:pPr>
          <w:r w:rsidRPr="00CC13BA">
            <w:rPr>
              <w:rFonts w:ascii="Times New Roman" w:hAnsi="Times New Roman" w:cs="Times New Roman"/>
            </w:rPr>
            <w:t>Spis treści</w:t>
          </w:r>
        </w:p>
        <w:p w:rsidR="00A17225" w:rsidRDefault="00155300">
          <w:pPr>
            <w:pStyle w:val="Spistreci1"/>
            <w:tabs>
              <w:tab w:val="left" w:pos="440"/>
              <w:tab w:val="right" w:leader="dot" w:pos="9062"/>
            </w:tabs>
            <w:rPr>
              <w:rFonts w:eastAsiaTheme="minorEastAsia"/>
              <w:noProof/>
              <w:lang w:eastAsia="pl-PL"/>
            </w:rPr>
          </w:pPr>
          <w:r w:rsidRPr="00CC13BA">
            <w:rPr>
              <w:rFonts w:ascii="Times New Roman" w:hAnsi="Times New Roman" w:cs="Times New Roman"/>
            </w:rPr>
            <w:fldChar w:fldCharType="begin"/>
          </w:r>
          <w:r w:rsidR="009B1F2D" w:rsidRPr="00CC13BA">
            <w:rPr>
              <w:rFonts w:ascii="Times New Roman" w:hAnsi="Times New Roman" w:cs="Times New Roman"/>
            </w:rPr>
            <w:instrText xml:space="preserve"> TOC \o "1-3" \h \z \u </w:instrText>
          </w:r>
          <w:r w:rsidRPr="00CC13BA">
            <w:rPr>
              <w:rFonts w:ascii="Times New Roman" w:hAnsi="Times New Roman" w:cs="Times New Roman"/>
            </w:rPr>
            <w:fldChar w:fldCharType="separate"/>
          </w:r>
          <w:hyperlink w:anchor="_Toc487622937" w:history="1">
            <w:r w:rsidR="00A17225" w:rsidRPr="007D6EA5">
              <w:rPr>
                <w:rStyle w:val="Hipercze"/>
                <w:noProof/>
              </w:rPr>
              <w:t>I.</w:t>
            </w:r>
            <w:r w:rsidR="00A17225">
              <w:rPr>
                <w:rFonts w:eastAsiaTheme="minorEastAsia"/>
                <w:noProof/>
                <w:lang w:eastAsia="pl-PL"/>
              </w:rPr>
              <w:tab/>
            </w:r>
            <w:r w:rsidR="00A17225" w:rsidRPr="007D6EA5">
              <w:rPr>
                <w:rStyle w:val="Hipercze"/>
                <w:noProof/>
              </w:rPr>
              <w:t>Wykaz pojęć:</w:t>
            </w:r>
            <w:r w:rsidR="00A17225">
              <w:rPr>
                <w:noProof/>
                <w:webHidden/>
              </w:rPr>
              <w:tab/>
            </w:r>
            <w:r>
              <w:rPr>
                <w:noProof/>
                <w:webHidden/>
              </w:rPr>
              <w:fldChar w:fldCharType="begin"/>
            </w:r>
            <w:r w:rsidR="00A17225">
              <w:rPr>
                <w:noProof/>
                <w:webHidden/>
              </w:rPr>
              <w:instrText xml:space="preserve"> PAGEREF _Toc487622937 \h </w:instrText>
            </w:r>
            <w:r>
              <w:rPr>
                <w:noProof/>
                <w:webHidden/>
              </w:rPr>
            </w:r>
            <w:r>
              <w:rPr>
                <w:noProof/>
                <w:webHidden/>
              </w:rPr>
              <w:fldChar w:fldCharType="separate"/>
            </w:r>
            <w:r w:rsidR="008433AA">
              <w:rPr>
                <w:noProof/>
                <w:webHidden/>
              </w:rPr>
              <w:t>3</w:t>
            </w:r>
            <w:r>
              <w:rPr>
                <w:noProof/>
                <w:webHidden/>
              </w:rPr>
              <w:fldChar w:fldCharType="end"/>
            </w:r>
          </w:hyperlink>
        </w:p>
        <w:p w:rsidR="00A17225" w:rsidRDefault="007D4342">
          <w:pPr>
            <w:pStyle w:val="Spistreci1"/>
            <w:tabs>
              <w:tab w:val="left" w:pos="440"/>
              <w:tab w:val="right" w:leader="dot" w:pos="9062"/>
            </w:tabs>
            <w:rPr>
              <w:rFonts w:eastAsiaTheme="minorEastAsia"/>
              <w:noProof/>
              <w:lang w:eastAsia="pl-PL"/>
            </w:rPr>
          </w:pPr>
          <w:hyperlink w:anchor="_Toc487622938" w:history="1">
            <w:r w:rsidR="00A17225" w:rsidRPr="007D6EA5">
              <w:rPr>
                <w:rStyle w:val="Hipercze"/>
                <w:noProof/>
              </w:rPr>
              <w:t>II.</w:t>
            </w:r>
            <w:r w:rsidR="00A17225">
              <w:rPr>
                <w:rFonts w:eastAsiaTheme="minorEastAsia"/>
                <w:noProof/>
                <w:lang w:eastAsia="pl-PL"/>
              </w:rPr>
              <w:tab/>
            </w:r>
            <w:r w:rsidR="00A17225" w:rsidRPr="007D6EA5">
              <w:rPr>
                <w:rStyle w:val="Hipercze"/>
                <w:noProof/>
              </w:rPr>
              <w:t>WSTĘP</w:t>
            </w:r>
            <w:r w:rsidR="00A17225">
              <w:rPr>
                <w:noProof/>
                <w:webHidden/>
              </w:rPr>
              <w:tab/>
            </w:r>
            <w:r w:rsidR="00155300">
              <w:rPr>
                <w:noProof/>
                <w:webHidden/>
              </w:rPr>
              <w:fldChar w:fldCharType="begin"/>
            </w:r>
            <w:r w:rsidR="00A17225">
              <w:rPr>
                <w:noProof/>
                <w:webHidden/>
              </w:rPr>
              <w:instrText xml:space="preserve"> PAGEREF _Toc487622938 \h </w:instrText>
            </w:r>
            <w:r w:rsidR="00155300">
              <w:rPr>
                <w:noProof/>
                <w:webHidden/>
              </w:rPr>
            </w:r>
            <w:r w:rsidR="00155300">
              <w:rPr>
                <w:noProof/>
                <w:webHidden/>
              </w:rPr>
              <w:fldChar w:fldCharType="separate"/>
            </w:r>
            <w:r w:rsidR="008433AA">
              <w:rPr>
                <w:noProof/>
                <w:webHidden/>
              </w:rPr>
              <w:t>3</w:t>
            </w:r>
            <w:r w:rsidR="00155300">
              <w:rPr>
                <w:noProof/>
                <w:webHidden/>
              </w:rPr>
              <w:fldChar w:fldCharType="end"/>
            </w:r>
          </w:hyperlink>
        </w:p>
        <w:p w:rsidR="00A17225" w:rsidRDefault="007D4342">
          <w:pPr>
            <w:pStyle w:val="Spistreci1"/>
            <w:tabs>
              <w:tab w:val="left" w:pos="660"/>
              <w:tab w:val="right" w:leader="dot" w:pos="9062"/>
            </w:tabs>
            <w:rPr>
              <w:rFonts w:eastAsiaTheme="minorEastAsia"/>
              <w:noProof/>
              <w:lang w:eastAsia="pl-PL"/>
            </w:rPr>
          </w:pPr>
          <w:hyperlink w:anchor="_Toc487622939" w:history="1">
            <w:r w:rsidR="00A17225" w:rsidRPr="007D6EA5">
              <w:rPr>
                <w:rStyle w:val="Hipercze"/>
                <w:noProof/>
              </w:rPr>
              <w:t>III.</w:t>
            </w:r>
            <w:r w:rsidR="00A17225">
              <w:rPr>
                <w:rFonts w:eastAsiaTheme="minorEastAsia"/>
                <w:noProof/>
                <w:lang w:eastAsia="pl-PL"/>
              </w:rPr>
              <w:tab/>
            </w:r>
            <w:r w:rsidR="00A17225" w:rsidRPr="007D6EA5">
              <w:rPr>
                <w:rStyle w:val="Hipercze"/>
                <w:noProof/>
              </w:rPr>
              <w:t>Ogólny opis Architektury systemu SOW KRS</w:t>
            </w:r>
            <w:r w:rsidR="00A17225">
              <w:rPr>
                <w:noProof/>
                <w:webHidden/>
              </w:rPr>
              <w:tab/>
            </w:r>
            <w:r w:rsidR="00155300">
              <w:rPr>
                <w:noProof/>
                <w:webHidden/>
              </w:rPr>
              <w:fldChar w:fldCharType="begin"/>
            </w:r>
            <w:r w:rsidR="00A17225">
              <w:rPr>
                <w:noProof/>
                <w:webHidden/>
              </w:rPr>
              <w:instrText xml:space="preserve"> PAGEREF _Toc487622939 \h </w:instrText>
            </w:r>
            <w:r w:rsidR="00155300">
              <w:rPr>
                <w:noProof/>
                <w:webHidden/>
              </w:rPr>
            </w:r>
            <w:r w:rsidR="00155300">
              <w:rPr>
                <w:noProof/>
                <w:webHidden/>
              </w:rPr>
              <w:fldChar w:fldCharType="separate"/>
            </w:r>
            <w:r w:rsidR="008433AA">
              <w:rPr>
                <w:noProof/>
                <w:webHidden/>
              </w:rPr>
              <w:t>3</w:t>
            </w:r>
            <w:r w:rsidR="00155300">
              <w:rPr>
                <w:noProof/>
                <w:webHidden/>
              </w:rPr>
              <w:fldChar w:fldCharType="end"/>
            </w:r>
          </w:hyperlink>
        </w:p>
        <w:p w:rsidR="00A17225" w:rsidRDefault="007D4342">
          <w:pPr>
            <w:pStyle w:val="Spistreci3"/>
            <w:tabs>
              <w:tab w:val="left" w:pos="880"/>
              <w:tab w:val="right" w:leader="dot" w:pos="9062"/>
            </w:tabs>
            <w:rPr>
              <w:rFonts w:eastAsiaTheme="minorEastAsia"/>
              <w:noProof/>
              <w:lang w:eastAsia="pl-PL"/>
            </w:rPr>
          </w:pPr>
          <w:hyperlink w:anchor="_Toc487622940" w:history="1">
            <w:r w:rsidR="00A17225" w:rsidRPr="007D6EA5">
              <w:rPr>
                <w:rStyle w:val="Hipercze"/>
                <w:rFonts w:ascii="Times New Roman" w:hAnsi="Times New Roman"/>
                <w:noProof/>
              </w:rPr>
              <w:t>1.</w:t>
            </w:r>
            <w:r w:rsidR="00A17225">
              <w:rPr>
                <w:rFonts w:eastAsiaTheme="minorEastAsia"/>
                <w:noProof/>
                <w:lang w:eastAsia="pl-PL"/>
              </w:rPr>
              <w:tab/>
            </w:r>
            <w:r w:rsidR="00A17225" w:rsidRPr="007D6EA5">
              <w:rPr>
                <w:rStyle w:val="Hipercze"/>
                <w:rFonts w:ascii="Times New Roman" w:hAnsi="Times New Roman"/>
                <w:noProof/>
              </w:rPr>
              <w:t>Warstwa brzegowa</w:t>
            </w:r>
            <w:r w:rsidR="00A17225">
              <w:rPr>
                <w:noProof/>
                <w:webHidden/>
              </w:rPr>
              <w:tab/>
            </w:r>
            <w:r w:rsidR="00155300">
              <w:rPr>
                <w:noProof/>
                <w:webHidden/>
              </w:rPr>
              <w:fldChar w:fldCharType="begin"/>
            </w:r>
            <w:r w:rsidR="00A17225">
              <w:rPr>
                <w:noProof/>
                <w:webHidden/>
              </w:rPr>
              <w:instrText xml:space="preserve"> PAGEREF _Toc487622940 \h </w:instrText>
            </w:r>
            <w:r w:rsidR="00155300">
              <w:rPr>
                <w:noProof/>
                <w:webHidden/>
              </w:rPr>
            </w:r>
            <w:r w:rsidR="00155300">
              <w:rPr>
                <w:noProof/>
                <w:webHidden/>
              </w:rPr>
              <w:fldChar w:fldCharType="separate"/>
            </w:r>
            <w:r w:rsidR="008433AA">
              <w:rPr>
                <w:noProof/>
                <w:webHidden/>
              </w:rPr>
              <w:t>4</w:t>
            </w:r>
            <w:r w:rsidR="00155300">
              <w:rPr>
                <w:noProof/>
                <w:webHidden/>
              </w:rPr>
              <w:fldChar w:fldCharType="end"/>
            </w:r>
          </w:hyperlink>
        </w:p>
        <w:p w:rsidR="00A17225" w:rsidRDefault="007D4342">
          <w:pPr>
            <w:pStyle w:val="Spistreci3"/>
            <w:tabs>
              <w:tab w:val="left" w:pos="880"/>
              <w:tab w:val="right" w:leader="dot" w:pos="9062"/>
            </w:tabs>
            <w:rPr>
              <w:rFonts w:eastAsiaTheme="minorEastAsia"/>
              <w:noProof/>
              <w:lang w:eastAsia="pl-PL"/>
            </w:rPr>
          </w:pPr>
          <w:hyperlink w:anchor="_Toc487622941" w:history="1">
            <w:r w:rsidR="00A17225" w:rsidRPr="007D6EA5">
              <w:rPr>
                <w:rStyle w:val="Hipercze"/>
                <w:rFonts w:ascii="Times New Roman" w:hAnsi="Times New Roman"/>
                <w:noProof/>
              </w:rPr>
              <w:t>2.</w:t>
            </w:r>
            <w:r w:rsidR="00A17225">
              <w:rPr>
                <w:rFonts w:eastAsiaTheme="minorEastAsia"/>
                <w:noProof/>
                <w:lang w:eastAsia="pl-PL"/>
              </w:rPr>
              <w:tab/>
            </w:r>
            <w:r w:rsidR="00A17225" w:rsidRPr="007D6EA5">
              <w:rPr>
                <w:rStyle w:val="Hipercze"/>
                <w:rFonts w:ascii="Times New Roman" w:hAnsi="Times New Roman"/>
                <w:noProof/>
              </w:rPr>
              <w:t>Warstwa webowa</w:t>
            </w:r>
            <w:r w:rsidR="00A17225">
              <w:rPr>
                <w:noProof/>
                <w:webHidden/>
              </w:rPr>
              <w:tab/>
            </w:r>
            <w:r w:rsidR="00155300">
              <w:rPr>
                <w:noProof/>
                <w:webHidden/>
              </w:rPr>
              <w:fldChar w:fldCharType="begin"/>
            </w:r>
            <w:r w:rsidR="00A17225">
              <w:rPr>
                <w:noProof/>
                <w:webHidden/>
              </w:rPr>
              <w:instrText xml:space="preserve"> PAGEREF _Toc487622941 \h </w:instrText>
            </w:r>
            <w:r w:rsidR="00155300">
              <w:rPr>
                <w:noProof/>
                <w:webHidden/>
              </w:rPr>
            </w:r>
            <w:r w:rsidR="00155300">
              <w:rPr>
                <w:noProof/>
                <w:webHidden/>
              </w:rPr>
              <w:fldChar w:fldCharType="separate"/>
            </w:r>
            <w:r w:rsidR="008433AA">
              <w:rPr>
                <w:noProof/>
                <w:webHidden/>
              </w:rPr>
              <w:t>4</w:t>
            </w:r>
            <w:r w:rsidR="00155300">
              <w:rPr>
                <w:noProof/>
                <w:webHidden/>
              </w:rPr>
              <w:fldChar w:fldCharType="end"/>
            </w:r>
          </w:hyperlink>
        </w:p>
        <w:p w:rsidR="00A17225" w:rsidRDefault="007D4342">
          <w:pPr>
            <w:pStyle w:val="Spistreci3"/>
            <w:tabs>
              <w:tab w:val="left" w:pos="880"/>
              <w:tab w:val="right" w:leader="dot" w:pos="9062"/>
            </w:tabs>
            <w:rPr>
              <w:rFonts w:eastAsiaTheme="minorEastAsia"/>
              <w:noProof/>
              <w:lang w:eastAsia="pl-PL"/>
            </w:rPr>
          </w:pPr>
          <w:hyperlink w:anchor="_Toc487622942" w:history="1">
            <w:r w:rsidR="00A17225" w:rsidRPr="007D6EA5">
              <w:rPr>
                <w:rStyle w:val="Hipercze"/>
                <w:rFonts w:ascii="Times New Roman" w:hAnsi="Times New Roman"/>
                <w:noProof/>
              </w:rPr>
              <w:t>3.</w:t>
            </w:r>
            <w:r w:rsidR="00A17225">
              <w:rPr>
                <w:rFonts w:eastAsiaTheme="minorEastAsia"/>
                <w:noProof/>
                <w:lang w:eastAsia="pl-PL"/>
              </w:rPr>
              <w:tab/>
            </w:r>
            <w:r w:rsidR="00A17225" w:rsidRPr="007D6EA5">
              <w:rPr>
                <w:rStyle w:val="Hipercze"/>
                <w:rFonts w:ascii="Times New Roman" w:hAnsi="Times New Roman"/>
                <w:noProof/>
              </w:rPr>
              <w:t>Warstwa aplikacyjna</w:t>
            </w:r>
            <w:r w:rsidR="00A17225">
              <w:rPr>
                <w:noProof/>
                <w:webHidden/>
              </w:rPr>
              <w:tab/>
            </w:r>
            <w:r w:rsidR="00155300">
              <w:rPr>
                <w:noProof/>
                <w:webHidden/>
              </w:rPr>
              <w:fldChar w:fldCharType="begin"/>
            </w:r>
            <w:r w:rsidR="00A17225">
              <w:rPr>
                <w:noProof/>
                <w:webHidden/>
              </w:rPr>
              <w:instrText xml:space="preserve"> PAGEREF _Toc487622942 \h </w:instrText>
            </w:r>
            <w:r w:rsidR="00155300">
              <w:rPr>
                <w:noProof/>
                <w:webHidden/>
              </w:rPr>
            </w:r>
            <w:r w:rsidR="00155300">
              <w:rPr>
                <w:noProof/>
                <w:webHidden/>
              </w:rPr>
              <w:fldChar w:fldCharType="separate"/>
            </w:r>
            <w:r w:rsidR="008433AA">
              <w:rPr>
                <w:noProof/>
                <w:webHidden/>
              </w:rPr>
              <w:t>5</w:t>
            </w:r>
            <w:r w:rsidR="00155300">
              <w:rPr>
                <w:noProof/>
                <w:webHidden/>
              </w:rPr>
              <w:fldChar w:fldCharType="end"/>
            </w:r>
          </w:hyperlink>
        </w:p>
        <w:p w:rsidR="00A17225" w:rsidRDefault="007D4342">
          <w:pPr>
            <w:pStyle w:val="Spistreci3"/>
            <w:tabs>
              <w:tab w:val="left" w:pos="880"/>
              <w:tab w:val="right" w:leader="dot" w:pos="9062"/>
            </w:tabs>
            <w:rPr>
              <w:rFonts w:eastAsiaTheme="minorEastAsia"/>
              <w:noProof/>
              <w:lang w:eastAsia="pl-PL"/>
            </w:rPr>
          </w:pPr>
          <w:hyperlink w:anchor="_Toc487622943" w:history="1">
            <w:r w:rsidR="00A17225" w:rsidRPr="007D6EA5">
              <w:rPr>
                <w:rStyle w:val="Hipercze"/>
                <w:rFonts w:ascii="Times New Roman" w:hAnsi="Times New Roman"/>
                <w:noProof/>
              </w:rPr>
              <w:t>4.</w:t>
            </w:r>
            <w:r w:rsidR="00A17225">
              <w:rPr>
                <w:rFonts w:eastAsiaTheme="minorEastAsia"/>
                <w:noProof/>
                <w:lang w:eastAsia="pl-PL"/>
              </w:rPr>
              <w:tab/>
            </w:r>
            <w:r w:rsidR="00A17225" w:rsidRPr="007D6EA5">
              <w:rPr>
                <w:rStyle w:val="Hipercze"/>
                <w:rFonts w:ascii="Times New Roman" w:hAnsi="Times New Roman"/>
                <w:noProof/>
              </w:rPr>
              <w:t>Warstwa integracyjna</w:t>
            </w:r>
            <w:r w:rsidR="00A17225">
              <w:rPr>
                <w:noProof/>
                <w:webHidden/>
              </w:rPr>
              <w:tab/>
            </w:r>
            <w:r w:rsidR="00155300">
              <w:rPr>
                <w:noProof/>
                <w:webHidden/>
              </w:rPr>
              <w:fldChar w:fldCharType="begin"/>
            </w:r>
            <w:r w:rsidR="00A17225">
              <w:rPr>
                <w:noProof/>
                <w:webHidden/>
              </w:rPr>
              <w:instrText xml:space="preserve"> PAGEREF _Toc487622943 \h </w:instrText>
            </w:r>
            <w:r w:rsidR="00155300">
              <w:rPr>
                <w:noProof/>
                <w:webHidden/>
              </w:rPr>
            </w:r>
            <w:r w:rsidR="00155300">
              <w:rPr>
                <w:noProof/>
                <w:webHidden/>
              </w:rPr>
              <w:fldChar w:fldCharType="separate"/>
            </w:r>
            <w:r w:rsidR="008433AA">
              <w:rPr>
                <w:noProof/>
                <w:webHidden/>
              </w:rPr>
              <w:t>5</w:t>
            </w:r>
            <w:r w:rsidR="00155300">
              <w:rPr>
                <w:noProof/>
                <w:webHidden/>
              </w:rPr>
              <w:fldChar w:fldCharType="end"/>
            </w:r>
          </w:hyperlink>
        </w:p>
        <w:p w:rsidR="00A17225" w:rsidRDefault="007D4342">
          <w:pPr>
            <w:pStyle w:val="Spistreci3"/>
            <w:tabs>
              <w:tab w:val="left" w:pos="880"/>
              <w:tab w:val="right" w:leader="dot" w:pos="9062"/>
            </w:tabs>
            <w:rPr>
              <w:rFonts w:eastAsiaTheme="minorEastAsia"/>
              <w:noProof/>
              <w:lang w:eastAsia="pl-PL"/>
            </w:rPr>
          </w:pPr>
          <w:hyperlink w:anchor="_Toc487622944" w:history="1">
            <w:r w:rsidR="00A17225" w:rsidRPr="007D6EA5">
              <w:rPr>
                <w:rStyle w:val="Hipercze"/>
                <w:rFonts w:ascii="Times New Roman" w:hAnsi="Times New Roman"/>
                <w:noProof/>
              </w:rPr>
              <w:t>5.</w:t>
            </w:r>
            <w:r w:rsidR="00A17225">
              <w:rPr>
                <w:rFonts w:eastAsiaTheme="minorEastAsia"/>
                <w:noProof/>
                <w:lang w:eastAsia="pl-PL"/>
              </w:rPr>
              <w:tab/>
            </w:r>
            <w:r w:rsidR="00A17225" w:rsidRPr="007D6EA5">
              <w:rPr>
                <w:rStyle w:val="Hipercze"/>
                <w:rFonts w:ascii="Times New Roman" w:hAnsi="Times New Roman"/>
                <w:noProof/>
              </w:rPr>
              <w:t>Warstwa obsługi procesów biznesowych</w:t>
            </w:r>
            <w:r w:rsidR="00A17225">
              <w:rPr>
                <w:noProof/>
                <w:webHidden/>
              </w:rPr>
              <w:tab/>
            </w:r>
            <w:r w:rsidR="00155300">
              <w:rPr>
                <w:noProof/>
                <w:webHidden/>
              </w:rPr>
              <w:fldChar w:fldCharType="begin"/>
            </w:r>
            <w:r w:rsidR="00A17225">
              <w:rPr>
                <w:noProof/>
                <w:webHidden/>
              </w:rPr>
              <w:instrText xml:space="preserve"> PAGEREF _Toc487622944 \h </w:instrText>
            </w:r>
            <w:r w:rsidR="00155300">
              <w:rPr>
                <w:noProof/>
                <w:webHidden/>
              </w:rPr>
            </w:r>
            <w:r w:rsidR="00155300">
              <w:rPr>
                <w:noProof/>
                <w:webHidden/>
              </w:rPr>
              <w:fldChar w:fldCharType="separate"/>
            </w:r>
            <w:r w:rsidR="008433AA">
              <w:rPr>
                <w:noProof/>
                <w:webHidden/>
              </w:rPr>
              <w:t>5</w:t>
            </w:r>
            <w:r w:rsidR="00155300">
              <w:rPr>
                <w:noProof/>
                <w:webHidden/>
              </w:rPr>
              <w:fldChar w:fldCharType="end"/>
            </w:r>
          </w:hyperlink>
        </w:p>
        <w:p w:rsidR="00A17225" w:rsidRDefault="007D4342">
          <w:pPr>
            <w:pStyle w:val="Spistreci3"/>
            <w:tabs>
              <w:tab w:val="left" w:pos="880"/>
              <w:tab w:val="right" w:leader="dot" w:pos="9062"/>
            </w:tabs>
            <w:rPr>
              <w:rFonts w:eastAsiaTheme="minorEastAsia"/>
              <w:noProof/>
              <w:lang w:eastAsia="pl-PL"/>
            </w:rPr>
          </w:pPr>
          <w:hyperlink w:anchor="_Toc487622945" w:history="1">
            <w:r w:rsidR="00A17225" w:rsidRPr="007D6EA5">
              <w:rPr>
                <w:rStyle w:val="Hipercze"/>
                <w:rFonts w:ascii="Times New Roman" w:hAnsi="Times New Roman"/>
                <w:noProof/>
              </w:rPr>
              <w:t>6.</w:t>
            </w:r>
            <w:r w:rsidR="00A17225">
              <w:rPr>
                <w:rFonts w:eastAsiaTheme="minorEastAsia"/>
                <w:noProof/>
                <w:lang w:eastAsia="pl-PL"/>
              </w:rPr>
              <w:tab/>
            </w:r>
            <w:r w:rsidR="00A17225" w:rsidRPr="007D6EA5">
              <w:rPr>
                <w:rStyle w:val="Hipercze"/>
                <w:rFonts w:ascii="Times New Roman" w:hAnsi="Times New Roman"/>
                <w:noProof/>
              </w:rPr>
              <w:t>Warstwa bazodanowa</w:t>
            </w:r>
            <w:r w:rsidR="00A17225">
              <w:rPr>
                <w:noProof/>
                <w:webHidden/>
              </w:rPr>
              <w:tab/>
            </w:r>
            <w:r w:rsidR="00155300">
              <w:rPr>
                <w:noProof/>
                <w:webHidden/>
              </w:rPr>
              <w:fldChar w:fldCharType="begin"/>
            </w:r>
            <w:r w:rsidR="00A17225">
              <w:rPr>
                <w:noProof/>
                <w:webHidden/>
              </w:rPr>
              <w:instrText xml:space="preserve"> PAGEREF _Toc487622945 \h </w:instrText>
            </w:r>
            <w:r w:rsidR="00155300">
              <w:rPr>
                <w:noProof/>
                <w:webHidden/>
              </w:rPr>
            </w:r>
            <w:r w:rsidR="00155300">
              <w:rPr>
                <w:noProof/>
                <w:webHidden/>
              </w:rPr>
              <w:fldChar w:fldCharType="separate"/>
            </w:r>
            <w:r w:rsidR="008433AA">
              <w:rPr>
                <w:noProof/>
                <w:webHidden/>
              </w:rPr>
              <w:t>5</w:t>
            </w:r>
            <w:r w:rsidR="00155300">
              <w:rPr>
                <w:noProof/>
                <w:webHidden/>
              </w:rPr>
              <w:fldChar w:fldCharType="end"/>
            </w:r>
          </w:hyperlink>
        </w:p>
        <w:p w:rsidR="00A17225" w:rsidRDefault="007D4342">
          <w:pPr>
            <w:pStyle w:val="Spistreci3"/>
            <w:tabs>
              <w:tab w:val="left" w:pos="880"/>
              <w:tab w:val="right" w:leader="dot" w:pos="9062"/>
            </w:tabs>
            <w:rPr>
              <w:rFonts w:eastAsiaTheme="minorEastAsia"/>
              <w:noProof/>
              <w:lang w:eastAsia="pl-PL"/>
            </w:rPr>
          </w:pPr>
          <w:hyperlink w:anchor="_Toc487622946" w:history="1">
            <w:r w:rsidR="00A17225" w:rsidRPr="007D6EA5">
              <w:rPr>
                <w:rStyle w:val="Hipercze"/>
                <w:rFonts w:ascii="Times New Roman" w:hAnsi="Times New Roman"/>
                <w:noProof/>
              </w:rPr>
              <w:t>7.</w:t>
            </w:r>
            <w:r w:rsidR="00A17225">
              <w:rPr>
                <w:rFonts w:eastAsiaTheme="minorEastAsia"/>
                <w:noProof/>
                <w:lang w:eastAsia="pl-PL"/>
              </w:rPr>
              <w:tab/>
            </w:r>
            <w:r w:rsidR="00A17225" w:rsidRPr="007D6EA5">
              <w:rPr>
                <w:rStyle w:val="Hipercze"/>
                <w:rFonts w:ascii="Times New Roman" w:hAnsi="Times New Roman"/>
                <w:noProof/>
              </w:rPr>
              <w:t>Usługi infrastrukturalne na potrzeby Systemu</w:t>
            </w:r>
            <w:r w:rsidR="00A17225">
              <w:rPr>
                <w:noProof/>
                <w:webHidden/>
              </w:rPr>
              <w:tab/>
            </w:r>
            <w:r w:rsidR="00155300">
              <w:rPr>
                <w:noProof/>
                <w:webHidden/>
              </w:rPr>
              <w:fldChar w:fldCharType="begin"/>
            </w:r>
            <w:r w:rsidR="00A17225">
              <w:rPr>
                <w:noProof/>
                <w:webHidden/>
              </w:rPr>
              <w:instrText xml:space="preserve"> PAGEREF _Toc487622946 \h </w:instrText>
            </w:r>
            <w:r w:rsidR="00155300">
              <w:rPr>
                <w:noProof/>
                <w:webHidden/>
              </w:rPr>
            </w:r>
            <w:r w:rsidR="00155300">
              <w:rPr>
                <w:noProof/>
                <w:webHidden/>
              </w:rPr>
              <w:fldChar w:fldCharType="separate"/>
            </w:r>
            <w:r w:rsidR="008433AA">
              <w:rPr>
                <w:noProof/>
                <w:webHidden/>
              </w:rPr>
              <w:t>5</w:t>
            </w:r>
            <w:r w:rsidR="00155300">
              <w:rPr>
                <w:noProof/>
                <w:webHidden/>
              </w:rPr>
              <w:fldChar w:fldCharType="end"/>
            </w:r>
          </w:hyperlink>
        </w:p>
        <w:p w:rsidR="00A17225" w:rsidRDefault="007D4342">
          <w:pPr>
            <w:pStyle w:val="Spistreci1"/>
            <w:tabs>
              <w:tab w:val="left" w:pos="660"/>
              <w:tab w:val="right" w:leader="dot" w:pos="9062"/>
            </w:tabs>
            <w:rPr>
              <w:rFonts w:eastAsiaTheme="minorEastAsia"/>
              <w:noProof/>
              <w:lang w:eastAsia="pl-PL"/>
            </w:rPr>
          </w:pPr>
          <w:hyperlink w:anchor="_Toc487622947" w:history="1">
            <w:r w:rsidR="00A17225" w:rsidRPr="007D6EA5">
              <w:rPr>
                <w:rStyle w:val="Hipercze"/>
                <w:noProof/>
              </w:rPr>
              <w:t>IV.</w:t>
            </w:r>
            <w:r w:rsidR="00A17225">
              <w:rPr>
                <w:rFonts w:eastAsiaTheme="minorEastAsia"/>
                <w:noProof/>
                <w:lang w:eastAsia="pl-PL"/>
              </w:rPr>
              <w:tab/>
            </w:r>
            <w:r w:rsidR="00A17225" w:rsidRPr="007D6EA5">
              <w:rPr>
                <w:rStyle w:val="Hipercze"/>
                <w:noProof/>
              </w:rPr>
              <w:t>WYMAGANIA FUNKCJONALNE NA SYSTEM OBSŁUGI WYDZIAŁÓW KRS</w:t>
            </w:r>
            <w:r w:rsidR="00A17225">
              <w:rPr>
                <w:noProof/>
                <w:webHidden/>
              </w:rPr>
              <w:tab/>
            </w:r>
            <w:r w:rsidR="00155300">
              <w:rPr>
                <w:noProof/>
                <w:webHidden/>
              </w:rPr>
              <w:fldChar w:fldCharType="begin"/>
            </w:r>
            <w:r w:rsidR="00A17225">
              <w:rPr>
                <w:noProof/>
                <w:webHidden/>
              </w:rPr>
              <w:instrText xml:space="preserve"> PAGEREF _Toc487622947 \h </w:instrText>
            </w:r>
            <w:r w:rsidR="00155300">
              <w:rPr>
                <w:noProof/>
                <w:webHidden/>
              </w:rPr>
            </w:r>
            <w:r w:rsidR="00155300">
              <w:rPr>
                <w:noProof/>
                <w:webHidden/>
              </w:rPr>
              <w:fldChar w:fldCharType="separate"/>
            </w:r>
            <w:r w:rsidR="008433AA">
              <w:rPr>
                <w:noProof/>
                <w:webHidden/>
              </w:rPr>
              <w:t>6</w:t>
            </w:r>
            <w:r w:rsidR="00155300">
              <w:rPr>
                <w:noProof/>
                <w:webHidden/>
              </w:rPr>
              <w:fldChar w:fldCharType="end"/>
            </w:r>
          </w:hyperlink>
        </w:p>
        <w:p w:rsidR="00A17225" w:rsidRDefault="007D4342">
          <w:pPr>
            <w:pStyle w:val="Spistreci2"/>
            <w:tabs>
              <w:tab w:val="left" w:pos="660"/>
              <w:tab w:val="right" w:leader="dot" w:pos="9062"/>
            </w:tabs>
            <w:rPr>
              <w:rFonts w:eastAsiaTheme="minorEastAsia"/>
              <w:noProof/>
              <w:lang w:eastAsia="pl-PL"/>
            </w:rPr>
          </w:pPr>
          <w:hyperlink w:anchor="_Toc487622948" w:history="1">
            <w:r w:rsidR="00A17225" w:rsidRPr="007D6EA5">
              <w:rPr>
                <w:rStyle w:val="Hipercze"/>
                <w:noProof/>
              </w:rPr>
              <w:t>1.</w:t>
            </w:r>
            <w:r w:rsidR="00A17225">
              <w:rPr>
                <w:rFonts w:eastAsiaTheme="minorEastAsia"/>
                <w:noProof/>
                <w:lang w:eastAsia="pl-PL"/>
              </w:rPr>
              <w:tab/>
            </w:r>
            <w:r w:rsidR="00A17225" w:rsidRPr="007D6EA5">
              <w:rPr>
                <w:rStyle w:val="Hipercze"/>
                <w:noProof/>
              </w:rPr>
              <w:t>Funkcjonalności systemu Biurowość przeniesione do SOW KRS</w:t>
            </w:r>
            <w:r w:rsidR="00A17225">
              <w:rPr>
                <w:noProof/>
                <w:webHidden/>
              </w:rPr>
              <w:tab/>
            </w:r>
            <w:r w:rsidR="00155300">
              <w:rPr>
                <w:noProof/>
                <w:webHidden/>
              </w:rPr>
              <w:fldChar w:fldCharType="begin"/>
            </w:r>
            <w:r w:rsidR="00A17225">
              <w:rPr>
                <w:noProof/>
                <w:webHidden/>
              </w:rPr>
              <w:instrText xml:space="preserve"> PAGEREF _Toc487622948 \h </w:instrText>
            </w:r>
            <w:r w:rsidR="00155300">
              <w:rPr>
                <w:noProof/>
                <w:webHidden/>
              </w:rPr>
            </w:r>
            <w:r w:rsidR="00155300">
              <w:rPr>
                <w:noProof/>
                <w:webHidden/>
              </w:rPr>
              <w:fldChar w:fldCharType="separate"/>
            </w:r>
            <w:r w:rsidR="008433AA">
              <w:rPr>
                <w:noProof/>
                <w:webHidden/>
              </w:rPr>
              <w:t>6</w:t>
            </w:r>
            <w:r w:rsidR="00155300">
              <w:rPr>
                <w:noProof/>
                <w:webHidden/>
              </w:rPr>
              <w:fldChar w:fldCharType="end"/>
            </w:r>
          </w:hyperlink>
        </w:p>
        <w:p w:rsidR="00A17225" w:rsidRDefault="007D4342">
          <w:pPr>
            <w:pStyle w:val="Spistreci2"/>
            <w:tabs>
              <w:tab w:val="left" w:pos="660"/>
              <w:tab w:val="right" w:leader="dot" w:pos="9062"/>
            </w:tabs>
            <w:rPr>
              <w:rFonts w:eastAsiaTheme="minorEastAsia"/>
              <w:noProof/>
              <w:lang w:eastAsia="pl-PL"/>
            </w:rPr>
          </w:pPr>
          <w:hyperlink w:anchor="_Toc487622949" w:history="1">
            <w:r w:rsidR="00A17225" w:rsidRPr="007D6EA5">
              <w:rPr>
                <w:rStyle w:val="Hipercze"/>
                <w:noProof/>
              </w:rPr>
              <w:t>2.</w:t>
            </w:r>
            <w:r w:rsidR="00A17225">
              <w:rPr>
                <w:rFonts w:eastAsiaTheme="minorEastAsia"/>
                <w:noProof/>
                <w:lang w:eastAsia="pl-PL"/>
              </w:rPr>
              <w:tab/>
            </w:r>
            <w:r w:rsidR="00A17225" w:rsidRPr="007D6EA5">
              <w:rPr>
                <w:rStyle w:val="Hipercze"/>
                <w:noProof/>
              </w:rPr>
              <w:t>Funkcjonalności Systemu Wpisów KRS przeniesione do SOW KRS</w:t>
            </w:r>
            <w:r w:rsidR="00A17225">
              <w:rPr>
                <w:noProof/>
                <w:webHidden/>
              </w:rPr>
              <w:tab/>
            </w:r>
            <w:r w:rsidR="00155300">
              <w:rPr>
                <w:noProof/>
                <w:webHidden/>
              </w:rPr>
              <w:fldChar w:fldCharType="begin"/>
            </w:r>
            <w:r w:rsidR="00A17225">
              <w:rPr>
                <w:noProof/>
                <w:webHidden/>
              </w:rPr>
              <w:instrText xml:space="preserve"> PAGEREF _Toc487622949 \h </w:instrText>
            </w:r>
            <w:r w:rsidR="00155300">
              <w:rPr>
                <w:noProof/>
                <w:webHidden/>
              </w:rPr>
            </w:r>
            <w:r w:rsidR="00155300">
              <w:rPr>
                <w:noProof/>
                <w:webHidden/>
              </w:rPr>
              <w:fldChar w:fldCharType="separate"/>
            </w:r>
            <w:r w:rsidR="008433AA">
              <w:rPr>
                <w:noProof/>
                <w:webHidden/>
              </w:rPr>
              <w:t>7</w:t>
            </w:r>
            <w:r w:rsidR="00155300">
              <w:rPr>
                <w:noProof/>
                <w:webHidden/>
              </w:rPr>
              <w:fldChar w:fldCharType="end"/>
            </w:r>
          </w:hyperlink>
        </w:p>
        <w:p w:rsidR="00A17225" w:rsidRDefault="007D4342">
          <w:pPr>
            <w:pStyle w:val="Spistreci2"/>
            <w:tabs>
              <w:tab w:val="left" w:pos="660"/>
              <w:tab w:val="right" w:leader="dot" w:pos="9062"/>
            </w:tabs>
            <w:rPr>
              <w:rFonts w:eastAsiaTheme="minorEastAsia"/>
              <w:noProof/>
              <w:lang w:eastAsia="pl-PL"/>
            </w:rPr>
          </w:pPr>
          <w:hyperlink w:anchor="_Toc487622950" w:history="1">
            <w:r w:rsidR="00A17225" w:rsidRPr="007D6EA5">
              <w:rPr>
                <w:rStyle w:val="Hipercze"/>
                <w:noProof/>
              </w:rPr>
              <w:t>3.</w:t>
            </w:r>
            <w:r w:rsidR="00A17225">
              <w:rPr>
                <w:rFonts w:eastAsiaTheme="minorEastAsia"/>
                <w:noProof/>
                <w:lang w:eastAsia="pl-PL"/>
              </w:rPr>
              <w:tab/>
            </w:r>
            <w:r w:rsidR="00A17225" w:rsidRPr="007D6EA5">
              <w:rPr>
                <w:rStyle w:val="Hipercze"/>
                <w:noProof/>
              </w:rPr>
              <w:t>Nowe lub zmodyfikowane funkcjonalności SOW KRS</w:t>
            </w:r>
            <w:r w:rsidR="00A17225">
              <w:rPr>
                <w:noProof/>
                <w:webHidden/>
              </w:rPr>
              <w:tab/>
            </w:r>
            <w:r w:rsidR="00155300">
              <w:rPr>
                <w:noProof/>
                <w:webHidden/>
              </w:rPr>
              <w:fldChar w:fldCharType="begin"/>
            </w:r>
            <w:r w:rsidR="00A17225">
              <w:rPr>
                <w:noProof/>
                <w:webHidden/>
              </w:rPr>
              <w:instrText xml:space="preserve"> PAGEREF _Toc487622950 \h </w:instrText>
            </w:r>
            <w:r w:rsidR="00155300">
              <w:rPr>
                <w:noProof/>
                <w:webHidden/>
              </w:rPr>
            </w:r>
            <w:r w:rsidR="00155300">
              <w:rPr>
                <w:noProof/>
                <w:webHidden/>
              </w:rPr>
              <w:fldChar w:fldCharType="separate"/>
            </w:r>
            <w:r w:rsidR="008433AA">
              <w:rPr>
                <w:noProof/>
                <w:webHidden/>
              </w:rPr>
              <w:t>8</w:t>
            </w:r>
            <w:r w:rsidR="00155300">
              <w:rPr>
                <w:noProof/>
                <w:webHidden/>
              </w:rPr>
              <w:fldChar w:fldCharType="end"/>
            </w:r>
          </w:hyperlink>
        </w:p>
        <w:p w:rsidR="00A17225" w:rsidRDefault="007D4342">
          <w:pPr>
            <w:pStyle w:val="Spistreci1"/>
            <w:tabs>
              <w:tab w:val="left" w:pos="440"/>
              <w:tab w:val="right" w:leader="dot" w:pos="9062"/>
            </w:tabs>
            <w:rPr>
              <w:rFonts w:eastAsiaTheme="minorEastAsia"/>
              <w:noProof/>
              <w:lang w:eastAsia="pl-PL"/>
            </w:rPr>
          </w:pPr>
          <w:hyperlink w:anchor="_Toc487622951" w:history="1">
            <w:r w:rsidR="00A17225" w:rsidRPr="007D6EA5">
              <w:rPr>
                <w:rStyle w:val="Hipercze"/>
                <w:noProof/>
              </w:rPr>
              <w:t>V.</w:t>
            </w:r>
            <w:r w:rsidR="00A17225">
              <w:rPr>
                <w:rFonts w:eastAsiaTheme="minorEastAsia"/>
                <w:noProof/>
                <w:lang w:eastAsia="pl-PL"/>
              </w:rPr>
              <w:tab/>
            </w:r>
            <w:r w:rsidR="00A17225" w:rsidRPr="007D6EA5">
              <w:rPr>
                <w:rStyle w:val="Hipercze"/>
                <w:noProof/>
              </w:rPr>
              <w:t>WYMAGANIA NIEFUNKCJONALNE</w:t>
            </w:r>
            <w:r w:rsidR="00A17225">
              <w:rPr>
                <w:noProof/>
                <w:webHidden/>
              </w:rPr>
              <w:tab/>
            </w:r>
            <w:r w:rsidR="00155300">
              <w:rPr>
                <w:noProof/>
                <w:webHidden/>
              </w:rPr>
              <w:fldChar w:fldCharType="begin"/>
            </w:r>
            <w:r w:rsidR="00A17225">
              <w:rPr>
                <w:noProof/>
                <w:webHidden/>
              </w:rPr>
              <w:instrText xml:space="preserve"> PAGEREF _Toc487622951 \h </w:instrText>
            </w:r>
            <w:r w:rsidR="00155300">
              <w:rPr>
                <w:noProof/>
                <w:webHidden/>
              </w:rPr>
            </w:r>
            <w:r w:rsidR="00155300">
              <w:rPr>
                <w:noProof/>
                <w:webHidden/>
              </w:rPr>
              <w:fldChar w:fldCharType="separate"/>
            </w:r>
            <w:r w:rsidR="008433AA">
              <w:rPr>
                <w:noProof/>
                <w:webHidden/>
              </w:rPr>
              <w:t>10</w:t>
            </w:r>
            <w:r w:rsidR="00155300">
              <w:rPr>
                <w:noProof/>
                <w:webHidden/>
              </w:rPr>
              <w:fldChar w:fldCharType="end"/>
            </w:r>
          </w:hyperlink>
        </w:p>
        <w:p w:rsidR="00A17225" w:rsidRDefault="007D4342">
          <w:pPr>
            <w:pStyle w:val="Spistreci2"/>
            <w:tabs>
              <w:tab w:val="left" w:pos="660"/>
              <w:tab w:val="right" w:leader="dot" w:pos="9062"/>
            </w:tabs>
            <w:rPr>
              <w:rFonts w:eastAsiaTheme="minorEastAsia"/>
              <w:noProof/>
              <w:lang w:eastAsia="pl-PL"/>
            </w:rPr>
          </w:pPr>
          <w:hyperlink w:anchor="_Toc487622952" w:history="1">
            <w:r w:rsidR="00A17225" w:rsidRPr="007D6EA5">
              <w:rPr>
                <w:rStyle w:val="Hipercze"/>
                <w:noProof/>
              </w:rPr>
              <w:t>1.</w:t>
            </w:r>
            <w:r w:rsidR="00A17225">
              <w:rPr>
                <w:rFonts w:eastAsiaTheme="minorEastAsia"/>
                <w:noProof/>
                <w:lang w:eastAsia="pl-PL"/>
              </w:rPr>
              <w:tab/>
            </w:r>
            <w:r w:rsidR="00A17225" w:rsidRPr="007D6EA5">
              <w:rPr>
                <w:rStyle w:val="Hipercze"/>
                <w:noProof/>
              </w:rPr>
              <w:t>Wymagania dotyczące monitorowania i niezawodności</w:t>
            </w:r>
            <w:r w:rsidR="00A17225">
              <w:rPr>
                <w:noProof/>
                <w:webHidden/>
              </w:rPr>
              <w:tab/>
            </w:r>
            <w:r w:rsidR="00155300">
              <w:rPr>
                <w:noProof/>
                <w:webHidden/>
              </w:rPr>
              <w:fldChar w:fldCharType="begin"/>
            </w:r>
            <w:r w:rsidR="00A17225">
              <w:rPr>
                <w:noProof/>
                <w:webHidden/>
              </w:rPr>
              <w:instrText xml:space="preserve"> PAGEREF _Toc487622952 \h </w:instrText>
            </w:r>
            <w:r w:rsidR="00155300">
              <w:rPr>
                <w:noProof/>
                <w:webHidden/>
              </w:rPr>
            </w:r>
            <w:r w:rsidR="00155300">
              <w:rPr>
                <w:noProof/>
                <w:webHidden/>
              </w:rPr>
              <w:fldChar w:fldCharType="separate"/>
            </w:r>
            <w:r w:rsidR="008433AA">
              <w:rPr>
                <w:noProof/>
                <w:webHidden/>
              </w:rPr>
              <w:t>11</w:t>
            </w:r>
            <w:r w:rsidR="00155300">
              <w:rPr>
                <w:noProof/>
                <w:webHidden/>
              </w:rPr>
              <w:fldChar w:fldCharType="end"/>
            </w:r>
          </w:hyperlink>
        </w:p>
        <w:p w:rsidR="00A17225" w:rsidRDefault="007D4342">
          <w:pPr>
            <w:pStyle w:val="Spistreci2"/>
            <w:tabs>
              <w:tab w:val="left" w:pos="660"/>
              <w:tab w:val="right" w:leader="dot" w:pos="9062"/>
            </w:tabs>
            <w:rPr>
              <w:rFonts w:eastAsiaTheme="minorEastAsia"/>
              <w:noProof/>
              <w:lang w:eastAsia="pl-PL"/>
            </w:rPr>
          </w:pPr>
          <w:hyperlink w:anchor="_Toc487622953" w:history="1">
            <w:r w:rsidR="00A17225" w:rsidRPr="007D6EA5">
              <w:rPr>
                <w:rStyle w:val="Hipercze"/>
                <w:noProof/>
              </w:rPr>
              <w:t>2.</w:t>
            </w:r>
            <w:r w:rsidR="00A17225">
              <w:rPr>
                <w:rFonts w:eastAsiaTheme="minorEastAsia"/>
                <w:noProof/>
                <w:lang w:eastAsia="pl-PL"/>
              </w:rPr>
              <w:tab/>
            </w:r>
            <w:r w:rsidR="00A17225" w:rsidRPr="007D6EA5">
              <w:rPr>
                <w:rStyle w:val="Hipercze"/>
                <w:noProof/>
              </w:rPr>
              <w:t>Wymagania dotyczące architektury</w:t>
            </w:r>
            <w:r w:rsidR="00A17225">
              <w:rPr>
                <w:noProof/>
                <w:webHidden/>
              </w:rPr>
              <w:tab/>
            </w:r>
            <w:r w:rsidR="00155300">
              <w:rPr>
                <w:noProof/>
                <w:webHidden/>
              </w:rPr>
              <w:fldChar w:fldCharType="begin"/>
            </w:r>
            <w:r w:rsidR="00A17225">
              <w:rPr>
                <w:noProof/>
                <w:webHidden/>
              </w:rPr>
              <w:instrText xml:space="preserve"> PAGEREF _Toc487622953 \h </w:instrText>
            </w:r>
            <w:r w:rsidR="00155300">
              <w:rPr>
                <w:noProof/>
                <w:webHidden/>
              </w:rPr>
            </w:r>
            <w:r w:rsidR="00155300">
              <w:rPr>
                <w:noProof/>
                <w:webHidden/>
              </w:rPr>
              <w:fldChar w:fldCharType="separate"/>
            </w:r>
            <w:r w:rsidR="008433AA">
              <w:rPr>
                <w:noProof/>
                <w:webHidden/>
              </w:rPr>
              <w:t>12</w:t>
            </w:r>
            <w:r w:rsidR="00155300">
              <w:rPr>
                <w:noProof/>
                <w:webHidden/>
              </w:rPr>
              <w:fldChar w:fldCharType="end"/>
            </w:r>
          </w:hyperlink>
        </w:p>
        <w:p w:rsidR="00A17225" w:rsidRDefault="007D4342">
          <w:pPr>
            <w:pStyle w:val="Spistreci2"/>
            <w:tabs>
              <w:tab w:val="left" w:pos="660"/>
              <w:tab w:val="right" w:leader="dot" w:pos="9062"/>
            </w:tabs>
            <w:rPr>
              <w:rFonts w:eastAsiaTheme="minorEastAsia"/>
              <w:noProof/>
              <w:lang w:eastAsia="pl-PL"/>
            </w:rPr>
          </w:pPr>
          <w:hyperlink w:anchor="_Toc487622954" w:history="1">
            <w:r w:rsidR="00A17225" w:rsidRPr="007D6EA5">
              <w:rPr>
                <w:rStyle w:val="Hipercze"/>
                <w:noProof/>
              </w:rPr>
              <w:t>3.</w:t>
            </w:r>
            <w:r w:rsidR="00A17225">
              <w:rPr>
                <w:rFonts w:eastAsiaTheme="minorEastAsia"/>
                <w:noProof/>
                <w:lang w:eastAsia="pl-PL"/>
              </w:rPr>
              <w:tab/>
            </w:r>
            <w:r w:rsidR="00A17225" w:rsidRPr="007D6EA5">
              <w:rPr>
                <w:rStyle w:val="Hipercze"/>
                <w:noProof/>
              </w:rPr>
              <w:t>Wymagania dotyczące ergonomii i użyteczności</w:t>
            </w:r>
            <w:r w:rsidR="00A17225">
              <w:rPr>
                <w:noProof/>
                <w:webHidden/>
              </w:rPr>
              <w:tab/>
            </w:r>
            <w:r w:rsidR="00155300">
              <w:rPr>
                <w:noProof/>
                <w:webHidden/>
              </w:rPr>
              <w:fldChar w:fldCharType="begin"/>
            </w:r>
            <w:r w:rsidR="00A17225">
              <w:rPr>
                <w:noProof/>
                <w:webHidden/>
              </w:rPr>
              <w:instrText xml:space="preserve"> PAGEREF _Toc487622954 \h </w:instrText>
            </w:r>
            <w:r w:rsidR="00155300">
              <w:rPr>
                <w:noProof/>
                <w:webHidden/>
              </w:rPr>
            </w:r>
            <w:r w:rsidR="00155300">
              <w:rPr>
                <w:noProof/>
                <w:webHidden/>
              </w:rPr>
              <w:fldChar w:fldCharType="separate"/>
            </w:r>
            <w:r w:rsidR="008433AA">
              <w:rPr>
                <w:noProof/>
                <w:webHidden/>
              </w:rPr>
              <w:t>13</w:t>
            </w:r>
            <w:r w:rsidR="00155300">
              <w:rPr>
                <w:noProof/>
                <w:webHidden/>
              </w:rPr>
              <w:fldChar w:fldCharType="end"/>
            </w:r>
          </w:hyperlink>
        </w:p>
        <w:p w:rsidR="00A17225" w:rsidRDefault="007D4342">
          <w:pPr>
            <w:pStyle w:val="Spistreci2"/>
            <w:tabs>
              <w:tab w:val="left" w:pos="660"/>
              <w:tab w:val="right" w:leader="dot" w:pos="9062"/>
            </w:tabs>
            <w:rPr>
              <w:rFonts w:eastAsiaTheme="minorEastAsia"/>
              <w:noProof/>
              <w:lang w:eastAsia="pl-PL"/>
            </w:rPr>
          </w:pPr>
          <w:hyperlink w:anchor="_Toc487622955" w:history="1">
            <w:r w:rsidR="00A17225" w:rsidRPr="007D6EA5">
              <w:rPr>
                <w:rStyle w:val="Hipercze"/>
                <w:noProof/>
              </w:rPr>
              <w:t>4.</w:t>
            </w:r>
            <w:r w:rsidR="00A17225">
              <w:rPr>
                <w:rFonts w:eastAsiaTheme="minorEastAsia"/>
                <w:noProof/>
                <w:lang w:eastAsia="pl-PL"/>
              </w:rPr>
              <w:tab/>
            </w:r>
            <w:r w:rsidR="00A17225" w:rsidRPr="007D6EA5">
              <w:rPr>
                <w:rStyle w:val="Hipercze"/>
                <w:noProof/>
              </w:rPr>
              <w:t>Wymagania dotyczące wydajności</w:t>
            </w:r>
            <w:r w:rsidR="00A17225">
              <w:rPr>
                <w:noProof/>
                <w:webHidden/>
              </w:rPr>
              <w:tab/>
            </w:r>
            <w:r w:rsidR="00155300">
              <w:rPr>
                <w:noProof/>
                <w:webHidden/>
              </w:rPr>
              <w:fldChar w:fldCharType="begin"/>
            </w:r>
            <w:r w:rsidR="00A17225">
              <w:rPr>
                <w:noProof/>
                <w:webHidden/>
              </w:rPr>
              <w:instrText xml:space="preserve"> PAGEREF _Toc487622955 \h </w:instrText>
            </w:r>
            <w:r w:rsidR="00155300">
              <w:rPr>
                <w:noProof/>
                <w:webHidden/>
              </w:rPr>
            </w:r>
            <w:r w:rsidR="00155300">
              <w:rPr>
                <w:noProof/>
                <w:webHidden/>
              </w:rPr>
              <w:fldChar w:fldCharType="separate"/>
            </w:r>
            <w:r w:rsidR="008433AA">
              <w:rPr>
                <w:noProof/>
                <w:webHidden/>
              </w:rPr>
              <w:t>14</w:t>
            </w:r>
            <w:r w:rsidR="00155300">
              <w:rPr>
                <w:noProof/>
                <w:webHidden/>
              </w:rPr>
              <w:fldChar w:fldCharType="end"/>
            </w:r>
          </w:hyperlink>
        </w:p>
        <w:p w:rsidR="00A17225" w:rsidRDefault="007D4342">
          <w:pPr>
            <w:pStyle w:val="Spistreci2"/>
            <w:tabs>
              <w:tab w:val="left" w:pos="660"/>
              <w:tab w:val="right" w:leader="dot" w:pos="9062"/>
            </w:tabs>
            <w:rPr>
              <w:rFonts w:eastAsiaTheme="minorEastAsia"/>
              <w:noProof/>
              <w:lang w:eastAsia="pl-PL"/>
            </w:rPr>
          </w:pPr>
          <w:hyperlink w:anchor="_Toc487622956" w:history="1">
            <w:r w:rsidR="00A17225" w:rsidRPr="007D6EA5">
              <w:rPr>
                <w:rStyle w:val="Hipercze"/>
                <w:noProof/>
              </w:rPr>
              <w:t>5.</w:t>
            </w:r>
            <w:r w:rsidR="00A17225">
              <w:rPr>
                <w:rFonts w:eastAsiaTheme="minorEastAsia"/>
                <w:noProof/>
                <w:lang w:eastAsia="pl-PL"/>
              </w:rPr>
              <w:tab/>
            </w:r>
            <w:r w:rsidR="00A17225" w:rsidRPr="007D6EA5">
              <w:rPr>
                <w:rStyle w:val="Hipercze"/>
                <w:noProof/>
              </w:rPr>
              <w:t>Wymagania prawne</w:t>
            </w:r>
            <w:r w:rsidR="00A17225">
              <w:rPr>
                <w:noProof/>
                <w:webHidden/>
              </w:rPr>
              <w:tab/>
            </w:r>
            <w:r w:rsidR="00155300">
              <w:rPr>
                <w:noProof/>
                <w:webHidden/>
              </w:rPr>
              <w:fldChar w:fldCharType="begin"/>
            </w:r>
            <w:r w:rsidR="00A17225">
              <w:rPr>
                <w:noProof/>
                <w:webHidden/>
              </w:rPr>
              <w:instrText xml:space="preserve"> PAGEREF _Toc487622956 \h </w:instrText>
            </w:r>
            <w:r w:rsidR="00155300">
              <w:rPr>
                <w:noProof/>
                <w:webHidden/>
              </w:rPr>
            </w:r>
            <w:r w:rsidR="00155300">
              <w:rPr>
                <w:noProof/>
                <w:webHidden/>
              </w:rPr>
              <w:fldChar w:fldCharType="separate"/>
            </w:r>
            <w:r w:rsidR="008433AA">
              <w:rPr>
                <w:noProof/>
                <w:webHidden/>
              </w:rPr>
              <w:t>15</w:t>
            </w:r>
            <w:r w:rsidR="00155300">
              <w:rPr>
                <w:noProof/>
                <w:webHidden/>
              </w:rPr>
              <w:fldChar w:fldCharType="end"/>
            </w:r>
          </w:hyperlink>
        </w:p>
        <w:p w:rsidR="00A17225" w:rsidRDefault="007D4342">
          <w:pPr>
            <w:pStyle w:val="Spistreci2"/>
            <w:tabs>
              <w:tab w:val="left" w:pos="660"/>
              <w:tab w:val="right" w:leader="dot" w:pos="9062"/>
            </w:tabs>
            <w:rPr>
              <w:rFonts w:eastAsiaTheme="minorEastAsia"/>
              <w:noProof/>
              <w:lang w:eastAsia="pl-PL"/>
            </w:rPr>
          </w:pPr>
          <w:hyperlink w:anchor="_Toc487622957" w:history="1">
            <w:r w:rsidR="00A17225" w:rsidRPr="007D6EA5">
              <w:rPr>
                <w:rStyle w:val="Hipercze"/>
                <w:noProof/>
              </w:rPr>
              <w:t>6.</w:t>
            </w:r>
            <w:r w:rsidR="00A17225">
              <w:rPr>
                <w:rFonts w:eastAsiaTheme="minorEastAsia"/>
                <w:noProof/>
                <w:lang w:eastAsia="pl-PL"/>
              </w:rPr>
              <w:tab/>
            </w:r>
            <w:r w:rsidR="00A17225" w:rsidRPr="007D6EA5">
              <w:rPr>
                <w:rStyle w:val="Hipercze"/>
                <w:noProof/>
              </w:rPr>
              <w:t>Wymagania dotyczące bezpieczeństwa</w:t>
            </w:r>
            <w:r w:rsidR="00A17225">
              <w:rPr>
                <w:noProof/>
                <w:webHidden/>
              </w:rPr>
              <w:tab/>
            </w:r>
            <w:r w:rsidR="00155300">
              <w:rPr>
                <w:noProof/>
                <w:webHidden/>
              </w:rPr>
              <w:fldChar w:fldCharType="begin"/>
            </w:r>
            <w:r w:rsidR="00A17225">
              <w:rPr>
                <w:noProof/>
                <w:webHidden/>
              </w:rPr>
              <w:instrText xml:space="preserve"> PAGEREF _Toc487622957 \h </w:instrText>
            </w:r>
            <w:r w:rsidR="00155300">
              <w:rPr>
                <w:noProof/>
                <w:webHidden/>
              </w:rPr>
            </w:r>
            <w:r w:rsidR="00155300">
              <w:rPr>
                <w:noProof/>
                <w:webHidden/>
              </w:rPr>
              <w:fldChar w:fldCharType="separate"/>
            </w:r>
            <w:r w:rsidR="008433AA">
              <w:rPr>
                <w:noProof/>
                <w:webHidden/>
              </w:rPr>
              <w:t>16</w:t>
            </w:r>
            <w:r w:rsidR="00155300">
              <w:rPr>
                <w:noProof/>
                <w:webHidden/>
              </w:rPr>
              <w:fldChar w:fldCharType="end"/>
            </w:r>
          </w:hyperlink>
        </w:p>
        <w:p w:rsidR="00A17225" w:rsidRDefault="007D4342">
          <w:pPr>
            <w:pStyle w:val="Spistreci2"/>
            <w:tabs>
              <w:tab w:val="left" w:pos="660"/>
              <w:tab w:val="right" w:leader="dot" w:pos="9062"/>
            </w:tabs>
            <w:rPr>
              <w:rFonts w:eastAsiaTheme="minorEastAsia"/>
              <w:noProof/>
              <w:lang w:eastAsia="pl-PL"/>
            </w:rPr>
          </w:pPr>
          <w:hyperlink w:anchor="_Toc487622958" w:history="1">
            <w:r w:rsidR="00A17225" w:rsidRPr="007D6EA5">
              <w:rPr>
                <w:rStyle w:val="Hipercze"/>
                <w:noProof/>
              </w:rPr>
              <w:t>7.</w:t>
            </w:r>
            <w:r w:rsidR="00A17225">
              <w:rPr>
                <w:rFonts w:eastAsiaTheme="minorEastAsia"/>
                <w:noProof/>
                <w:lang w:eastAsia="pl-PL"/>
              </w:rPr>
              <w:tab/>
            </w:r>
            <w:r w:rsidR="00A17225" w:rsidRPr="007D6EA5">
              <w:rPr>
                <w:rStyle w:val="Hipercze"/>
                <w:noProof/>
              </w:rPr>
              <w:t>Wymagania dotyczące szkoleń</w:t>
            </w:r>
            <w:r w:rsidR="00A17225">
              <w:rPr>
                <w:noProof/>
                <w:webHidden/>
              </w:rPr>
              <w:tab/>
            </w:r>
            <w:r w:rsidR="00155300">
              <w:rPr>
                <w:noProof/>
                <w:webHidden/>
              </w:rPr>
              <w:fldChar w:fldCharType="begin"/>
            </w:r>
            <w:r w:rsidR="00A17225">
              <w:rPr>
                <w:noProof/>
                <w:webHidden/>
              </w:rPr>
              <w:instrText xml:space="preserve"> PAGEREF _Toc487622958 \h </w:instrText>
            </w:r>
            <w:r w:rsidR="00155300">
              <w:rPr>
                <w:noProof/>
                <w:webHidden/>
              </w:rPr>
            </w:r>
            <w:r w:rsidR="00155300">
              <w:rPr>
                <w:noProof/>
                <w:webHidden/>
              </w:rPr>
              <w:fldChar w:fldCharType="separate"/>
            </w:r>
            <w:r w:rsidR="008433AA">
              <w:rPr>
                <w:noProof/>
                <w:webHidden/>
              </w:rPr>
              <w:t>17</w:t>
            </w:r>
            <w:r w:rsidR="00155300">
              <w:rPr>
                <w:noProof/>
                <w:webHidden/>
              </w:rPr>
              <w:fldChar w:fldCharType="end"/>
            </w:r>
          </w:hyperlink>
        </w:p>
        <w:p w:rsidR="00A17225" w:rsidRDefault="007D4342">
          <w:pPr>
            <w:pStyle w:val="Spistreci2"/>
            <w:tabs>
              <w:tab w:val="left" w:pos="660"/>
              <w:tab w:val="right" w:leader="dot" w:pos="9062"/>
            </w:tabs>
            <w:rPr>
              <w:rFonts w:eastAsiaTheme="minorEastAsia"/>
              <w:noProof/>
              <w:lang w:eastAsia="pl-PL"/>
            </w:rPr>
          </w:pPr>
          <w:hyperlink w:anchor="_Toc487622959" w:history="1">
            <w:r w:rsidR="00A17225" w:rsidRPr="007D6EA5">
              <w:rPr>
                <w:rStyle w:val="Hipercze"/>
                <w:noProof/>
              </w:rPr>
              <w:t>8.</w:t>
            </w:r>
            <w:r w:rsidR="00A17225">
              <w:rPr>
                <w:rFonts w:eastAsiaTheme="minorEastAsia"/>
                <w:noProof/>
                <w:lang w:eastAsia="pl-PL"/>
              </w:rPr>
              <w:tab/>
            </w:r>
            <w:r w:rsidR="00A17225" w:rsidRPr="007D6EA5">
              <w:rPr>
                <w:rStyle w:val="Hipercze"/>
                <w:noProof/>
              </w:rPr>
              <w:t>Wymagania dotyczące dokumentacji</w:t>
            </w:r>
            <w:r w:rsidR="00A17225">
              <w:rPr>
                <w:noProof/>
                <w:webHidden/>
              </w:rPr>
              <w:tab/>
            </w:r>
            <w:r w:rsidR="00155300">
              <w:rPr>
                <w:noProof/>
                <w:webHidden/>
              </w:rPr>
              <w:fldChar w:fldCharType="begin"/>
            </w:r>
            <w:r w:rsidR="00A17225">
              <w:rPr>
                <w:noProof/>
                <w:webHidden/>
              </w:rPr>
              <w:instrText xml:space="preserve"> PAGEREF _Toc487622959 \h </w:instrText>
            </w:r>
            <w:r w:rsidR="00155300">
              <w:rPr>
                <w:noProof/>
                <w:webHidden/>
              </w:rPr>
            </w:r>
            <w:r w:rsidR="00155300">
              <w:rPr>
                <w:noProof/>
                <w:webHidden/>
              </w:rPr>
              <w:fldChar w:fldCharType="separate"/>
            </w:r>
            <w:r w:rsidR="008433AA">
              <w:rPr>
                <w:noProof/>
                <w:webHidden/>
              </w:rPr>
              <w:t>18</w:t>
            </w:r>
            <w:r w:rsidR="00155300">
              <w:rPr>
                <w:noProof/>
                <w:webHidden/>
              </w:rPr>
              <w:fldChar w:fldCharType="end"/>
            </w:r>
          </w:hyperlink>
        </w:p>
        <w:p w:rsidR="00A17225" w:rsidRDefault="007D4342">
          <w:pPr>
            <w:pStyle w:val="Spistreci2"/>
            <w:tabs>
              <w:tab w:val="left" w:pos="660"/>
              <w:tab w:val="right" w:leader="dot" w:pos="9062"/>
            </w:tabs>
            <w:rPr>
              <w:rFonts w:eastAsiaTheme="minorEastAsia"/>
              <w:noProof/>
              <w:lang w:eastAsia="pl-PL"/>
            </w:rPr>
          </w:pPr>
          <w:hyperlink w:anchor="_Toc487622960" w:history="1">
            <w:r w:rsidR="00A17225" w:rsidRPr="007D6EA5">
              <w:rPr>
                <w:rStyle w:val="Hipercze"/>
                <w:noProof/>
              </w:rPr>
              <w:t>9.</w:t>
            </w:r>
            <w:r w:rsidR="00A17225">
              <w:rPr>
                <w:rFonts w:eastAsiaTheme="minorEastAsia"/>
                <w:noProof/>
                <w:lang w:eastAsia="pl-PL"/>
              </w:rPr>
              <w:tab/>
            </w:r>
            <w:r w:rsidR="00A17225" w:rsidRPr="007D6EA5">
              <w:rPr>
                <w:rStyle w:val="Hipercze"/>
                <w:noProof/>
              </w:rPr>
              <w:t>Wymagania dotyczące infrastruktury</w:t>
            </w:r>
            <w:r w:rsidR="00A17225">
              <w:rPr>
                <w:noProof/>
                <w:webHidden/>
              </w:rPr>
              <w:tab/>
            </w:r>
            <w:r w:rsidR="00155300">
              <w:rPr>
                <w:noProof/>
                <w:webHidden/>
              </w:rPr>
              <w:fldChar w:fldCharType="begin"/>
            </w:r>
            <w:r w:rsidR="00A17225">
              <w:rPr>
                <w:noProof/>
                <w:webHidden/>
              </w:rPr>
              <w:instrText xml:space="preserve"> PAGEREF _Toc487622960 \h </w:instrText>
            </w:r>
            <w:r w:rsidR="00155300">
              <w:rPr>
                <w:noProof/>
                <w:webHidden/>
              </w:rPr>
            </w:r>
            <w:r w:rsidR="00155300">
              <w:rPr>
                <w:noProof/>
                <w:webHidden/>
              </w:rPr>
              <w:fldChar w:fldCharType="separate"/>
            </w:r>
            <w:r w:rsidR="008433AA">
              <w:rPr>
                <w:noProof/>
                <w:webHidden/>
              </w:rPr>
              <w:t>20</w:t>
            </w:r>
            <w:r w:rsidR="00155300">
              <w:rPr>
                <w:noProof/>
                <w:webHidden/>
              </w:rPr>
              <w:fldChar w:fldCharType="end"/>
            </w:r>
          </w:hyperlink>
        </w:p>
        <w:p w:rsidR="00A17225" w:rsidRDefault="007D4342">
          <w:pPr>
            <w:pStyle w:val="Spistreci1"/>
            <w:tabs>
              <w:tab w:val="left" w:pos="660"/>
              <w:tab w:val="right" w:leader="dot" w:pos="9062"/>
            </w:tabs>
            <w:rPr>
              <w:rFonts w:eastAsiaTheme="minorEastAsia"/>
              <w:noProof/>
              <w:lang w:eastAsia="pl-PL"/>
            </w:rPr>
          </w:pPr>
          <w:hyperlink w:anchor="_Toc487622961" w:history="1">
            <w:r w:rsidR="00A17225" w:rsidRPr="007D6EA5">
              <w:rPr>
                <w:rStyle w:val="Hipercze"/>
                <w:noProof/>
              </w:rPr>
              <w:t>VI.</w:t>
            </w:r>
            <w:r w:rsidR="00A17225">
              <w:rPr>
                <w:rFonts w:eastAsiaTheme="minorEastAsia"/>
                <w:noProof/>
                <w:lang w:eastAsia="pl-PL"/>
              </w:rPr>
              <w:tab/>
            </w:r>
            <w:r w:rsidR="00A17225" w:rsidRPr="007D6EA5">
              <w:rPr>
                <w:rStyle w:val="Hipercze"/>
                <w:noProof/>
              </w:rPr>
              <w:t>OPIS ETAPÓW REALIZACJI i WYMAGAŃ NA PRODUKTY</w:t>
            </w:r>
            <w:r w:rsidR="00A17225">
              <w:rPr>
                <w:noProof/>
                <w:webHidden/>
              </w:rPr>
              <w:tab/>
            </w:r>
            <w:r w:rsidR="00155300">
              <w:rPr>
                <w:noProof/>
                <w:webHidden/>
              </w:rPr>
              <w:fldChar w:fldCharType="begin"/>
            </w:r>
            <w:r w:rsidR="00A17225">
              <w:rPr>
                <w:noProof/>
                <w:webHidden/>
              </w:rPr>
              <w:instrText xml:space="preserve"> PAGEREF _Toc487622961 \h </w:instrText>
            </w:r>
            <w:r w:rsidR="00155300">
              <w:rPr>
                <w:noProof/>
                <w:webHidden/>
              </w:rPr>
            </w:r>
            <w:r w:rsidR="00155300">
              <w:rPr>
                <w:noProof/>
                <w:webHidden/>
              </w:rPr>
              <w:fldChar w:fldCharType="separate"/>
            </w:r>
            <w:r w:rsidR="008433AA">
              <w:rPr>
                <w:noProof/>
                <w:webHidden/>
              </w:rPr>
              <w:t>21</w:t>
            </w:r>
            <w:r w:rsidR="00155300">
              <w:rPr>
                <w:noProof/>
                <w:webHidden/>
              </w:rPr>
              <w:fldChar w:fldCharType="end"/>
            </w:r>
          </w:hyperlink>
        </w:p>
        <w:p w:rsidR="00A17225" w:rsidRDefault="007D4342">
          <w:pPr>
            <w:pStyle w:val="Spistreci2"/>
            <w:tabs>
              <w:tab w:val="left" w:pos="660"/>
              <w:tab w:val="right" w:leader="dot" w:pos="9062"/>
            </w:tabs>
            <w:rPr>
              <w:rFonts w:eastAsiaTheme="minorEastAsia"/>
              <w:noProof/>
              <w:lang w:eastAsia="pl-PL"/>
            </w:rPr>
          </w:pPr>
          <w:hyperlink w:anchor="_Toc487622962" w:history="1">
            <w:r w:rsidR="00A17225" w:rsidRPr="007D6EA5">
              <w:rPr>
                <w:rStyle w:val="Hipercze"/>
                <w:noProof/>
              </w:rPr>
              <w:t>1.</w:t>
            </w:r>
            <w:r w:rsidR="00A17225">
              <w:rPr>
                <w:rFonts w:eastAsiaTheme="minorEastAsia"/>
                <w:noProof/>
                <w:lang w:eastAsia="pl-PL"/>
              </w:rPr>
              <w:tab/>
            </w:r>
            <w:r w:rsidR="00A17225" w:rsidRPr="007D6EA5">
              <w:rPr>
                <w:rStyle w:val="Hipercze"/>
                <w:noProof/>
              </w:rPr>
              <w:t>Analiza wymagań funkcjonalnych</w:t>
            </w:r>
            <w:r w:rsidR="00A17225">
              <w:rPr>
                <w:noProof/>
                <w:webHidden/>
              </w:rPr>
              <w:tab/>
            </w:r>
            <w:r w:rsidR="00155300">
              <w:rPr>
                <w:noProof/>
                <w:webHidden/>
              </w:rPr>
              <w:fldChar w:fldCharType="begin"/>
            </w:r>
            <w:r w:rsidR="00A17225">
              <w:rPr>
                <w:noProof/>
                <w:webHidden/>
              </w:rPr>
              <w:instrText xml:space="preserve"> PAGEREF _Toc487622962 \h </w:instrText>
            </w:r>
            <w:r w:rsidR="00155300">
              <w:rPr>
                <w:noProof/>
                <w:webHidden/>
              </w:rPr>
            </w:r>
            <w:r w:rsidR="00155300">
              <w:rPr>
                <w:noProof/>
                <w:webHidden/>
              </w:rPr>
              <w:fldChar w:fldCharType="separate"/>
            </w:r>
            <w:r w:rsidR="008433AA">
              <w:rPr>
                <w:noProof/>
                <w:webHidden/>
              </w:rPr>
              <w:t>22</w:t>
            </w:r>
            <w:r w:rsidR="00155300">
              <w:rPr>
                <w:noProof/>
                <w:webHidden/>
              </w:rPr>
              <w:fldChar w:fldCharType="end"/>
            </w:r>
          </w:hyperlink>
        </w:p>
        <w:p w:rsidR="00A17225" w:rsidRDefault="007D4342">
          <w:pPr>
            <w:pStyle w:val="Spistreci2"/>
            <w:tabs>
              <w:tab w:val="left" w:pos="660"/>
              <w:tab w:val="right" w:leader="dot" w:pos="9062"/>
            </w:tabs>
            <w:rPr>
              <w:rFonts w:eastAsiaTheme="minorEastAsia"/>
              <w:noProof/>
              <w:lang w:eastAsia="pl-PL"/>
            </w:rPr>
          </w:pPr>
          <w:hyperlink w:anchor="_Toc487622963" w:history="1">
            <w:r w:rsidR="00A17225" w:rsidRPr="007D6EA5">
              <w:rPr>
                <w:rStyle w:val="Hipercze"/>
                <w:noProof/>
              </w:rPr>
              <w:t>2.</w:t>
            </w:r>
            <w:r w:rsidR="00A17225">
              <w:rPr>
                <w:rFonts w:eastAsiaTheme="minorEastAsia"/>
                <w:noProof/>
                <w:lang w:eastAsia="pl-PL"/>
              </w:rPr>
              <w:tab/>
            </w:r>
            <w:r w:rsidR="00A17225" w:rsidRPr="007D6EA5">
              <w:rPr>
                <w:rStyle w:val="Hipercze"/>
                <w:noProof/>
              </w:rPr>
              <w:t>Projekt systemu SOW KRS</w:t>
            </w:r>
            <w:r w:rsidR="00A17225">
              <w:rPr>
                <w:noProof/>
                <w:webHidden/>
              </w:rPr>
              <w:tab/>
            </w:r>
            <w:r w:rsidR="00155300">
              <w:rPr>
                <w:noProof/>
                <w:webHidden/>
              </w:rPr>
              <w:fldChar w:fldCharType="begin"/>
            </w:r>
            <w:r w:rsidR="00A17225">
              <w:rPr>
                <w:noProof/>
                <w:webHidden/>
              </w:rPr>
              <w:instrText xml:space="preserve"> PAGEREF _Toc487622963 \h </w:instrText>
            </w:r>
            <w:r w:rsidR="00155300">
              <w:rPr>
                <w:noProof/>
                <w:webHidden/>
              </w:rPr>
            </w:r>
            <w:r w:rsidR="00155300">
              <w:rPr>
                <w:noProof/>
                <w:webHidden/>
              </w:rPr>
              <w:fldChar w:fldCharType="separate"/>
            </w:r>
            <w:r w:rsidR="008433AA">
              <w:rPr>
                <w:noProof/>
                <w:webHidden/>
              </w:rPr>
              <w:t>22</w:t>
            </w:r>
            <w:r w:rsidR="00155300">
              <w:rPr>
                <w:noProof/>
                <w:webHidden/>
              </w:rPr>
              <w:fldChar w:fldCharType="end"/>
            </w:r>
          </w:hyperlink>
        </w:p>
        <w:p w:rsidR="00A17225" w:rsidRDefault="007D4342">
          <w:pPr>
            <w:pStyle w:val="Spistreci2"/>
            <w:tabs>
              <w:tab w:val="left" w:pos="660"/>
              <w:tab w:val="right" w:leader="dot" w:pos="9062"/>
            </w:tabs>
            <w:rPr>
              <w:rFonts w:eastAsiaTheme="minorEastAsia"/>
              <w:noProof/>
              <w:lang w:eastAsia="pl-PL"/>
            </w:rPr>
          </w:pPr>
          <w:hyperlink w:anchor="_Toc487622964" w:history="1">
            <w:r w:rsidR="00A17225" w:rsidRPr="007D6EA5">
              <w:rPr>
                <w:rStyle w:val="Hipercze"/>
                <w:noProof/>
              </w:rPr>
              <w:t>3.</w:t>
            </w:r>
            <w:r w:rsidR="00A17225">
              <w:rPr>
                <w:rFonts w:eastAsiaTheme="minorEastAsia"/>
                <w:noProof/>
                <w:lang w:eastAsia="pl-PL"/>
              </w:rPr>
              <w:tab/>
            </w:r>
            <w:r w:rsidR="00A17225" w:rsidRPr="007D6EA5">
              <w:rPr>
                <w:rStyle w:val="Hipercze"/>
                <w:noProof/>
              </w:rPr>
              <w:t>Wykonanie testowej wersji systemu SOW KRS</w:t>
            </w:r>
            <w:r w:rsidR="00A17225">
              <w:rPr>
                <w:noProof/>
                <w:webHidden/>
              </w:rPr>
              <w:tab/>
            </w:r>
            <w:r w:rsidR="00155300">
              <w:rPr>
                <w:noProof/>
                <w:webHidden/>
              </w:rPr>
              <w:fldChar w:fldCharType="begin"/>
            </w:r>
            <w:r w:rsidR="00A17225">
              <w:rPr>
                <w:noProof/>
                <w:webHidden/>
              </w:rPr>
              <w:instrText xml:space="preserve"> PAGEREF _Toc487622964 \h </w:instrText>
            </w:r>
            <w:r w:rsidR="00155300">
              <w:rPr>
                <w:noProof/>
                <w:webHidden/>
              </w:rPr>
            </w:r>
            <w:r w:rsidR="00155300">
              <w:rPr>
                <w:noProof/>
                <w:webHidden/>
              </w:rPr>
              <w:fldChar w:fldCharType="separate"/>
            </w:r>
            <w:r w:rsidR="008433AA">
              <w:rPr>
                <w:noProof/>
                <w:webHidden/>
              </w:rPr>
              <w:t>24</w:t>
            </w:r>
            <w:r w:rsidR="00155300">
              <w:rPr>
                <w:noProof/>
                <w:webHidden/>
              </w:rPr>
              <w:fldChar w:fldCharType="end"/>
            </w:r>
          </w:hyperlink>
        </w:p>
        <w:p w:rsidR="00A17225" w:rsidRDefault="007D4342">
          <w:pPr>
            <w:pStyle w:val="Spistreci2"/>
            <w:tabs>
              <w:tab w:val="left" w:pos="660"/>
              <w:tab w:val="right" w:leader="dot" w:pos="9062"/>
            </w:tabs>
            <w:rPr>
              <w:rFonts w:eastAsiaTheme="minorEastAsia"/>
              <w:noProof/>
              <w:lang w:eastAsia="pl-PL"/>
            </w:rPr>
          </w:pPr>
          <w:hyperlink w:anchor="_Toc487622965" w:history="1">
            <w:r w:rsidR="00A17225" w:rsidRPr="007D6EA5">
              <w:rPr>
                <w:rStyle w:val="Hipercze"/>
                <w:noProof/>
              </w:rPr>
              <w:t>4.</w:t>
            </w:r>
            <w:r w:rsidR="00A17225">
              <w:rPr>
                <w:rFonts w:eastAsiaTheme="minorEastAsia"/>
                <w:noProof/>
                <w:lang w:eastAsia="pl-PL"/>
              </w:rPr>
              <w:tab/>
            </w:r>
            <w:r w:rsidR="00A17225" w:rsidRPr="007D6EA5">
              <w:rPr>
                <w:rStyle w:val="Hipercze"/>
                <w:noProof/>
              </w:rPr>
              <w:t>Wykonanie dokumentacji systemu</w:t>
            </w:r>
            <w:r w:rsidR="00A17225">
              <w:rPr>
                <w:noProof/>
                <w:webHidden/>
              </w:rPr>
              <w:tab/>
            </w:r>
            <w:r w:rsidR="00155300">
              <w:rPr>
                <w:noProof/>
                <w:webHidden/>
              </w:rPr>
              <w:fldChar w:fldCharType="begin"/>
            </w:r>
            <w:r w:rsidR="00A17225">
              <w:rPr>
                <w:noProof/>
                <w:webHidden/>
              </w:rPr>
              <w:instrText xml:space="preserve"> PAGEREF _Toc487622965 \h </w:instrText>
            </w:r>
            <w:r w:rsidR="00155300">
              <w:rPr>
                <w:noProof/>
                <w:webHidden/>
              </w:rPr>
            </w:r>
            <w:r w:rsidR="00155300">
              <w:rPr>
                <w:noProof/>
                <w:webHidden/>
              </w:rPr>
              <w:fldChar w:fldCharType="separate"/>
            </w:r>
            <w:r w:rsidR="008433AA">
              <w:rPr>
                <w:noProof/>
                <w:webHidden/>
              </w:rPr>
              <w:t>25</w:t>
            </w:r>
            <w:r w:rsidR="00155300">
              <w:rPr>
                <w:noProof/>
                <w:webHidden/>
              </w:rPr>
              <w:fldChar w:fldCharType="end"/>
            </w:r>
          </w:hyperlink>
        </w:p>
        <w:p w:rsidR="00A17225" w:rsidRDefault="007D4342">
          <w:pPr>
            <w:pStyle w:val="Spistreci2"/>
            <w:tabs>
              <w:tab w:val="left" w:pos="660"/>
              <w:tab w:val="right" w:leader="dot" w:pos="9062"/>
            </w:tabs>
            <w:rPr>
              <w:rFonts w:eastAsiaTheme="minorEastAsia"/>
              <w:noProof/>
              <w:lang w:eastAsia="pl-PL"/>
            </w:rPr>
          </w:pPr>
          <w:hyperlink w:anchor="_Toc487622966" w:history="1">
            <w:r w:rsidR="00A17225" w:rsidRPr="007D6EA5">
              <w:rPr>
                <w:rStyle w:val="Hipercze"/>
                <w:noProof/>
              </w:rPr>
              <w:t>5.</w:t>
            </w:r>
            <w:r w:rsidR="00A17225">
              <w:rPr>
                <w:rFonts w:eastAsiaTheme="minorEastAsia"/>
                <w:noProof/>
                <w:lang w:eastAsia="pl-PL"/>
              </w:rPr>
              <w:tab/>
            </w:r>
            <w:r w:rsidR="00A17225" w:rsidRPr="007D6EA5">
              <w:rPr>
                <w:rStyle w:val="Hipercze"/>
                <w:noProof/>
              </w:rPr>
              <w:t>Wdrożenie systemu SOW KRS w centrali i wszystkich lokalizacjach</w:t>
            </w:r>
            <w:r w:rsidR="00A17225">
              <w:rPr>
                <w:noProof/>
                <w:webHidden/>
              </w:rPr>
              <w:tab/>
            </w:r>
            <w:r w:rsidR="00155300">
              <w:rPr>
                <w:noProof/>
                <w:webHidden/>
              </w:rPr>
              <w:fldChar w:fldCharType="begin"/>
            </w:r>
            <w:r w:rsidR="00A17225">
              <w:rPr>
                <w:noProof/>
                <w:webHidden/>
              </w:rPr>
              <w:instrText xml:space="preserve"> PAGEREF _Toc487622966 \h </w:instrText>
            </w:r>
            <w:r w:rsidR="00155300">
              <w:rPr>
                <w:noProof/>
                <w:webHidden/>
              </w:rPr>
            </w:r>
            <w:r w:rsidR="00155300">
              <w:rPr>
                <w:noProof/>
                <w:webHidden/>
              </w:rPr>
              <w:fldChar w:fldCharType="separate"/>
            </w:r>
            <w:r w:rsidR="008433AA">
              <w:rPr>
                <w:noProof/>
                <w:webHidden/>
              </w:rPr>
              <w:t>25</w:t>
            </w:r>
            <w:r w:rsidR="00155300">
              <w:rPr>
                <w:noProof/>
                <w:webHidden/>
              </w:rPr>
              <w:fldChar w:fldCharType="end"/>
            </w:r>
          </w:hyperlink>
        </w:p>
        <w:p w:rsidR="00A17225" w:rsidRDefault="007D4342">
          <w:pPr>
            <w:pStyle w:val="Spistreci2"/>
            <w:tabs>
              <w:tab w:val="left" w:pos="660"/>
              <w:tab w:val="right" w:leader="dot" w:pos="9062"/>
            </w:tabs>
            <w:rPr>
              <w:rFonts w:eastAsiaTheme="minorEastAsia"/>
              <w:noProof/>
              <w:lang w:eastAsia="pl-PL"/>
            </w:rPr>
          </w:pPr>
          <w:hyperlink w:anchor="_Toc487622967" w:history="1">
            <w:r w:rsidR="00A17225" w:rsidRPr="007D6EA5">
              <w:rPr>
                <w:rStyle w:val="Hipercze"/>
                <w:noProof/>
              </w:rPr>
              <w:t>6.</w:t>
            </w:r>
            <w:r w:rsidR="00A17225">
              <w:rPr>
                <w:rFonts w:eastAsiaTheme="minorEastAsia"/>
                <w:noProof/>
                <w:lang w:eastAsia="pl-PL"/>
              </w:rPr>
              <w:tab/>
            </w:r>
            <w:r w:rsidR="00A17225" w:rsidRPr="007D6EA5">
              <w:rPr>
                <w:rStyle w:val="Hipercze"/>
                <w:noProof/>
              </w:rPr>
              <w:t>Szkolenia użytkowników</w:t>
            </w:r>
            <w:r w:rsidR="00A17225">
              <w:rPr>
                <w:noProof/>
                <w:webHidden/>
              </w:rPr>
              <w:tab/>
            </w:r>
            <w:r w:rsidR="00155300">
              <w:rPr>
                <w:noProof/>
                <w:webHidden/>
              </w:rPr>
              <w:fldChar w:fldCharType="begin"/>
            </w:r>
            <w:r w:rsidR="00A17225">
              <w:rPr>
                <w:noProof/>
                <w:webHidden/>
              </w:rPr>
              <w:instrText xml:space="preserve"> PAGEREF _Toc487622967 \h </w:instrText>
            </w:r>
            <w:r w:rsidR="00155300">
              <w:rPr>
                <w:noProof/>
                <w:webHidden/>
              </w:rPr>
            </w:r>
            <w:r w:rsidR="00155300">
              <w:rPr>
                <w:noProof/>
                <w:webHidden/>
              </w:rPr>
              <w:fldChar w:fldCharType="separate"/>
            </w:r>
            <w:r w:rsidR="008433AA">
              <w:rPr>
                <w:noProof/>
                <w:webHidden/>
              </w:rPr>
              <w:t>26</w:t>
            </w:r>
            <w:r w:rsidR="00155300">
              <w:rPr>
                <w:noProof/>
                <w:webHidden/>
              </w:rPr>
              <w:fldChar w:fldCharType="end"/>
            </w:r>
          </w:hyperlink>
        </w:p>
        <w:p w:rsidR="00A17225" w:rsidRDefault="007D4342">
          <w:pPr>
            <w:pStyle w:val="Spistreci1"/>
            <w:tabs>
              <w:tab w:val="left" w:pos="660"/>
              <w:tab w:val="right" w:leader="dot" w:pos="9062"/>
            </w:tabs>
            <w:rPr>
              <w:rFonts w:eastAsiaTheme="minorEastAsia"/>
              <w:noProof/>
              <w:lang w:eastAsia="pl-PL"/>
            </w:rPr>
          </w:pPr>
          <w:hyperlink w:anchor="_Toc487622968" w:history="1">
            <w:r w:rsidR="00A17225" w:rsidRPr="007D6EA5">
              <w:rPr>
                <w:rStyle w:val="Hipercze"/>
                <w:noProof/>
              </w:rPr>
              <w:t>VII.</w:t>
            </w:r>
            <w:r w:rsidR="00A17225">
              <w:rPr>
                <w:rFonts w:eastAsiaTheme="minorEastAsia"/>
                <w:noProof/>
                <w:lang w:eastAsia="pl-PL"/>
              </w:rPr>
              <w:tab/>
            </w:r>
            <w:r w:rsidR="00A17225" w:rsidRPr="007D6EA5">
              <w:rPr>
                <w:rStyle w:val="Hipercze"/>
                <w:noProof/>
              </w:rPr>
              <w:t>HARMONOGRAM REALIZACJI I PŁATNOSCI ZA POSZCZEGÓLNE ETAPY</w:t>
            </w:r>
            <w:r w:rsidR="00A17225">
              <w:rPr>
                <w:noProof/>
                <w:webHidden/>
              </w:rPr>
              <w:tab/>
            </w:r>
            <w:r w:rsidR="00155300">
              <w:rPr>
                <w:noProof/>
                <w:webHidden/>
              </w:rPr>
              <w:fldChar w:fldCharType="begin"/>
            </w:r>
            <w:r w:rsidR="00A17225">
              <w:rPr>
                <w:noProof/>
                <w:webHidden/>
              </w:rPr>
              <w:instrText xml:space="preserve"> PAGEREF _Toc487622968 \h </w:instrText>
            </w:r>
            <w:r w:rsidR="00155300">
              <w:rPr>
                <w:noProof/>
                <w:webHidden/>
              </w:rPr>
            </w:r>
            <w:r w:rsidR="00155300">
              <w:rPr>
                <w:noProof/>
                <w:webHidden/>
              </w:rPr>
              <w:fldChar w:fldCharType="separate"/>
            </w:r>
            <w:r w:rsidR="008433AA">
              <w:rPr>
                <w:noProof/>
                <w:webHidden/>
              </w:rPr>
              <w:t>26</w:t>
            </w:r>
            <w:r w:rsidR="00155300">
              <w:rPr>
                <w:noProof/>
                <w:webHidden/>
              </w:rPr>
              <w:fldChar w:fldCharType="end"/>
            </w:r>
          </w:hyperlink>
        </w:p>
        <w:p w:rsidR="009B1F2D" w:rsidRPr="00CC13BA" w:rsidRDefault="00155300" w:rsidP="00CF66AD">
          <w:pPr>
            <w:spacing w:after="0"/>
            <w:rPr>
              <w:rFonts w:ascii="Times New Roman" w:hAnsi="Times New Roman" w:cs="Times New Roman"/>
            </w:rPr>
          </w:pPr>
          <w:r w:rsidRPr="00CC13BA">
            <w:rPr>
              <w:rFonts w:ascii="Times New Roman" w:hAnsi="Times New Roman" w:cs="Times New Roman"/>
              <w:b/>
              <w:bCs/>
            </w:rPr>
            <w:fldChar w:fldCharType="end"/>
          </w:r>
        </w:p>
      </w:sdtContent>
    </w:sdt>
    <w:p w:rsidR="00CF66AD" w:rsidRDefault="00CF66AD" w:rsidP="00CF66AD">
      <w:pPr>
        <w:spacing w:after="0"/>
        <w:rPr>
          <w:rFonts w:ascii="Times New Roman" w:hAnsi="Times New Roman" w:cs="Times New Roman"/>
          <w:sz w:val="24"/>
          <w:szCs w:val="24"/>
        </w:rPr>
      </w:pPr>
      <w:r>
        <w:rPr>
          <w:rFonts w:ascii="Times New Roman" w:hAnsi="Times New Roman" w:cs="Times New Roman"/>
          <w:sz w:val="24"/>
          <w:szCs w:val="24"/>
        </w:rPr>
        <w:br w:type="page"/>
      </w:r>
    </w:p>
    <w:p w:rsidR="009B1F2D" w:rsidRPr="00CC13BA" w:rsidRDefault="009B1F2D" w:rsidP="00CF66AD">
      <w:pPr>
        <w:pStyle w:val="Nagwek1"/>
        <w:spacing w:line="276" w:lineRule="auto"/>
      </w:pPr>
      <w:bookmarkStart w:id="0" w:name="_Toc487622937"/>
      <w:r w:rsidRPr="00CC13BA">
        <w:lastRenderedPageBreak/>
        <w:t>Wykaz pojęć:</w:t>
      </w:r>
      <w:bookmarkEnd w:id="0"/>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KRS – Krajowy Rejestr Sądowy</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RDN – Rejestr Dłużników Niewypłacalnych</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KRK – Krajowy Rejestr Karny</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 xml:space="preserve">CRP KEP – </w:t>
      </w:r>
      <w:r w:rsidRPr="00CC13BA">
        <w:rPr>
          <w:bCs/>
        </w:rPr>
        <w:t>Centralny Rejestr Podmiotów Krajowej Ewidencji Podatników</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 xml:space="preserve">REGON – </w:t>
      </w:r>
      <w:r w:rsidRPr="00CC13BA">
        <w:rPr>
          <w:rStyle w:val="st"/>
        </w:rPr>
        <w:t>Krajowy Rejestr Urzędowy Podmiotów Gospodarki Narodowej</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CBD – Centralna Baza Danych</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 xml:space="preserve">PESEL - </w:t>
      </w:r>
      <w:r w:rsidRPr="00CC13BA">
        <w:rPr>
          <w:rStyle w:val="st"/>
        </w:rPr>
        <w:t>Powszechny Elektroniczny System Ewidencji Ludności</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SOP – System Obsługi Poczty</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EPO – Elektroniczne Potwierdzenie Odbioru</w:t>
      </w:r>
    </w:p>
    <w:p w:rsidR="009B1F2D" w:rsidRPr="00CC13BA" w:rsidRDefault="009B1F2D" w:rsidP="00CF66AD">
      <w:pPr>
        <w:pStyle w:val="Style42"/>
        <w:widowControl/>
        <w:spacing w:line="276" w:lineRule="auto"/>
        <w:ind w:left="142"/>
        <w:rPr>
          <w:rStyle w:val="FontStyle87"/>
          <w:sz w:val="24"/>
          <w:szCs w:val="24"/>
        </w:rPr>
      </w:pPr>
      <w:proofErr w:type="spellStart"/>
      <w:r w:rsidRPr="00CC13BA">
        <w:rPr>
          <w:rStyle w:val="FontStyle87"/>
          <w:sz w:val="24"/>
          <w:szCs w:val="24"/>
        </w:rPr>
        <w:t>eKRS</w:t>
      </w:r>
      <w:proofErr w:type="spellEnd"/>
      <w:r w:rsidRPr="00CC13BA">
        <w:rPr>
          <w:rStyle w:val="FontStyle87"/>
          <w:sz w:val="24"/>
          <w:szCs w:val="24"/>
        </w:rPr>
        <w:t xml:space="preserve"> – platforma udostępniająca usługi komunikacji elektronicznej wydziałów gospodarczych KRS ze stronami postępowania rejestrowego</w:t>
      </w:r>
    </w:p>
    <w:p w:rsidR="009B1F2D" w:rsidRPr="00CC13BA" w:rsidRDefault="009B1F2D" w:rsidP="00CF66AD">
      <w:pPr>
        <w:pStyle w:val="Style42"/>
        <w:widowControl/>
        <w:spacing w:line="276" w:lineRule="auto"/>
        <w:ind w:left="142"/>
        <w:rPr>
          <w:rStyle w:val="FontStyle87"/>
          <w:sz w:val="24"/>
          <w:szCs w:val="24"/>
        </w:rPr>
      </w:pPr>
      <w:r w:rsidRPr="00CC13BA">
        <w:rPr>
          <w:rStyle w:val="FontStyle87"/>
          <w:sz w:val="24"/>
          <w:szCs w:val="24"/>
        </w:rPr>
        <w:t>SOW KRS – System Obsługi Wydziałów KRS, zastępujący syst</w:t>
      </w:r>
      <w:r w:rsidR="00B403E3" w:rsidRPr="00CC13BA">
        <w:rPr>
          <w:rStyle w:val="FontStyle87"/>
          <w:sz w:val="24"/>
          <w:szCs w:val="24"/>
        </w:rPr>
        <w:t>em Biurowość KRS i System Wpisy</w:t>
      </w:r>
      <w:r w:rsidRPr="00CC13BA">
        <w:rPr>
          <w:rStyle w:val="FontStyle87"/>
          <w:sz w:val="24"/>
          <w:szCs w:val="24"/>
        </w:rPr>
        <w:t xml:space="preserve"> KRS</w:t>
      </w:r>
    </w:p>
    <w:p w:rsidR="00884EDB" w:rsidRPr="00CC13BA" w:rsidRDefault="00884EDB" w:rsidP="00CF66AD">
      <w:pPr>
        <w:pStyle w:val="Style42"/>
        <w:widowControl/>
        <w:spacing w:line="276" w:lineRule="auto"/>
        <w:ind w:left="142"/>
        <w:rPr>
          <w:rStyle w:val="FontStyle87"/>
          <w:sz w:val="24"/>
          <w:szCs w:val="24"/>
        </w:rPr>
      </w:pPr>
      <w:r w:rsidRPr="00CC13BA">
        <w:rPr>
          <w:rStyle w:val="FontStyle87"/>
          <w:sz w:val="24"/>
          <w:szCs w:val="24"/>
        </w:rPr>
        <w:t xml:space="preserve">BRIS – </w:t>
      </w:r>
      <w:proofErr w:type="spellStart"/>
      <w:r w:rsidRPr="00CC13BA">
        <w:rPr>
          <w:rStyle w:val="FontStyle87"/>
          <w:sz w:val="24"/>
          <w:szCs w:val="24"/>
        </w:rPr>
        <w:t>Busines</w:t>
      </w:r>
      <w:proofErr w:type="spellEnd"/>
      <w:r w:rsidRPr="00CC13BA">
        <w:rPr>
          <w:rStyle w:val="FontStyle87"/>
          <w:sz w:val="24"/>
          <w:szCs w:val="24"/>
        </w:rPr>
        <w:t xml:space="preserve"> </w:t>
      </w:r>
      <w:proofErr w:type="spellStart"/>
      <w:r w:rsidRPr="00CC13BA">
        <w:rPr>
          <w:rStyle w:val="FontStyle87"/>
          <w:sz w:val="24"/>
          <w:szCs w:val="24"/>
        </w:rPr>
        <w:t>Registers</w:t>
      </w:r>
      <w:proofErr w:type="spellEnd"/>
      <w:r w:rsidRPr="00CC13BA">
        <w:rPr>
          <w:rStyle w:val="FontStyle87"/>
          <w:sz w:val="24"/>
          <w:szCs w:val="24"/>
        </w:rPr>
        <w:t xml:space="preserve"> Integration System</w:t>
      </w:r>
      <w:r w:rsidR="00C2273D" w:rsidRPr="00CC13BA">
        <w:rPr>
          <w:rStyle w:val="FontStyle87"/>
          <w:sz w:val="24"/>
          <w:szCs w:val="24"/>
        </w:rPr>
        <w:t xml:space="preserve"> – system integracji </w:t>
      </w:r>
      <w:r w:rsidR="006E394C" w:rsidRPr="00CC13BA">
        <w:rPr>
          <w:rStyle w:val="FontStyle87"/>
          <w:sz w:val="24"/>
          <w:szCs w:val="24"/>
        </w:rPr>
        <w:t>rejestrów</w:t>
      </w:r>
      <w:r w:rsidR="00C2273D" w:rsidRPr="00CC13BA">
        <w:rPr>
          <w:rStyle w:val="FontStyle87"/>
          <w:sz w:val="24"/>
          <w:szCs w:val="24"/>
        </w:rPr>
        <w:t xml:space="preserve"> ustanowiony na mocy </w:t>
      </w:r>
      <w:r w:rsidR="006E394C" w:rsidRPr="00CC13BA">
        <w:rPr>
          <w:rStyle w:val="FontStyle87"/>
          <w:sz w:val="24"/>
          <w:szCs w:val="24"/>
        </w:rPr>
        <w:t>Dyrektywy Parlamentu Europejskiego i Rady 2005/56/WE i 2009/101/WE</w:t>
      </w:r>
    </w:p>
    <w:p w:rsidR="009B1F2D" w:rsidRPr="00CC13BA" w:rsidRDefault="009B1F2D" w:rsidP="00CF66AD">
      <w:pPr>
        <w:spacing w:after="0"/>
        <w:jc w:val="both"/>
        <w:rPr>
          <w:rFonts w:ascii="Times New Roman" w:hAnsi="Times New Roman" w:cs="Times New Roman"/>
          <w:sz w:val="24"/>
          <w:szCs w:val="24"/>
        </w:rPr>
      </w:pPr>
    </w:p>
    <w:p w:rsidR="009B1F2D" w:rsidRPr="00CC13BA" w:rsidRDefault="009B1F2D" w:rsidP="00CF66AD">
      <w:pPr>
        <w:pStyle w:val="Nagwek1"/>
        <w:spacing w:line="276" w:lineRule="auto"/>
      </w:pPr>
      <w:bookmarkStart w:id="1" w:name="_Toc487622938"/>
      <w:r w:rsidRPr="00CC13BA">
        <w:t>WSTĘP</w:t>
      </w:r>
      <w:bookmarkEnd w:id="1"/>
    </w:p>
    <w:p w:rsidR="009B1F2D" w:rsidRPr="00CC13BA" w:rsidRDefault="009B1F2D" w:rsidP="00CF66AD">
      <w:pPr>
        <w:pStyle w:val="Style24"/>
        <w:widowControl/>
        <w:spacing w:line="276" w:lineRule="auto"/>
        <w:ind w:firstLine="0"/>
        <w:jc w:val="both"/>
      </w:pPr>
      <w:r w:rsidRPr="00CC13BA">
        <w:rPr>
          <w:rFonts w:eastAsia="Times New Roman"/>
        </w:rPr>
        <w:t xml:space="preserve">Przedmiot zamówienia </w:t>
      </w:r>
      <w:r w:rsidR="00235A84" w:rsidRPr="00CC13BA">
        <w:rPr>
          <w:rFonts w:eastAsia="Times New Roman"/>
        </w:rPr>
        <w:t xml:space="preserve">opisany w niniejszym załączniku </w:t>
      </w:r>
      <w:r w:rsidRPr="00CC13BA">
        <w:rPr>
          <w:rFonts w:eastAsia="Times New Roman"/>
        </w:rPr>
        <w:t xml:space="preserve">obejmuje </w:t>
      </w:r>
      <w:r w:rsidR="00C42585" w:rsidRPr="00CC13BA">
        <w:rPr>
          <w:rFonts w:eastAsia="Times New Roman"/>
        </w:rPr>
        <w:t xml:space="preserve">wykonanie modernizacji obecnie funkcjonujących systemów KRS System Wpisów i KRS Biurowość polegającą na </w:t>
      </w:r>
      <w:r w:rsidR="00C42585" w:rsidRPr="00CC13BA">
        <w:rPr>
          <w:rStyle w:val="FontStyle41"/>
          <w:rFonts w:ascii="Times New Roman" w:hAnsi="Times New Roman" w:cs="Times New Roman"/>
          <w:sz w:val="24"/>
          <w:szCs w:val="24"/>
        </w:rPr>
        <w:t>wykonaniu</w:t>
      </w:r>
      <w:r w:rsidRPr="00CC13BA">
        <w:rPr>
          <w:rStyle w:val="FontStyle41"/>
          <w:rFonts w:ascii="Times New Roman" w:hAnsi="Times New Roman" w:cs="Times New Roman"/>
          <w:sz w:val="24"/>
          <w:szCs w:val="24"/>
        </w:rPr>
        <w:t xml:space="preserve"> i wdrożeni</w:t>
      </w:r>
      <w:r w:rsidR="00C42585" w:rsidRPr="00CC13BA">
        <w:rPr>
          <w:rStyle w:val="FontStyle41"/>
          <w:rFonts w:ascii="Times New Roman" w:hAnsi="Times New Roman" w:cs="Times New Roman"/>
          <w:sz w:val="24"/>
          <w:szCs w:val="24"/>
        </w:rPr>
        <w:t>u</w:t>
      </w:r>
      <w:r w:rsidRPr="00CC13BA">
        <w:rPr>
          <w:rStyle w:val="FontStyle41"/>
          <w:rFonts w:ascii="Times New Roman" w:hAnsi="Times New Roman" w:cs="Times New Roman"/>
          <w:sz w:val="24"/>
          <w:szCs w:val="24"/>
        </w:rPr>
        <w:t xml:space="preserve"> Systemu</w:t>
      </w:r>
      <w:r w:rsidR="00DC3628">
        <w:rPr>
          <w:rStyle w:val="FontStyle41"/>
          <w:rFonts w:ascii="Times New Roman" w:hAnsi="Times New Roman" w:cs="Times New Roman"/>
          <w:sz w:val="24"/>
          <w:szCs w:val="24"/>
        </w:rPr>
        <w:t xml:space="preserve"> </w:t>
      </w:r>
      <w:r w:rsidRPr="00CC13BA">
        <w:rPr>
          <w:rStyle w:val="FontStyle41"/>
          <w:rFonts w:ascii="Times New Roman" w:hAnsi="Times New Roman" w:cs="Times New Roman"/>
          <w:sz w:val="24"/>
          <w:szCs w:val="24"/>
        </w:rPr>
        <w:t>Obsługi Wydziałów KRS wspomagającego procesy merytoryczne wydziałów Krajowego Rejestru Sądowego.</w:t>
      </w:r>
    </w:p>
    <w:p w:rsidR="009B1F2D" w:rsidRPr="00CC13BA" w:rsidRDefault="009B1F2D" w:rsidP="00CF66AD">
      <w:pPr>
        <w:pStyle w:val="Style42"/>
        <w:widowControl/>
        <w:spacing w:line="276" w:lineRule="auto"/>
        <w:rPr>
          <w:rStyle w:val="FontStyle41"/>
          <w:rFonts w:ascii="Times New Roman" w:hAnsi="Times New Roman" w:cs="Times New Roman"/>
          <w:sz w:val="24"/>
          <w:szCs w:val="24"/>
        </w:rPr>
      </w:pPr>
      <w:r w:rsidRPr="00CC13BA">
        <w:rPr>
          <w:rStyle w:val="FontStyle41"/>
          <w:rFonts w:ascii="Times New Roman" w:hAnsi="Times New Roman" w:cs="Times New Roman"/>
          <w:sz w:val="24"/>
          <w:szCs w:val="24"/>
        </w:rPr>
        <w:t xml:space="preserve">System Obsługi Wydziałów KRS </w:t>
      </w:r>
      <w:r w:rsidR="00566E11">
        <w:rPr>
          <w:rStyle w:val="FontStyle41"/>
          <w:rFonts w:ascii="Times New Roman" w:hAnsi="Times New Roman" w:cs="Times New Roman"/>
          <w:sz w:val="24"/>
          <w:szCs w:val="24"/>
        </w:rPr>
        <w:t>(SOW KRS)</w:t>
      </w:r>
      <w:r w:rsidR="004778AE">
        <w:rPr>
          <w:rStyle w:val="FontStyle41"/>
          <w:rFonts w:ascii="Times New Roman" w:hAnsi="Times New Roman" w:cs="Times New Roman"/>
          <w:sz w:val="24"/>
          <w:szCs w:val="24"/>
        </w:rPr>
        <w:t xml:space="preserve"> </w:t>
      </w:r>
      <w:r w:rsidRPr="00CC13BA">
        <w:rPr>
          <w:rStyle w:val="FontStyle41"/>
          <w:rFonts w:ascii="Times New Roman" w:hAnsi="Times New Roman" w:cs="Times New Roman"/>
          <w:sz w:val="24"/>
          <w:szCs w:val="24"/>
        </w:rPr>
        <w:t xml:space="preserve">obejmie funkcjonalności dostępne aktualnie w obu ww. systemach, a także konieczną integrację, w tym wymianę danych z  systemami: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Centralna baza danych Krajowego Rejestru Sądowego - CBD KRS ,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Centralna baza danych Rejestru Dłużników Niewypłacalnych -CBD RDN,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Krajowy Rejestr Karny - KRK,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CRP KEP,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REGON,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PESEL,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System Obsługi Poczty - SOP, </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Elektroniczne Potwierdzenie Odbioru - EPO,</w:t>
      </w:r>
    </w:p>
    <w:p w:rsidR="009B1F2D" w:rsidRPr="00CC13BA" w:rsidRDefault="009B1F2D" w:rsidP="00CF66AD">
      <w:pPr>
        <w:pStyle w:val="Style42"/>
        <w:widowControl/>
        <w:numPr>
          <w:ilvl w:val="0"/>
          <w:numId w:val="1"/>
        </w:numPr>
        <w:spacing w:line="276" w:lineRule="auto"/>
        <w:rPr>
          <w:rStyle w:val="FontStyle87"/>
          <w:sz w:val="24"/>
          <w:szCs w:val="24"/>
        </w:rPr>
      </w:pPr>
      <w:r w:rsidRPr="00CC13BA">
        <w:rPr>
          <w:rStyle w:val="FontStyle87"/>
          <w:sz w:val="24"/>
          <w:szCs w:val="24"/>
        </w:rPr>
        <w:t xml:space="preserve">Elektroniczna platforma Krajowego Rejestru Sądowego </w:t>
      </w:r>
      <w:proofErr w:type="spellStart"/>
      <w:r w:rsidRPr="00CC13BA">
        <w:rPr>
          <w:rStyle w:val="FontStyle87"/>
          <w:sz w:val="24"/>
          <w:szCs w:val="24"/>
        </w:rPr>
        <w:t>eKRS</w:t>
      </w:r>
      <w:proofErr w:type="spellEnd"/>
      <w:r w:rsidRPr="00CC13BA">
        <w:rPr>
          <w:rStyle w:val="FontStyle87"/>
          <w:sz w:val="24"/>
          <w:szCs w:val="24"/>
        </w:rPr>
        <w:t xml:space="preserve">. </w:t>
      </w:r>
    </w:p>
    <w:p w:rsidR="004E2FEF" w:rsidRPr="00CC13BA" w:rsidRDefault="004E2FEF" w:rsidP="00CF66AD">
      <w:pPr>
        <w:pStyle w:val="Style42"/>
        <w:widowControl/>
        <w:numPr>
          <w:ilvl w:val="0"/>
          <w:numId w:val="1"/>
        </w:numPr>
        <w:spacing w:line="276" w:lineRule="auto"/>
        <w:rPr>
          <w:rStyle w:val="FontStyle87"/>
          <w:sz w:val="24"/>
          <w:szCs w:val="24"/>
        </w:rPr>
      </w:pPr>
      <w:r w:rsidRPr="00CC13BA">
        <w:rPr>
          <w:rStyle w:val="FontStyle87"/>
          <w:sz w:val="24"/>
          <w:szCs w:val="24"/>
        </w:rPr>
        <w:t>TERYT</w:t>
      </w:r>
    </w:p>
    <w:p w:rsidR="009B1F2D" w:rsidRDefault="004778AE" w:rsidP="00CF66AD">
      <w:pPr>
        <w:spacing w:after="0"/>
        <w:jc w:val="both"/>
        <w:rPr>
          <w:rFonts w:ascii="Times New Roman" w:hAnsi="Times New Roman" w:cs="Times New Roman"/>
          <w:sz w:val="24"/>
          <w:szCs w:val="24"/>
          <w:lang w:eastAsia="pl-PL"/>
        </w:rPr>
      </w:pPr>
      <w:r w:rsidRPr="004778AE">
        <w:rPr>
          <w:rFonts w:ascii="Times New Roman" w:hAnsi="Times New Roman" w:cs="Times New Roman"/>
          <w:sz w:val="24"/>
          <w:szCs w:val="24"/>
          <w:lang w:eastAsia="pl-PL"/>
        </w:rPr>
        <w:t>Załącznik ten zawiera zamkniętą listę wymagań Zamawiającego wobec SOW KRS</w:t>
      </w:r>
      <w:r>
        <w:rPr>
          <w:rFonts w:ascii="Times New Roman" w:hAnsi="Times New Roman" w:cs="Times New Roman"/>
          <w:sz w:val="24"/>
          <w:szCs w:val="24"/>
          <w:lang w:eastAsia="pl-PL"/>
        </w:rPr>
        <w:t>.</w:t>
      </w:r>
    </w:p>
    <w:p w:rsidR="004778AE" w:rsidRPr="00CC13BA" w:rsidRDefault="004778AE" w:rsidP="00CF66AD">
      <w:pPr>
        <w:spacing w:after="0"/>
        <w:jc w:val="both"/>
        <w:rPr>
          <w:rFonts w:ascii="Times New Roman" w:hAnsi="Times New Roman" w:cs="Times New Roman"/>
          <w:sz w:val="24"/>
          <w:szCs w:val="24"/>
          <w:lang w:eastAsia="pl-PL"/>
        </w:rPr>
      </w:pPr>
    </w:p>
    <w:p w:rsidR="00F15A64" w:rsidRPr="00CC13BA" w:rsidRDefault="00F15A64" w:rsidP="00CF66AD">
      <w:pPr>
        <w:pStyle w:val="Nagwek1"/>
        <w:spacing w:line="276" w:lineRule="auto"/>
      </w:pPr>
      <w:bookmarkStart w:id="2" w:name="_Toc387066769"/>
      <w:bookmarkStart w:id="3" w:name="_Toc487622939"/>
      <w:r w:rsidRPr="00CC13BA">
        <w:t xml:space="preserve">Ogólny opis </w:t>
      </w:r>
      <w:r w:rsidR="004B30AD" w:rsidRPr="00CC13BA">
        <w:t xml:space="preserve">Architektury </w:t>
      </w:r>
      <w:r w:rsidRPr="00CC13BA">
        <w:t>systemu</w:t>
      </w:r>
      <w:bookmarkEnd w:id="2"/>
      <w:r w:rsidR="00566E11">
        <w:t xml:space="preserve"> SOW KRS</w:t>
      </w:r>
      <w:bookmarkEnd w:id="3"/>
    </w:p>
    <w:p w:rsidR="00F15A64" w:rsidRPr="00CC13BA" w:rsidRDefault="00F15A64" w:rsidP="00CF66AD">
      <w:pPr>
        <w:autoSpaceDE w:val="0"/>
        <w:autoSpaceDN w:val="0"/>
        <w:adjustRightInd w:val="0"/>
        <w:spacing w:after="0"/>
        <w:jc w:val="both"/>
        <w:rPr>
          <w:rFonts w:ascii="Times New Roman" w:hAnsi="Times New Roman" w:cs="Times New Roman"/>
        </w:rPr>
      </w:pPr>
      <w:r w:rsidRPr="00CC13BA">
        <w:rPr>
          <w:rFonts w:ascii="Times New Roman" w:hAnsi="Times New Roman" w:cs="Times New Roman"/>
        </w:rPr>
        <w:t>Funkcjonalno</w:t>
      </w:r>
      <w:r w:rsidRPr="00CC13BA">
        <w:rPr>
          <w:rFonts w:ascii="Times New Roman" w:eastAsia="TTE1746410t00" w:hAnsi="Times New Roman" w:cs="Times New Roman"/>
        </w:rPr>
        <w:t xml:space="preserve">ść </w:t>
      </w:r>
      <w:r w:rsidRPr="00CC13BA">
        <w:rPr>
          <w:rFonts w:ascii="Times New Roman" w:hAnsi="Times New Roman" w:cs="Times New Roman"/>
        </w:rPr>
        <w:t>Systemu wynika z zapisów Ustaw i Rozporządzeń. Sposób budowy Systemu wynika z wymagania, aby dost</w:t>
      </w:r>
      <w:r w:rsidRPr="00CC13BA">
        <w:rPr>
          <w:rFonts w:ascii="Times New Roman" w:eastAsia="TTE1746410t00" w:hAnsi="Times New Roman" w:cs="Times New Roman"/>
        </w:rPr>
        <w:t>ę</w:t>
      </w:r>
      <w:r w:rsidRPr="00CC13BA">
        <w:rPr>
          <w:rFonts w:ascii="Times New Roman" w:hAnsi="Times New Roman" w:cs="Times New Roman"/>
        </w:rPr>
        <w:t>p użytkowników do Systemu odbywał si</w:t>
      </w:r>
      <w:r w:rsidRPr="00CC13BA">
        <w:rPr>
          <w:rFonts w:ascii="Times New Roman" w:eastAsia="TTE1746410t00" w:hAnsi="Times New Roman" w:cs="Times New Roman"/>
        </w:rPr>
        <w:t>ę</w:t>
      </w:r>
      <w:r w:rsidRPr="00CC13BA">
        <w:rPr>
          <w:rFonts w:ascii="Times New Roman" w:hAnsi="Times New Roman" w:cs="Times New Roman"/>
        </w:rPr>
        <w:t xml:space="preserve"> przez dedykowana stron</w:t>
      </w:r>
      <w:r w:rsidRPr="00CC13BA">
        <w:rPr>
          <w:rFonts w:ascii="Times New Roman" w:eastAsia="TTE1746410t00" w:hAnsi="Times New Roman" w:cs="Times New Roman"/>
        </w:rPr>
        <w:t>ę</w:t>
      </w:r>
      <w:r w:rsidR="00CC71C0">
        <w:rPr>
          <w:rFonts w:ascii="Times New Roman" w:eastAsia="TTE1746410t00" w:hAnsi="Times New Roman" w:cs="Times New Roman"/>
        </w:rPr>
        <w:t xml:space="preserve"> WWW</w:t>
      </w:r>
      <w:r w:rsidR="00721304">
        <w:rPr>
          <w:rFonts w:ascii="Times New Roman" w:eastAsia="TTE1746410t00" w:hAnsi="Times New Roman" w:cs="Times New Roman"/>
        </w:rPr>
        <w:t xml:space="preserve"> </w:t>
      </w:r>
      <w:r w:rsidRPr="00CC13BA">
        <w:rPr>
          <w:rFonts w:ascii="Times New Roman" w:hAnsi="Times New Roman" w:cs="Times New Roman"/>
        </w:rPr>
        <w:t>internetow</w:t>
      </w:r>
      <w:r w:rsidRPr="00CC13BA">
        <w:rPr>
          <w:rFonts w:ascii="Times New Roman" w:eastAsia="TTE1746410t00" w:hAnsi="Times New Roman" w:cs="Times New Roman"/>
        </w:rPr>
        <w:t>ą</w:t>
      </w:r>
      <w:r w:rsidRPr="00CC13BA">
        <w:rPr>
          <w:rFonts w:ascii="Times New Roman" w:hAnsi="Times New Roman" w:cs="Times New Roman"/>
        </w:rPr>
        <w:t>, a komunikacja Systemu z innymi rejestrami i systemami przez szynę integracyjną. Zgodnie z tymi wymaganiami, logiczna architektura Systemu powinna mie</w:t>
      </w:r>
      <w:r w:rsidRPr="00CC13BA">
        <w:rPr>
          <w:rFonts w:ascii="Times New Roman" w:eastAsia="TTE1746410t00" w:hAnsi="Times New Roman" w:cs="Times New Roman"/>
        </w:rPr>
        <w:t xml:space="preserve">ć </w:t>
      </w:r>
      <w:r w:rsidRPr="00CC13BA">
        <w:rPr>
          <w:rFonts w:ascii="Times New Roman" w:hAnsi="Times New Roman" w:cs="Times New Roman"/>
        </w:rPr>
        <w:t>struktur</w:t>
      </w:r>
      <w:r w:rsidRPr="00CC13BA">
        <w:rPr>
          <w:rFonts w:ascii="Times New Roman" w:eastAsia="TTE1746410t00" w:hAnsi="Times New Roman" w:cs="Times New Roman"/>
        </w:rPr>
        <w:t xml:space="preserve">ę </w:t>
      </w:r>
      <w:r w:rsidRPr="00CC13BA">
        <w:rPr>
          <w:rFonts w:ascii="Times New Roman" w:hAnsi="Times New Roman" w:cs="Times New Roman"/>
        </w:rPr>
        <w:t>warstwow</w:t>
      </w:r>
      <w:r w:rsidRPr="00CC13BA">
        <w:rPr>
          <w:rFonts w:ascii="Times New Roman" w:eastAsia="TTE1746410t00" w:hAnsi="Times New Roman" w:cs="Times New Roman"/>
        </w:rPr>
        <w:t>ą.</w:t>
      </w:r>
    </w:p>
    <w:p w:rsidR="00F15A64" w:rsidRPr="00CC13BA" w:rsidRDefault="00F15A64" w:rsidP="00CF66AD">
      <w:pPr>
        <w:spacing w:after="0"/>
        <w:rPr>
          <w:rFonts w:ascii="Times New Roman" w:hAnsi="Times New Roman" w:cs="Times New Roman"/>
        </w:rPr>
      </w:pPr>
    </w:p>
    <w:p w:rsidR="00F15A64" w:rsidRPr="00CC13BA" w:rsidRDefault="00F15A64" w:rsidP="00CF66AD">
      <w:pPr>
        <w:spacing w:after="0"/>
        <w:jc w:val="center"/>
        <w:rPr>
          <w:rFonts w:ascii="Times New Roman" w:hAnsi="Times New Roman" w:cs="Times New Roman"/>
        </w:rPr>
      </w:pPr>
      <w:r w:rsidRPr="00CC13BA">
        <w:rPr>
          <w:rFonts w:ascii="Times New Roman" w:hAnsi="Times New Roman" w:cs="Times New Roman"/>
          <w:noProof/>
          <w:lang w:eastAsia="pl-PL"/>
        </w:rPr>
        <w:lastRenderedPageBreak/>
        <w:drawing>
          <wp:inline distT="0" distB="0" distL="0" distR="0" wp14:anchorId="064DC901" wp14:editId="7124DACA">
            <wp:extent cx="5410200" cy="39624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10200" cy="3962400"/>
                    </a:xfrm>
                    <a:prstGeom prst="rect">
                      <a:avLst/>
                    </a:prstGeom>
                    <a:noFill/>
                    <a:ln>
                      <a:noFill/>
                    </a:ln>
                  </pic:spPr>
                </pic:pic>
              </a:graphicData>
            </a:graphic>
          </wp:inline>
        </w:drawing>
      </w:r>
    </w:p>
    <w:p w:rsidR="00F15A64" w:rsidRPr="00CC13BA" w:rsidRDefault="00F15A64" w:rsidP="00CF66AD">
      <w:pPr>
        <w:spacing w:after="0"/>
        <w:rPr>
          <w:rFonts w:ascii="Times New Roman" w:hAnsi="Times New Roman" w:cs="Times New Roman"/>
        </w:rPr>
      </w:pPr>
    </w:p>
    <w:p w:rsidR="00F15A64" w:rsidRPr="00CC13BA" w:rsidRDefault="00F15A64" w:rsidP="00CF66AD">
      <w:pPr>
        <w:pStyle w:val="Nagwek3"/>
        <w:widowControl/>
        <w:numPr>
          <w:ilvl w:val="0"/>
          <w:numId w:val="47"/>
        </w:numPr>
        <w:autoSpaceDE/>
        <w:autoSpaceDN/>
        <w:adjustRightInd/>
        <w:spacing w:before="0" w:line="276" w:lineRule="auto"/>
        <w:ind w:left="567" w:hanging="283"/>
        <w:rPr>
          <w:rFonts w:ascii="Times New Roman" w:hAnsi="Times New Roman" w:cs="Times New Roman"/>
        </w:rPr>
      </w:pPr>
      <w:bookmarkStart w:id="4" w:name="_Toc387066771"/>
      <w:bookmarkStart w:id="5" w:name="_Toc487622940"/>
      <w:r w:rsidRPr="00CC13BA">
        <w:rPr>
          <w:rFonts w:ascii="Times New Roman" w:hAnsi="Times New Roman" w:cs="Times New Roman"/>
        </w:rPr>
        <w:t>Warstwa brzegowa</w:t>
      </w:r>
      <w:bookmarkEnd w:id="4"/>
      <w:bookmarkEnd w:id="5"/>
    </w:p>
    <w:p w:rsidR="00F15A64" w:rsidRDefault="00F15A64" w:rsidP="00CF66AD">
      <w:pPr>
        <w:spacing w:after="0"/>
        <w:jc w:val="both"/>
        <w:rPr>
          <w:rFonts w:ascii="Times New Roman" w:hAnsi="Times New Roman" w:cs="Times New Roman"/>
        </w:rPr>
      </w:pPr>
      <w:r w:rsidRPr="00CC13BA">
        <w:rPr>
          <w:rFonts w:ascii="Times New Roman" w:hAnsi="Times New Roman" w:cs="Times New Roman"/>
        </w:rPr>
        <w:t xml:space="preserve">Warstwa brzegowa składa się z SRO umożliwiających skalowanie tej warstwy w miarę potrzeb. Działanie SRO oparte będzie na inteligentnym pośredniczeniu w transakcjach pomiędzy warstwą klientów a warstwą webową. Inteligencja ta będzie polegała na optymalnym wyborze serwera, który będzie obsługiwał zapytania </w:t>
      </w:r>
      <w:r w:rsidR="00CC71C0">
        <w:rPr>
          <w:rFonts w:ascii="Times New Roman" w:hAnsi="Times New Roman" w:cs="Times New Roman"/>
        </w:rPr>
        <w:t xml:space="preserve">użytkowników </w:t>
      </w:r>
      <w:r w:rsidRPr="00CC13BA">
        <w:rPr>
          <w:rFonts w:ascii="Times New Roman" w:hAnsi="Times New Roman" w:cs="Times New Roman"/>
        </w:rPr>
        <w:t xml:space="preserve">tak, aby zminimalizować możliwość wystąpienia przeciążeń serwerów i niedostępności usług w chwili, gdy pozostałe serwery w danej warstwie nie są zajęte. Optymalny wybór serwera będzie możliwy dzięki próbkowaniu, realizowanym przez SRO, czyli badaniu dostępności i zajętości konkretnych serwerów, będących częścią warstwy widzianej przez klienta pod jednym adresem IP. Wybór konkretnego serwera dokonywany będzie przez algorytm równoważenia obciążenia (ang. </w:t>
      </w:r>
      <w:proofErr w:type="spellStart"/>
      <w:r w:rsidRPr="00CC13BA">
        <w:rPr>
          <w:rFonts w:ascii="Times New Roman" w:hAnsi="Times New Roman" w:cs="Times New Roman"/>
        </w:rPr>
        <w:t>Load</w:t>
      </w:r>
      <w:proofErr w:type="spellEnd"/>
      <w:r w:rsidRPr="00CC13BA">
        <w:rPr>
          <w:rFonts w:ascii="Times New Roman" w:hAnsi="Times New Roman" w:cs="Times New Roman"/>
        </w:rPr>
        <w:t xml:space="preserve"> </w:t>
      </w:r>
      <w:proofErr w:type="spellStart"/>
      <w:r w:rsidRPr="00CC13BA">
        <w:rPr>
          <w:rFonts w:ascii="Times New Roman" w:hAnsi="Times New Roman" w:cs="Times New Roman"/>
        </w:rPr>
        <w:t>balancing’u</w:t>
      </w:r>
      <w:proofErr w:type="spellEnd"/>
      <w:r w:rsidRPr="00CC13BA">
        <w:rPr>
          <w:rFonts w:ascii="Times New Roman" w:hAnsi="Times New Roman" w:cs="Times New Roman"/>
        </w:rPr>
        <w:t>) oraz na podstawie polityk (reguł) zdefiniowanych na SRO.</w:t>
      </w:r>
      <w:r w:rsidR="007F1872" w:rsidRPr="00CC13BA">
        <w:rPr>
          <w:rFonts w:ascii="Times New Roman" w:hAnsi="Times New Roman" w:cs="Times New Roman"/>
        </w:rPr>
        <w:t xml:space="preserve"> Za projektować i zaimplementować wykorzystanie urządzeń F5 posiadanych przez Zamawiającego </w:t>
      </w:r>
    </w:p>
    <w:p w:rsidR="00CF66AD" w:rsidRPr="00CC13BA" w:rsidRDefault="00CF66AD" w:rsidP="00CF66AD">
      <w:pPr>
        <w:spacing w:after="0"/>
        <w:jc w:val="both"/>
        <w:rPr>
          <w:rFonts w:ascii="Times New Roman" w:hAnsi="Times New Roman" w:cs="Times New Roman"/>
        </w:rPr>
      </w:pPr>
    </w:p>
    <w:p w:rsidR="00F15A64" w:rsidRDefault="00F15A64" w:rsidP="00CF66AD">
      <w:pPr>
        <w:pStyle w:val="Nagwek3"/>
        <w:widowControl/>
        <w:numPr>
          <w:ilvl w:val="0"/>
          <w:numId w:val="47"/>
        </w:numPr>
        <w:autoSpaceDE/>
        <w:autoSpaceDN/>
        <w:adjustRightInd/>
        <w:spacing w:before="0" w:line="276" w:lineRule="auto"/>
        <w:ind w:left="567" w:hanging="283"/>
        <w:rPr>
          <w:rFonts w:ascii="Times New Roman" w:hAnsi="Times New Roman" w:cs="Times New Roman"/>
        </w:rPr>
      </w:pPr>
      <w:bookmarkStart w:id="6" w:name="_Toc387066772"/>
      <w:bookmarkStart w:id="7" w:name="_Toc487622941"/>
      <w:r w:rsidRPr="00CC13BA">
        <w:rPr>
          <w:rFonts w:ascii="Times New Roman" w:hAnsi="Times New Roman" w:cs="Times New Roman"/>
        </w:rPr>
        <w:t>Warstwa webowa</w:t>
      </w:r>
      <w:bookmarkEnd w:id="6"/>
      <w:bookmarkEnd w:id="7"/>
    </w:p>
    <w:p w:rsidR="00F15A64" w:rsidRPr="00CC13BA" w:rsidRDefault="00F15A64" w:rsidP="00CF66AD">
      <w:pPr>
        <w:spacing w:after="0"/>
        <w:jc w:val="both"/>
        <w:rPr>
          <w:rFonts w:ascii="Times New Roman" w:hAnsi="Times New Roman" w:cs="Times New Roman"/>
        </w:rPr>
      </w:pPr>
      <w:r w:rsidRPr="00CC13BA">
        <w:rPr>
          <w:rFonts w:ascii="Times New Roman" w:hAnsi="Times New Roman" w:cs="Times New Roman"/>
        </w:rPr>
        <w:t xml:space="preserve">Warstwa webowa (serwery webowe) składać się będzie z serwerów HTTP, które podobnie jak serwer SRO służą do równoważenia ruchu pomiędzy serwerami aplikacyjnymi. Statyczne treści będą serwowane bezpośrednio przez serwery HTTP bez potrzeby przesyłania zapytań do warstwy serwerów aplikacyjnych. Serwery webowe mogą pełnić również rolę serwerów </w:t>
      </w:r>
      <w:proofErr w:type="spellStart"/>
      <w:r w:rsidRPr="00CC13BA">
        <w:rPr>
          <w:rFonts w:ascii="Times New Roman" w:hAnsi="Times New Roman" w:cs="Times New Roman"/>
        </w:rPr>
        <w:t>proxy</w:t>
      </w:r>
      <w:proofErr w:type="spellEnd"/>
      <w:r w:rsidRPr="00CC13BA">
        <w:rPr>
          <w:rFonts w:ascii="Times New Roman" w:hAnsi="Times New Roman" w:cs="Times New Roman"/>
        </w:rPr>
        <w:t>. Serwery HTTP będą skonfigurowane tak, aby każdy z serwerów HTTP miał połączenie do warstwy serwerów aplikacyjnych. Połączenie każdy z każdym pozwoli na eliminację pojedynczego punktu awarii - jeśli jeden z serwerów HTTP przestanie działać jego rola zostanie przejęta przez inny, ten który prześle żądanie do odpowiedniego serwera aplikacyjnego. W razie potrzeby zwiększenia wydajności warstwy należy dodać kolejną instancję serwera webowego.</w:t>
      </w:r>
    </w:p>
    <w:p w:rsidR="00F15A64" w:rsidRPr="00CC13BA" w:rsidRDefault="00F15A64" w:rsidP="00CF66AD">
      <w:pPr>
        <w:pStyle w:val="Nagwek3"/>
        <w:widowControl/>
        <w:numPr>
          <w:ilvl w:val="0"/>
          <w:numId w:val="47"/>
        </w:numPr>
        <w:autoSpaceDE/>
        <w:autoSpaceDN/>
        <w:adjustRightInd/>
        <w:spacing w:before="0" w:line="276" w:lineRule="auto"/>
        <w:ind w:left="567" w:hanging="283"/>
        <w:rPr>
          <w:rFonts w:ascii="Times New Roman" w:hAnsi="Times New Roman" w:cs="Times New Roman"/>
        </w:rPr>
      </w:pPr>
      <w:bookmarkStart w:id="8" w:name="_Toc387066773"/>
      <w:bookmarkStart w:id="9" w:name="_Toc487622942"/>
      <w:r w:rsidRPr="00CC13BA">
        <w:rPr>
          <w:rFonts w:ascii="Times New Roman" w:hAnsi="Times New Roman" w:cs="Times New Roman"/>
        </w:rPr>
        <w:lastRenderedPageBreak/>
        <w:t>Warstwa aplikacyjna</w:t>
      </w:r>
      <w:bookmarkEnd w:id="8"/>
      <w:bookmarkEnd w:id="9"/>
    </w:p>
    <w:p w:rsidR="00F15A64" w:rsidRDefault="00F15A64" w:rsidP="00CF66AD">
      <w:pPr>
        <w:spacing w:after="0"/>
        <w:jc w:val="both"/>
        <w:rPr>
          <w:rFonts w:ascii="Times New Roman" w:hAnsi="Times New Roman" w:cs="Times New Roman"/>
        </w:rPr>
      </w:pPr>
      <w:r w:rsidRPr="00CC13BA">
        <w:rPr>
          <w:rFonts w:ascii="Times New Roman" w:hAnsi="Times New Roman" w:cs="Times New Roman"/>
        </w:rPr>
        <w:t>Warstwa aplikacyjna składać się będzie z serwerów aplikacyjnych. Serwery aplikacyjne muszą być przygotowane do działania w konfiguracji niezawodnościowej. Minimalnym wymaganiem stawianym konfiguracji niezawodnościowej opartej o klastry serwerów aplikacyjnych jest replikacja sesji użytkownika. Replikacja sesji powinna zabezpieczyć przed utratą danych w przypadku awarii jednego z serwerów w sposób zapewniający możliwość kontynuowania sesji na innym serwerze aplikacyjnym.</w:t>
      </w:r>
    </w:p>
    <w:p w:rsidR="00CF66AD" w:rsidRPr="00CC13BA" w:rsidRDefault="00CF66AD" w:rsidP="00CF66AD">
      <w:pPr>
        <w:spacing w:after="0"/>
        <w:jc w:val="both"/>
        <w:rPr>
          <w:rFonts w:ascii="Times New Roman" w:hAnsi="Times New Roman" w:cs="Times New Roman"/>
        </w:rPr>
      </w:pPr>
    </w:p>
    <w:p w:rsidR="00F15A64" w:rsidRPr="00CC13BA" w:rsidRDefault="00F15A64" w:rsidP="00CF66AD">
      <w:pPr>
        <w:pStyle w:val="Nagwek3"/>
        <w:widowControl/>
        <w:numPr>
          <w:ilvl w:val="0"/>
          <w:numId w:val="47"/>
        </w:numPr>
        <w:autoSpaceDE/>
        <w:autoSpaceDN/>
        <w:adjustRightInd/>
        <w:spacing w:before="0" w:line="276" w:lineRule="auto"/>
        <w:ind w:left="567" w:hanging="283"/>
        <w:rPr>
          <w:rFonts w:ascii="Times New Roman" w:hAnsi="Times New Roman" w:cs="Times New Roman"/>
        </w:rPr>
      </w:pPr>
      <w:bookmarkStart w:id="10" w:name="_Toc387066774"/>
      <w:bookmarkStart w:id="11" w:name="_Toc487622943"/>
      <w:r w:rsidRPr="00CC13BA">
        <w:rPr>
          <w:rFonts w:ascii="Times New Roman" w:hAnsi="Times New Roman" w:cs="Times New Roman"/>
        </w:rPr>
        <w:t>Warstwa integracyjna</w:t>
      </w:r>
      <w:bookmarkEnd w:id="10"/>
      <w:bookmarkEnd w:id="11"/>
    </w:p>
    <w:p w:rsidR="00F15A64" w:rsidRDefault="00F15A64" w:rsidP="00CF66AD">
      <w:pPr>
        <w:spacing w:after="0"/>
        <w:jc w:val="both"/>
        <w:rPr>
          <w:rFonts w:ascii="Times New Roman" w:hAnsi="Times New Roman" w:cs="Times New Roman"/>
        </w:rPr>
      </w:pPr>
      <w:r w:rsidRPr="00CC13BA">
        <w:rPr>
          <w:rFonts w:ascii="Times New Roman" w:hAnsi="Times New Roman" w:cs="Times New Roman"/>
        </w:rPr>
        <w:t xml:space="preserve">Warstwa integracyjna składać się będzie z warstwy serwerów szyny integracyjnej działających w konfiguracji niezawodnościowej. Szyna integracyjna udostępniać będzie usługi sieciowe zdefiniowane w ramach Systemu jak również te dostarczane przez systemy zewnętrzne. Umożliwi zagregowanie wielu podstawowych usług i udostępnienie ich w postaci pojedynczej usługi. Szyna integracyjna zapewni również dopasowanie (transformacje), odpowiedni routing danych oraz orkiestrację (ang. </w:t>
      </w:r>
      <w:proofErr w:type="spellStart"/>
      <w:r w:rsidRPr="00CC13BA">
        <w:rPr>
          <w:rFonts w:ascii="Times New Roman" w:hAnsi="Times New Roman" w:cs="Times New Roman"/>
        </w:rPr>
        <w:t>Orchestration</w:t>
      </w:r>
      <w:proofErr w:type="spellEnd"/>
      <w:r w:rsidRPr="00CC13BA">
        <w:rPr>
          <w:rFonts w:ascii="Times New Roman" w:hAnsi="Times New Roman" w:cs="Times New Roman"/>
        </w:rPr>
        <w:t xml:space="preserve">) procesu przepływu komunikatów wymienianych pomiędzy systemami. </w:t>
      </w:r>
    </w:p>
    <w:p w:rsidR="00CF66AD" w:rsidRPr="00CC13BA" w:rsidRDefault="00CF66AD" w:rsidP="00CF66AD">
      <w:pPr>
        <w:spacing w:after="0"/>
        <w:jc w:val="both"/>
        <w:rPr>
          <w:rFonts w:ascii="Times New Roman" w:hAnsi="Times New Roman" w:cs="Times New Roman"/>
        </w:rPr>
      </w:pPr>
    </w:p>
    <w:p w:rsidR="00F15A64" w:rsidRPr="00CC13BA" w:rsidRDefault="00F15A64" w:rsidP="00CF66AD">
      <w:pPr>
        <w:pStyle w:val="Nagwek3"/>
        <w:widowControl/>
        <w:numPr>
          <w:ilvl w:val="0"/>
          <w:numId w:val="47"/>
        </w:numPr>
        <w:autoSpaceDE/>
        <w:autoSpaceDN/>
        <w:adjustRightInd/>
        <w:spacing w:before="0" w:line="276" w:lineRule="auto"/>
        <w:ind w:left="567" w:hanging="283"/>
        <w:rPr>
          <w:rFonts w:ascii="Times New Roman" w:hAnsi="Times New Roman" w:cs="Times New Roman"/>
        </w:rPr>
      </w:pPr>
      <w:bookmarkStart w:id="12" w:name="_Toc387066775"/>
      <w:bookmarkStart w:id="13" w:name="_Toc487622944"/>
      <w:r w:rsidRPr="00CC13BA">
        <w:rPr>
          <w:rFonts w:ascii="Times New Roman" w:hAnsi="Times New Roman" w:cs="Times New Roman"/>
        </w:rPr>
        <w:t>Warstwa obsługi procesów biznesowych</w:t>
      </w:r>
      <w:bookmarkEnd w:id="12"/>
      <w:bookmarkEnd w:id="13"/>
    </w:p>
    <w:p w:rsidR="00F15A64" w:rsidRDefault="00F15A64" w:rsidP="00CF66AD">
      <w:pPr>
        <w:spacing w:after="0"/>
        <w:jc w:val="both"/>
        <w:rPr>
          <w:rFonts w:ascii="Times New Roman" w:hAnsi="Times New Roman" w:cs="Times New Roman"/>
        </w:rPr>
      </w:pPr>
      <w:r w:rsidRPr="00CC13BA">
        <w:rPr>
          <w:rFonts w:ascii="Times New Roman" w:hAnsi="Times New Roman" w:cs="Times New Roman"/>
        </w:rPr>
        <w:t>Warstwa obsługi procesów biznesowych składać się będzie z serwerów procesowych działających w konfiguracji niezawodnościowej. Serwery procesów biznesowych pozwolą na zdefiniowanie i realizację procesów biznesowych, które mają być obsłużone przez System oraz na obsługę i orkiestracje tych procesów. Do implementacji procesów biznesowych realizowanych głównie przez część aplikacyjną Systemu, integrującą większość procesów biznesowych realizowanych u Zamawiającego, wykorzystane zostaną serwery procesów zawierające procesy przepływu pracy (</w:t>
      </w:r>
      <w:proofErr w:type="spellStart"/>
      <w:r w:rsidRPr="00CC13BA">
        <w:rPr>
          <w:rFonts w:ascii="Times New Roman" w:hAnsi="Times New Roman" w:cs="Times New Roman"/>
        </w:rPr>
        <w:t>workflow</w:t>
      </w:r>
      <w:proofErr w:type="spellEnd"/>
      <w:r w:rsidRPr="00CC13BA">
        <w:rPr>
          <w:rFonts w:ascii="Times New Roman" w:hAnsi="Times New Roman" w:cs="Times New Roman"/>
        </w:rPr>
        <w:t xml:space="preserve">).W przypadku gdy przebieg procesu biznesowego Systemu wymaga komunikacji z zewnętrznymi systemami lub innymi podsystemami, komunikacja ta musi zostać zrealizowana przy użyciu szyny integracyjnej (ESB). </w:t>
      </w:r>
    </w:p>
    <w:p w:rsidR="00CF66AD" w:rsidRPr="00CC13BA" w:rsidRDefault="00CF66AD" w:rsidP="00CF66AD">
      <w:pPr>
        <w:spacing w:after="0"/>
        <w:jc w:val="both"/>
        <w:rPr>
          <w:rFonts w:ascii="Times New Roman" w:hAnsi="Times New Roman" w:cs="Times New Roman"/>
        </w:rPr>
      </w:pPr>
    </w:p>
    <w:p w:rsidR="00F15A64" w:rsidRPr="00CC13BA" w:rsidRDefault="00F15A64" w:rsidP="00CF66AD">
      <w:pPr>
        <w:pStyle w:val="Nagwek3"/>
        <w:widowControl/>
        <w:numPr>
          <w:ilvl w:val="0"/>
          <w:numId w:val="47"/>
        </w:numPr>
        <w:autoSpaceDE/>
        <w:autoSpaceDN/>
        <w:adjustRightInd/>
        <w:spacing w:before="0" w:line="276" w:lineRule="auto"/>
        <w:ind w:left="567" w:hanging="283"/>
        <w:rPr>
          <w:rFonts w:ascii="Times New Roman" w:hAnsi="Times New Roman" w:cs="Times New Roman"/>
        </w:rPr>
      </w:pPr>
      <w:bookmarkStart w:id="14" w:name="_Toc387066776"/>
      <w:bookmarkStart w:id="15" w:name="_Toc487622945"/>
      <w:r w:rsidRPr="00CC13BA">
        <w:rPr>
          <w:rFonts w:ascii="Times New Roman" w:hAnsi="Times New Roman" w:cs="Times New Roman"/>
        </w:rPr>
        <w:t>Warstwa bazodanowa</w:t>
      </w:r>
      <w:bookmarkEnd w:id="14"/>
      <w:bookmarkEnd w:id="15"/>
    </w:p>
    <w:p w:rsidR="00F15A64" w:rsidRPr="00CC13BA" w:rsidRDefault="00F15A64" w:rsidP="00CF66AD">
      <w:pPr>
        <w:spacing w:after="0"/>
        <w:jc w:val="both"/>
        <w:rPr>
          <w:rFonts w:ascii="Times New Roman" w:hAnsi="Times New Roman" w:cs="Times New Roman"/>
        </w:rPr>
      </w:pPr>
      <w:r w:rsidRPr="00CC13BA">
        <w:rPr>
          <w:rFonts w:ascii="Times New Roman" w:hAnsi="Times New Roman" w:cs="Times New Roman"/>
        </w:rPr>
        <w:t xml:space="preserve">Warstwa bazodanowa składać się będzie z serwerów baz danych, które w celu zapewnienia wysokiej dostępności środowiska muszą pracować w konfiguracji niezawodnościowej tak, aby awaria pojedynczego serwera sprzętowego nie powodowała awarii całego Systemu. Połączenie do warstwy bazodanowej będzie realizowane w dwojaki sposób – bezpośrednio z bazą lub za pomocą usługi udostępnionej poprzez szynę integracyjną. Bezpośredni dostęp do bazy danych, rozumiany jako dostęp z pominięciem szyny integracyjnej, dopuszczany jest jedynie dla baz roboczych/konfiguracyjnych aplikacji WWW. Zamawiający dopuszcza rozwiązanie, w którym wszystkie elementy korzystające z baz danych wchodzących w skład Systemu mogą się komunikować z bazą (bazami) danych poprzez „pośrednika” (np. </w:t>
      </w:r>
      <w:proofErr w:type="spellStart"/>
      <w:r w:rsidRPr="00CC13BA">
        <w:rPr>
          <w:rFonts w:ascii="Times New Roman" w:hAnsi="Times New Roman" w:cs="Times New Roman"/>
        </w:rPr>
        <w:t>db-proxy</w:t>
      </w:r>
      <w:proofErr w:type="spellEnd"/>
      <w:r w:rsidRPr="00CC13BA">
        <w:rPr>
          <w:rFonts w:ascii="Times New Roman" w:hAnsi="Times New Roman" w:cs="Times New Roman"/>
        </w:rPr>
        <w:t>). W takim przypadku komunikacja ta musi odbywać się na linii szyna integracyjna – baza (bazy) danych. Sposób pośrednictwa musi być „tak przezroczysty”, aby w przypadku zmiany  silnika bazy danych na inny, można było wyeliminować komponent pośredniczący.</w:t>
      </w:r>
    </w:p>
    <w:p w:rsidR="00C36CB3" w:rsidRPr="00CC13BA" w:rsidRDefault="00C36CB3" w:rsidP="00CF66AD">
      <w:pPr>
        <w:spacing w:after="0"/>
        <w:jc w:val="both"/>
        <w:rPr>
          <w:rFonts w:ascii="Times New Roman" w:hAnsi="Times New Roman" w:cs="Times New Roman"/>
        </w:rPr>
      </w:pPr>
    </w:p>
    <w:p w:rsidR="00C36CB3" w:rsidRPr="00CC13BA" w:rsidRDefault="00C36CB3" w:rsidP="00CF66AD">
      <w:pPr>
        <w:pStyle w:val="Nagwek3"/>
        <w:widowControl/>
        <w:numPr>
          <w:ilvl w:val="0"/>
          <w:numId w:val="47"/>
        </w:numPr>
        <w:autoSpaceDE/>
        <w:autoSpaceDN/>
        <w:adjustRightInd/>
        <w:spacing w:before="0" w:line="276" w:lineRule="auto"/>
        <w:ind w:left="567" w:hanging="283"/>
        <w:rPr>
          <w:rFonts w:ascii="Times New Roman" w:hAnsi="Times New Roman" w:cs="Times New Roman"/>
        </w:rPr>
      </w:pPr>
      <w:bookmarkStart w:id="16" w:name="_Toc387066778"/>
      <w:bookmarkStart w:id="17" w:name="_Toc487622946"/>
      <w:r w:rsidRPr="00CC13BA">
        <w:rPr>
          <w:rFonts w:ascii="Times New Roman" w:hAnsi="Times New Roman" w:cs="Times New Roman"/>
        </w:rPr>
        <w:t>Usługi infrastrukturalne na potrzeby Systemu</w:t>
      </w:r>
      <w:bookmarkEnd w:id="16"/>
      <w:bookmarkEnd w:id="17"/>
    </w:p>
    <w:p w:rsidR="00C36CB3" w:rsidRPr="00CC13BA" w:rsidRDefault="00C36CB3" w:rsidP="00CF66AD">
      <w:pPr>
        <w:spacing w:after="0"/>
        <w:rPr>
          <w:rFonts w:ascii="Times New Roman" w:hAnsi="Times New Roman" w:cs="Times New Roman"/>
        </w:rPr>
      </w:pPr>
      <w:r w:rsidRPr="00CC13BA">
        <w:rPr>
          <w:rFonts w:ascii="Times New Roman" w:hAnsi="Times New Roman" w:cs="Times New Roman"/>
        </w:rPr>
        <w:t>System musi zostać zbudowany w oparciu o poniższe usługi infrastrukturalne będące w posiadaniu Zamawiającego :</w:t>
      </w:r>
    </w:p>
    <w:p w:rsidR="00C36CB3" w:rsidRPr="00CC13BA" w:rsidRDefault="00C36CB3" w:rsidP="00CF66AD">
      <w:pPr>
        <w:spacing w:after="0"/>
        <w:jc w:val="both"/>
        <w:rPr>
          <w:rFonts w:ascii="Times New Roman" w:hAnsi="Times New Roman" w:cs="Times New Roman"/>
          <w:highlight w:val="green"/>
        </w:rPr>
      </w:pPr>
    </w:p>
    <w:tbl>
      <w:tblPr>
        <w:tblW w:w="5000" w:type="pct"/>
        <w:jc w:val="center"/>
        <w:tblCellMar>
          <w:left w:w="0" w:type="dxa"/>
          <w:right w:w="0" w:type="dxa"/>
        </w:tblCellMar>
        <w:tblLook w:val="04A0" w:firstRow="1" w:lastRow="0" w:firstColumn="1" w:lastColumn="0" w:noHBand="0" w:noVBand="1"/>
      </w:tblPr>
      <w:tblGrid>
        <w:gridCol w:w="4986"/>
        <w:gridCol w:w="4226"/>
      </w:tblGrid>
      <w:tr w:rsidR="00C36CB3" w:rsidRPr="00CC13BA" w:rsidTr="008433AA">
        <w:trPr>
          <w:trHeight w:val="286"/>
          <w:tblHeader/>
          <w:jc w:val="center"/>
        </w:trPr>
        <w:tc>
          <w:tcPr>
            <w:tcW w:w="5000" w:type="pct"/>
            <w:gridSpan w:val="2"/>
            <w:tcBorders>
              <w:top w:val="single" w:sz="8" w:space="0" w:color="auto"/>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Usługi INFRASTRUKTURALNE</w:t>
            </w:r>
          </w:p>
        </w:tc>
      </w:tr>
      <w:tr w:rsidR="00C36CB3" w:rsidRPr="00CC13BA" w:rsidTr="008433AA">
        <w:trPr>
          <w:trHeight w:val="156"/>
          <w:tblHeader/>
          <w:jc w:val="center"/>
        </w:trPr>
        <w:tc>
          <w:tcPr>
            <w:tcW w:w="2706"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Oprogramowanie systemowe</w:t>
            </w:r>
          </w:p>
        </w:tc>
        <w:tc>
          <w:tcPr>
            <w:tcW w:w="2294" w:type="pct"/>
            <w:tcBorders>
              <w:top w:val="single" w:sz="8" w:space="0" w:color="auto"/>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Platforma sprzętowa/programowa</w:t>
            </w:r>
          </w:p>
        </w:tc>
      </w:tr>
      <w:tr w:rsidR="00C36CB3" w:rsidRPr="00CC13BA" w:rsidTr="008433AA">
        <w:trPr>
          <w:trHeight w:val="248"/>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Usługi systemów operacyjnych</w:t>
            </w:r>
          </w:p>
        </w:tc>
      </w:tr>
      <w:tr w:rsidR="00C36CB3" w:rsidRPr="00CC13BA" w:rsidTr="008433AA">
        <w:trPr>
          <w:trHeight w:val="140"/>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lastRenderedPageBreak/>
              <w:t>Windows Server 2012 R2, 2016</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w:t>
            </w:r>
          </w:p>
        </w:tc>
      </w:tr>
      <w:tr w:rsidR="00C36CB3" w:rsidRPr="00CC13BA" w:rsidTr="008433AA">
        <w:trPr>
          <w:trHeight w:val="214"/>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Usługi </w:t>
            </w:r>
            <w:proofErr w:type="spellStart"/>
            <w:r w:rsidRPr="00CC13BA">
              <w:rPr>
                <w:rFonts w:ascii="Times New Roman" w:hAnsi="Times New Roman" w:cs="Times New Roman"/>
                <w:b/>
                <w:bCs/>
              </w:rPr>
              <w:t>wirtualizacyjne</w:t>
            </w:r>
            <w:proofErr w:type="spellEnd"/>
          </w:p>
        </w:tc>
      </w:tr>
      <w:tr w:rsidR="00C36CB3" w:rsidRPr="00CC13BA" w:rsidTr="008433AA">
        <w:trPr>
          <w:trHeight w:val="220"/>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proofErr w:type="spellStart"/>
            <w:r w:rsidRPr="00CC13BA">
              <w:rPr>
                <w:rFonts w:ascii="Times New Roman" w:hAnsi="Times New Roman" w:cs="Times New Roman"/>
              </w:rPr>
              <w:t>VMware</w:t>
            </w:r>
            <w:proofErr w:type="spellEnd"/>
            <w:r w:rsidRPr="00CC13BA">
              <w:rPr>
                <w:rFonts w:ascii="Times New Roman" w:hAnsi="Times New Roman" w:cs="Times New Roman"/>
              </w:rPr>
              <w:t xml:space="preserve"> </w:t>
            </w:r>
            <w:proofErr w:type="spellStart"/>
            <w:r w:rsidRPr="00CC13BA">
              <w:rPr>
                <w:rFonts w:ascii="Times New Roman" w:hAnsi="Times New Roman" w:cs="Times New Roman"/>
              </w:rPr>
              <w:t>vSphere</w:t>
            </w:r>
            <w:proofErr w:type="spellEnd"/>
            <w:r w:rsidRPr="00CC13BA">
              <w:rPr>
                <w:rFonts w:ascii="Times New Roman" w:hAnsi="Times New Roman" w:cs="Times New Roman"/>
              </w:rPr>
              <w:t xml:space="preserve"> </w:t>
            </w:r>
            <w:proofErr w:type="spellStart"/>
            <w:r w:rsidRPr="00CC13BA">
              <w:rPr>
                <w:rFonts w:ascii="Times New Roman" w:hAnsi="Times New Roman" w:cs="Times New Roman"/>
              </w:rPr>
              <w:t>Hypervisor</w:t>
            </w:r>
            <w:proofErr w:type="spellEnd"/>
            <w:r w:rsidRPr="00CC13BA">
              <w:rPr>
                <w:rFonts w:ascii="Times New Roman" w:hAnsi="Times New Roman" w:cs="Times New Roman"/>
              </w:rPr>
              <w:t>  5.5 lub 6.0</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18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Usługi katalogowe</w:t>
            </w:r>
          </w:p>
        </w:tc>
      </w:tr>
      <w:tr w:rsidR="00C36CB3" w:rsidRPr="00CC13BA" w:rsidTr="008433AA">
        <w:trPr>
          <w:trHeight w:val="172"/>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 xml:space="preserve">Microsoft </w:t>
            </w:r>
            <w:proofErr w:type="spellStart"/>
            <w:r w:rsidRPr="00CC13BA">
              <w:rPr>
                <w:rFonts w:ascii="Times New Roman" w:hAnsi="Times New Roman" w:cs="Times New Roman"/>
              </w:rPr>
              <w:t>ActiveDirectory</w:t>
            </w:r>
            <w:proofErr w:type="spellEnd"/>
            <w:r w:rsidRPr="00CC13BA">
              <w:rPr>
                <w:rFonts w:ascii="Times New Roman" w:hAnsi="Times New Roman" w:cs="Times New Roman"/>
              </w:rPr>
              <w:t xml:space="preserve"> Resortu Sprawiedliwości </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288"/>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Usługi bazodanowe</w:t>
            </w:r>
          </w:p>
        </w:tc>
      </w:tr>
      <w:tr w:rsidR="00C36CB3" w:rsidRPr="00CC13BA" w:rsidTr="008433AA">
        <w:trPr>
          <w:trHeight w:val="96"/>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 xml:space="preserve">IBM DB2 for Windows </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96"/>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lang w:val="en-US"/>
              </w:rPr>
            </w:pPr>
            <w:r w:rsidRPr="00CC13BA">
              <w:rPr>
                <w:rFonts w:ascii="Times New Roman" w:hAnsi="Times New Roman" w:cs="Times New Roman"/>
                <w:lang w:val="en-US"/>
              </w:rPr>
              <w:t xml:space="preserve">Microsoft SQL Server SQL Server 2014 </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Usługi przetwarzania transakcyjnego</w:t>
            </w:r>
          </w:p>
        </w:tc>
      </w:tr>
      <w:tr w:rsidR="00C36CB3" w:rsidRPr="00CC13BA" w:rsidTr="008433AA">
        <w:trPr>
          <w:trHeight w:val="253"/>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rPr>
            </w:pPr>
            <w:proofErr w:type="spellStart"/>
            <w:r w:rsidRPr="00CC13BA">
              <w:rPr>
                <w:rFonts w:ascii="Times New Roman" w:hAnsi="Times New Roman" w:cs="Times New Roman"/>
              </w:rPr>
              <w:t>RedHat</w:t>
            </w:r>
            <w:proofErr w:type="spellEnd"/>
            <w:r w:rsidRPr="00CC13BA">
              <w:rPr>
                <w:rFonts w:ascii="Times New Roman" w:hAnsi="Times New Roman" w:cs="Times New Roman"/>
              </w:rPr>
              <w:t xml:space="preserve"> </w:t>
            </w:r>
            <w:proofErr w:type="spellStart"/>
            <w:r w:rsidRPr="00CC13BA">
              <w:rPr>
                <w:rFonts w:ascii="Times New Roman" w:hAnsi="Times New Roman" w:cs="Times New Roman"/>
              </w:rPr>
              <w:t>JBoss</w:t>
            </w:r>
            <w:proofErr w:type="spellEnd"/>
            <w:r w:rsidRPr="00CC13BA">
              <w:rPr>
                <w:rFonts w:ascii="Times New Roman" w:hAnsi="Times New Roman" w:cs="Times New Roman"/>
              </w:rPr>
              <w:t xml:space="preserve"> Enterprise Application Platform </w:t>
            </w:r>
          </w:p>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(najnowszy  w chwili przedkładania projektu do odbioru)</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256"/>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Usługi szyny danych</w:t>
            </w:r>
          </w:p>
        </w:tc>
      </w:tr>
      <w:tr w:rsidR="00C36CB3" w:rsidRPr="00CC13BA" w:rsidTr="008433AA">
        <w:trPr>
          <w:trHeight w:val="298"/>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rPr>
            </w:pPr>
            <w:proofErr w:type="spellStart"/>
            <w:r w:rsidRPr="00CC13BA">
              <w:rPr>
                <w:rFonts w:ascii="Times New Roman" w:hAnsi="Times New Roman" w:cs="Times New Roman"/>
              </w:rPr>
              <w:t>JBoss</w:t>
            </w:r>
            <w:proofErr w:type="spellEnd"/>
            <w:r w:rsidRPr="00CC13BA">
              <w:rPr>
                <w:rFonts w:ascii="Times New Roman" w:hAnsi="Times New Roman" w:cs="Times New Roman"/>
              </w:rPr>
              <w:t xml:space="preserve"> </w:t>
            </w:r>
            <w:proofErr w:type="spellStart"/>
            <w:r w:rsidRPr="00CC13BA">
              <w:rPr>
                <w:rFonts w:ascii="Times New Roman" w:hAnsi="Times New Roman" w:cs="Times New Roman"/>
              </w:rPr>
              <w:t>Fuse</w:t>
            </w:r>
            <w:proofErr w:type="spellEnd"/>
            <w:r w:rsidRPr="00CC13BA">
              <w:rPr>
                <w:rFonts w:ascii="Times New Roman" w:hAnsi="Times New Roman" w:cs="Times New Roman"/>
              </w:rPr>
              <w:t xml:space="preserve"> 6.3 lub wyższa wersja</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Narzędzia związane z obsługą nadawania uprawnień </w:t>
            </w:r>
          </w:p>
        </w:tc>
      </w:tr>
      <w:tr w:rsidR="00C36CB3" w:rsidRPr="00CC13BA" w:rsidTr="008433AA">
        <w:trPr>
          <w:trHeight w:val="253"/>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lang w:val="en-US"/>
              </w:rPr>
            </w:pPr>
            <w:proofErr w:type="spellStart"/>
            <w:r w:rsidRPr="00CC13BA">
              <w:rPr>
                <w:rFonts w:ascii="Times New Roman" w:hAnsi="Times New Roman" w:cs="Times New Roman"/>
                <w:sz w:val="24"/>
                <w:szCs w:val="24"/>
              </w:rPr>
              <w:t>Sail</w:t>
            </w:r>
            <w:proofErr w:type="spellEnd"/>
            <w:r w:rsidRPr="00CC13BA">
              <w:rPr>
                <w:rFonts w:ascii="Times New Roman" w:hAnsi="Times New Roman" w:cs="Times New Roman"/>
                <w:sz w:val="24"/>
                <w:szCs w:val="24"/>
              </w:rPr>
              <w:t xml:space="preserve"> Point </w:t>
            </w:r>
            <w:proofErr w:type="spellStart"/>
            <w:r w:rsidRPr="00CC13BA">
              <w:rPr>
                <w:rFonts w:ascii="Times New Roman" w:hAnsi="Times New Roman" w:cs="Times New Roman"/>
                <w:sz w:val="24"/>
                <w:szCs w:val="24"/>
              </w:rPr>
              <w:t>IdentityIQ</w:t>
            </w:r>
            <w:proofErr w:type="spellEnd"/>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Narzędzia  związane testowaniem systemu  </w:t>
            </w:r>
          </w:p>
        </w:tc>
      </w:tr>
      <w:tr w:rsidR="00C36CB3" w:rsidRPr="00CC13BA" w:rsidTr="008433AA">
        <w:trPr>
          <w:trHeight w:val="253"/>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sz w:val="24"/>
                <w:szCs w:val="24"/>
              </w:rPr>
              <w:t xml:space="preserve">Narzędzia firmy HP  do realizacji </w:t>
            </w:r>
            <w:proofErr w:type="spellStart"/>
            <w:r w:rsidRPr="00CC13BA">
              <w:rPr>
                <w:rFonts w:ascii="Times New Roman" w:hAnsi="Times New Roman" w:cs="Times New Roman"/>
                <w:sz w:val="24"/>
                <w:szCs w:val="24"/>
              </w:rPr>
              <w:t>testwania</w:t>
            </w:r>
            <w:proofErr w:type="spellEnd"/>
            <w:r w:rsidRPr="00CC13BA">
              <w:rPr>
                <w:rFonts w:ascii="Times New Roman" w:hAnsi="Times New Roman" w:cs="Times New Roman"/>
                <w:sz w:val="24"/>
                <w:szCs w:val="24"/>
              </w:rPr>
              <w:t xml:space="preserve"> HP ALM, UTF, LR</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Narzędzia zarządzania   zgłoszeniami, incydentami , problemami </w:t>
            </w:r>
            <w:r w:rsidR="00586529" w:rsidRPr="00CC13BA">
              <w:rPr>
                <w:rFonts w:ascii="Times New Roman" w:hAnsi="Times New Roman" w:cs="Times New Roman"/>
                <w:b/>
                <w:bCs/>
              </w:rPr>
              <w:t>,zmianami i wyliczania SLA</w:t>
            </w:r>
          </w:p>
        </w:tc>
      </w:tr>
      <w:tr w:rsidR="00C36CB3" w:rsidRPr="00CC13BA" w:rsidTr="008433AA">
        <w:trPr>
          <w:trHeight w:val="253"/>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lang w:val="en-US"/>
              </w:rPr>
            </w:pPr>
            <w:r w:rsidRPr="00CC13BA">
              <w:rPr>
                <w:rFonts w:ascii="Times New Roman" w:hAnsi="Times New Roman" w:cs="Times New Roman"/>
                <w:sz w:val="24"/>
                <w:szCs w:val="24"/>
                <w:lang w:val="en-US"/>
              </w:rPr>
              <w:t xml:space="preserve">HP Service Manager 9.2 </w:t>
            </w:r>
            <w:proofErr w:type="spellStart"/>
            <w:r w:rsidRPr="00CC13BA">
              <w:rPr>
                <w:rFonts w:ascii="Times New Roman" w:hAnsi="Times New Roman" w:cs="Times New Roman"/>
                <w:sz w:val="24"/>
                <w:szCs w:val="24"/>
                <w:lang w:val="en-US"/>
              </w:rPr>
              <w:t>lub</w:t>
            </w:r>
            <w:proofErr w:type="spellEnd"/>
            <w:r w:rsidRPr="00CC13BA">
              <w:rPr>
                <w:rFonts w:ascii="Times New Roman" w:hAnsi="Times New Roman" w:cs="Times New Roman"/>
                <w:sz w:val="24"/>
                <w:szCs w:val="24"/>
                <w:lang w:val="en-US"/>
              </w:rPr>
              <w:t xml:space="preserve"> </w:t>
            </w:r>
            <w:proofErr w:type="spellStart"/>
            <w:r w:rsidRPr="00CC13BA">
              <w:rPr>
                <w:rFonts w:ascii="Times New Roman" w:hAnsi="Times New Roman" w:cs="Times New Roman"/>
                <w:sz w:val="24"/>
                <w:szCs w:val="24"/>
                <w:lang w:val="en-US"/>
              </w:rPr>
              <w:t>nowszy</w:t>
            </w:r>
            <w:proofErr w:type="spellEnd"/>
            <w:r w:rsidRPr="00CC13BA">
              <w:rPr>
                <w:rFonts w:ascii="Times New Roman" w:hAnsi="Times New Roman" w:cs="Times New Roman"/>
                <w:sz w:val="24"/>
                <w:szCs w:val="24"/>
                <w:lang w:val="en-US"/>
              </w:rPr>
              <w:t xml:space="preserve"> </w:t>
            </w:r>
          </w:p>
        </w:tc>
        <w:tc>
          <w:tcPr>
            <w:tcW w:w="2294" w:type="pct"/>
            <w:tcBorders>
              <w:top w:val="nil"/>
              <w:left w:val="nil"/>
              <w:bottom w:val="single" w:sz="8" w:space="0" w:color="auto"/>
              <w:right w:val="single" w:sz="8" w:space="0" w:color="auto"/>
            </w:tcBorders>
            <w:tcMar>
              <w:top w:w="0" w:type="dxa"/>
              <w:left w:w="70" w:type="dxa"/>
              <w:bottom w:w="0" w:type="dxa"/>
              <w:right w:w="70" w:type="dxa"/>
            </w:tcMar>
            <w:hideMark/>
          </w:tcPr>
          <w:p w:rsidR="00C36CB3" w:rsidRPr="00CC13BA" w:rsidRDefault="00C36CB3"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55289B"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55289B" w:rsidRPr="00CC13BA" w:rsidRDefault="0055289B"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Narzędzia monitorowania stanu elementów systemu  </w:t>
            </w:r>
          </w:p>
        </w:tc>
      </w:tr>
      <w:tr w:rsidR="0055289B" w:rsidRPr="00CC13BA" w:rsidTr="008433AA">
        <w:trPr>
          <w:trHeight w:val="253"/>
          <w:jc w:val="center"/>
        </w:trPr>
        <w:tc>
          <w:tcPr>
            <w:tcW w:w="2706" w:type="pct"/>
            <w:tcBorders>
              <w:top w:val="nil"/>
              <w:left w:val="single" w:sz="8" w:space="0" w:color="auto"/>
              <w:bottom w:val="nil"/>
              <w:right w:val="single" w:sz="8" w:space="0" w:color="auto"/>
            </w:tcBorders>
            <w:tcMar>
              <w:top w:w="0" w:type="dxa"/>
              <w:left w:w="70" w:type="dxa"/>
              <w:bottom w:w="0" w:type="dxa"/>
              <w:right w:w="70" w:type="dxa"/>
            </w:tcMar>
            <w:hideMark/>
          </w:tcPr>
          <w:p w:rsidR="0055289B" w:rsidRPr="00CC13BA" w:rsidRDefault="0055289B" w:rsidP="00CF66AD">
            <w:pPr>
              <w:spacing w:after="0"/>
              <w:jc w:val="both"/>
              <w:rPr>
                <w:rFonts w:ascii="Times New Roman" w:hAnsi="Times New Roman" w:cs="Times New Roman"/>
              </w:rPr>
            </w:pPr>
            <w:r w:rsidRPr="00CC13BA">
              <w:rPr>
                <w:rFonts w:ascii="Times New Roman" w:hAnsi="Times New Roman" w:cs="Times New Roman"/>
                <w:sz w:val="24"/>
                <w:szCs w:val="24"/>
                <w:lang w:val="en-US"/>
              </w:rPr>
              <w:t xml:space="preserve">MS </w:t>
            </w:r>
            <w:r w:rsidRPr="00CC13BA">
              <w:rPr>
                <w:rFonts w:ascii="Times New Roman" w:hAnsi="Times New Roman" w:cs="Times New Roman"/>
                <w:sz w:val="24"/>
                <w:szCs w:val="24"/>
              </w:rPr>
              <w:t>SCOM 2012R2</w:t>
            </w:r>
          </w:p>
        </w:tc>
        <w:tc>
          <w:tcPr>
            <w:tcW w:w="2294" w:type="pct"/>
            <w:tcBorders>
              <w:top w:val="nil"/>
              <w:left w:val="nil"/>
              <w:bottom w:val="nil"/>
              <w:right w:val="single" w:sz="8" w:space="0" w:color="auto"/>
            </w:tcBorders>
            <w:tcMar>
              <w:top w:w="0" w:type="dxa"/>
              <w:left w:w="70" w:type="dxa"/>
              <w:bottom w:w="0" w:type="dxa"/>
              <w:right w:w="70" w:type="dxa"/>
            </w:tcMar>
            <w:hideMark/>
          </w:tcPr>
          <w:p w:rsidR="0055289B" w:rsidRPr="00CC13BA" w:rsidRDefault="0055289B"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55289B"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55289B" w:rsidRPr="00CC13BA" w:rsidRDefault="0055289B"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Narzędzia monitorowania stanu elementów systemu  </w:t>
            </w:r>
          </w:p>
        </w:tc>
      </w:tr>
      <w:tr w:rsidR="0055289B" w:rsidRPr="00CC13BA" w:rsidTr="008433AA">
        <w:trPr>
          <w:trHeight w:val="253"/>
          <w:jc w:val="center"/>
        </w:trPr>
        <w:tc>
          <w:tcPr>
            <w:tcW w:w="2706" w:type="pct"/>
            <w:tcBorders>
              <w:top w:val="nil"/>
              <w:left w:val="single" w:sz="8" w:space="0" w:color="auto"/>
              <w:bottom w:val="nil"/>
              <w:right w:val="single" w:sz="8" w:space="0" w:color="auto"/>
            </w:tcBorders>
            <w:tcMar>
              <w:top w:w="0" w:type="dxa"/>
              <w:left w:w="70" w:type="dxa"/>
              <w:bottom w:w="0" w:type="dxa"/>
              <w:right w:w="70" w:type="dxa"/>
            </w:tcMar>
            <w:hideMark/>
          </w:tcPr>
          <w:p w:rsidR="0055289B" w:rsidRPr="00CC13BA" w:rsidRDefault="0055289B" w:rsidP="00CF66AD">
            <w:pPr>
              <w:spacing w:after="0"/>
              <w:jc w:val="both"/>
              <w:rPr>
                <w:rFonts w:ascii="Times New Roman" w:hAnsi="Times New Roman" w:cs="Times New Roman"/>
              </w:rPr>
            </w:pPr>
            <w:r w:rsidRPr="00CC13BA">
              <w:rPr>
                <w:rFonts w:ascii="Times New Roman" w:hAnsi="Times New Roman" w:cs="Times New Roman"/>
                <w:sz w:val="24"/>
                <w:szCs w:val="24"/>
                <w:lang w:val="en-US"/>
              </w:rPr>
              <w:t xml:space="preserve">MS </w:t>
            </w:r>
            <w:r w:rsidRPr="00CC13BA">
              <w:rPr>
                <w:rFonts w:ascii="Times New Roman" w:hAnsi="Times New Roman" w:cs="Times New Roman"/>
                <w:sz w:val="24"/>
                <w:szCs w:val="24"/>
              </w:rPr>
              <w:t>SCOM 2012R2</w:t>
            </w:r>
          </w:p>
        </w:tc>
        <w:tc>
          <w:tcPr>
            <w:tcW w:w="2294" w:type="pct"/>
            <w:tcBorders>
              <w:top w:val="nil"/>
              <w:left w:val="nil"/>
              <w:bottom w:val="nil"/>
              <w:right w:val="single" w:sz="8" w:space="0" w:color="auto"/>
            </w:tcBorders>
            <w:tcMar>
              <w:top w:w="0" w:type="dxa"/>
              <w:left w:w="70" w:type="dxa"/>
              <w:bottom w:w="0" w:type="dxa"/>
              <w:right w:w="70" w:type="dxa"/>
            </w:tcMar>
            <w:hideMark/>
          </w:tcPr>
          <w:p w:rsidR="0055289B" w:rsidRPr="00CC13BA" w:rsidRDefault="0055289B"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C13BA"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C13BA" w:rsidRPr="00CC13BA" w:rsidRDefault="00CC13BA"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Narzędzia modelowania systemu  </w:t>
            </w:r>
          </w:p>
        </w:tc>
      </w:tr>
      <w:tr w:rsidR="00CC13BA" w:rsidRPr="00CC13BA" w:rsidTr="008433AA">
        <w:trPr>
          <w:trHeight w:val="253"/>
          <w:jc w:val="center"/>
        </w:trPr>
        <w:tc>
          <w:tcPr>
            <w:tcW w:w="2706" w:type="pct"/>
            <w:tcBorders>
              <w:top w:val="nil"/>
              <w:left w:val="single" w:sz="8" w:space="0" w:color="auto"/>
              <w:bottom w:val="nil"/>
              <w:right w:val="single" w:sz="8" w:space="0" w:color="auto"/>
            </w:tcBorders>
            <w:tcMar>
              <w:top w:w="0" w:type="dxa"/>
              <w:left w:w="70" w:type="dxa"/>
              <w:bottom w:w="0" w:type="dxa"/>
              <w:right w:w="70" w:type="dxa"/>
            </w:tcMar>
            <w:hideMark/>
          </w:tcPr>
          <w:p w:rsidR="00CC13BA" w:rsidRPr="00CC13BA" w:rsidRDefault="00CC13BA" w:rsidP="00CF66AD">
            <w:pPr>
              <w:spacing w:after="0"/>
              <w:rPr>
                <w:rFonts w:ascii="Times New Roman" w:hAnsi="Times New Roman" w:cs="Times New Roman"/>
              </w:rPr>
            </w:pPr>
            <w:r w:rsidRPr="00CC13BA">
              <w:rPr>
                <w:rFonts w:ascii="Times New Roman" w:hAnsi="Times New Roman" w:cs="Times New Roman"/>
              </w:rPr>
              <w:t>Enterprise Architect</w:t>
            </w:r>
          </w:p>
          <w:p w:rsidR="00CC13BA" w:rsidRPr="00CC13BA" w:rsidRDefault="00CC13BA" w:rsidP="00CF66AD">
            <w:pPr>
              <w:spacing w:after="0"/>
              <w:jc w:val="both"/>
              <w:rPr>
                <w:rFonts w:ascii="Times New Roman" w:hAnsi="Times New Roman" w:cs="Times New Roman"/>
              </w:rPr>
            </w:pPr>
          </w:p>
        </w:tc>
        <w:tc>
          <w:tcPr>
            <w:tcW w:w="2294" w:type="pct"/>
            <w:tcBorders>
              <w:top w:val="nil"/>
              <w:left w:val="nil"/>
              <w:bottom w:val="nil"/>
              <w:right w:val="single" w:sz="8" w:space="0" w:color="auto"/>
            </w:tcBorders>
            <w:tcMar>
              <w:top w:w="0" w:type="dxa"/>
              <w:left w:w="70" w:type="dxa"/>
              <w:bottom w:w="0" w:type="dxa"/>
              <w:right w:w="70" w:type="dxa"/>
            </w:tcMar>
            <w:hideMark/>
          </w:tcPr>
          <w:p w:rsidR="00CC13BA" w:rsidRPr="00CC13BA" w:rsidRDefault="00CC13BA"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C36CB3" w:rsidRPr="00CC13BA" w:rsidTr="008433AA">
        <w:trPr>
          <w:trHeight w:val="220"/>
          <w:jc w:val="center"/>
        </w:trPr>
        <w:tc>
          <w:tcPr>
            <w:tcW w:w="5000" w:type="pct"/>
            <w:gridSpan w:val="2"/>
            <w:tcBorders>
              <w:top w:val="nil"/>
              <w:left w:val="single" w:sz="8" w:space="0" w:color="auto"/>
              <w:bottom w:val="single" w:sz="8" w:space="0" w:color="auto"/>
              <w:right w:val="single" w:sz="8" w:space="0" w:color="auto"/>
            </w:tcBorders>
            <w:shd w:val="clear" w:color="auto" w:fill="92D050"/>
            <w:tcMar>
              <w:top w:w="0" w:type="dxa"/>
              <w:left w:w="70" w:type="dxa"/>
              <w:bottom w:w="0" w:type="dxa"/>
              <w:right w:w="70" w:type="dxa"/>
            </w:tcMar>
            <w:hideMark/>
          </w:tcPr>
          <w:p w:rsidR="00C36CB3" w:rsidRPr="00CC13BA" w:rsidRDefault="00C36CB3" w:rsidP="00CF66AD">
            <w:pPr>
              <w:spacing w:after="0"/>
              <w:jc w:val="center"/>
              <w:rPr>
                <w:rFonts w:ascii="Times New Roman" w:hAnsi="Times New Roman" w:cs="Times New Roman"/>
                <w:b/>
                <w:bCs/>
                <w:sz w:val="24"/>
                <w:szCs w:val="24"/>
              </w:rPr>
            </w:pPr>
            <w:r w:rsidRPr="00CC13BA">
              <w:rPr>
                <w:rFonts w:ascii="Times New Roman" w:hAnsi="Times New Roman" w:cs="Times New Roman"/>
                <w:b/>
                <w:bCs/>
              </w:rPr>
              <w:t xml:space="preserve">Narzędzia </w:t>
            </w:r>
            <w:r w:rsidR="00E153BA">
              <w:rPr>
                <w:rFonts w:ascii="Times New Roman" w:hAnsi="Times New Roman" w:cs="Times New Roman"/>
                <w:b/>
                <w:bCs/>
              </w:rPr>
              <w:t xml:space="preserve">przechowywania wersji </w:t>
            </w:r>
          </w:p>
        </w:tc>
      </w:tr>
      <w:tr w:rsidR="00C36CB3" w:rsidRPr="00CC13BA" w:rsidTr="008433AA">
        <w:trPr>
          <w:trHeight w:val="382"/>
          <w:jc w:val="center"/>
        </w:trPr>
        <w:tc>
          <w:tcPr>
            <w:tcW w:w="2706" w:type="pct"/>
            <w:tcBorders>
              <w:top w:val="nil"/>
              <w:left w:val="single" w:sz="8" w:space="0" w:color="auto"/>
              <w:bottom w:val="nil"/>
              <w:right w:val="single" w:sz="8" w:space="0" w:color="auto"/>
            </w:tcBorders>
            <w:tcMar>
              <w:top w:w="0" w:type="dxa"/>
              <w:left w:w="70" w:type="dxa"/>
              <w:bottom w:w="0" w:type="dxa"/>
              <w:right w:w="70" w:type="dxa"/>
            </w:tcMar>
          </w:tcPr>
          <w:p w:rsidR="00CF66AD" w:rsidRPr="00CC13BA" w:rsidRDefault="00CF66AD" w:rsidP="00CF66AD">
            <w:pPr>
              <w:spacing w:after="0"/>
              <w:rPr>
                <w:rFonts w:ascii="Times New Roman" w:hAnsi="Times New Roman" w:cs="Times New Roman"/>
              </w:rPr>
            </w:pPr>
            <w:r>
              <w:rPr>
                <w:rFonts w:ascii="Times New Roman" w:hAnsi="Times New Roman" w:cs="Times New Roman"/>
              </w:rPr>
              <w:t>SVN</w:t>
            </w:r>
          </w:p>
          <w:p w:rsidR="00C36CB3" w:rsidRPr="00CC13BA" w:rsidRDefault="00C36CB3" w:rsidP="00CF66AD">
            <w:pPr>
              <w:spacing w:after="0"/>
              <w:rPr>
                <w:rFonts w:ascii="Times New Roman" w:hAnsi="Times New Roman" w:cs="Times New Roman"/>
              </w:rPr>
            </w:pPr>
          </w:p>
        </w:tc>
        <w:tc>
          <w:tcPr>
            <w:tcW w:w="2294" w:type="pct"/>
            <w:tcBorders>
              <w:top w:val="nil"/>
              <w:left w:val="nil"/>
              <w:bottom w:val="nil"/>
              <w:right w:val="single" w:sz="8" w:space="0" w:color="auto"/>
            </w:tcBorders>
            <w:tcMar>
              <w:top w:w="0" w:type="dxa"/>
              <w:left w:w="70" w:type="dxa"/>
              <w:bottom w:w="0" w:type="dxa"/>
              <w:right w:w="70" w:type="dxa"/>
            </w:tcMar>
          </w:tcPr>
          <w:p w:rsidR="00C36CB3" w:rsidRPr="00CC13BA" w:rsidRDefault="00CF66AD" w:rsidP="00CF66AD">
            <w:pPr>
              <w:spacing w:after="0"/>
              <w:rPr>
                <w:rFonts w:ascii="Times New Roman" w:hAnsi="Times New Roman" w:cs="Times New Roman"/>
                <w:sz w:val="24"/>
                <w:szCs w:val="24"/>
              </w:rPr>
            </w:pPr>
            <w:r w:rsidRPr="00CC13BA">
              <w:rPr>
                <w:rFonts w:ascii="Times New Roman" w:hAnsi="Times New Roman" w:cs="Times New Roman"/>
              </w:rPr>
              <w:t>Serwery kasetowe x86/ Windows Server 2008</w:t>
            </w:r>
          </w:p>
        </w:tc>
      </w:tr>
      <w:tr w:rsidR="0055289B" w:rsidRPr="00CC13BA" w:rsidTr="008433AA">
        <w:trPr>
          <w:trHeight w:val="84"/>
          <w:jc w:val="center"/>
        </w:trPr>
        <w:tc>
          <w:tcPr>
            <w:tcW w:w="2706" w:type="pct"/>
            <w:tcBorders>
              <w:top w:val="nil"/>
              <w:left w:val="single" w:sz="8" w:space="0" w:color="auto"/>
              <w:bottom w:val="single" w:sz="8" w:space="0" w:color="auto"/>
              <w:right w:val="single" w:sz="8" w:space="0" w:color="auto"/>
            </w:tcBorders>
            <w:tcMar>
              <w:top w:w="0" w:type="dxa"/>
              <w:left w:w="70" w:type="dxa"/>
              <w:bottom w:w="0" w:type="dxa"/>
              <w:right w:w="70" w:type="dxa"/>
            </w:tcMar>
          </w:tcPr>
          <w:p w:rsidR="0055289B" w:rsidRPr="00CC13BA" w:rsidRDefault="0055289B" w:rsidP="00CF66AD">
            <w:pPr>
              <w:spacing w:after="0"/>
              <w:jc w:val="both"/>
              <w:rPr>
                <w:rFonts w:ascii="Times New Roman" w:hAnsi="Times New Roman" w:cs="Times New Roman"/>
                <w:sz w:val="24"/>
                <w:szCs w:val="24"/>
                <w:lang w:val="en-US"/>
              </w:rPr>
            </w:pPr>
          </w:p>
        </w:tc>
        <w:tc>
          <w:tcPr>
            <w:tcW w:w="2294" w:type="pct"/>
            <w:tcBorders>
              <w:top w:val="nil"/>
              <w:left w:val="nil"/>
              <w:bottom w:val="single" w:sz="8" w:space="0" w:color="auto"/>
              <w:right w:val="single" w:sz="8" w:space="0" w:color="auto"/>
            </w:tcBorders>
            <w:tcMar>
              <w:top w:w="0" w:type="dxa"/>
              <w:left w:w="70" w:type="dxa"/>
              <w:bottom w:w="0" w:type="dxa"/>
              <w:right w:w="70" w:type="dxa"/>
            </w:tcMar>
          </w:tcPr>
          <w:p w:rsidR="0055289B" w:rsidRPr="00CC13BA" w:rsidRDefault="0055289B" w:rsidP="00CF66AD">
            <w:pPr>
              <w:spacing w:after="0"/>
              <w:rPr>
                <w:rFonts w:ascii="Times New Roman" w:hAnsi="Times New Roman" w:cs="Times New Roman"/>
              </w:rPr>
            </w:pPr>
          </w:p>
        </w:tc>
      </w:tr>
    </w:tbl>
    <w:p w:rsidR="00C42585" w:rsidRPr="00CC13BA" w:rsidRDefault="00C42585" w:rsidP="00CF66AD">
      <w:pPr>
        <w:spacing w:after="0"/>
        <w:jc w:val="both"/>
        <w:rPr>
          <w:rFonts w:ascii="Times New Roman" w:hAnsi="Times New Roman" w:cs="Times New Roman"/>
          <w:sz w:val="24"/>
          <w:szCs w:val="24"/>
          <w:lang w:eastAsia="pl-PL"/>
        </w:rPr>
      </w:pPr>
    </w:p>
    <w:p w:rsidR="009B1F2D" w:rsidRPr="00CC13BA" w:rsidRDefault="009B1F2D" w:rsidP="00CF66AD">
      <w:pPr>
        <w:pStyle w:val="Nagwek1"/>
        <w:spacing w:line="276" w:lineRule="auto"/>
      </w:pPr>
      <w:bookmarkStart w:id="18" w:name="_Toc487622947"/>
      <w:r w:rsidRPr="00CC13BA">
        <w:t>WYMAGANIA FUNKCJONALNE NA SYSTEM OBSŁUGI WYDZIAŁÓW KRS</w:t>
      </w:r>
      <w:bookmarkEnd w:id="18"/>
    </w:p>
    <w:p w:rsidR="009B1F2D" w:rsidRPr="00CC13BA" w:rsidRDefault="009B1F2D" w:rsidP="00CF66AD">
      <w:pPr>
        <w:pStyle w:val="Nagwek2"/>
        <w:spacing w:after="0"/>
        <w:ind w:left="567" w:hanging="283"/>
      </w:pPr>
      <w:bookmarkStart w:id="19" w:name="_Toc487622948"/>
      <w:r w:rsidRPr="00CC13BA">
        <w:t>Funkcjonalności system</w:t>
      </w:r>
      <w:r w:rsidR="006E394C" w:rsidRPr="00CC13BA">
        <w:t>u</w:t>
      </w:r>
      <w:r w:rsidRPr="00CC13BA">
        <w:t xml:space="preserve"> Biu</w:t>
      </w:r>
      <w:bookmarkStart w:id="20" w:name="_GoBack"/>
      <w:bookmarkEnd w:id="20"/>
      <w:r w:rsidRPr="00CC13BA">
        <w:t>rowość przeniesione do SOW KRS</w:t>
      </w:r>
      <w:bookmarkEnd w:id="19"/>
    </w:p>
    <w:p w:rsidR="009B1F2D" w:rsidRDefault="00B403E3" w:rsidP="00CF66AD">
      <w:pPr>
        <w:spacing w:after="0"/>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 xml:space="preserve">Do systemu SOW KRS powinny zostać przeniesione, po weryfikacji i zoptymalizowaniu, funkcjonalności </w:t>
      </w:r>
      <w:r w:rsidR="00631F79" w:rsidRPr="00CC13BA">
        <w:rPr>
          <w:rFonts w:ascii="Times New Roman" w:hAnsi="Times New Roman" w:cs="Times New Roman"/>
          <w:sz w:val="24"/>
          <w:szCs w:val="24"/>
          <w:lang w:eastAsia="pl-PL"/>
        </w:rPr>
        <w:t>wchodzące w skład podsystemów opisanych w Podręcznikach użytkownika systemu Biurowość KRS</w:t>
      </w:r>
      <w:r w:rsidR="00DE5315">
        <w:rPr>
          <w:rFonts w:ascii="Times New Roman" w:hAnsi="Times New Roman" w:cs="Times New Roman"/>
          <w:sz w:val="24"/>
          <w:szCs w:val="24"/>
          <w:lang w:eastAsia="pl-PL"/>
        </w:rPr>
        <w:t xml:space="preserve"> i Wpisy KRS</w:t>
      </w:r>
      <w:r w:rsidR="00631F79" w:rsidRPr="00CC13BA">
        <w:rPr>
          <w:rFonts w:ascii="Times New Roman" w:hAnsi="Times New Roman" w:cs="Times New Roman"/>
          <w:sz w:val="24"/>
          <w:szCs w:val="24"/>
          <w:lang w:eastAsia="pl-PL"/>
        </w:rPr>
        <w:t xml:space="preserve">, stanowiących Zał. Nr </w:t>
      </w:r>
      <w:r w:rsidR="00CF1F92" w:rsidRPr="00CC13BA">
        <w:rPr>
          <w:rFonts w:ascii="Times New Roman" w:hAnsi="Times New Roman" w:cs="Times New Roman"/>
          <w:sz w:val="24"/>
          <w:szCs w:val="24"/>
          <w:lang w:eastAsia="pl-PL"/>
        </w:rPr>
        <w:t>1</w:t>
      </w:r>
      <w:r w:rsidR="008B222F">
        <w:rPr>
          <w:rFonts w:ascii="Times New Roman" w:hAnsi="Times New Roman" w:cs="Times New Roman"/>
          <w:sz w:val="24"/>
          <w:szCs w:val="24"/>
          <w:lang w:eastAsia="pl-PL"/>
        </w:rPr>
        <w:t>D</w:t>
      </w:r>
      <w:r w:rsidR="00AD179D">
        <w:rPr>
          <w:rFonts w:ascii="Times New Roman" w:hAnsi="Times New Roman" w:cs="Times New Roman"/>
          <w:sz w:val="24"/>
          <w:szCs w:val="24"/>
          <w:lang w:eastAsia="pl-PL"/>
        </w:rPr>
        <w:t xml:space="preserve"> </w:t>
      </w:r>
      <w:r w:rsidR="00DE5315">
        <w:rPr>
          <w:rFonts w:ascii="Times New Roman" w:hAnsi="Times New Roman" w:cs="Times New Roman"/>
          <w:sz w:val="24"/>
          <w:szCs w:val="24"/>
          <w:lang w:eastAsia="pl-PL"/>
        </w:rPr>
        <w:t>i Zał</w:t>
      </w:r>
      <w:r w:rsidR="00AD179D">
        <w:rPr>
          <w:rFonts w:ascii="Times New Roman" w:hAnsi="Times New Roman" w:cs="Times New Roman"/>
          <w:sz w:val="24"/>
          <w:szCs w:val="24"/>
          <w:lang w:eastAsia="pl-PL"/>
        </w:rPr>
        <w:t>.</w:t>
      </w:r>
      <w:r w:rsidR="00DE5315">
        <w:rPr>
          <w:rFonts w:ascii="Times New Roman" w:hAnsi="Times New Roman" w:cs="Times New Roman"/>
          <w:sz w:val="24"/>
          <w:szCs w:val="24"/>
          <w:lang w:eastAsia="pl-PL"/>
        </w:rPr>
        <w:t xml:space="preserve"> Nr 1E </w:t>
      </w:r>
      <w:r w:rsidR="00CF1F92" w:rsidRPr="00CC13BA">
        <w:rPr>
          <w:rFonts w:ascii="Times New Roman" w:hAnsi="Times New Roman" w:cs="Times New Roman"/>
          <w:sz w:val="24"/>
          <w:szCs w:val="24"/>
          <w:lang w:eastAsia="pl-PL"/>
        </w:rPr>
        <w:t>do umowy.</w:t>
      </w:r>
    </w:p>
    <w:p w:rsidR="00796064" w:rsidRPr="00CC13BA" w:rsidRDefault="00796064" w:rsidP="00CF66AD">
      <w:pPr>
        <w:spacing w:after="0"/>
        <w:jc w:val="both"/>
        <w:rPr>
          <w:rFonts w:ascii="Times New Roman" w:hAnsi="Times New Roman" w:cs="Times New Roman"/>
          <w:sz w:val="24"/>
          <w:szCs w:val="24"/>
          <w:lang w:eastAsia="pl-PL"/>
        </w:rPr>
      </w:pPr>
    </w:p>
    <w:p w:rsidR="00631F79" w:rsidRPr="00CC13BA" w:rsidRDefault="004F3192" w:rsidP="00CF66AD">
      <w:pPr>
        <w:spacing w:after="0"/>
        <w:jc w:val="both"/>
        <w:rPr>
          <w:rFonts w:ascii="Times New Roman" w:hAnsi="Times New Roman" w:cs="Times New Roman"/>
          <w:sz w:val="24"/>
          <w:szCs w:val="24"/>
          <w:lang w:eastAsia="pl-PL"/>
        </w:rPr>
      </w:pPr>
      <w:r>
        <w:rPr>
          <w:rFonts w:ascii="Times New Roman" w:hAnsi="Times New Roman" w:cs="Times New Roman"/>
          <w:sz w:val="24"/>
          <w:szCs w:val="24"/>
          <w:lang w:eastAsia="pl-PL"/>
        </w:rPr>
        <w:t>D</w:t>
      </w:r>
      <w:r w:rsidRPr="00CC13BA">
        <w:rPr>
          <w:rFonts w:ascii="Times New Roman" w:hAnsi="Times New Roman" w:cs="Times New Roman"/>
          <w:sz w:val="24"/>
          <w:szCs w:val="24"/>
          <w:lang w:eastAsia="pl-PL"/>
        </w:rPr>
        <w:t xml:space="preserve">o </w:t>
      </w:r>
      <w:r w:rsidR="00631F79" w:rsidRPr="00CC13BA">
        <w:rPr>
          <w:rFonts w:ascii="Times New Roman" w:hAnsi="Times New Roman" w:cs="Times New Roman"/>
          <w:sz w:val="24"/>
          <w:szCs w:val="24"/>
          <w:lang w:eastAsia="pl-PL"/>
        </w:rPr>
        <w:t>systemu SOW KRS muszą zostać przeniesione funkcjonalności wspierające:</w:t>
      </w:r>
    </w:p>
    <w:p w:rsidR="004E2FEF" w:rsidRPr="00CC13BA" w:rsidRDefault="00796F2E" w:rsidP="00CF66AD">
      <w:pPr>
        <w:spacing w:after="0"/>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Rejestracja</w:t>
      </w:r>
    </w:p>
    <w:p w:rsidR="004E2FEF" w:rsidRPr="00CC13BA" w:rsidRDefault="00090CE6" w:rsidP="00A17225">
      <w:pPr>
        <w:pStyle w:val="Style45"/>
        <w:widowControl/>
        <w:numPr>
          <w:ilvl w:val="0"/>
          <w:numId w:val="2"/>
        </w:numPr>
        <w:spacing w:line="276" w:lineRule="auto"/>
        <w:ind w:left="709" w:hanging="425"/>
        <w:rPr>
          <w:rStyle w:val="FontStyle87"/>
          <w:sz w:val="24"/>
          <w:szCs w:val="24"/>
        </w:rPr>
      </w:pPr>
      <w:r w:rsidRPr="00CC13BA">
        <w:rPr>
          <w:rStyle w:val="FontStyle87"/>
          <w:sz w:val="24"/>
          <w:szCs w:val="24"/>
          <w:u w:val="single"/>
        </w:rPr>
        <w:lastRenderedPageBreak/>
        <w:t>r</w:t>
      </w:r>
      <w:r w:rsidRPr="00CC13BA">
        <w:rPr>
          <w:rStyle w:val="FontStyle87"/>
          <w:sz w:val="24"/>
          <w:szCs w:val="24"/>
        </w:rPr>
        <w:t>ejestrację</w:t>
      </w:r>
      <w:r w:rsidR="00631F79" w:rsidRPr="00CC13BA">
        <w:rPr>
          <w:rStyle w:val="FontStyle87"/>
          <w:sz w:val="24"/>
          <w:szCs w:val="24"/>
        </w:rPr>
        <w:t xml:space="preserve"> spraw</w:t>
      </w:r>
      <w:r w:rsidR="004E2FEF" w:rsidRPr="00CC13BA">
        <w:rPr>
          <w:rStyle w:val="FontStyle87"/>
          <w:sz w:val="24"/>
          <w:szCs w:val="24"/>
        </w:rPr>
        <w:t xml:space="preserve">, rejestracja załączników do spraw, rejestracja pism procesowych </w:t>
      </w:r>
      <w:r w:rsidR="00631F79" w:rsidRPr="00CC13BA">
        <w:rPr>
          <w:rStyle w:val="FontStyle87"/>
          <w:sz w:val="24"/>
          <w:szCs w:val="24"/>
        </w:rPr>
        <w:t xml:space="preserve">i pism, </w:t>
      </w:r>
      <w:r w:rsidRPr="00CC13BA">
        <w:rPr>
          <w:rStyle w:val="FontStyle87"/>
          <w:sz w:val="24"/>
          <w:szCs w:val="24"/>
        </w:rPr>
        <w:t>zarówno papierowych, jak i elektronicznych</w:t>
      </w:r>
    </w:p>
    <w:p w:rsidR="003C6BFA" w:rsidRPr="00CC13BA" w:rsidRDefault="00090CE6" w:rsidP="00A17225">
      <w:pPr>
        <w:pStyle w:val="Style45"/>
        <w:widowControl/>
        <w:numPr>
          <w:ilvl w:val="0"/>
          <w:numId w:val="2"/>
        </w:numPr>
        <w:spacing w:line="276" w:lineRule="auto"/>
        <w:ind w:left="709" w:hanging="425"/>
        <w:rPr>
          <w:rStyle w:val="FontStyle87"/>
          <w:sz w:val="24"/>
          <w:szCs w:val="24"/>
        </w:rPr>
      </w:pPr>
      <w:r w:rsidRPr="00CC13BA">
        <w:rPr>
          <w:rStyle w:val="FontStyle87"/>
          <w:sz w:val="24"/>
          <w:szCs w:val="24"/>
        </w:rPr>
        <w:t xml:space="preserve">rejestrację </w:t>
      </w:r>
      <w:r w:rsidR="004E2FEF" w:rsidRPr="00CC13BA">
        <w:rPr>
          <w:rStyle w:val="FontStyle87"/>
          <w:sz w:val="24"/>
          <w:szCs w:val="24"/>
        </w:rPr>
        <w:t xml:space="preserve">podmiotu w tym </w:t>
      </w:r>
      <w:r w:rsidRPr="00CC13BA">
        <w:rPr>
          <w:rStyle w:val="FontStyle87"/>
          <w:sz w:val="24"/>
          <w:szCs w:val="24"/>
        </w:rPr>
        <w:t>osób – uczestników postępowania</w:t>
      </w:r>
      <w:r w:rsidR="004E2FEF" w:rsidRPr="00CC13BA">
        <w:rPr>
          <w:rStyle w:val="FontStyle87"/>
          <w:sz w:val="24"/>
          <w:szCs w:val="24"/>
        </w:rPr>
        <w:t xml:space="preserve"> wspomaganą bazą TERYT</w:t>
      </w:r>
    </w:p>
    <w:p w:rsidR="002A6245" w:rsidRPr="00CC13BA" w:rsidRDefault="003C6BFA" w:rsidP="00CF66AD">
      <w:pPr>
        <w:pStyle w:val="Style45"/>
        <w:widowControl/>
        <w:spacing w:line="276" w:lineRule="auto"/>
        <w:ind w:firstLine="0"/>
        <w:rPr>
          <w:rStyle w:val="FontStyle87"/>
          <w:sz w:val="24"/>
          <w:szCs w:val="24"/>
        </w:rPr>
      </w:pPr>
      <w:r w:rsidRPr="00CC13BA">
        <w:rPr>
          <w:rStyle w:val="FontStyle87"/>
          <w:sz w:val="24"/>
          <w:szCs w:val="24"/>
        </w:rPr>
        <w:t>Dekretacja</w:t>
      </w:r>
    </w:p>
    <w:p w:rsidR="002A6245" w:rsidRPr="00CC13BA" w:rsidRDefault="002A6245" w:rsidP="00A17225">
      <w:pPr>
        <w:pStyle w:val="Style45"/>
        <w:widowControl/>
        <w:numPr>
          <w:ilvl w:val="0"/>
          <w:numId w:val="10"/>
        </w:numPr>
        <w:spacing w:line="276" w:lineRule="auto"/>
        <w:ind w:left="709" w:hanging="425"/>
        <w:rPr>
          <w:rStyle w:val="FontStyle87"/>
          <w:sz w:val="24"/>
          <w:szCs w:val="24"/>
        </w:rPr>
      </w:pPr>
      <w:r w:rsidRPr="00CC13BA">
        <w:rPr>
          <w:rStyle w:val="FontStyle87"/>
          <w:sz w:val="24"/>
          <w:szCs w:val="24"/>
        </w:rPr>
        <w:t xml:space="preserve">dekretacja ręczna spraw/dekretacja automatyczna spraw </w:t>
      </w:r>
    </w:p>
    <w:p w:rsidR="004E2FEF" w:rsidRPr="00CC13BA" w:rsidRDefault="002A6245" w:rsidP="00CF66AD">
      <w:pPr>
        <w:pStyle w:val="Style45"/>
        <w:widowControl/>
        <w:spacing w:line="276" w:lineRule="auto"/>
        <w:ind w:firstLine="0"/>
        <w:rPr>
          <w:rStyle w:val="FontStyle87"/>
          <w:sz w:val="24"/>
          <w:szCs w:val="24"/>
        </w:rPr>
      </w:pPr>
      <w:r w:rsidRPr="00CC13BA">
        <w:rPr>
          <w:rStyle w:val="FontStyle87"/>
          <w:sz w:val="24"/>
          <w:szCs w:val="24"/>
        </w:rPr>
        <w:t>Moduł pracy orzeczniczej</w:t>
      </w:r>
    </w:p>
    <w:p w:rsidR="002A6245" w:rsidRPr="00CC13BA" w:rsidRDefault="002A6245" w:rsidP="00A17225">
      <w:pPr>
        <w:pStyle w:val="Style45"/>
        <w:widowControl/>
        <w:numPr>
          <w:ilvl w:val="0"/>
          <w:numId w:val="14"/>
        </w:numPr>
        <w:spacing w:line="276" w:lineRule="auto"/>
        <w:ind w:left="709" w:hanging="425"/>
        <w:rPr>
          <w:rStyle w:val="FontStyle87"/>
          <w:sz w:val="24"/>
          <w:szCs w:val="24"/>
        </w:rPr>
      </w:pPr>
      <w:r w:rsidRPr="00CC13BA">
        <w:rPr>
          <w:rStyle w:val="FontStyle87"/>
          <w:sz w:val="24"/>
          <w:szCs w:val="24"/>
        </w:rPr>
        <w:t>przygotowanie i odnotowywanie orzeczeń oraz innych czynności sądu</w:t>
      </w:r>
      <w:r w:rsidR="00796F2E" w:rsidRPr="00CC13BA">
        <w:rPr>
          <w:rStyle w:val="FontStyle87"/>
          <w:sz w:val="24"/>
          <w:szCs w:val="24"/>
        </w:rPr>
        <w:t xml:space="preserve"> w tym podział, łączenie spraw, </w:t>
      </w:r>
    </w:p>
    <w:p w:rsidR="00796F2E" w:rsidRPr="00CC13BA" w:rsidRDefault="00796F2E" w:rsidP="00A17225">
      <w:pPr>
        <w:pStyle w:val="Style45"/>
        <w:widowControl/>
        <w:numPr>
          <w:ilvl w:val="0"/>
          <w:numId w:val="14"/>
        </w:numPr>
        <w:spacing w:line="276" w:lineRule="auto"/>
        <w:ind w:left="709" w:hanging="425"/>
        <w:rPr>
          <w:rStyle w:val="FontStyle87"/>
          <w:sz w:val="24"/>
          <w:szCs w:val="24"/>
        </w:rPr>
      </w:pPr>
      <w:r w:rsidRPr="00CC13BA">
        <w:rPr>
          <w:rStyle w:val="FontStyle87"/>
          <w:sz w:val="24"/>
          <w:szCs w:val="24"/>
        </w:rPr>
        <w:t>obsługa pism procesowych</w:t>
      </w:r>
    </w:p>
    <w:p w:rsidR="00796F2E" w:rsidRPr="00CC13BA" w:rsidRDefault="00796F2E" w:rsidP="00A17225">
      <w:pPr>
        <w:pStyle w:val="Style45"/>
        <w:widowControl/>
        <w:numPr>
          <w:ilvl w:val="0"/>
          <w:numId w:val="14"/>
        </w:numPr>
        <w:spacing w:line="276" w:lineRule="auto"/>
        <w:ind w:left="709" w:hanging="425"/>
        <w:rPr>
          <w:rStyle w:val="FontStyle87"/>
          <w:sz w:val="24"/>
          <w:szCs w:val="24"/>
        </w:rPr>
      </w:pPr>
      <w:r w:rsidRPr="00CC13BA">
        <w:rPr>
          <w:rStyle w:val="FontStyle87"/>
          <w:sz w:val="24"/>
          <w:szCs w:val="24"/>
        </w:rPr>
        <w:t>wydruki (korespondencja, okładki, orzeczenia itp.)</w:t>
      </w:r>
    </w:p>
    <w:p w:rsidR="003C6BFA" w:rsidRPr="00CC13BA" w:rsidRDefault="003C6BFA" w:rsidP="00A17225">
      <w:pPr>
        <w:pStyle w:val="Style45"/>
        <w:widowControl/>
        <w:numPr>
          <w:ilvl w:val="0"/>
          <w:numId w:val="14"/>
        </w:numPr>
        <w:spacing w:line="276" w:lineRule="auto"/>
        <w:ind w:left="709" w:hanging="425"/>
        <w:rPr>
          <w:rStyle w:val="FontStyle87"/>
          <w:sz w:val="24"/>
          <w:szCs w:val="24"/>
        </w:rPr>
      </w:pPr>
      <w:r w:rsidRPr="00CC13BA">
        <w:rPr>
          <w:rStyle w:val="FontStyle87"/>
          <w:sz w:val="24"/>
          <w:szCs w:val="24"/>
        </w:rPr>
        <w:t>obieg akt</w:t>
      </w:r>
    </w:p>
    <w:p w:rsidR="00796F2E" w:rsidRPr="00CC13BA" w:rsidRDefault="00796F2E" w:rsidP="00A17225">
      <w:pPr>
        <w:pStyle w:val="Style45"/>
        <w:widowControl/>
        <w:numPr>
          <w:ilvl w:val="0"/>
          <w:numId w:val="14"/>
        </w:numPr>
        <w:spacing w:line="276" w:lineRule="auto"/>
        <w:ind w:left="709" w:hanging="425"/>
        <w:rPr>
          <w:rStyle w:val="FontStyle87"/>
          <w:sz w:val="24"/>
          <w:szCs w:val="24"/>
        </w:rPr>
      </w:pPr>
      <w:r w:rsidRPr="00CC13BA">
        <w:rPr>
          <w:rStyle w:val="FontStyle87"/>
          <w:sz w:val="24"/>
          <w:szCs w:val="24"/>
        </w:rPr>
        <w:t>funkcje wspomagające działania wymagane przez przepisy dot. BRIS</w:t>
      </w:r>
    </w:p>
    <w:p w:rsidR="00CF1F92" w:rsidRPr="00CC13BA" w:rsidRDefault="00796F2E" w:rsidP="00CF66AD">
      <w:pPr>
        <w:pStyle w:val="Style45"/>
        <w:widowControl/>
        <w:spacing w:line="276" w:lineRule="auto"/>
        <w:ind w:firstLine="0"/>
        <w:rPr>
          <w:rStyle w:val="FontStyle87"/>
          <w:sz w:val="24"/>
          <w:szCs w:val="24"/>
        </w:rPr>
      </w:pPr>
      <w:r w:rsidRPr="00CC13BA">
        <w:rPr>
          <w:rStyle w:val="FontStyle87"/>
          <w:sz w:val="24"/>
          <w:szCs w:val="24"/>
        </w:rPr>
        <w:t>K</w:t>
      </w:r>
      <w:r w:rsidR="00CF1F92" w:rsidRPr="00CC13BA">
        <w:rPr>
          <w:rStyle w:val="FontStyle87"/>
          <w:sz w:val="24"/>
          <w:szCs w:val="24"/>
        </w:rPr>
        <w:t>omunikacj</w:t>
      </w:r>
      <w:r w:rsidRPr="00CC13BA">
        <w:rPr>
          <w:rStyle w:val="FontStyle87"/>
          <w:sz w:val="24"/>
          <w:szCs w:val="24"/>
        </w:rPr>
        <w:t>a</w:t>
      </w:r>
      <w:r w:rsidR="00CF1F92" w:rsidRPr="00CC13BA">
        <w:rPr>
          <w:rStyle w:val="FontStyle87"/>
          <w:sz w:val="24"/>
          <w:szCs w:val="24"/>
        </w:rPr>
        <w:t xml:space="preserve"> z systemem Wpisy KRS</w:t>
      </w:r>
    </w:p>
    <w:p w:rsidR="003C6BFA" w:rsidRPr="00CC13BA" w:rsidRDefault="003C6BFA" w:rsidP="00A17225">
      <w:pPr>
        <w:pStyle w:val="Style45"/>
        <w:widowControl/>
        <w:numPr>
          <w:ilvl w:val="0"/>
          <w:numId w:val="16"/>
        </w:numPr>
        <w:spacing w:line="276" w:lineRule="auto"/>
        <w:ind w:left="709" w:hanging="425"/>
        <w:rPr>
          <w:rStyle w:val="FontStyle87"/>
          <w:sz w:val="24"/>
          <w:szCs w:val="24"/>
        </w:rPr>
      </w:pPr>
      <w:r w:rsidRPr="00CC13BA">
        <w:rPr>
          <w:rStyle w:val="FontStyle87"/>
          <w:sz w:val="24"/>
          <w:szCs w:val="24"/>
        </w:rPr>
        <w:t>automatyczne przesyłanie i pobieranie danych do systemu Wpisy KRS</w:t>
      </w:r>
    </w:p>
    <w:p w:rsidR="002A6245" w:rsidRPr="00CC13BA" w:rsidRDefault="00796F2E" w:rsidP="00CF66AD">
      <w:pPr>
        <w:pStyle w:val="Style45"/>
        <w:widowControl/>
        <w:spacing w:line="276" w:lineRule="auto"/>
        <w:ind w:firstLine="0"/>
        <w:rPr>
          <w:rStyle w:val="FontStyle87"/>
          <w:sz w:val="24"/>
          <w:szCs w:val="24"/>
        </w:rPr>
      </w:pPr>
      <w:r w:rsidRPr="00CC13BA">
        <w:rPr>
          <w:rStyle w:val="FontStyle87"/>
          <w:sz w:val="24"/>
          <w:szCs w:val="24"/>
        </w:rPr>
        <w:t>K</w:t>
      </w:r>
      <w:r w:rsidR="002A6245" w:rsidRPr="00CC13BA">
        <w:rPr>
          <w:rStyle w:val="FontStyle87"/>
          <w:sz w:val="24"/>
          <w:szCs w:val="24"/>
        </w:rPr>
        <w:t>orespondencj</w:t>
      </w:r>
      <w:r w:rsidRPr="00CC13BA">
        <w:rPr>
          <w:rStyle w:val="FontStyle87"/>
          <w:sz w:val="24"/>
          <w:szCs w:val="24"/>
        </w:rPr>
        <w:t>a</w:t>
      </w:r>
    </w:p>
    <w:p w:rsidR="00796F2E" w:rsidRPr="00CC13BA" w:rsidRDefault="00796F2E" w:rsidP="00A17225">
      <w:pPr>
        <w:pStyle w:val="Style45"/>
        <w:widowControl/>
        <w:numPr>
          <w:ilvl w:val="0"/>
          <w:numId w:val="11"/>
        </w:numPr>
        <w:spacing w:line="276" w:lineRule="auto"/>
        <w:ind w:left="709" w:hanging="425"/>
        <w:rPr>
          <w:rStyle w:val="FontStyle87"/>
          <w:sz w:val="24"/>
          <w:szCs w:val="24"/>
        </w:rPr>
      </w:pPr>
      <w:r w:rsidRPr="00CC13BA">
        <w:rPr>
          <w:rStyle w:val="FontStyle87"/>
          <w:sz w:val="24"/>
          <w:szCs w:val="24"/>
        </w:rPr>
        <w:t>wydruki i korespondencj</w:t>
      </w:r>
      <w:r w:rsidR="003C6BFA" w:rsidRPr="00CC13BA">
        <w:rPr>
          <w:rStyle w:val="FontStyle87"/>
          <w:sz w:val="24"/>
          <w:szCs w:val="24"/>
        </w:rPr>
        <w:t>a</w:t>
      </w:r>
      <w:r w:rsidRPr="00CC13BA">
        <w:rPr>
          <w:rStyle w:val="FontStyle87"/>
          <w:sz w:val="24"/>
          <w:szCs w:val="24"/>
        </w:rPr>
        <w:t>, tworzenie listy nadawczej</w:t>
      </w:r>
      <w:r w:rsidR="003C6BFA" w:rsidRPr="00CC13BA">
        <w:rPr>
          <w:rStyle w:val="FontStyle87"/>
          <w:sz w:val="24"/>
          <w:szCs w:val="24"/>
        </w:rPr>
        <w:t>, import do SOP</w:t>
      </w:r>
    </w:p>
    <w:p w:rsidR="00796F2E" w:rsidRPr="00CC13BA" w:rsidRDefault="00796F2E" w:rsidP="00CF66AD">
      <w:pPr>
        <w:pStyle w:val="Style45"/>
        <w:widowControl/>
        <w:spacing w:line="276" w:lineRule="auto"/>
        <w:ind w:firstLine="0"/>
        <w:rPr>
          <w:rStyle w:val="FontStyle87"/>
          <w:sz w:val="24"/>
          <w:szCs w:val="24"/>
        </w:rPr>
      </w:pPr>
      <w:r w:rsidRPr="00CC13BA">
        <w:rPr>
          <w:rStyle w:val="FontStyle87"/>
          <w:sz w:val="24"/>
          <w:szCs w:val="24"/>
        </w:rPr>
        <w:t>Przeglądani</w:t>
      </w:r>
      <w:r w:rsidR="003C6BFA" w:rsidRPr="00CC13BA">
        <w:rPr>
          <w:rStyle w:val="FontStyle87"/>
          <w:sz w:val="24"/>
          <w:szCs w:val="24"/>
        </w:rPr>
        <w:t>e</w:t>
      </w:r>
      <w:r w:rsidRPr="00CC13BA">
        <w:rPr>
          <w:rStyle w:val="FontStyle87"/>
          <w:sz w:val="24"/>
          <w:szCs w:val="24"/>
        </w:rPr>
        <w:t xml:space="preserve"> spraw</w:t>
      </w:r>
    </w:p>
    <w:p w:rsidR="003C6BFA" w:rsidRPr="00CC13BA" w:rsidRDefault="003C6BFA" w:rsidP="00A17225">
      <w:pPr>
        <w:pStyle w:val="Style45"/>
        <w:widowControl/>
        <w:numPr>
          <w:ilvl w:val="0"/>
          <w:numId w:val="15"/>
        </w:numPr>
        <w:spacing w:line="276" w:lineRule="auto"/>
        <w:ind w:left="709" w:hanging="425"/>
        <w:rPr>
          <w:rStyle w:val="FontStyle87"/>
          <w:sz w:val="24"/>
          <w:szCs w:val="24"/>
        </w:rPr>
      </w:pPr>
      <w:r w:rsidRPr="00CC13BA">
        <w:rPr>
          <w:rStyle w:val="FontStyle87"/>
          <w:sz w:val="24"/>
          <w:szCs w:val="24"/>
        </w:rPr>
        <w:t>wykaz spraw w wydziale według określonych kryteriów</w:t>
      </w:r>
    </w:p>
    <w:p w:rsidR="00796F2E" w:rsidRPr="00CC13BA" w:rsidRDefault="00796F2E" w:rsidP="00CF66AD">
      <w:pPr>
        <w:pStyle w:val="Style45"/>
        <w:widowControl/>
        <w:spacing w:line="276" w:lineRule="auto"/>
        <w:ind w:firstLine="0"/>
        <w:rPr>
          <w:rStyle w:val="FontStyle87"/>
          <w:sz w:val="24"/>
          <w:szCs w:val="24"/>
        </w:rPr>
      </w:pPr>
      <w:r w:rsidRPr="00CC13BA">
        <w:rPr>
          <w:rStyle w:val="FontStyle87"/>
          <w:sz w:val="24"/>
          <w:szCs w:val="24"/>
        </w:rPr>
        <w:t>Zestawienia statystyczne</w:t>
      </w:r>
    </w:p>
    <w:p w:rsidR="00CF1F92" w:rsidRPr="00CC13BA" w:rsidRDefault="00CF1F92" w:rsidP="00A17225">
      <w:pPr>
        <w:pStyle w:val="Style45"/>
        <w:widowControl/>
        <w:numPr>
          <w:ilvl w:val="0"/>
          <w:numId w:val="13"/>
        </w:numPr>
        <w:spacing w:line="276" w:lineRule="auto"/>
        <w:ind w:left="709" w:hanging="425"/>
        <w:rPr>
          <w:rStyle w:val="FontStyle87"/>
          <w:sz w:val="24"/>
          <w:szCs w:val="24"/>
        </w:rPr>
      </w:pPr>
      <w:r w:rsidRPr="00CC13BA">
        <w:rPr>
          <w:rStyle w:val="FontStyle87"/>
          <w:sz w:val="24"/>
          <w:szCs w:val="24"/>
        </w:rPr>
        <w:t>raporty</w:t>
      </w:r>
      <w:r w:rsidR="00721304">
        <w:rPr>
          <w:rStyle w:val="FontStyle87"/>
          <w:sz w:val="24"/>
          <w:szCs w:val="24"/>
        </w:rPr>
        <w:t xml:space="preserve"> </w:t>
      </w:r>
      <w:r w:rsidRPr="00CC13BA">
        <w:rPr>
          <w:rStyle w:val="FontStyle87"/>
          <w:sz w:val="24"/>
          <w:szCs w:val="24"/>
        </w:rPr>
        <w:t>ułatwiające nadzór nad prawidłowością pracy wydziału</w:t>
      </w:r>
    </w:p>
    <w:p w:rsidR="00631F79" w:rsidRPr="00CC13BA" w:rsidRDefault="00631F79" w:rsidP="00A17225">
      <w:pPr>
        <w:pStyle w:val="Style45"/>
        <w:widowControl/>
        <w:numPr>
          <w:ilvl w:val="0"/>
          <w:numId w:val="13"/>
        </w:numPr>
        <w:spacing w:line="276" w:lineRule="auto"/>
        <w:ind w:left="709" w:hanging="425"/>
        <w:rPr>
          <w:rStyle w:val="FontStyle87"/>
          <w:sz w:val="24"/>
          <w:szCs w:val="24"/>
        </w:rPr>
      </w:pPr>
      <w:r w:rsidRPr="00CC13BA">
        <w:rPr>
          <w:rStyle w:val="FontStyle87"/>
          <w:sz w:val="24"/>
          <w:szCs w:val="24"/>
        </w:rPr>
        <w:t>wykonywanie zestawień statystycznych,</w:t>
      </w:r>
    </w:p>
    <w:p w:rsidR="00796F2E" w:rsidRPr="00CC13BA" w:rsidRDefault="00796F2E" w:rsidP="00CF66AD">
      <w:pPr>
        <w:pStyle w:val="Style45"/>
        <w:widowControl/>
        <w:spacing w:line="276" w:lineRule="auto"/>
        <w:ind w:firstLine="0"/>
        <w:rPr>
          <w:rStyle w:val="FontStyle87"/>
          <w:sz w:val="24"/>
          <w:szCs w:val="24"/>
        </w:rPr>
      </w:pPr>
      <w:r w:rsidRPr="00CC13BA">
        <w:rPr>
          <w:rStyle w:val="FontStyle87"/>
          <w:sz w:val="24"/>
          <w:szCs w:val="24"/>
        </w:rPr>
        <w:t>Dokumenty elektroniczne</w:t>
      </w:r>
    </w:p>
    <w:p w:rsidR="00CF1F92" w:rsidRPr="00CC13BA" w:rsidRDefault="00CF1F92" w:rsidP="00A17225">
      <w:pPr>
        <w:pStyle w:val="Style45"/>
        <w:widowControl/>
        <w:numPr>
          <w:ilvl w:val="0"/>
          <w:numId w:val="12"/>
        </w:numPr>
        <w:spacing w:line="276" w:lineRule="auto"/>
        <w:ind w:left="720" w:hanging="436"/>
        <w:rPr>
          <w:rStyle w:val="FontStyle87"/>
          <w:sz w:val="24"/>
          <w:szCs w:val="24"/>
        </w:rPr>
      </w:pPr>
      <w:r w:rsidRPr="00CC13BA">
        <w:rPr>
          <w:rStyle w:val="FontStyle87"/>
          <w:sz w:val="24"/>
          <w:szCs w:val="24"/>
        </w:rPr>
        <w:t>autoryzację dokumentów przez sąd</w:t>
      </w:r>
    </w:p>
    <w:p w:rsidR="00CF1F92" w:rsidRPr="00CC13BA" w:rsidRDefault="00CF1F92" w:rsidP="00A17225">
      <w:pPr>
        <w:pStyle w:val="Style45"/>
        <w:widowControl/>
        <w:numPr>
          <w:ilvl w:val="0"/>
          <w:numId w:val="12"/>
        </w:numPr>
        <w:spacing w:line="276" w:lineRule="auto"/>
        <w:ind w:left="720" w:hanging="436"/>
        <w:rPr>
          <w:rStyle w:val="FontStyle87"/>
          <w:sz w:val="24"/>
          <w:szCs w:val="24"/>
        </w:rPr>
      </w:pPr>
      <w:r w:rsidRPr="00CC13BA">
        <w:rPr>
          <w:rStyle w:val="FontStyle87"/>
          <w:sz w:val="24"/>
          <w:szCs w:val="24"/>
        </w:rPr>
        <w:t>przesyłanie dokumentów do Centralnego Zbioru Dokumentów, zarządzanie CZD</w:t>
      </w:r>
    </w:p>
    <w:p w:rsidR="00C2273D" w:rsidRPr="00CC13BA" w:rsidRDefault="00C2273D" w:rsidP="00A17225">
      <w:pPr>
        <w:pStyle w:val="Style45"/>
        <w:widowControl/>
        <w:numPr>
          <w:ilvl w:val="0"/>
          <w:numId w:val="12"/>
        </w:numPr>
        <w:spacing w:line="276" w:lineRule="auto"/>
        <w:ind w:left="720" w:hanging="436"/>
        <w:rPr>
          <w:rStyle w:val="FontStyle87"/>
          <w:sz w:val="24"/>
          <w:szCs w:val="24"/>
        </w:rPr>
      </w:pPr>
      <w:r w:rsidRPr="00CC13BA">
        <w:rPr>
          <w:rStyle w:val="FontStyle87"/>
          <w:sz w:val="24"/>
          <w:szCs w:val="24"/>
        </w:rPr>
        <w:t>funkcje obsługujące repozytorium dokumentów finansowych</w:t>
      </w:r>
    </w:p>
    <w:p w:rsidR="00884EDB" w:rsidRPr="00CC13BA" w:rsidRDefault="00C2273D" w:rsidP="00A17225">
      <w:pPr>
        <w:pStyle w:val="Style45"/>
        <w:widowControl/>
        <w:numPr>
          <w:ilvl w:val="0"/>
          <w:numId w:val="12"/>
        </w:numPr>
        <w:spacing w:line="276" w:lineRule="auto"/>
        <w:ind w:left="720" w:hanging="436"/>
        <w:rPr>
          <w:rStyle w:val="FontStyle87"/>
          <w:sz w:val="24"/>
          <w:szCs w:val="24"/>
        </w:rPr>
      </w:pPr>
      <w:r w:rsidRPr="00CC13BA">
        <w:rPr>
          <w:rStyle w:val="FontStyle87"/>
          <w:sz w:val="24"/>
          <w:szCs w:val="24"/>
        </w:rPr>
        <w:t>Funkcje obsługujące automatyczne wpisy,  wprowadzone przepisami prawa</w:t>
      </w:r>
    </w:p>
    <w:p w:rsidR="00796F2E" w:rsidRPr="00CC13BA" w:rsidRDefault="00796F2E" w:rsidP="00CF66AD">
      <w:pPr>
        <w:pStyle w:val="Style45"/>
        <w:widowControl/>
        <w:spacing w:line="276" w:lineRule="auto"/>
        <w:ind w:firstLine="0"/>
        <w:rPr>
          <w:rStyle w:val="FontStyle87"/>
          <w:sz w:val="24"/>
          <w:szCs w:val="24"/>
        </w:rPr>
      </w:pPr>
      <w:r w:rsidRPr="00CC13BA">
        <w:rPr>
          <w:rStyle w:val="FontStyle87"/>
          <w:sz w:val="24"/>
          <w:szCs w:val="24"/>
        </w:rPr>
        <w:t>Funkcje administracyjne</w:t>
      </w:r>
    </w:p>
    <w:p w:rsidR="003C6BFA" w:rsidRPr="00CC13BA" w:rsidRDefault="003C6BFA" w:rsidP="00A17225">
      <w:pPr>
        <w:pStyle w:val="Style45"/>
        <w:widowControl/>
        <w:numPr>
          <w:ilvl w:val="0"/>
          <w:numId w:val="17"/>
        </w:numPr>
        <w:spacing w:line="276" w:lineRule="auto"/>
        <w:ind w:hanging="436"/>
        <w:rPr>
          <w:rStyle w:val="FontStyle87"/>
          <w:sz w:val="24"/>
          <w:szCs w:val="24"/>
        </w:rPr>
      </w:pPr>
      <w:r w:rsidRPr="00CC13BA">
        <w:rPr>
          <w:rStyle w:val="FontStyle87"/>
          <w:sz w:val="24"/>
          <w:szCs w:val="24"/>
        </w:rPr>
        <w:t>Konfiguracja wydziału</w:t>
      </w:r>
    </w:p>
    <w:p w:rsidR="00FB0AD0" w:rsidRPr="00CC13BA" w:rsidRDefault="00FB0AD0" w:rsidP="00CF66AD">
      <w:pPr>
        <w:pStyle w:val="Style45"/>
        <w:widowControl/>
        <w:spacing w:line="276" w:lineRule="auto"/>
        <w:ind w:left="1080" w:firstLine="0"/>
        <w:rPr>
          <w:rStyle w:val="FontStyle87"/>
        </w:rPr>
      </w:pPr>
    </w:p>
    <w:p w:rsidR="0034067A" w:rsidRPr="00CC13BA" w:rsidRDefault="0034067A" w:rsidP="00CF66AD">
      <w:pPr>
        <w:spacing w:after="0"/>
        <w:jc w:val="both"/>
        <w:rPr>
          <w:rFonts w:ascii="Times New Roman" w:hAnsi="Times New Roman" w:cs="Times New Roman"/>
          <w:sz w:val="24"/>
          <w:szCs w:val="24"/>
          <w:lang w:eastAsia="pl-PL"/>
        </w:rPr>
      </w:pPr>
    </w:p>
    <w:p w:rsidR="009B1F2D" w:rsidRPr="00CC13BA" w:rsidRDefault="009B1F2D" w:rsidP="00CF66AD">
      <w:pPr>
        <w:pStyle w:val="Nagwek2"/>
        <w:spacing w:after="0"/>
        <w:ind w:left="567" w:hanging="283"/>
      </w:pPr>
      <w:bookmarkStart w:id="21" w:name="_Toc487622949"/>
      <w:r w:rsidRPr="00CC13BA">
        <w:t>Funkcjonalności Systemu Wpisów KRS przeniesione do SOW KRS</w:t>
      </w:r>
      <w:bookmarkEnd w:id="21"/>
    </w:p>
    <w:p w:rsidR="00CF1F92" w:rsidRPr="00CC13BA" w:rsidRDefault="00CF1F92" w:rsidP="002310AB">
      <w:pPr>
        <w:spacing w:after="0"/>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 xml:space="preserve">Do systemu SOW KRS powinny zostać przeniesione, po weryfikacji i zoptymalizowaniu, funkcjonalności wchodzące w skład podsystemów opisanych w </w:t>
      </w:r>
      <w:r w:rsidR="00FF0572">
        <w:rPr>
          <w:rFonts w:ascii="Times New Roman" w:hAnsi="Times New Roman" w:cs="Times New Roman"/>
          <w:sz w:val="24"/>
          <w:szCs w:val="24"/>
          <w:lang w:eastAsia="pl-PL"/>
        </w:rPr>
        <w:t>p</w:t>
      </w:r>
      <w:r w:rsidR="00FF0572" w:rsidRPr="00CC13BA">
        <w:rPr>
          <w:rFonts w:ascii="Times New Roman" w:hAnsi="Times New Roman" w:cs="Times New Roman"/>
          <w:sz w:val="24"/>
          <w:szCs w:val="24"/>
          <w:lang w:eastAsia="pl-PL"/>
        </w:rPr>
        <w:t xml:space="preserve">odręcznikach </w:t>
      </w:r>
      <w:r w:rsidRPr="00CC13BA">
        <w:rPr>
          <w:rFonts w:ascii="Times New Roman" w:hAnsi="Times New Roman" w:cs="Times New Roman"/>
          <w:sz w:val="24"/>
          <w:szCs w:val="24"/>
          <w:lang w:eastAsia="pl-PL"/>
        </w:rPr>
        <w:t>użytkownika systemu Biurowość KRS</w:t>
      </w:r>
      <w:r w:rsidR="002310AB">
        <w:rPr>
          <w:rFonts w:ascii="Times New Roman" w:hAnsi="Times New Roman" w:cs="Times New Roman"/>
          <w:sz w:val="24"/>
          <w:szCs w:val="24"/>
          <w:lang w:eastAsia="pl-PL"/>
        </w:rPr>
        <w:t xml:space="preserve"> i Wpisy KRS</w:t>
      </w:r>
      <w:r w:rsidRPr="00CC13BA">
        <w:rPr>
          <w:rFonts w:ascii="Times New Roman" w:hAnsi="Times New Roman" w:cs="Times New Roman"/>
          <w:sz w:val="24"/>
          <w:szCs w:val="24"/>
          <w:lang w:eastAsia="pl-PL"/>
        </w:rPr>
        <w:t>, stanowiących Zał. Nr 1</w:t>
      </w:r>
      <w:r w:rsidR="008B222F">
        <w:rPr>
          <w:rFonts w:ascii="Times New Roman" w:hAnsi="Times New Roman" w:cs="Times New Roman"/>
          <w:sz w:val="24"/>
          <w:szCs w:val="24"/>
          <w:lang w:eastAsia="pl-PL"/>
        </w:rPr>
        <w:t>D</w:t>
      </w:r>
      <w:r w:rsidRPr="00CC13BA">
        <w:rPr>
          <w:rFonts w:ascii="Times New Roman" w:hAnsi="Times New Roman" w:cs="Times New Roman"/>
          <w:sz w:val="24"/>
          <w:szCs w:val="24"/>
          <w:lang w:eastAsia="pl-PL"/>
        </w:rPr>
        <w:t xml:space="preserve"> </w:t>
      </w:r>
      <w:r w:rsidR="002310AB">
        <w:rPr>
          <w:rFonts w:ascii="Times New Roman" w:hAnsi="Times New Roman" w:cs="Times New Roman"/>
          <w:sz w:val="24"/>
          <w:szCs w:val="24"/>
          <w:lang w:eastAsia="pl-PL"/>
        </w:rPr>
        <w:t xml:space="preserve">i Zał. Nr 1E </w:t>
      </w:r>
      <w:r w:rsidRPr="00CC13BA">
        <w:rPr>
          <w:rFonts w:ascii="Times New Roman" w:hAnsi="Times New Roman" w:cs="Times New Roman"/>
          <w:sz w:val="24"/>
          <w:szCs w:val="24"/>
          <w:lang w:eastAsia="pl-PL"/>
        </w:rPr>
        <w:t>do umowy.</w:t>
      </w:r>
    </w:p>
    <w:p w:rsidR="00CF1F92" w:rsidRPr="00CC13BA" w:rsidRDefault="004F3192" w:rsidP="00CF66AD">
      <w:pPr>
        <w:spacing w:after="0"/>
        <w:jc w:val="both"/>
        <w:rPr>
          <w:rFonts w:ascii="Times New Roman" w:hAnsi="Times New Roman" w:cs="Times New Roman"/>
          <w:sz w:val="24"/>
          <w:szCs w:val="24"/>
          <w:lang w:eastAsia="pl-PL"/>
        </w:rPr>
      </w:pPr>
      <w:r>
        <w:rPr>
          <w:rFonts w:ascii="Times New Roman" w:hAnsi="Times New Roman" w:cs="Times New Roman"/>
          <w:sz w:val="24"/>
          <w:szCs w:val="24"/>
          <w:lang w:eastAsia="pl-PL"/>
        </w:rPr>
        <w:t>D</w:t>
      </w:r>
      <w:r w:rsidRPr="00CC13BA">
        <w:rPr>
          <w:rFonts w:ascii="Times New Roman" w:hAnsi="Times New Roman" w:cs="Times New Roman"/>
          <w:sz w:val="24"/>
          <w:szCs w:val="24"/>
          <w:lang w:eastAsia="pl-PL"/>
        </w:rPr>
        <w:t xml:space="preserve">o </w:t>
      </w:r>
      <w:r w:rsidR="00CF1F92" w:rsidRPr="00CC13BA">
        <w:rPr>
          <w:rFonts w:ascii="Times New Roman" w:hAnsi="Times New Roman" w:cs="Times New Roman"/>
          <w:sz w:val="24"/>
          <w:szCs w:val="24"/>
          <w:lang w:eastAsia="pl-PL"/>
        </w:rPr>
        <w:t>systemu SOW KRS muszą zostać przeniesione funkcjonalności systemu Wpisy umożliwiające:</w:t>
      </w:r>
    </w:p>
    <w:p w:rsidR="00CF1F92" w:rsidRPr="00CC13BA" w:rsidRDefault="00CF1F92"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Wykonywanie projektów wpisów w KRS</w:t>
      </w:r>
    </w:p>
    <w:p w:rsidR="00CF1F92" w:rsidRPr="00CC13BA" w:rsidRDefault="00CF1F92"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Weryfikacje projektów wpisów w KRS</w:t>
      </w:r>
    </w:p>
    <w:p w:rsidR="00253359" w:rsidRPr="00CC13BA" w:rsidRDefault="00253359" w:rsidP="00CF66AD">
      <w:pPr>
        <w:pStyle w:val="Style45"/>
        <w:numPr>
          <w:ilvl w:val="0"/>
          <w:numId w:val="19"/>
        </w:numPr>
        <w:spacing w:line="276" w:lineRule="auto"/>
        <w:ind w:left="1276"/>
        <w:rPr>
          <w:rStyle w:val="FontStyle87"/>
          <w:sz w:val="24"/>
          <w:szCs w:val="24"/>
        </w:rPr>
      </w:pPr>
      <w:r w:rsidRPr="00CC13BA">
        <w:rPr>
          <w:rStyle w:val="FontStyle87"/>
          <w:sz w:val="24"/>
          <w:szCs w:val="24"/>
        </w:rPr>
        <w:t>Weryfikacja z KRS</w:t>
      </w:r>
    </w:p>
    <w:p w:rsidR="00253359" w:rsidRPr="00CC13BA" w:rsidRDefault="00253359" w:rsidP="00CF66AD">
      <w:pPr>
        <w:pStyle w:val="Style45"/>
        <w:numPr>
          <w:ilvl w:val="0"/>
          <w:numId w:val="19"/>
        </w:numPr>
        <w:spacing w:line="276" w:lineRule="auto"/>
        <w:ind w:left="1276"/>
        <w:rPr>
          <w:rStyle w:val="FontStyle87"/>
          <w:sz w:val="24"/>
          <w:szCs w:val="24"/>
        </w:rPr>
      </w:pPr>
      <w:r w:rsidRPr="00CC13BA">
        <w:rPr>
          <w:rStyle w:val="FontStyle87"/>
          <w:sz w:val="24"/>
          <w:szCs w:val="24"/>
        </w:rPr>
        <w:t>Weryfikacja z KRK</w:t>
      </w:r>
    </w:p>
    <w:p w:rsidR="00253359" w:rsidRPr="00CC13BA" w:rsidRDefault="00253359" w:rsidP="00CF66AD">
      <w:pPr>
        <w:pStyle w:val="Style45"/>
        <w:numPr>
          <w:ilvl w:val="0"/>
          <w:numId w:val="19"/>
        </w:numPr>
        <w:spacing w:line="276" w:lineRule="auto"/>
        <w:ind w:left="1276"/>
        <w:rPr>
          <w:rStyle w:val="FontStyle87"/>
          <w:sz w:val="24"/>
          <w:szCs w:val="24"/>
        </w:rPr>
      </w:pPr>
      <w:r w:rsidRPr="00CC13BA">
        <w:rPr>
          <w:rStyle w:val="FontStyle87"/>
          <w:sz w:val="24"/>
          <w:szCs w:val="24"/>
        </w:rPr>
        <w:t>Weryfikacja z RDN</w:t>
      </w:r>
    </w:p>
    <w:p w:rsidR="00253359" w:rsidRPr="00CC13BA" w:rsidRDefault="00253359" w:rsidP="00CF66AD">
      <w:pPr>
        <w:pStyle w:val="Style45"/>
        <w:numPr>
          <w:ilvl w:val="0"/>
          <w:numId w:val="19"/>
        </w:numPr>
        <w:spacing w:line="276" w:lineRule="auto"/>
        <w:ind w:left="1276"/>
        <w:rPr>
          <w:rStyle w:val="FontStyle87"/>
          <w:sz w:val="24"/>
          <w:szCs w:val="24"/>
        </w:rPr>
      </w:pPr>
      <w:r w:rsidRPr="00CC13BA">
        <w:rPr>
          <w:rStyle w:val="FontStyle87"/>
          <w:sz w:val="24"/>
          <w:szCs w:val="24"/>
        </w:rPr>
        <w:t>Weryfikacja z TERYT</w:t>
      </w:r>
    </w:p>
    <w:p w:rsidR="00253359" w:rsidRPr="00CC13BA" w:rsidRDefault="00253359" w:rsidP="00A17225">
      <w:pPr>
        <w:pStyle w:val="Style45"/>
        <w:numPr>
          <w:ilvl w:val="0"/>
          <w:numId w:val="18"/>
        </w:numPr>
        <w:spacing w:line="276" w:lineRule="auto"/>
        <w:ind w:hanging="436"/>
        <w:rPr>
          <w:rStyle w:val="FontStyle87"/>
          <w:sz w:val="24"/>
          <w:szCs w:val="24"/>
        </w:rPr>
      </w:pPr>
      <w:r w:rsidRPr="00CC13BA">
        <w:rPr>
          <w:rStyle w:val="FontStyle87"/>
          <w:sz w:val="24"/>
          <w:szCs w:val="24"/>
        </w:rPr>
        <w:t>Przesyłanie komunikatów do CRPKEP i REGON</w:t>
      </w:r>
    </w:p>
    <w:p w:rsidR="00253359" w:rsidRPr="00CC13BA" w:rsidRDefault="00253359" w:rsidP="00A17225">
      <w:pPr>
        <w:pStyle w:val="Style45"/>
        <w:numPr>
          <w:ilvl w:val="0"/>
          <w:numId w:val="18"/>
        </w:numPr>
        <w:spacing w:line="276" w:lineRule="auto"/>
        <w:ind w:hanging="436"/>
        <w:rPr>
          <w:rStyle w:val="FontStyle87"/>
          <w:sz w:val="24"/>
          <w:szCs w:val="24"/>
        </w:rPr>
      </w:pPr>
      <w:r w:rsidRPr="00CC13BA">
        <w:rPr>
          <w:rStyle w:val="FontStyle87"/>
          <w:sz w:val="24"/>
          <w:szCs w:val="24"/>
        </w:rPr>
        <w:lastRenderedPageBreak/>
        <w:t>Przesyłanie i odbiór komunikatów do BRIS</w:t>
      </w:r>
    </w:p>
    <w:p w:rsidR="00CF1F92" w:rsidRPr="00CC13BA" w:rsidRDefault="00CF1F92"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Dokonywanie wpisów w KRS</w:t>
      </w:r>
    </w:p>
    <w:p w:rsidR="00CF1F92" w:rsidRPr="00CC13BA" w:rsidRDefault="00CF1F92"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Czynności nietypowe, w szczególności poprawianie danych, uchylenie wykreślenia</w:t>
      </w:r>
    </w:p>
    <w:p w:rsidR="00884EDB" w:rsidRPr="00CC13BA" w:rsidRDefault="00884EDB"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Drukowanie projektów postanowień o wpisie, protokołów niezgodności, zaświadczeń o dokonaniu wpisu</w:t>
      </w:r>
    </w:p>
    <w:p w:rsidR="00884EDB" w:rsidRPr="00CC13BA" w:rsidRDefault="00884EDB"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 xml:space="preserve">Funkcjonalność specyficznej modyfikacji, zapewniającą dostęp do modyfikacji danych w rejestrze widzianych z perspektywy struktury danych w CBD </w:t>
      </w:r>
    </w:p>
    <w:p w:rsidR="00884EDB" w:rsidRPr="00CC13BA" w:rsidRDefault="00884EDB"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Funkcje naprawcze, w tym sprostowanie omyłek</w:t>
      </w:r>
    </w:p>
    <w:p w:rsidR="00884EDB" w:rsidRPr="00CC13BA" w:rsidRDefault="00884EDB"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Zestawienie statystyczne i raporty</w:t>
      </w:r>
    </w:p>
    <w:p w:rsidR="00884EDB" w:rsidRPr="00CC13BA" w:rsidRDefault="00884EDB"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Funkcje wspomagające działania wymagane przez  przepisy dot. BRIS</w:t>
      </w:r>
    </w:p>
    <w:p w:rsidR="00C2273D" w:rsidRPr="00CC13BA" w:rsidRDefault="00C2273D"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Funkcje automatycznych wpisów wprowadzonych przepisami prawa</w:t>
      </w:r>
    </w:p>
    <w:p w:rsidR="00B14C37" w:rsidRPr="00CC13BA" w:rsidRDefault="00B14C37"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Funkcjonalność udostępniania sądom rejestrowym informacji o podmiotach, które nie złożyły sprawozdań finansowych w wymaganym terminie.</w:t>
      </w:r>
    </w:p>
    <w:p w:rsidR="00884EDB" w:rsidRPr="00CC13BA" w:rsidRDefault="00884EDB" w:rsidP="00A17225">
      <w:pPr>
        <w:pStyle w:val="Style45"/>
        <w:widowControl/>
        <w:numPr>
          <w:ilvl w:val="0"/>
          <w:numId w:val="18"/>
        </w:numPr>
        <w:spacing w:line="276" w:lineRule="auto"/>
        <w:ind w:hanging="436"/>
        <w:rPr>
          <w:rStyle w:val="FontStyle87"/>
          <w:sz w:val="24"/>
          <w:szCs w:val="24"/>
        </w:rPr>
      </w:pPr>
      <w:r w:rsidRPr="00CC13BA">
        <w:rPr>
          <w:rStyle w:val="FontStyle87"/>
          <w:sz w:val="24"/>
          <w:szCs w:val="24"/>
        </w:rPr>
        <w:t>Funkcje administracyjne</w:t>
      </w:r>
    </w:p>
    <w:p w:rsidR="00CF1F92" w:rsidRPr="00CC13BA" w:rsidRDefault="00CF1F92" w:rsidP="00CF66AD">
      <w:pPr>
        <w:pStyle w:val="Style45"/>
        <w:widowControl/>
        <w:spacing w:line="276" w:lineRule="auto"/>
        <w:ind w:firstLine="0"/>
        <w:rPr>
          <w:rStyle w:val="FontStyle87"/>
        </w:rPr>
      </w:pPr>
    </w:p>
    <w:p w:rsidR="00CF1F92" w:rsidRPr="00CC13BA" w:rsidRDefault="00CF1F92" w:rsidP="00CF66AD">
      <w:pPr>
        <w:spacing w:after="0"/>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w:t>
      </w:r>
    </w:p>
    <w:p w:rsidR="0034067A" w:rsidRPr="00CC13BA" w:rsidRDefault="0034067A" w:rsidP="00CF66AD">
      <w:pPr>
        <w:spacing w:after="0"/>
        <w:jc w:val="both"/>
        <w:rPr>
          <w:rFonts w:ascii="Times New Roman" w:hAnsi="Times New Roman" w:cs="Times New Roman"/>
          <w:sz w:val="24"/>
          <w:szCs w:val="24"/>
          <w:lang w:eastAsia="pl-PL"/>
        </w:rPr>
      </w:pPr>
    </w:p>
    <w:p w:rsidR="009B1F2D" w:rsidRPr="00CC13BA" w:rsidRDefault="009B1F2D" w:rsidP="00CF66AD">
      <w:pPr>
        <w:pStyle w:val="Nagwek2"/>
        <w:spacing w:after="0"/>
        <w:ind w:left="567" w:hanging="283"/>
      </w:pPr>
      <w:bookmarkStart w:id="22" w:name="_Toc487622950"/>
      <w:r w:rsidRPr="00CC13BA">
        <w:t>Nowe</w:t>
      </w:r>
      <w:r w:rsidR="00C15DD4" w:rsidRPr="00CC13BA">
        <w:t xml:space="preserve"> lub zmodyfikowane</w:t>
      </w:r>
      <w:r w:rsidRPr="00CC13BA">
        <w:t xml:space="preserve"> funkcjonalności SOW KRS</w:t>
      </w:r>
      <w:bookmarkEnd w:id="22"/>
    </w:p>
    <w:p w:rsidR="00884EDB" w:rsidRDefault="00884EDB"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Nowe funkcjonal</w:t>
      </w:r>
      <w:r w:rsidR="00B55CCF" w:rsidRPr="00CC13BA">
        <w:rPr>
          <w:rFonts w:ascii="Times New Roman" w:hAnsi="Times New Roman" w:cs="Times New Roman"/>
          <w:sz w:val="24"/>
          <w:szCs w:val="24"/>
        </w:rPr>
        <w:t>ności systemu SOW KRS wynikają  głównie</w:t>
      </w:r>
      <w:r w:rsidRPr="00CC13BA">
        <w:rPr>
          <w:rFonts w:ascii="Times New Roman" w:hAnsi="Times New Roman" w:cs="Times New Roman"/>
          <w:sz w:val="24"/>
          <w:szCs w:val="24"/>
        </w:rPr>
        <w:t xml:space="preserve"> z projektowanych lub uchwalonych prze</w:t>
      </w:r>
      <w:r w:rsidR="00B55CCF" w:rsidRPr="00CC13BA">
        <w:rPr>
          <w:rFonts w:ascii="Times New Roman" w:hAnsi="Times New Roman" w:cs="Times New Roman"/>
          <w:sz w:val="24"/>
          <w:szCs w:val="24"/>
        </w:rPr>
        <w:t>pisów  prawa, w szczególności z</w:t>
      </w:r>
      <w:r w:rsidRPr="00CC13BA">
        <w:rPr>
          <w:rFonts w:ascii="Times New Roman" w:hAnsi="Times New Roman" w:cs="Times New Roman"/>
          <w:sz w:val="24"/>
          <w:szCs w:val="24"/>
        </w:rPr>
        <w:t>e zmian wprowadzonych projektem ustawy o zmiani</w:t>
      </w:r>
      <w:r w:rsidR="00B55CCF" w:rsidRPr="00CC13BA">
        <w:rPr>
          <w:rFonts w:ascii="Times New Roman" w:hAnsi="Times New Roman" w:cs="Times New Roman"/>
          <w:sz w:val="24"/>
          <w:szCs w:val="24"/>
        </w:rPr>
        <w:t>e ustawy o Krajowym Rejestrze Są</w:t>
      </w:r>
      <w:r w:rsidRPr="00CC13BA">
        <w:rPr>
          <w:rFonts w:ascii="Times New Roman" w:hAnsi="Times New Roman" w:cs="Times New Roman"/>
          <w:sz w:val="24"/>
          <w:szCs w:val="24"/>
        </w:rPr>
        <w:t>d</w:t>
      </w:r>
      <w:r w:rsidR="006E394C" w:rsidRPr="00CC13BA">
        <w:rPr>
          <w:rFonts w:ascii="Times New Roman" w:hAnsi="Times New Roman" w:cs="Times New Roman"/>
          <w:sz w:val="24"/>
          <w:szCs w:val="24"/>
        </w:rPr>
        <w:t>owym i niektórych innych ustaw</w:t>
      </w:r>
      <w:r w:rsidRPr="00CC13BA">
        <w:rPr>
          <w:rFonts w:ascii="Times New Roman" w:hAnsi="Times New Roman" w:cs="Times New Roman"/>
          <w:sz w:val="24"/>
          <w:szCs w:val="24"/>
        </w:rPr>
        <w:t>.</w:t>
      </w:r>
    </w:p>
    <w:p w:rsidR="00A17225" w:rsidRPr="00CC13BA" w:rsidRDefault="00A17225" w:rsidP="00CF66AD">
      <w:pPr>
        <w:spacing w:after="0"/>
        <w:jc w:val="both"/>
        <w:rPr>
          <w:rFonts w:ascii="Times New Roman" w:hAnsi="Times New Roman" w:cs="Times New Roman"/>
          <w:sz w:val="24"/>
          <w:szCs w:val="24"/>
        </w:rPr>
      </w:pPr>
    </w:p>
    <w:p w:rsidR="00884EDB" w:rsidRPr="00CC13BA" w:rsidRDefault="00884EDB" w:rsidP="00CF66AD">
      <w:pPr>
        <w:pStyle w:val="Akapitzlist"/>
        <w:numPr>
          <w:ilvl w:val="0"/>
          <w:numId w:val="9"/>
        </w:numPr>
        <w:tabs>
          <w:tab w:val="left" w:pos="1134"/>
        </w:tabs>
        <w:spacing w:after="0"/>
        <w:ind w:left="851" w:hanging="284"/>
        <w:jc w:val="both"/>
        <w:rPr>
          <w:rFonts w:ascii="Times New Roman" w:hAnsi="Times New Roman" w:cs="Times New Roman"/>
          <w:sz w:val="24"/>
          <w:szCs w:val="24"/>
        </w:rPr>
      </w:pPr>
      <w:r w:rsidRPr="00CC13BA">
        <w:rPr>
          <w:rFonts w:ascii="Times New Roman" w:hAnsi="Times New Roman" w:cs="Times New Roman"/>
          <w:sz w:val="24"/>
          <w:szCs w:val="24"/>
        </w:rPr>
        <w:t>Przyjmowanie elektronicznych wniosków o wpis w rejestrze przedsiębiorców i rejestrze stowarzyszeń</w:t>
      </w:r>
    </w:p>
    <w:p w:rsidR="00027245" w:rsidRPr="00CC13BA" w:rsidRDefault="00027245" w:rsidP="00CF66AD">
      <w:pPr>
        <w:tabs>
          <w:tab w:val="left" w:pos="1134"/>
        </w:tabs>
        <w:spacing w:after="0"/>
        <w:jc w:val="both"/>
        <w:rPr>
          <w:rFonts w:ascii="Times New Roman" w:hAnsi="Times New Roman" w:cs="Times New Roman"/>
          <w:sz w:val="24"/>
          <w:szCs w:val="24"/>
        </w:rPr>
      </w:pPr>
      <w:r w:rsidRPr="00CC13BA">
        <w:rPr>
          <w:rFonts w:ascii="Times New Roman" w:hAnsi="Times New Roman" w:cs="Times New Roman"/>
          <w:sz w:val="24"/>
          <w:szCs w:val="24"/>
        </w:rPr>
        <w:t xml:space="preserve">Dostosowanie systemu SOW KRS do możliwości przyjmowania wszystkich wniosków do rejestru przedsiębiorców oraz wniosków do rejestru stowarzyszeń (zarówno o wpis/zmianę, jak i o wykreślenie), a także dokumentów stanowiących podstawę wpisu drogą elektroniczną za pośrednictwem portalu </w:t>
      </w:r>
      <w:proofErr w:type="spellStart"/>
      <w:r w:rsidRPr="00CC13BA">
        <w:rPr>
          <w:rFonts w:ascii="Times New Roman" w:hAnsi="Times New Roman" w:cs="Times New Roman"/>
          <w:sz w:val="24"/>
          <w:szCs w:val="24"/>
        </w:rPr>
        <w:t>eKRS</w:t>
      </w:r>
      <w:proofErr w:type="spellEnd"/>
      <w:r w:rsidRPr="00CC13BA">
        <w:rPr>
          <w:rFonts w:ascii="Times New Roman" w:hAnsi="Times New Roman" w:cs="Times New Roman"/>
          <w:sz w:val="24"/>
          <w:szCs w:val="24"/>
        </w:rPr>
        <w:t xml:space="preserve">. </w:t>
      </w:r>
    </w:p>
    <w:p w:rsidR="00027245" w:rsidRPr="00CC13BA" w:rsidRDefault="00027245" w:rsidP="00CF66AD">
      <w:pPr>
        <w:tabs>
          <w:tab w:val="left" w:pos="1134"/>
        </w:tabs>
        <w:spacing w:after="0"/>
        <w:rPr>
          <w:rFonts w:ascii="Times New Roman" w:hAnsi="Times New Roman" w:cs="Times New Roman"/>
          <w:sz w:val="24"/>
          <w:szCs w:val="24"/>
        </w:rPr>
      </w:pPr>
    </w:p>
    <w:p w:rsidR="00C2273D" w:rsidRPr="00CC13BA" w:rsidRDefault="00C2273D" w:rsidP="00CF66AD">
      <w:pPr>
        <w:pStyle w:val="Akapitzlist"/>
        <w:numPr>
          <w:ilvl w:val="0"/>
          <w:numId w:val="9"/>
        </w:numPr>
        <w:tabs>
          <w:tab w:val="left" w:pos="1134"/>
        </w:tabs>
        <w:spacing w:after="0"/>
        <w:ind w:left="851" w:hanging="284"/>
        <w:rPr>
          <w:rFonts w:ascii="Times New Roman" w:hAnsi="Times New Roman" w:cs="Times New Roman"/>
          <w:sz w:val="24"/>
          <w:szCs w:val="24"/>
        </w:rPr>
      </w:pPr>
      <w:r w:rsidRPr="00CC13BA">
        <w:rPr>
          <w:rFonts w:ascii="Times New Roman" w:hAnsi="Times New Roman" w:cs="Times New Roman"/>
          <w:sz w:val="24"/>
          <w:szCs w:val="24"/>
        </w:rPr>
        <w:t>Przyjmowanie wszystkich</w:t>
      </w:r>
      <w:r w:rsidR="00027245" w:rsidRPr="00CC13BA">
        <w:rPr>
          <w:rFonts w:ascii="Times New Roman" w:hAnsi="Times New Roman" w:cs="Times New Roman"/>
          <w:sz w:val="24"/>
          <w:szCs w:val="24"/>
        </w:rPr>
        <w:t xml:space="preserve"> pism stron droga elektroniczną</w:t>
      </w:r>
    </w:p>
    <w:p w:rsidR="00027245" w:rsidRPr="00CC13BA" w:rsidRDefault="00027245" w:rsidP="00CF66AD">
      <w:pPr>
        <w:tabs>
          <w:tab w:val="left" w:pos="1134"/>
        </w:tabs>
        <w:spacing w:after="0"/>
        <w:jc w:val="both"/>
        <w:rPr>
          <w:rFonts w:ascii="Times New Roman" w:hAnsi="Times New Roman" w:cs="Times New Roman"/>
          <w:sz w:val="24"/>
          <w:szCs w:val="24"/>
        </w:rPr>
      </w:pPr>
      <w:r w:rsidRPr="00CC13BA">
        <w:rPr>
          <w:rFonts w:ascii="Times New Roman" w:hAnsi="Times New Roman" w:cs="Times New Roman"/>
          <w:sz w:val="24"/>
          <w:szCs w:val="24"/>
        </w:rPr>
        <w:t xml:space="preserve">Dostosowanie systemu SOW KRS do możliwości przyjmowania pism do rejestru przedsiębiorców i rejestru stowarzyszeń drogą elektroniczną za pośrednictwem portalu </w:t>
      </w:r>
      <w:proofErr w:type="spellStart"/>
      <w:r w:rsidRPr="00CC13BA">
        <w:rPr>
          <w:rFonts w:ascii="Times New Roman" w:hAnsi="Times New Roman" w:cs="Times New Roman"/>
          <w:sz w:val="24"/>
          <w:szCs w:val="24"/>
        </w:rPr>
        <w:t>eKRS</w:t>
      </w:r>
      <w:proofErr w:type="spellEnd"/>
      <w:r w:rsidRPr="00CC13BA">
        <w:rPr>
          <w:rFonts w:ascii="Times New Roman" w:hAnsi="Times New Roman" w:cs="Times New Roman"/>
          <w:sz w:val="24"/>
          <w:szCs w:val="24"/>
        </w:rPr>
        <w:t>.</w:t>
      </w:r>
    </w:p>
    <w:p w:rsidR="00027245" w:rsidRPr="00CC13BA" w:rsidRDefault="00027245" w:rsidP="00CF66AD">
      <w:pPr>
        <w:tabs>
          <w:tab w:val="left" w:pos="1134"/>
        </w:tabs>
        <w:spacing w:after="0"/>
        <w:jc w:val="both"/>
        <w:rPr>
          <w:rFonts w:ascii="Times New Roman" w:hAnsi="Times New Roman" w:cs="Times New Roman"/>
          <w:sz w:val="24"/>
          <w:szCs w:val="24"/>
        </w:rPr>
      </w:pPr>
    </w:p>
    <w:p w:rsidR="00C2273D" w:rsidRPr="00CC13BA" w:rsidRDefault="00C2273D" w:rsidP="00CF66AD">
      <w:pPr>
        <w:pStyle w:val="Akapitzlist"/>
        <w:numPr>
          <w:ilvl w:val="0"/>
          <w:numId w:val="9"/>
        </w:numPr>
        <w:tabs>
          <w:tab w:val="left" w:pos="1134"/>
        </w:tabs>
        <w:spacing w:after="0"/>
        <w:ind w:left="851" w:hanging="284"/>
        <w:jc w:val="both"/>
        <w:rPr>
          <w:rFonts w:ascii="Times New Roman" w:hAnsi="Times New Roman" w:cs="Times New Roman"/>
          <w:sz w:val="24"/>
          <w:szCs w:val="24"/>
        </w:rPr>
      </w:pPr>
      <w:r w:rsidRPr="00CC13BA">
        <w:rPr>
          <w:rFonts w:ascii="Times New Roman" w:hAnsi="Times New Roman" w:cs="Times New Roman"/>
          <w:sz w:val="24"/>
          <w:szCs w:val="24"/>
        </w:rPr>
        <w:t xml:space="preserve">Umożliwienie składania środków </w:t>
      </w:r>
      <w:r w:rsidR="006E394C" w:rsidRPr="00CC13BA">
        <w:rPr>
          <w:rFonts w:ascii="Times New Roman" w:hAnsi="Times New Roman" w:cs="Times New Roman"/>
          <w:sz w:val="24"/>
          <w:szCs w:val="24"/>
        </w:rPr>
        <w:t>zaskarżenia drogą elektroniczną</w:t>
      </w:r>
    </w:p>
    <w:p w:rsidR="00027245" w:rsidRPr="00CC13BA" w:rsidRDefault="00027245" w:rsidP="00CF66AD">
      <w:pPr>
        <w:tabs>
          <w:tab w:val="left" w:pos="1134"/>
        </w:tabs>
        <w:spacing w:after="0"/>
        <w:jc w:val="both"/>
        <w:rPr>
          <w:rFonts w:ascii="Times New Roman" w:hAnsi="Times New Roman" w:cs="Times New Roman"/>
          <w:sz w:val="24"/>
          <w:szCs w:val="24"/>
        </w:rPr>
      </w:pPr>
      <w:r w:rsidRPr="00CC13BA">
        <w:rPr>
          <w:rFonts w:ascii="Times New Roman" w:hAnsi="Times New Roman" w:cs="Times New Roman"/>
          <w:sz w:val="24"/>
          <w:szCs w:val="24"/>
        </w:rPr>
        <w:t xml:space="preserve">Wykonanie funkcjonalności systemu SOW KRS zapewniającej obsługę w systemie SOW KRS środków zaskarżenia składanych drogą elektroniczną poprzez portal </w:t>
      </w:r>
      <w:proofErr w:type="spellStart"/>
      <w:r w:rsidRPr="00CC13BA">
        <w:rPr>
          <w:rFonts w:ascii="Times New Roman" w:hAnsi="Times New Roman" w:cs="Times New Roman"/>
          <w:sz w:val="24"/>
          <w:szCs w:val="24"/>
        </w:rPr>
        <w:t>eKRS</w:t>
      </w:r>
      <w:proofErr w:type="spellEnd"/>
      <w:r w:rsidRPr="00CC13BA">
        <w:rPr>
          <w:rFonts w:ascii="Times New Roman" w:hAnsi="Times New Roman" w:cs="Times New Roman"/>
          <w:sz w:val="24"/>
          <w:szCs w:val="24"/>
        </w:rPr>
        <w:t xml:space="preserve"> oraz zapewnienie sądom drugiej instancji dostęp do akt rejestrowych w postaci elektronicznej. Modyfikacja ta będzie wymagała utworzenia nowej sprawy oraz metryki dokumentu w systemie SOW KRS i repozytorium elektronicznych  akt rejestrowych w przypadku złożenia środka zaskarżenia, procedowanie dokumentu elektronicznie w sądzie rejestrowym oraz dostęp do tych dokumentów przez sąd odwoławczy.</w:t>
      </w:r>
    </w:p>
    <w:p w:rsidR="00027245" w:rsidRPr="00CC13BA" w:rsidRDefault="00027245" w:rsidP="00CF66AD">
      <w:pPr>
        <w:tabs>
          <w:tab w:val="left" w:pos="1134"/>
        </w:tabs>
        <w:spacing w:after="0"/>
        <w:jc w:val="both"/>
        <w:rPr>
          <w:rFonts w:ascii="Times New Roman" w:hAnsi="Times New Roman" w:cs="Times New Roman"/>
          <w:sz w:val="24"/>
          <w:szCs w:val="24"/>
        </w:rPr>
      </w:pPr>
    </w:p>
    <w:p w:rsidR="00C2273D" w:rsidRPr="00CC13BA" w:rsidRDefault="00452E4B" w:rsidP="00CF66AD">
      <w:pPr>
        <w:pStyle w:val="Akapitzlist"/>
        <w:numPr>
          <w:ilvl w:val="0"/>
          <w:numId w:val="9"/>
        </w:numPr>
        <w:tabs>
          <w:tab w:val="left" w:pos="1134"/>
        </w:tabs>
        <w:spacing w:after="0"/>
        <w:ind w:left="851" w:hanging="284"/>
        <w:jc w:val="both"/>
        <w:rPr>
          <w:rFonts w:ascii="Times New Roman" w:hAnsi="Times New Roman" w:cs="Times New Roman"/>
          <w:sz w:val="24"/>
          <w:szCs w:val="24"/>
        </w:rPr>
      </w:pPr>
      <w:r w:rsidRPr="00CC13BA">
        <w:rPr>
          <w:rFonts w:ascii="Times New Roman" w:hAnsi="Times New Roman" w:cs="Times New Roman"/>
          <w:sz w:val="24"/>
          <w:szCs w:val="24"/>
        </w:rPr>
        <w:t>Prowadzenie</w:t>
      </w:r>
      <w:r w:rsidR="00C2273D" w:rsidRPr="00CC13BA">
        <w:rPr>
          <w:rFonts w:ascii="Times New Roman" w:hAnsi="Times New Roman" w:cs="Times New Roman"/>
          <w:sz w:val="24"/>
          <w:szCs w:val="24"/>
        </w:rPr>
        <w:t xml:space="preserve"> akt elektronicznych</w:t>
      </w:r>
      <w:r w:rsidRPr="00CC13BA">
        <w:rPr>
          <w:rFonts w:ascii="Times New Roman" w:hAnsi="Times New Roman" w:cs="Times New Roman"/>
          <w:sz w:val="24"/>
          <w:szCs w:val="24"/>
        </w:rPr>
        <w:t>, obsługa repozytorium akt elektronicznych</w:t>
      </w:r>
    </w:p>
    <w:p w:rsidR="00027245" w:rsidRPr="00CC13BA" w:rsidRDefault="00027245"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lastRenderedPageBreak/>
        <w:t>Umożliwienie dostępu dla sądu</w:t>
      </w:r>
      <w:r w:rsidR="00704F92" w:rsidRPr="00CC13BA">
        <w:rPr>
          <w:rFonts w:ascii="Times New Roman" w:hAnsi="Times New Roman" w:cs="Times New Roman"/>
          <w:sz w:val="24"/>
          <w:szCs w:val="24"/>
        </w:rPr>
        <w:t>, z systemu SOW KRS,</w:t>
      </w:r>
      <w:r w:rsidRPr="00CC13BA">
        <w:rPr>
          <w:rFonts w:ascii="Times New Roman" w:hAnsi="Times New Roman" w:cs="Times New Roman"/>
          <w:sz w:val="24"/>
          <w:szCs w:val="24"/>
        </w:rPr>
        <w:t xml:space="preserve"> do elektronicznego repozytorium akt rejestrowych</w:t>
      </w:r>
      <w:r w:rsidR="00704F92" w:rsidRPr="00CC13BA">
        <w:rPr>
          <w:rFonts w:ascii="Times New Roman" w:hAnsi="Times New Roman" w:cs="Times New Roman"/>
          <w:sz w:val="24"/>
          <w:szCs w:val="24"/>
        </w:rPr>
        <w:t>, w celu przeglądania, dołączania lub usuwania przez uprawnionych użytkowników – pracowników sądu.</w:t>
      </w:r>
      <w:r w:rsidRPr="00CC13BA">
        <w:rPr>
          <w:rFonts w:ascii="Times New Roman" w:hAnsi="Times New Roman" w:cs="Times New Roman"/>
          <w:sz w:val="24"/>
          <w:szCs w:val="24"/>
        </w:rPr>
        <w:t xml:space="preserve"> Wskazanie akt odbywać się będzie na podstawie sygnatury sprawy, nazwy podmiotu lub nr KRS. </w:t>
      </w:r>
      <w:r w:rsidR="006E394C" w:rsidRPr="00CC13BA">
        <w:rPr>
          <w:rFonts w:ascii="Times New Roman" w:hAnsi="Times New Roman" w:cs="Times New Roman"/>
          <w:sz w:val="24"/>
          <w:szCs w:val="24"/>
        </w:rPr>
        <w:t xml:space="preserve">Możliwość przeglądania akt elektronicznych </w:t>
      </w:r>
      <w:r w:rsidRPr="00CC13BA">
        <w:rPr>
          <w:rFonts w:ascii="Times New Roman" w:hAnsi="Times New Roman" w:cs="Times New Roman"/>
          <w:sz w:val="24"/>
          <w:szCs w:val="24"/>
        </w:rPr>
        <w:t>dostępna będzie również dla anonimowych użytkowników</w:t>
      </w:r>
      <w:r w:rsidR="006E394C" w:rsidRPr="00CC13BA">
        <w:rPr>
          <w:rFonts w:ascii="Times New Roman" w:hAnsi="Times New Roman" w:cs="Times New Roman"/>
          <w:sz w:val="24"/>
          <w:szCs w:val="24"/>
        </w:rPr>
        <w:t xml:space="preserve"> portalu</w:t>
      </w:r>
      <w:r w:rsidRPr="00CC13BA">
        <w:rPr>
          <w:rFonts w:ascii="Times New Roman" w:hAnsi="Times New Roman" w:cs="Times New Roman"/>
          <w:sz w:val="24"/>
          <w:szCs w:val="24"/>
        </w:rPr>
        <w:t xml:space="preserve">. </w:t>
      </w:r>
    </w:p>
    <w:p w:rsidR="00027245" w:rsidRPr="00CC13BA" w:rsidRDefault="00027245"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 xml:space="preserve">Zakłada się ,że w GUI akt elektronicznych powinna być dostępne dodatkowe zakładki: </w:t>
      </w:r>
    </w:p>
    <w:p w:rsidR="00027245" w:rsidRPr="00CC13BA" w:rsidRDefault="006E394C"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-aktualna lista wspólników (</w:t>
      </w:r>
      <w:r w:rsidR="00027245" w:rsidRPr="00CC13BA">
        <w:rPr>
          <w:rFonts w:ascii="Times New Roman" w:hAnsi="Times New Roman" w:cs="Times New Roman"/>
          <w:sz w:val="24"/>
          <w:szCs w:val="24"/>
        </w:rPr>
        <w:t>dotyczy tylko  spółek z o.o.)</w:t>
      </w:r>
    </w:p>
    <w:p w:rsidR="00027245" w:rsidRPr="00CC13BA" w:rsidRDefault="00027245"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 ostatni tekst jednolity umowy spółki;</w:t>
      </w:r>
    </w:p>
    <w:p w:rsidR="00027245" w:rsidRPr="00CC13BA" w:rsidRDefault="00027245"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 aktualne adresy</w:t>
      </w:r>
    </w:p>
    <w:p w:rsidR="00027245" w:rsidRPr="00CC13BA" w:rsidRDefault="00027245"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 xml:space="preserve">W </w:t>
      </w:r>
      <w:r w:rsidR="00704F92" w:rsidRPr="00CC13BA">
        <w:rPr>
          <w:rFonts w:ascii="Times New Roman" w:hAnsi="Times New Roman" w:cs="Times New Roman"/>
          <w:sz w:val="24"/>
          <w:szCs w:val="24"/>
        </w:rPr>
        <w:t>systemie SOW KRS</w:t>
      </w:r>
      <w:r w:rsidRPr="00CC13BA">
        <w:rPr>
          <w:rFonts w:ascii="Times New Roman" w:hAnsi="Times New Roman" w:cs="Times New Roman"/>
          <w:sz w:val="24"/>
          <w:szCs w:val="24"/>
        </w:rPr>
        <w:t xml:space="preserve"> musi być udostępniona funkcjonalność umożliwiająca  nadanie powyższych atrybut</w:t>
      </w:r>
      <w:r w:rsidR="00704F92" w:rsidRPr="00CC13BA">
        <w:rPr>
          <w:rFonts w:ascii="Times New Roman" w:hAnsi="Times New Roman" w:cs="Times New Roman"/>
          <w:sz w:val="24"/>
          <w:szCs w:val="24"/>
        </w:rPr>
        <w:t>ów dokumentowi przez referenta. Pozwoli to zamieścić</w:t>
      </w:r>
      <w:r w:rsidRPr="00CC13BA">
        <w:rPr>
          <w:rFonts w:ascii="Times New Roman" w:hAnsi="Times New Roman" w:cs="Times New Roman"/>
          <w:sz w:val="24"/>
          <w:szCs w:val="24"/>
        </w:rPr>
        <w:t xml:space="preserve">  te dokumenty  w tak zatytułowanych </w:t>
      </w:r>
      <w:r w:rsidR="00AF3DAA" w:rsidRPr="00CC13BA">
        <w:rPr>
          <w:rFonts w:ascii="Times New Roman" w:hAnsi="Times New Roman" w:cs="Times New Roman"/>
          <w:sz w:val="24"/>
          <w:szCs w:val="24"/>
        </w:rPr>
        <w:t>zakładkach</w:t>
      </w:r>
      <w:r w:rsidRPr="00CC13BA">
        <w:rPr>
          <w:rFonts w:ascii="Times New Roman" w:hAnsi="Times New Roman" w:cs="Times New Roman"/>
          <w:sz w:val="24"/>
          <w:szCs w:val="24"/>
        </w:rPr>
        <w:t xml:space="preserve"> akt rejestrowych .</w:t>
      </w:r>
    </w:p>
    <w:p w:rsidR="00027245" w:rsidRPr="00CC13BA" w:rsidRDefault="00027245"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Z elektronicznych akt rejestrowych będzie możliwość wydruku poszczególnych dokumentów.</w:t>
      </w:r>
    </w:p>
    <w:p w:rsidR="00027245" w:rsidRPr="00CC13BA" w:rsidRDefault="00027245"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 metryce elektronicznego dokumentu będzie pole określające, czy dokument jest dostępny, czy nie jest dostępn</w:t>
      </w:r>
      <w:r w:rsidR="00704F92" w:rsidRPr="00CC13BA">
        <w:rPr>
          <w:rFonts w:ascii="Times New Roman" w:hAnsi="Times New Roman" w:cs="Times New Roman"/>
          <w:sz w:val="24"/>
          <w:szCs w:val="24"/>
        </w:rPr>
        <w:t>y</w:t>
      </w:r>
      <w:r w:rsidRPr="00CC13BA">
        <w:rPr>
          <w:rFonts w:ascii="Times New Roman" w:hAnsi="Times New Roman" w:cs="Times New Roman"/>
          <w:sz w:val="24"/>
          <w:szCs w:val="24"/>
        </w:rPr>
        <w:t xml:space="preserve"> dla użytkowników zewnętrznych (dokument taki będzie dostępny  w aktach rejestrowych dla pracown</w:t>
      </w:r>
      <w:r w:rsidR="00AF3DAA" w:rsidRPr="00CC13BA">
        <w:rPr>
          <w:rFonts w:ascii="Times New Roman" w:hAnsi="Times New Roman" w:cs="Times New Roman"/>
          <w:sz w:val="24"/>
          <w:szCs w:val="24"/>
        </w:rPr>
        <w:t>ików sądów - orzeczników i kadry</w:t>
      </w:r>
      <w:r w:rsidRPr="00CC13BA">
        <w:rPr>
          <w:rFonts w:ascii="Times New Roman" w:hAnsi="Times New Roman" w:cs="Times New Roman"/>
          <w:sz w:val="24"/>
          <w:szCs w:val="24"/>
        </w:rPr>
        <w:t xml:space="preserve"> administracyjnej, a niewidoczny dla użytkowników zewnętrznych</w:t>
      </w:r>
      <w:r w:rsidR="00704F92" w:rsidRPr="00CC13BA">
        <w:rPr>
          <w:rFonts w:ascii="Times New Roman" w:hAnsi="Times New Roman" w:cs="Times New Roman"/>
          <w:sz w:val="24"/>
          <w:szCs w:val="24"/>
        </w:rPr>
        <w:t>, anonimowych</w:t>
      </w:r>
      <w:r w:rsidRPr="00CC13BA">
        <w:rPr>
          <w:rFonts w:ascii="Times New Roman" w:hAnsi="Times New Roman" w:cs="Times New Roman"/>
          <w:sz w:val="24"/>
          <w:szCs w:val="24"/>
        </w:rPr>
        <w:t xml:space="preserve">). </w:t>
      </w:r>
    </w:p>
    <w:p w:rsidR="00027245" w:rsidRPr="00CC13BA" w:rsidRDefault="00027245" w:rsidP="00CF66AD">
      <w:pPr>
        <w:tabs>
          <w:tab w:val="left" w:pos="1134"/>
        </w:tabs>
        <w:spacing w:after="0"/>
        <w:jc w:val="both"/>
        <w:rPr>
          <w:rFonts w:ascii="Times New Roman" w:hAnsi="Times New Roman" w:cs="Times New Roman"/>
          <w:sz w:val="24"/>
          <w:szCs w:val="24"/>
        </w:rPr>
      </w:pPr>
    </w:p>
    <w:p w:rsidR="00C2273D" w:rsidRPr="00CC13BA" w:rsidRDefault="00C2273D" w:rsidP="00CF66AD">
      <w:pPr>
        <w:pStyle w:val="Akapitzlist"/>
        <w:numPr>
          <w:ilvl w:val="0"/>
          <w:numId w:val="9"/>
        </w:numPr>
        <w:tabs>
          <w:tab w:val="left" w:pos="1134"/>
        </w:tabs>
        <w:spacing w:after="0"/>
        <w:ind w:left="851" w:hanging="284"/>
        <w:jc w:val="both"/>
        <w:rPr>
          <w:rFonts w:ascii="Times New Roman" w:hAnsi="Times New Roman" w:cs="Times New Roman"/>
          <w:sz w:val="24"/>
          <w:szCs w:val="24"/>
        </w:rPr>
      </w:pPr>
      <w:r w:rsidRPr="00CC13BA">
        <w:rPr>
          <w:rFonts w:ascii="Times New Roman" w:hAnsi="Times New Roman" w:cs="Times New Roman"/>
          <w:sz w:val="24"/>
          <w:szCs w:val="24"/>
        </w:rPr>
        <w:t>Skanowanie dokumentów i umieszczanie ich w r</w:t>
      </w:r>
      <w:r w:rsidR="00704F92" w:rsidRPr="00CC13BA">
        <w:rPr>
          <w:rFonts w:ascii="Times New Roman" w:hAnsi="Times New Roman" w:cs="Times New Roman"/>
          <w:sz w:val="24"/>
          <w:szCs w:val="24"/>
        </w:rPr>
        <w:t>epozytorium akt elektronicznych</w:t>
      </w:r>
    </w:p>
    <w:p w:rsidR="00704F92" w:rsidRPr="00CC13BA" w:rsidRDefault="00704F92" w:rsidP="00CF66AD">
      <w:pPr>
        <w:tabs>
          <w:tab w:val="left" w:pos="1134"/>
        </w:tabs>
        <w:spacing w:after="0"/>
        <w:jc w:val="both"/>
        <w:rPr>
          <w:rFonts w:ascii="Times New Roman" w:hAnsi="Times New Roman" w:cs="Times New Roman"/>
          <w:sz w:val="24"/>
          <w:szCs w:val="24"/>
        </w:rPr>
      </w:pPr>
      <w:r w:rsidRPr="00CC13BA">
        <w:rPr>
          <w:rFonts w:ascii="Times New Roman" w:hAnsi="Times New Roman" w:cs="Times New Roman"/>
          <w:sz w:val="24"/>
          <w:szCs w:val="24"/>
        </w:rPr>
        <w:t>W szczególnych przypadkach może się zdarzyć konieczność przyjęcia do rozpatrzenia przez sąd rejestrowy dokumentu papierowego. Wtedy dokument musi zostać zeskanowany, utworzona zostanie dla niego metryka w systemie SOW KRS w celu jego procedowania oraz zamieszczenia go w elektronicznych aktach rejestrowych i udostępnienia w formie elektronicznej.</w:t>
      </w:r>
    </w:p>
    <w:p w:rsidR="00704F92" w:rsidRPr="00CC13BA" w:rsidRDefault="00704F92" w:rsidP="00CF66AD">
      <w:pPr>
        <w:tabs>
          <w:tab w:val="left" w:pos="1134"/>
        </w:tabs>
        <w:spacing w:after="0"/>
        <w:jc w:val="both"/>
        <w:rPr>
          <w:rFonts w:ascii="Times New Roman" w:hAnsi="Times New Roman" w:cs="Times New Roman"/>
          <w:sz w:val="24"/>
          <w:szCs w:val="24"/>
        </w:rPr>
      </w:pPr>
    </w:p>
    <w:p w:rsidR="00C2273D" w:rsidRPr="00CC13BA" w:rsidRDefault="00C2273D" w:rsidP="00CF66AD">
      <w:pPr>
        <w:pStyle w:val="Akapitzlist"/>
        <w:numPr>
          <w:ilvl w:val="0"/>
          <w:numId w:val="9"/>
        </w:numPr>
        <w:tabs>
          <w:tab w:val="left" w:pos="1134"/>
        </w:tabs>
        <w:spacing w:after="0"/>
        <w:ind w:left="851" w:hanging="284"/>
        <w:jc w:val="both"/>
        <w:rPr>
          <w:rFonts w:ascii="Times New Roman" w:hAnsi="Times New Roman" w:cs="Times New Roman"/>
          <w:sz w:val="24"/>
          <w:szCs w:val="24"/>
        </w:rPr>
      </w:pPr>
      <w:r w:rsidRPr="00CC13BA">
        <w:rPr>
          <w:rFonts w:ascii="Times New Roman" w:hAnsi="Times New Roman" w:cs="Times New Roman"/>
          <w:sz w:val="24"/>
          <w:szCs w:val="24"/>
        </w:rPr>
        <w:t>Wydawania orzeczeń i zarządze</w:t>
      </w:r>
      <w:r w:rsidR="00704F92" w:rsidRPr="00CC13BA">
        <w:rPr>
          <w:rFonts w:ascii="Times New Roman" w:hAnsi="Times New Roman" w:cs="Times New Roman"/>
          <w:sz w:val="24"/>
          <w:szCs w:val="24"/>
        </w:rPr>
        <w:t>ń w systemie teleinformatycznym</w:t>
      </w:r>
    </w:p>
    <w:p w:rsidR="00704F92" w:rsidRPr="00CC13BA" w:rsidRDefault="00704F92" w:rsidP="00CF66AD">
      <w:pPr>
        <w:tabs>
          <w:tab w:val="left" w:pos="1134"/>
        </w:tabs>
        <w:spacing w:after="0"/>
        <w:contextualSpacing/>
        <w:jc w:val="both"/>
        <w:rPr>
          <w:rFonts w:ascii="Times New Roman" w:hAnsi="Times New Roman" w:cs="Times New Roman"/>
          <w:sz w:val="24"/>
          <w:szCs w:val="24"/>
        </w:rPr>
      </w:pPr>
      <w:r w:rsidRPr="00CC13BA">
        <w:rPr>
          <w:rFonts w:ascii="Times New Roman" w:hAnsi="Times New Roman" w:cs="Times New Roman"/>
          <w:sz w:val="24"/>
          <w:szCs w:val="24"/>
        </w:rPr>
        <w:t xml:space="preserve">System SOW KRS  musi posiadać funkcjonalność tworzenia (generowania) postanowień lub zarządzeń o charakterze technicznym (nie orzeczniczym) w formie elektronicznej. Funkcjonalność ta usprawni pracę sądu rejestrowego, a jednocześnie zapewni przekazanie utworzonych dokumentów do repozytorium elektronicznych akt rejestrowych lub uczestnikom </w:t>
      </w:r>
      <w:r w:rsidR="00AD179D" w:rsidRPr="00CC13BA">
        <w:rPr>
          <w:rFonts w:ascii="Times New Roman" w:hAnsi="Times New Roman" w:cs="Times New Roman"/>
          <w:sz w:val="24"/>
          <w:szCs w:val="24"/>
        </w:rPr>
        <w:t>postępowania</w:t>
      </w:r>
      <w:r w:rsidRPr="00CC13BA">
        <w:rPr>
          <w:rFonts w:ascii="Times New Roman" w:hAnsi="Times New Roman" w:cs="Times New Roman"/>
          <w:sz w:val="24"/>
          <w:szCs w:val="24"/>
        </w:rPr>
        <w:t>.</w:t>
      </w:r>
    </w:p>
    <w:p w:rsidR="00704F92" w:rsidRPr="00CC13BA" w:rsidRDefault="00704F92" w:rsidP="00CF66AD">
      <w:pPr>
        <w:tabs>
          <w:tab w:val="left" w:pos="1134"/>
        </w:tabs>
        <w:spacing w:after="0"/>
        <w:contextualSpacing/>
        <w:jc w:val="both"/>
        <w:rPr>
          <w:rFonts w:ascii="Times New Roman" w:hAnsi="Times New Roman" w:cs="Times New Roman"/>
          <w:sz w:val="24"/>
          <w:szCs w:val="24"/>
        </w:rPr>
      </w:pPr>
      <w:r w:rsidRPr="00CC13BA">
        <w:rPr>
          <w:rFonts w:ascii="Times New Roman" w:hAnsi="Times New Roman" w:cs="Times New Roman"/>
          <w:sz w:val="24"/>
          <w:szCs w:val="24"/>
        </w:rPr>
        <w:t>W systemie SOW KRS będzie konieczność  uruchomienia funkcjonalność umożliwiającej przygotowanie pism zewnętrznych z kwalifikowanym podpisem elektronicznym (pisma wychodzące poza sąd) oraz przygotowanie zarządzeń wewnętrznych i pism wewnętrznych (podpisane podpisem wewnętrznym-AD).</w:t>
      </w:r>
    </w:p>
    <w:p w:rsidR="00704F92" w:rsidRPr="00CC13BA" w:rsidRDefault="00704F92" w:rsidP="00CF66AD">
      <w:pPr>
        <w:tabs>
          <w:tab w:val="left" w:pos="1134"/>
        </w:tabs>
        <w:spacing w:after="0"/>
        <w:contextualSpacing/>
        <w:jc w:val="both"/>
        <w:rPr>
          <w:rFonts w:ascii="Times New Roman" w:hAnsi="Times New Roman" w:cs="Times New Roman"/>
          <w:sz w:val="24"/>
          <w:szCs w:val="24"/>
        </w:rPr>
      </w:pPr>
      <w:r w:rsidRPr="00CC13BA">
        <w:rPr>
          <w:rFonts w:ascii="Times New Roman" w:hAnsi="Times New Roman" w:cs="Times New Roman"/>
          <w:sz w:val="24"/>
          <w:szCs w:val="24"/>
        </w:rPr>
        <w:t>Kategorie dokumentów wydawanych przez sąd  przechowywanych w aktach elektronicznych:</w:t>
      </w:r>
    </w:p>
    <w:p w:rsidR="00704F92" w:rsidRPr="00CC13BA" w:rsidRDefault="00704F92" w:rsidP="00CF66AD">
      <w:pPr>
        <w:tabs>
          <w:tab w:val="left" w:pos="1134"/>
        </w:tabs>
        <w:spacing w:after="0"/>
        <w:contextualSpacing/>
        <w:jc w:val="both"/>
        <w:rPr>
          <w:rFonts w:ascii="Times New Roman" w:hAnsi="Times New Roman" w:cs="Times New Roman"/>
          <w:sz w:val="24"/>
          <w:szCs w:val="24"/>
        </w:rPr>
      </w:pPr>
      <w:r w:rsidRPr="00CC13BA">
        <w:rPr>
          <w:rFonts w:ascii="Times New Roman" w:hAnsi="Times New Roman" w:cs="Times New Roman"/>
          <w:sz w:val="24"/>
          <w:szCs w:val="24"/>
        </w:rPr>
        <w:t xml:space="preserve">- orzeczenia kończące (z kwalifikowanym podpisem), </w:t>
      </w:r>
    </w:p>
    <w:p w:rsidR="00704F92" w:rsidRPr="00CC13BA" w:rsidRDefault="00704F92" w:rsidP="00CF66AD">
      <w:pPr>
        <w:tabs>
          <w:tab w:val="left" w:pos="1134"/>
        </w:tabs>
        <w:spacing w:after="0"/>
        <w:contextualSpacing/>
        <w:jc w:val="both"/>
        <w:rPr>
          <w:rFonts w:ascii="Times New Roman" w:hAnsi="Times New Roman" w:cs="Times New Roman"/>
          <w:sz w:val="24"/>
          <w:szCs w:val="24"/>
        </w:rPr>
      </w:pPr>
      <w:r w:rsidRPr="00CC13BA">
        <w:rPr>
          <w:rFonts w:ascii="Times New Roman" w:hAnsi="Times New Roman" w:cs="Times New Roman"/>
          <w:sz w:val="24"/>
          <w:szCs w:val="24"/>
        </w:rPr>
        <w:t xml:space="preserve">- orzeczenia niekończące (z kwalifikowanym podpisem), </w:t>
      </w:r>
    </w:p>
    <w:p w:rsidR="00704F92" w:rsidRPr="00CC13BA" w:rsidRDefault="00704F92" w:rsidP="00CF66AD">
      <w:pPr>
        <w:tabs>
          <w:tab w:val="left" w:pos="1134"/>
        </w:tabs>
        <w:spacing w:after="0"/>
        <w:contextualSpacing/>
        <w:jc w:val="both"/>
        <w:rPr>
          <w:rFonts w:ascii="Times New Roman" w:hAnsi="Times New Roman" w:cs="Times New Roman"/>
          <w:sz w:val="24"/>
          <w:szCs w:val="24"/>
        </w:rPr>
      </w:pPr>
      <w:r w:rsidRPr="00CC13BA">
        <w:rPr>
          <w:rFonts w:ascii="Times New Roman" w:hAnsi="Times New Roman" w:cs="Times New Roman"/>
          <w:sz w:val="24"/>
          <w:szCs w:val="24"/>
        </w:rPr>
        <w:t>- pisma wychodzące poza sąd (z kwalifikowanym podpisem),</w:t>
      </w:r>
    </w:p>
    <w:p w:rsidR="00704F92" w:rsidRPr="00CC13BA" w:rsidRDefault="00704F92" w:rsidP="00CF66AD">
      <w:pPr>
        <w:tabs>
          <w:tab w:val="left" w:pos="1134"/>
        </w:tabs>
        <w:spacing w:after="0"/>
        <w:contextualSpacing/>
        <w:jc w:val="both"/>
        <w:rPr>
          <w:rFonts w:ascii="Times New Roman" w:hAnsi="Times New Roman" w:cs="Times New Roman"/>
          <w:sz w:val="24"/>
          <w:szCs w:val="24"/>
        </w:rPr>
      </w:pPr>
      <w:r w:rsidRPr="00CC13BA">
        <w:rPr>
          <w:rFonts w:ascii="Times New Roman" w:hAnsi="Times New Roman" w:cs="Times New Roman"/>
          <w:sz w:val="24"/>
          <w:szCs w:val="24"/>
        </w:rPr>
        <w:t>- zarządzenia wewnętrzne i pisma wewnętrzne  (w aktach mogą być bez kwalifikowanego podpisu).</w:t>
      </w:r>
    </w:p>
    <w:p w:rsidR="00704F92" w:rsidRPr="00CC13BA" w:rsidRDefault="00704F92" w:rsidP="00CF66AD">
      <w:pPr>
        <w:tabs>
          <w:tab w:val="left" w:pos="1134"/>
        </w:tabs>
        <w:spacing w:after="0"/>
        <w:jc w:val="both"/>
        <w:rPr>
          <w:rFonts w:ascii="Times New Roman" w:hAnsi="Times New Roman" w:cs="Times New Roman"/>
          <w:sz w:val="24"/>
          <w:szCs w:val="24"/>
        </w:rPr>
      </w:pPr>
    </w:p>
    <w:p w:rsidR="00C2273D" w:rsidRPr="00CC13BA" w:rsidRDefault="00C2273D" w:rsidP="00CF66AD">
      <w:pPr>
        <w:pStyle w:val="Akapitzlist"/>
        <w:numPr>
          <w:ilvl w:val="0"/>
          <w:numId w:val="9"/>
        </w:numPr>
        <w:tabs>
          <w:tab w:val="left" w:pos="1134"/>
        </w:tabs>
        <w:spacing w:after="0"/>
        <w:ind w:left="851" w:hanging="284"/>
        <w:jc w:val="both"/>
        <w:rPr>
          <w:rFonts w:ascii="Times New Roman" w:hAnsi="Times New Roman" w:cs="Times New Roman"/>
          <w:sz w:val="24"/>
          <w:szCs w:val="24"/>
        </w:rPr>
      </w:pPr>
      <w:r w:rsidRPr="00CC13BA">
        <w:rPr>
          <w:rFonts w:ascii="Times New Roman" w:hAnsi="Times New Roman" w:cs="Times New Roman"/>
          <w:sz w:val="24"/>
          <w:szCs w:val="24"/>
        </w:rPr>
        <w:t>Doręczanie orzeczeń i pism sądowych drogą  elektroniczną</w:t>
      </w:r>
    </w:p>
    <w:p w:rsidR="00704F92" w:rsidRPr="00CC13BA" w:rsidRDefault="00704F92"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lastRenderedPageBreak/>
        <w:t xml:space="preserve">Doręczanie orzeczeń i pism sądowych drogą elektroniczną, zgodnie z przepisami </w:t>
      </w:r>
      <w:proofErr w:type="spellStart"/>
      <w:r w:rsidRPr="00CC13BA">
        <w:rPr>
          <w:rFonts w:ascii="Times New Roman" w:hAnsi="Times New Roman" w:cs="Times New Roman"/>
          <w:sz w:val="24"/>
          <w:szCs w:val="24"/>
        </w:rPr>
        <w:t>kpc</w:t>
      </w:r>
      <w:proofErr w:type="spellEnd"/>
      <w:r w:rsidRPr="00CC13BA">
        <w:rPr>
          <w:rFonts w:ascii="Times New Roman" w:hAnsi="Times New Roman" w:cs="Times New Roman"/>
          <w:sz w:val="24"/>
          <w:szCs w:val="24"/>
        </w:rPr>
        <w:t xml:space="preserve">. Ponadto wnioskodawca otrzyma na podany przez siebie adres e-miał informację o umieszczeniu przez sąd rejestrowy korespondencji </w:t>
      </w:r>
      <w:r w:rsidRPr="00CC13BA">
        <w:rPr>
          <w:rFonts w:ascii="Times New Roman" w:hAnsi="Times New Roman" w:cs="Times New Roman"/>
          <w:b/>
          <w:sz w:val="24"/>
          <w:szCs w:val="24"/>
        </w:rPr>
        <w:t>na koncie</w:t>
      </w:r>
      <w:r w:rsidRPr="00CC13BA">
        <w:rPr>
          <w:rFonts w:ascii="Times New Roman" w:hAnsi="Times New Roman" w:cs="Times New Roman"/>
          <w:sz w:val="24"/>
          <w:szCs w:val="24"/>
        </w:rPr>
        <w:t xml:space="preserve"> tego użytkownika</w:t>
      </w:r>
      <w:r w:rsidR="00AF3DAA" w:rsidRPr="00CC13BA">
        <w:rPr>
          <w:rFonts w:ascii="Times New Roman" w:hAnsi="Times New Roman" w:cs="Times New Roman"/>
          <w:sz w:val="24"/>
          <w:szCs w:val="24"/>
        </w:rPr>
        <w:t xml:space="preserve">. </w:t>
      </w:r>
    </w:p>
    <w:p w:rsidR="00704F92" w:rsidRPr="00CC13BA" w:rsidRDefault="00704F92" w:rsidP="00CF66AD">
      <w:pPr>
        <w:tabs>
          <w:tab w:val="left" w:pos="1134"/>
        </w:tabs>
        <w:spacing w:after="0"/>
        <w:jc w:val="both"/>
        <w:rPr>
          <w:rFonts w:ascii="Times New Roman" w:hAnsi="Times New Roman" w:cs="Times New Roman"/>
          <w:sz w:val="24"/>
          <w:szCs w:val="24"/>
        </w:rPr>
      </w:pPr>
    </w:p>
    <w:p w:rsidR="00452E4B" w:rsidRPr="00CC13BA" w:rsidRDefault="00452E4B" w:rsidP="00CF66AD">
      <w:pPr>
        <w:pStyle w:val="Akapitzlist"/>
        <w:numPr>
          <w:ilvl w:val="0"/>
          <w:numId w:val="9"/>
        </w:numPr>
        <w:tabs>
          <w:tab w:val="left" w:pos="1134"/>
        </w:tabs>
        <w:spacing w:after="0"/>
        <w:ind w:left="851" w:hanging="284"/>
        <w:jc w:val="both"/>
        <w:rPr>
          <w:rFonts w:ascii="Times New Roman" w:hAnsi="Times New Roman" w:cs="Times New Roman"/>
          <w:sz w:val="24"/>
          <w:szCs w:val="24"/>
        </w:rPr>
      </w:pPr>
      <w:r w:rsidRPr="00CC13BA">
        <w:rPr>
          <w:rFonts w:ascii="Times New Roman" w:eastAsia="Times New Roman" w:hAnsi="Times New Roman" w:cs="Times New Roman"/>
          <w:color w:val="000000"/>
          <w:sz w:val="24"/>
          <w:szCs w:val="24"/>
        </w:rPr>
        <w:t>Integracja z repozytorium elektronicznych wypisów aktów notarialnych</w:t>
      </w:r>
    </w:p>
    <w:p w:rsidR="00B14C37" w:rsidRPr="00CC13BA" w:rsidRDefault="00B14C37"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Niektóre wnioski o wpis do KRS składane drogą elektroniczną do sądu rejestrowego zawierają dokumenty sporządzone w postaci aktu notarialnego. Zgodnie z ustaleniami z Krajową Radą Notarialną, KRN udostępni system teleinformatyczny - repozytorium wypisów aktów notarialnych, który będzie gromadził wszystkie akty notarialne związane z postępowaniami rejestrow</w:t>
      </w:r>
      <w:r w:rsidR="00AF3DAA" w:rsidRPr="00CC13BA">
        <w:rPr>
          <w:rFonts w:ascii="Times New Roman" w:hAnsi="Times New Roman" w:cs="Times New Roman"/>
          <w:sz w:val="24"/>
          <w:szCs w:val="24"/>
        </w:rPr>
        <w:t>ymi w zakresie KRS. Zakłada się</w:t>
      </w:r>
      <w:r w:rsidRPr="00CC13BA">
        <w:rPr>
          <w:rFonts w:ascii="Times New Roman" w:hAnsi="Times New Roman" w:cs="Times New Roman"/>
          <w:sz w:val="24"/>
          <w:szCs w:val="24"/>
        </w:rPr>
        <w:t xml:space="preserve">, że w elektronicznym wniosku składanym poprzez portal </w:t>
      </w:r>
      <w:proofErr w:type="spellStart"/>
      <w:r w:rsidRPr="00CC13BA">
        <w:rPr>
          <w:rFonts w:ascii="Times New Roman" w:hAnsi="Times New Roman" w:cs="Times New Roman"/>
          <w:sz w:val="24"/>
          <w:szCs w:val="24"/>
        </w:rPr>
        <w:t>eKRS</w:t>
      </w:r>
      <w:proofErr w:type="spellEnd"/>
      <w:r w:rsidRPr="00CC13BA">
        <w:rPr>
          <w:rFonts w:ascii="Times New Roman" w:hAnsi="Times New Roman" w:cs="Times New Roman"/>
          <w:sz w:val="24"/>
          <w:szCs w:val="24"/>
        </w:rPr>
        <w:t xml:space="preserve"> zostanie podany jednoznaczny identyfikator przedmiotowego wypisu aktu notarialnego nadany w systemie prowadzonym przez KRN. W chwili wpływu tego wniosku do sądu rejestrowego system SOW KRS  automatycznie pobierze z repozytorium wypisów przedmiotowy wypis i umieści go w elektronicznym repozytorium akt rejestrowych.</w:t>
      </w:r>
    </w:p>
    <w:p w:rsidR="00B14C37" w:rsidRPr="00CC13BA" w:rsidRDefault="00B14C37" w:rsidP="00CF66AD">
      <w:pPr>
        <w:tabs>
          <w:tab w:val="left" w:pos="1134"/>
        </w:tabs>
        <w:spacing w:after="0"/>
        <w:jc w:val="both"/>
        <w:rPr>
          <w:rFonts w:ascii="Times New Roman" w:hAnsi="Times New Roman" w:cs="Times New Roman"/>
          <w:sz w:val="24"/>
          <w:szCs w:val="24"/>
        </w:rPr>
      </w:pPr>
    </w:p>
    <w:p w:rsidR="00253359" w:rsidRPr="00CC13BA" w:rsidRDefault="00253359" w:rsidP="00A17225">
      <w:pPr>
        <w:pStyle w:val="Akapitzlist"/>
        <w:numPr>
          <w:ilvl w:val="0"/>
          <w:numId w:val="9"/>
        </w:numPr>
        <w:tabs>
          <w:tab w:val="left" w:pos="1134"/>
        </w:tabs>
        <w:spacing w:after="0"/>
        <w:ind w:left="993" w:hanging="426"/>
        <w:jc w:val="both"/>
        <w:rPr>
          <w:rFonts w:ascii="Times New Roman" w:hAnsi="Times New Roman" w:cs="Times New Roman"/>
          <w:sz w:val="24"/>
          <w:szCs w:val="24"/>
        </w:rPr>
      </w:pPr>
      <w:r w:rsidRPr="00CC13BA">
        <w:rPr>
          <w:rFonts w:ascii="Times New Roman" w:eastAsia="Times New Roman" w:hAnsi="Times New Roman" w:cs="Times New Roman"/>
          <w:sz w:val="24"/>
          <w:szCs w:val="24"/>
        </w:rPr>
        <w:t>Integracja z systemem EPO (Elektroniczne Poświadczenie Odbioru)</w:t>
      </w:r>
    </w:p>
    <w:p w:rsidR="00C2273D" w:rsidRPr="00CC13BA" w:rsidRDefault="00B14C37"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 xml:space="preserve">System SOW KRS ma być zintegrowany z systemem EPO. </w:t>
      </w:r>
      <w:r w:rsidR="00B55CCF" w:rsidRPr="00CC13BA">
        <w:rPr>
          <w:rFonts w:ascii="Times New Roman" w:hAnsi="Times New Roman" w:cs="Times New Roman"/>
          <w:sz w:val="24"/>
          <w:szCs w:val="24"/>
        </w:rPr>
        <w:t>Obejmuje to w szczególności: wysłanie korespondencji, tworzenie Elektronicznej Książki Nadawczej, oraz odbiór informacji o dostarczeniu przesyłki, rejestrację zwrotki. Zamawiający dostarczy specyfikację interfejsu do systemu EPO.</w:t>
      </w:r>
    </w:p>
    <w:p w:rsidR="00C42585" w:rsidRPr="00CC13BA" w:rsidRDefault="00C42585" w:rsidP="00CF66AD">
      <w:pPr>
        <w:spacing w:after="0"/>
        <w:rPr>
          <w:rFonts w:ascii="Times New Roman" w:hAnsi="Times New Roman" w:cs="Times New Roman"/>
          <w:sz w:val="24"/>
          <w:szCs w:val="24"/>
        </w:rPr>
      </w:pPr>
    </w:p>
    <w:p w:rsidR="0044214F" w:rsidRPr="00CC13BA" w:rsidRDefault="009B1F2D" w:rsidP="00CF66AD">
      <w:pPr>
        <w:pStyle w:val="Nagwek1"/>
        <w:spacing w:line="276" w:lineRule="auto"/>
      </w:pPr>
      <w:bookmarkStart w:id="23" w:name="_Toc487622951"/>
      <w:r w:rsidRPr="00CC13BA">
        <w:t>WYMAGANIA NIEFUNKCJONALNE</w:t>
      </w:r>
      <w:bookmarkEnd w:id="23"/>
    </w:p>
    <w:p w:rsidR="0044214F" w:rsidRPr="00CC13BA" w:rsidRDefault="0044214F" w:rsidP="00CF66AD">
      <w:pPr>
        <w:spacing w:after="0"/>
        <w:jc w:val="both"/>
        <w:rPr>
          <w:rFonts w:ascii="Times New Roman" w:hAnsi="Times New Roman" w:cs="Times New Roman"/>
          <w:b/>
          <w:sz w:val="24"/>
          <w:szCs w:val="24"/>
        </w:rPr>
      </w:pPr>
      <w:r w:rsidRPr="00CC13BA">
        <w:rPr>
          <w:rFonts w:ascii="Times New Roman" w:hAnsi="Times New Roman" w:cs="Times New Roman"/>
          <w:b/>
          <w:sz w:val="24"/>
          <w:szCs w:val="24"/>
        </w:rPr>
        <w:t>System – Zbiór wszystkich urządzeń (urządzenia sieciowe, serwery, serwery wirtualne, pamięci masowe) oraz oprogramowania (oprogramowanie gotowe, dedykowane) realizującego procesy biznesowe</w:t>
      </w:r>
    </w:p>
    <w:p w:rsidR="0044214F" w:rsidRDefault="0044214F" w:rsidP="00CF66AD">
      <w:pPr>
        <w:spacing w:after="0"/>
        <w:rPr>
          <w:rFonts w:ascii="Times New Roman" w:hAnsi="Times New Roman" w:cs="Times New Roman"/>
          <w:b/>
          <w:sz w:val="24"/>
          <w:szCs w:val="24"/>
        </w:rPr>
      </w:pPr>
      <w:r w:rsidRPr="00CC13BA">
        <w:rPr>
          <w:rFonts w:ascii="Times New Roman" w:hAnsi="Times New Roman" w:cs="Times New Roman"/>
          <w:b/>
          <w:sz w:val="24"/>
          <w:szCs w:val="24"/>
        </w:rPr>
        <w:t>Aplikacja – oprogramowanie dedykowane</w:t>
      </w:r>
    </w:p>
    <w:p w:rsidR="00CF66AD" w:rsidRDefault="00CF66AD" w:rsidP="00CF66AD">
      <w:pPr>
        <w:spacing w:after="0"/>
        <w:rPr>
          <w:rFonts w:ascii="Times New Roman" w:hAnsi="Times New Roman" w:cs="Times New Roman"/>
          <w:b/>
          <w:sz w:val="24"/>
          <w:szCs w:val="24"/>
        </w:rPr>
      </w:pPr>
    </w:p>
    <w:p w:rsidR="0044214F" w:rsidRPr="00CC13BA" w:rsidRDefault="0044214F" w:rsidP="00CF66AD">
      <w:pPr>
        <w:pStyle w:val="Nagwek2"/>
        <w:numPr>
          <w:ilvl w:val="0"/>
          <w:numId w:val="28"/>
        </w:numPr>
        <w:spacing w:after="0"/>
        <w:ind w:left="567" w:hanging="283"/>
      </w:pPr>
      <w:bookmarkStart w:id="24" w:name="_Toc487622952"/>
      <w:r w:rsidRPr="00CC13BA">
        <w:t>Wymagania dotyczące monitorowania i niezawodności</w:t>
      </w:r>
      <w:bookmarkEnd w:id="24"/>
    </w:p>
    <w:tbl>
      <w:tblPr>
        <w:tblStyle w:val="Tabela-Siatka"/>
        <w:tblW w:w="4884" w:type="pct"/>
        <w:jc w:val="center"/>
        <w:tblInd w:w="108" w:type="dxa"/>
        <w:tblLayout w:type="fixed"/>
        <w:tblLook w:val="04A0" w:firstRow="1" w:lastRow="0" w:firstColumn="1" w:lastColumn="0" w:noHBand="0" w:noVBand="1"/>
      </w:tblPr>
      <w:tblGrid>
        <w:gridCol w:w="566"/>
        <w:gridCol w:w="8507"/>
      </w:tblGrid>
      <w:tr w:rsidR="0044214F" w:rsidRPr="00CC13BA" w:rsidTr="008433AA">
        <w:trPr>
          <w:jc w:val="center"/>
        </w:trPr>
        <w:tc>
          <w:tcPr>
            <w:tcW w:w="312" w:type="pct"/>
          </w:tcPr>
          <w:p w:rsidR="0044214F" w:rsidRPr="00CC13BA" w:rsidRDefault="0044214F"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4688" w:type="pct"/>
          </w:tcPr>
          <w:p w:rsidR="0044214F" w:rsidRPr="00CC13BA" w:rsidRDefault="0044214F" w:rsidP="00CF66AD">
            <w:pPr>
              <w:spacing w:line="276" w:lineRule="auto"/>
              <w:rPr>
                <w:rFonts w:ascii="Times New Roman" w:hAnsi="Times New Roman" w:cs="Times New Roman"/>
                <w:b/>
                <w:sz w:val="24"/>
                <w:szCs w:val="24"/>
              </w:rPr>
            </w:pPr>
            <w:r w:rsidRPr="00CC13BA">
              <w:rPr>
                <w:rFonts w:ascii="Times New Roman" w:hAnsi="Times New Roman" w:cs="Times New Roman"/>
                <w:b/>
                <w:sz w:val="24"/>
                <w:szCs w:val="24"/>
              </w:rPr>
              <w:t>Opis wymagania</w:t>
            </w:r>
          </w:p>
          <w:p w:rsidR="0044214F" w:rsidRPr="00CC13BA" w:rsidRDefault="0044214F" w:rsidP="00CF66AD">
            <w:pPr>
              <w:spacing w:line="276" w:lineRule="auto"/>
              <w:rPr>
                <w:rFonts w:ascii="Times New Roman" w:hAnsi="Times New Roman" w:cs="Times New Roman"/>
                <w:b/>
                <w:sz w:val="24"/>
                <w:szCs w:val="24"/>
              </w:rPr>
            </w:pPr>
          </w:p>
        </w:tc>
      </w:tr>
      <w:tr w:rsidR="0044214F" w:rsidRPr="00CC13BA" w:rsidTr="008433AA">
        <w:trPr>
          <w:trHeight w:val="696"/>
          <w:jc w:val="center"/>
        </w:trPr>
        <w:tc>
          <w:tcPr>
            <w:tcW w:w="312" w:type="pct"/>
          </w:tcPr>
          <w:p w:rsidR="0044214F" w:rsidRPr="00CC13BA" w:rsidRDefault="0044214F" w:rsidP="00CF66AD">
            <w:pPr>
              <w:pStyle w:val="Akapitzlist"/>
              <w:numPr>
                <w:ilvl w:val="0"/>
                <w:numId w:val="23"/>
              </w:numPr>
              <w:spacing w:line="276" w:lineRule="auto"/>
              <w:rPr>
                <w:rFonts w:ascii="Times New Roman" w:hAnsi="Times New Roman" w:cs="Times New Roman"/>
                <w:sz w:val="24"/>
                <w:szCs w:val="24"/>
              </w:rPr>
            </w:pPr>
          </w:p>
        </w:tc>
        <w:tc>
          <w:tcPr>
            <w:tcW w:w="4688" w:type="pct"/>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 xml:space="preserve"> Monitoring infrastruktury techniczno-systemowej realizowany przez Microsoft SCOM 2012R2 – instalacja agenta SCOM-a dla istotnych zasobów serwerowych, dla monitorowania aplikacji rekomenduje się dostarczenie dedykowanych komponentów (management </w:t>
            </w:r>
            <w:proofErr w:type="spellStart"/>
            <w:r w:rsidRPr="00CC13BA">
              <w:rPr>
                <w:rFonts w:ascii="Times New Roman" w:hAnsi="Times New Roman" w:cs="Times New Roman"/>
                <w:sz w:val="24"/>
                <w:szCs w:val="24"/>
              </w:rPr>
              <w:t>pack</w:t>
            </w:r>
            <w:proofErr w:type="spellEnd"/>
            <w:r w:rsidRPr="00CC13BA">
              <w:rPr>
                <w:rFonts w:ascii="Times New Roman" w:hAnsi="Times New Roman" w:cs="Times New Roman"/>
                <w:sz w:val="24"/>
                <w:szCs w:val="24"/>
              </w:rPr>
              <w:t xml:space="preserve">) lub konfiguracji z wykorzystaniem zaimplementowanych rozwiązań w SCOM. Wykonawca zintegruje zaprojektowany system bądź dostarczy instrukcję konfiguracji pozwalającej na integrację z systemami monitorującymi ruch wychodzący i przychodzący Zamawiającego. </w:t>
            </w:r>
          </w:p>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 xml:space="preserve">Prace wdrożeniowe w zakresie konfiguracji infrastruktury zaczynają się po ustaleniu i  zaakceptowaniu dokumentacji projektowej i wdrożeniowej. Termin wykonania wdrożenia powinien być adekwatny w stosunku do zakresu wdrażanego środowiska. </w:t>
            </w:r>
          </w:p>
        </w:tc>
      </w:tr>
      <w:tr w:rsidR="0044214F" w:rsidRPr="00CC13BA" w:rsidTr="008433AA">
        <w:trPr>
          <w:jc w:val="center"/>
        </w:trPr>
        <w:tc>
          <w:tcPr>
            <w:tcW w:w="312" w:type="pct"/>
          </w:tcPr>
          <w:p w:rsidR="0044214F" w:rsidRPr="00CC13BA" w:rsidRDefault="0044214F" w:rsidP="00CF66AD">
            <w:pPr>
              <w:pStyle w:val="Akapitzlist"/>
              <w:numPr>
                <w:ilvl w:val="0"/>
                <w:numId w:val="23"/>
              </w:numPr>
              <w:spacing w:line="276" w:lineRule="auto"/>
              <w:rPr>
                <w:rFonts w:ascii="Times New Roman" w:hAnsi="Times New Roman" w:cs="Times New Roman"/>
                <w:sz w:val="24"/>
                <w:szCs w:val="24"/>
              </w:rPr>
            </w:pPr>
          </w:p>
        </w:tc>
        <w:tc>
          <w:tcPr>
            <w:tcW w:w="4688" w:type="pct"/>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Wykonawca będzie wspierał Zamawiającego/zrealizuje proces konfiguracji narzędzi monitorujących dostarczony System, posiadanych przez Zamawiającego, tj. MSSC.</w:t>
            </w:r>
          </w:p>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lastRenderedPageBreak/>
              <w:t xml:space="preserve">Dostarczony System musi być wyposażony w mechanizm monitorowania obciążenia elementów infrastruktury programowej. </w:t>
            </w:r>
          </w:p>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Mechanizm ten musi obejmować w szczególności monitorowanie:</w:t>
            </w:r>
          </w:p>
          <w:p w:rsidR="0044214F" w:rsidRPr="00CC13BA" w:rsidRDefault="0044214F" w:rsidP="00CF66AD">
            <w:pPr>
              <w:pStyle w:val="Akapitzlist"/>
              <w:numPr>
                <w:ilvl w:val="0"/>
                <w:numId w:val="27"/>
              </w:numPr>
              <w:spacing w:line="276" w:lineRule="auto"/>
              <w:rPr>
                <w:rFonts w:ascii="Times New Roman" w:hAnsi="Times New Roman" w:cs="Times New Roman"/>
                <w:sz w:val="24"/>
                <w:szCs w:val="24"/>
              </w:rPr>
            </w:pPr>
            <w:r w:rsidRPr="00CC13BA">
              <w:rPr>
                <w:rFonts w:ascii="Times New Roman" w:hAnsi="Times New Roman" w:cs="Times New Roman"/>
                <w:sz w:val="24"/>
                <w:szCs w:val="24"/>
              </w:rPr>
              <w:t>systemów operacyjnych</w:t>
            </w:r>
          </w:p>
          <w:p w:rsidR="0044214F" w:rsidRPr="00CC13BA" w:rsidRDefault="0044214F" w:rsidP="00CF66AD">
            <w:pPr>
              <w:pStyle w:val="Akapitzlist"/>
              <w:numPr>
                <w:ilvl w:val="0"/>
                <w:numId w:val="27"/>
              </w:numPr>
              <w:spacing w:line="276" w:lineRule="auto"/>
              <w:rPr>
                <w:rFonts w:ascii="Times New Roman" w:hAnsi="Times New Roman" w:cs="Times New Roman"/>
                <w:sz w:val="24"/>
                <w:szCs w:val="24"/>
              </w:rPr>
            </w:pPr>
            <w:r w:rsidRPr="00CC13BA">
              <w:rPr>
                <w:rFonts w:ascii="Times New Roman" w:hAnsi="Times New Roman" w:cs="Times New Roman"/>
                <w:sz w:val="24"/>
                <w:szCs w:val="24"/>
              </w:rPr>
              <w:t>aplikacji</w:t>
            </w:r>
          </w:p>
          <w:p w:rsidR="0044214F" w:rsidRPr="00CC13BA" w:rsidRDefault="0044214F" w:rsidP="00CF66AD">
            <w:pPr>
              <w:pStyle w:val="Akapitzlist"/>
              <w:numPr>
                <w:ilvl w:val="0"/>
                <w:numId w:val="27"/>
              </w:numPr>
              <w:spacing w:line="276" w:lineRule="auto"/>
              <w:rPr>
                <w:rFonts w:ascii="Times New Roman" w:hAnsi="Times New Roman" w:cs="Times New Roman"/>
                <w:sz w:val="24"/>
                <w:szCs w:val="24"/>
              </w:rPr>
            </w:pPr>
            <w:r w:rsidRPr="00CC13BA">
              <w:rPr>
                <w:rFonts w:ascii="Times New Roman" w:hAnsi="Times New Roman" w:cs="Times New Roman"/>
                <w:sz w:val="24"/>
                <w:szCs w:val="24"/>
              </w:rPr>
              <w:t>baz danych.</w:t>
            </w:r>
          </w:p>
        </w:tc>
      </w:tr>
      <w:tr w:rsidR="0044214F" w:rsidRPr="00CC13BA" w:rsidTr="008433AA">
        <w:trPr>
          <w:jc w:val="center"/>
        </w:trPr>
        <w:tc>
          <w:tcPr>
            <w:tcW w:w="312" w:type="pct"/>
          </w:tcPr>
          <w:p w:rsidR="0044214F" w:rsidRPr="00CC13BA" w:rsidRDefault="0044214F" w:rsidP="00CF66AD">
            <w:pPr>
              <w:pStyle w:val="Akapitzlist"/>
              <w:numPr>
                <w:ilvl w:val="0"/>
                <w:numId w:val="23"/>
              </w:numPr>
              <w:spacing w:line="276" w:lineRule="auto"/>
              <w:rPr>
                <w:rFonts w:ascii="Times New Roman" w:hAnsi="Times New Roman" w:cs="Times New Roman"/>
                <w:sz w:val="24"/>
                <w:szCs w:val="24"/>
              </w:rPr>
            </w:pPr>
            <w:r w:rsidRPr="00CC13BA">
              <w:rPr>
                <w:rFonts w:ascii="Times New Roman" w:hAnsi="Times New Roman" w:cs="Times New Roman"/>
                <w:sz w:val="24"/>
                <w:szCs w:val="24"/>
              </w:rPr>
              <w:lastRenderedPageBreak/>
              <w:t>3</w:t>
            </w:r>
          </w:p>
        </w:tc>
        <w:tc>
          <w:tcPr>
            <w:tcW w:w="4688" w:type="pct"/>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Wykonawca będzie wspierał Zamawiającego/zrealizuje proces konfiguracji narzędzi monitorujących dostarczony System, posiadanych przez Zamawiającego, tj. MSSC. Dostarczony System musi być wyposażony w mechanizm monitorowania obciążenia elementów infrastruktury sprzętowej. Mechanizm ten musi obejmować w szczególności monitorowanie:</w:t>
            </w:r>
          </w:p>
          <w:p w:rsidR="0044214F" w:rsidRPr="00CC13BA" w:rsidRDefault="0044214F" w:rsidP="00CF66AD">
            <w:pPr>
              <w:pStyle w:val="Akapitzlist"/>
              <w:numPr>
                <w:ilvl w:val="0"/>
                <w:numId w:val="24"/>
              </w:numPr>
              <w:spacing w:line="276" w:lineRule="auto"/>
              <w:rPr>
                <w:rFonts w:ascii="Times New Roman" w:hAnsi="Times New Roman" w:cs="Times New Roman"/>
                <w:sz w:val="24"/>
                <w:szCs w:val="24"/>
              </w:rPr>
            </w:pPr>
            <w:r w:rsidRPr="00CC13BA">
              <w:rPr>
                <w:rFonts w:ascii="Times New Roman" w:hAnsi="Times New Roman" w:cs="Times New Roman"/>
                <w:sz w:val="24"/>
                <w:szCs w:val="24"/>
              </w:rPr>
              <w:t>parametrów pracy urządzeń wchodzących w skład infrastruktury sprzętowej Systemu</w:t>
            </w:r>
          </w:p>
          <w:p w:rsidR="0044214F" w:rsidRPr="00CC13BA" w:rsidRDefault="0044214F" w:rsidP="00CF66AD">
            <w:pPr>
              <w:pStyle w:val="Akapitzlist"/>
              <w:numPr>
                <w:ilvl w:val="0"/>
                <w:numId w:val="24"/>
              </w:numPr>
              <w:spacing w:line="276" w:lineRule="auto"/>
              <w:rPr>
                <w:rFonts w:ascii="Times New Roman" w:hAnsi="Times New Roman" w:cs="Times New Roman"/>
                <w:sz w:val="24"/>
                <w:szCs w:val="24"/>
              </w:rPr>
            </w:pPr>
            <w:r w:rsidRPr="00CC13BA">
              <w:rPr>
                <w:rFonts w:ascii="Times New Roman" w:hAnsi="Times New Roman" w:cs="Times New Roman"/>
                <w:sz w:val="24"/>
                <w:szCs w:val="24"/>
              </w:rPr>
              <w:t>wysycenie oraz dostępność łączy dostępowych</w:t>
            </w:r>
            <w:r w:rsidRPr="00CC13BA">
              <w:rPr>
                <w:rFonts w:ascii="Times New Roman" w:hAnsi="Times New Roman" w:cs="Times New Roman"/>
                <w:i/>
                <w:sz w:val="24"/>
                <w:szCs w:val="24"/>
              </w:rPr>
              <w:t>.</w:t>
            </w:r>
          </w:p>
        </w:tc>
      </w:tr>
      <w:tr w:rsidR="0044214F" w:rsidRPr="00CC13BA" w:rsidTr="008433AA">
        <w:trPr>
          <w:jc w:val="center"/>
        </w:trPr>
        <w:tc>
          <w:tcPr>
            <w:tcW w:w="312" w:type="pct"/>
          </w:tcPr>
          <w:p w:rsidR="0044214F" w:rsidRPr="00CC13BA" w:rsidRDefault="0044214F" w:rsidP="00CF66AD">
            <w:pPr>
              <w:pStyle w:val="Akapitzlist"/>
              <w:numPr>
                <w:ilvl w:val="0"/>
                <w:numId w:val="23"/>
              </w:numPr>
              <w:spacing w:line="276" w:lineRule="auto"/>
              <w:rPr>
                <w:rFonts w:ascii="Times New Roman" w:hAnsi="Times New Roman" w:cs="Times New Roman"/>
                <w:sz w:val="24"/>
                <w:szCs w:val="24"/>
              </w:rPr>
            </w:pPr>
            <w:r w:rsidRPr="00CC13BA">
              <w:rPr>
                <w:rFonts w:ascii="Times New Roman" w:hAnsi="Times New Roman" w:cs="Times New Roman"/>
                <w:sz w:val="24"/>
                <w:szCs w:val="24"/>
              </w:rPr>
              <w:t>4</w:t>
            </w:r>
          </w:p>
        </w:tc>
        <w:tc>
          <w:tcPr>
            <w:tcW w:w="4688" w:type="pct"/>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Zamawiający będzie monitorować wydajność systemu przy użyciu narzędzi posiadanych przez Zamawiającego. Zaprojektowany System musi uwzględniać do 15 % narzut na monitorowanie i pomiary wydajnościowe.</w:t>
            </w:r>
          </w:p>
        </w:tc>
      </w:tr>
      <w:tr w:rsidR="0044214F" w:rsidRPr="00CC13BA" w:rsidTr="008433AA">
        <w:trPr>
          <w:jc w:val="center"/>
        </w:trPr>
        <w:tc>
          <w:tcPr>
            <w:tcW w:w="312" w:type="pct"/>
          </w:tcPr>
          <w:p w:rsidR="0044214F" w:rsidRPr="00CC13BA" w:rsidRDefault="0044214F" w:rsidP="00CF66AD">
            <w:pPr>
              <w:pStyle w:val="Akapitzlist"/>
              <w:numPr>
                <w:ilvl w:val="0"/>
                <w:numId w:val="23"/>
              </w:numPr>
              <w:spacing w:line="276" w:lineRule="auto"/>
              <w:rPr>
                <w:rFonts w:ascii="Times New Roman" w:hAnsi="Times New Roman" w:cs="Times New Roman"/>
                <w:sz w:val="24"/>
                <w:szCs w:val="24"/>
              </w:rPr>
            </w:pPr>
            <w:r w:rsidRPr="00CC13BA">
              <w:rPr>
                <w:rFonts w:ascii="Times New Roman" w:hAnsi="Times New Roman" w:cs="Times New Roman"/>
                <w:sz w:val="24"/>
                <w:szCs w:val="24"/>
              </w:rPr>
              <w:t>5</w:t>
            </w:r>
          </w:p>
        </w:tc>
        <w:tc>
          <w:tcPr>
            <w:tcW w:w="4688" w:type="pct"/>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Dostarczony System musi posiadać mechanizm rejestrowania działań użytkowników w Systemie. Mechanizm ten musi obejmować w szczególności monitorowanie:</w:t>
            </w:r>
          </w:p>
          <w:p w:rsidR="0044214F" w:rsidRPr="00CC13BA" w:rsidRDefault="0044214F" w:rsidP="00CF66AD">
            <w:pPr>
              <w:pStyle w:val="Akapitzlist"/>
              <w:numPr>
                <w:ilvl w:val="0"/>
                <w:numId w:val="25"/>
              </w:numPr>
              <w:spacing w:line="276" w:lineRule="auto"/>
              <w:rPr>
                <w:rFonts w:ascii="Times New Roman" w:hAnsi="Times New Roman" w:cs="Times New Roman"/>
                <w:sz w:val="24"/>
                <w:szCs w:val="24"/>
              </w:rPr>
            </w:pPr>
            <w:r w:rsidRPr="00CC13BA">
              <w:rPr>
                <w:rFonts w:ascii="Times New Roman" w:hAnsi="Times New Roman" w:cs="Times New Roman"/>
                <w:sz w:val="24"/>
                <w:szCs w:val="24"/>
              </w:rPr>
              <w:t>prób logowania do systemu/modułu (próby udane i nieudane),</w:t>
            </w:r>
          </w:p>
          <w:p w:rsidR="0044214F" w:rsidRPr="00CC13BA" w:rsidRDefault="0044214F" w:rsidP="00CF66AD">
            <w:pPr>
              <w:pStyle w:val="Akapitzlist"/>
              <w:numPr>
                <w:ilvl w:val="0"/>
                <w:numId w:val="25"/>
              </w:numPr>
              <w:spacing w:line="276" w:lineRule="auto"/>
              <w:rPr>
                <w:rFonts w:ascii="Times New Roman" w:hAnsi="Times New Roman" w:cs="Times New Roman"/>
                <w:sz w:val="24"/>
                <w:szCs w:val="24"/>
              </w:rPr>
            </w:pPr>
            <w:r w:rsidRPr="00CC13BA">
              <w:rPr>
                <w:rFonts w:ascii="Times New Roman" w:hAnsi="Times New Roman" w:cs="Times New Roman"/>
                <w:sz w:val="24"/>
                <w:szCs w:val="24"/>
              </w:rPr>
              <w:t>systemowy identyfikator użytkownika (po zalogowaniu),</w:t>
            </w:r>
          </w:p>
          <w:p w:rsidR="0044214F" w:rsidRPr="00CC13BA" w:rsidRDefault="0044214F" w:rsidP="00CF66AD">
            <w:pPr>
              <w:pStyle w:val="Akapitzlist"/>
              <w:numPr>
                <w:ilvl w:val="0"/>
                <w:numId w:val="25"/>
              </w:numPr>
              <w:spacing w:line="276" w:lineRule="auto"/>
              <w:rPr>
                <w:rFonts w:ascii="Times New Roman" w:hAnsi="Times New Roman" w:cs="Times New Roman"/>
                <w:sz w:val="24"/>
                <w:szCs w:val="24"/>
              </w:rPr>
            </w:pPr>
            <w:r w:rsidRPr="00CC13BA">
              <w:rPr>
                <w:rFonts w:ascii="Times New Roman" w:hAnsi="Times New Roman" w:cs="Times New Roman"/>
                <w:sz w:val="24"/>
                <w:szCs w:val="24"/>
              </w:rPr>
              <w:t>rodzaj wykonanej operacji,</w:t>
            </w:r>
          </w:p>
          <w:p w:rsidR="0044214F" w:rsidRPr="00CC13BA" w:rsidRDefault="0044214F" w:rsidP="00CF66AD">
            <w:pPr>
              <w:pStyle w:val="Akapitzlist"/>
              <w:numPr>
                <w:ilvl w:val="0"/>
                <w:numId w:val="25"/>
              </w:numPr>
              <w:spacing w:line="276" w:lineRule="auto"/>
              <w:rPr>
                <w:rFonts w:ascii="Times New Roman" w:hAnsi="Times New Roman" w:cs="Times New Roman"/>
                <w:color w:val="000000" w:themeColor="text1"/>
                <w:sz w:val="24"/>
                <w:szCs w:val="24"/>
              </w:rPr>
            </w:pPr>
            <w:r w:rsidRPr="00CC13BA">
              <w:rPr>
                <w:rFonts w:ascii="Times New Roman" w:hAnsi="Times New Roman" w:cs="Times New Roman"/>
                <w:color w:val="000000" w:themeColor="text1"/>
                <w:sz w:val="24"/>
                <w:szCs w:val="24"/>
              </w:rPr>
              <w:t>informacje o wyniku operacji.</w:t>
            </w:r>
          </w:p>
          <w:p w:rsidR="0044214F" w:rsidRPr="00CC13BA" w:rsidRDefault="0044214F" w:rsidP="00CF66AD">
            <w:pPr>
              <w:pStyle w:val="Akapitzlist"/>
              <w:numPr>
                <w:ilvl w:val="0"/>
                <w:numId w:val="25"/>
              </w:numPr>
              <w:tabs>
                <w:tab w:val="left" w:pos="1189"/>
              </w:tabs>
              <w:spacing w:line="276" w:lineRule="auto"/>
              <w:rPr>
                <w:rFonts w:ascii="Times New Roman" w:hAnsi="Times New Roman" w:cs="Times New Roman"/>
                <w:color w:val="000000" w:themeColor="text1"/>
                <w:sz w:val="24"/>
                <w:szCs w:val="24"/>
              </w:rPr>
            </w:pPr>
            <w:r w:rsidRPr="00CC13BA">
              <w:rPr>
                <w:rFonts w:ascii="Times New Roman" w:hAnsi="Times New Roman" w:cs="Times New Roman"/>
                <w:color w:val="000000" w:themeColor="text1"/>
                <w:sz w:val="24"/>
                <w:szCs w:val="24"/>
              </w:rPr>
              <w:t>adres IP,</w:t>
            </w:r>
          </w:p>
          <w:p w:rsidR="0044214F" w:rsidRPr="00CC13BA" w:rsidRDefault="0044214F" w:rsidP="00CF66AD">
            <w:pPr>
              <w:pStyle w:val="Akapitzlist"/>
              <w:numPr>
                <w:ilvl w:val="0"/>
                <w:numId w:val="25"/>
              </w:numPr>
              <w:tabs>
                <w:tab w:val="left" w:pos="1189"/>
              </w:tabs>
              <w:spacing w:line="276" w:lineRule="auto"/>
              <w:rPr>
                <w:rFonts w:ascii="Times New Roman" w:hAnsi="Times New Roman" w:cs="Times New Roman"/>
                <w:color w:val="000000" w:themeColor="text1"/>
                <w:sz w:val="24"/>
                <w:szCs w:val="24"/>
              </w:rPr>
            </w:pPr>
            <w:r w:rsidRPr="00CC13BA">
              <w:rPr>
                <w:rFonts w:ascii="Times New Roman" w:hAnsi="Times New Roman" w:cs="Times New Roman"/>
                <w:color w:val="000000" w:themeColor="text1"/>
                <w:sz w:val="24"/>
                <w:szCs w:val="24"/>
              </w:rPr>
              <w:t>czas zdarzenia.</w:t>
            </w:r>
          </w:p>
        </w:tc>
      </w:tr>
      <w:tr w:rsidR="0044214F" w:rsidRPr="00CC13BA" w:rsidTr="008433AA">
        <w:trPr>
          <w:jc w:val="center"/>
        </w:trPr>
        <w:tc>
          <w:tcPr>
            <w:tcW w:w="312" w:type="pct"/>
          </w:tcPr>
          <w:p w:rsidR="0044214F" w:rsidRPr="00CC13BA" w:rsidRDefault="0044214F" w:rsidP="00CF66AD">
            <w:pPr>
              <w:pStyle w:val="Akapitzlist"/>
              <w:numPr>
                <w:ilvl w:val="0"/>
                <w:numId w:val="23"/>
              </w:numPr>
              <w:spacing w:line="276" w:lineRule="auto"/>
              <w:rPr>
                <w:rFonts w:ascii="Times New Roman" w:hAnsi="Times New Roman" w:cs="Times New Roman"/>
                <w:sz w:val="24"/>
                <w:szCs w:val="24"/>
              </w:rPr>
            </w:pPr>
            <w:r w:rsidRPr="00CC13BA">
              <w:rPr>
                <w:rFonts w:ascii="Times New Roman" w:hAnsi="Times New Roman" w:cs="Times New Roman"/>
                <w:sz w:val="24"/>
                <w:szCs w:val="24"/>
              </w:rPr>
              <w:t>6</w:t>
            </w:r>
          </w:p>
        </w:tc>
        <w:tc>
          <w:tcPr>
            <w:tcW w:w="4688" w:type="pct"/>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Informacje wymienione w pkt 5 zawarte w logach aplikacji (oprogramowania dedykowanego) muszą być:</w:t>
            </w:r>
          </w:p>
          <w:p w:rsidR="0044214F" w:rsidRPr="00CC13BA" w:rsidRDefault="0044214F" w:rsidP="00CF66AD">
            <w:pPr>
              <w:pStyle w:val="Akapitzlist"/>
              <w:numPr>
                <w:ilvl w:val="0"/>
                <w:numId w:val="26"/>
              </w:numPr>
              <w:spacing w:line="276" w:lineRule="auto"/>
              <w:rPr>
                <w:rFonts w:ascii="Times New Roman" w:hAnsi="Times New Roman" w:cs="Times New Roman"/>
                <w:sz w:val="24"/>
                <w:szCs w:val="24"/>
              </w:rPr>
            </w:pPr>
            <w:r w:rsidRPr="00CC13BA">
              <w:rPr>
                <w:rFonts w:ascii="Times New Roman" w:hAnsi="Times New Roman" w:cs="Times New Roman"/>
                <w:sz w:val="24"/>
                <w:szCs w:val="24"/>
              </w:rPr>
              <w:t>dostępne z poziomu dedykowanego modułu systemu przez okres 5 lat</w:t>
            </w:r>
          </w:p>
          <w:p w:rsidR="0044214F" w:rsidRPr="00CC13BA" w:rsidRDefault="0044214F" w:rsidP="00CF66AD">
            <w:pPr>
              <w:pStyle w:val="Akapitzlist"/>
              <w:numPr>
                <w:ilvl w:val="0"/>
                <w:numId w:val="26"/>
              </w:numPr>
              <w:spacing w:line="276" w:lineRule="auto"/>
              <w:rPr>
                <w:rFonts w:ascii="Times New Roman" w:hAnsi="Times New Roman" w:cs="Times New Roman"/>
                <w:sz w:val="24"/>
                <w:szCs w:val="24"/>
              </w:rPr>
            </w:pPr>
            <w:r w:rsidRPr="00CC13BA">
              <w:rPr>
                <w:rFonts w:ascii="Times New Roman" w:hAnsi="Times New Roman" w:cs="Times New Roman"/>
                <w:sz w:val="24"/>
                <w:szCs w:val="24"/>
              </w:rPr>
              <w:t>przechowywane w bazie danych</w:t>
            </w:r>
          </w:p>
          <w:p w:rsidR="0044214F" w:rsidRPr="00CC13BA" w:rsidRDefault="0044214F" w:rsidP="00CF66AD">
            <w:pPr>
              <w:pStyle w:val="Akapitzlist"/>
              <w:numPr>
                <w:ilvl w:val="0"/>
                <w:numId w:val="26"/>
              </w:numPr>
              <w:spacing w:line="276" w:lineRule="auto"/>
              <w:rPr>
                <w:rFonts w:ascii="Times New Roman" w:hAnsi="Times New Roman" w:cs="Times New Roman"/>
                <w:sz w:val="24"/>
                <w:szCs w:val="24"/>
              </w:rPr>
            </w:pPr>
            <w:r w:rsidRPr="00CC13BA">
              <w:rPr>
                <w:rFonts w:ascii="Times New Roman" w:hAnsi="Times New Roman" w:cs="Times New Roman"/>
                <w:sz w:val="24"/>
                <w:szCs w:val="24"/>
              </w:rPr>
              <w:t>możliwe do wyeksportowania w formatach umożliwiających sporządzenie na ich podstawie raportów.</w:t>
            </w:r>
          </w:p>
        </w:tc>
      </w:tr>
      <w:tr w:rsidR="0044214F" w:rsidRPr="00CC13BA" w:rsidTr="008433AA">
        <w:trPr>
          <w:jc w:val="center"/>
        </w:trPr>
        <w:tc>
          <w:tcPr>
            <w:tcW w:w="312" w:type="pct"/>
          </w:tcPr>
          <w:p w:rsidR="0044214F" w:rsidRPr="00CC13BA" w:rsidRDefault="0044214F" w:rsidP="00CF66AD">
            <w:pPr>
              <w:pStyle w:val="Akapitzlist"/>
              <w:numPr>
                <w:ilvl w:val="0"/>
                <w:numId w:val="23"/>
              </w:numPr>
              <w:spacing w:line="276" w:lineRule="auto"/>
              <w:rPr>
                <w:rFonts w:ascii="Times New Roman" w:hAnsi="Times New Roman" w:cs="Times New Roman"/>
                <w:sz w:val="24"/>
                <w:szCs w:val="24"/>
              </w:rPr>
            </w:pPr>
            <w:r w:rsidRPr="00CC13BA">
              <w:rPr>
                <w:rFonts w:ascii="Times New Roman" w:hAnsi="Times New Roman" w:cs="Times New Roman"/>
                <w:sz w:val="24"/>
                <w:szCs w:val="24"/>
              </w:rPr>
              <w:t>7</w:t>
            </w:r>
          </w:p>
        </w:tc>
        <w:tc>
          <w:tcPr>
            <w:tcW w:w="4688" w:type="pct"/>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Zastosowane rozwiązania technologiczne muszą gwarantować dla użytkowników dostępność warstwy programowo-technicznej na poziomie określonym w paragrafie 2 wzoru umowy.</w:t>
            </w:r>
          </w:p>
        </w:tc>
      </w:tr>
    </w:tbl>
    <w:p w:rsidR="0044214F" w:rsidRPr="00CC13BA" w:rsidRDefault="0044214F" w:rsidP="00CF66AD">
      <w:pPr>
        <w:spacing w:after="0"/>
        <w:rPr>
          <w:rFonts w:ascii="Times New Roman" w:hAnsi="Times New Roman" w:cs="Times New Roman"/>
          <w:sz w:val="24"/>
          <w:szCs w:val="24"/>
        </w:rPr>
      </w:pPr>
    </w:p>
    <w:p w:rsidR="0044214F" w:rsidRPr="00CC13BA" w:rsidRDefault="0044214F" w:rsidP="00CF66AD">
      <w:pPr>
        <w:pStyle w:val="Nagwek2"/>
        <w:numPr>
          <w:ilvl w:val="0"/>
          <w:numId w:val="28"/>
        </w:numPr>
        <w:spacing w:after="0"/>
        <w:ind w:left="567" w:hanging="283"/>
      </w:pPr>
      <w:bookmarkStart w:id="25" w:name="_Toc487622953"/>
      <w:r w:rsidRPr="00CC13BA">
        <w:t>Wymagania dotyczące architektury</w:t>
      </w:r>
      <w:bookmarkEnd w:id="25"/>
    </w:p>
    <w:tbl>
      <w:tblPr>
        <w:tblStyle w:val="Tabela-Siatka"/>
        <w:tblW w:w="0" w:type="auto"/>
        <w:jc w:val="center"/>
        <w:tblInd w:w="108" w:type="dxa"/>
        <w:tblLook w:val="04A0" w:firstRow="1" w:lastRow="0" w:firstColumn="1" w:lastColumn="0" w:noHBand="0" w:noVBand="1"/>
      </w:tblPr>
      <w:tblGrid>
        <w:gridCol w:w="523"/>
        <w:gridCol w:w="8657"/>
      </w:tblGrid>
      <w:tr w:rsidR="0044214F" w:rsidRPr="00CC13BA" w:rsidTr="008433AA">
        <w:trPr>
          <w:jc w:val="center"/>
        </w:trPr>
        <w:tc>
          <w:tcPr>
            <w:tcW w:w="523" w:type="dxa"/>
          </w:tcPr>
          <w:p w:rsidR="0044214F" w:rsidRPr="00CC13BA" w:rsidRDefault="0044214F"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8657" w:type="dxa"/>
          </w:tcPr>
          <w:p w:rsidR="0044214F" w:rsidRPr="00CC13BA" w:rsidRDefault="0044214F" w:rsidP="00CF66AD">
            <w:pPr>
              <w:spacing w:line="276" w:lineRule="auto"/>
              <w:rPr>
                <w:rFonts w:ascii="Times New Roman" w:hAnsi="Times New Roman" w:cs="Times New Roman"/>
                <w:b/>
                <w:sz w:val="24"/>
                <w:szCs w:val="24"/>
              </w:rPr>
            </w:pPr>
            <w:r w:rsidRPr="00CC13BA">
              <w:rPr>
                <w:rFonts w:ascii="Times New Roman" w:hAnsi="Times New Roman" w:cs="Times New Roman"/>
                <w:b/>
                <w:sz w:val="24"/>
                <w:szCs w:val="24"/>
              </w:rPr>
              <w:t>Opis wymagania</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Dostarczona przez Wykonawcę architektura Systemu musi:</w:t>
            </w:r>
          </w:p>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1.oparta być o technologię SOAP</w:t>
            </w:r>
          </w:p>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2.umożliwiać dalszą jej rozbudowę bez konieczności przebudowy istniejących elementów Systemu.</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Dostarczony przez Wykonawcę System musi wspierać standard WSDL (Web Services </w:t>
            </w:r>
            <w:proofErr w:type="spellStart"/>
            <w:r w:rsidRPr="00CC13BA">
              <w:rPr>
                <w:rFonts w:ascii="Times New Roman" w:hAnsi="Times New Roman" w:cs="Times New Roman"/>
                <w:sz w:val="24"/>
                <w:szCs w:val="24"/>
              </w:rPr>
              <w:t>Description</w:t>
            </w:r>
            <w:proofErr w:type="spellEnd"/>
            <w:r w:rsidRPr="00CC13BA">
              <w:rPr>
                <w:rFonts w:ascii="Times New Roman" w:hAnsi="Times New Roman" w:cs="Times New Roman"/>
                <w:sz w:val="24"/>
                <w:szCs w:val="24"/>
              </w:rPr>
              <w:t xml:space="preserve"> Language).</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sz w:val="24"/>
                <w:szCs w:val="24"/>
              </w:rPr>
            </w:pPr>
          </w:p>
        </w:tc>
        <w:tc>
          <w:tcPr>
            <w:tcW w:w="8657" w:type="dxa"/>
          </w:tcPr>
          <w:p w:rsidR="0044214F" w:rsidRPr="00CC13BA" w:rsidRDefault="0044214F" w:rsidP="00CF66AD">
            <w:pPr>
              <w:tabs>
                <w:tab w:val="left" w:pos="1565"/>
              </w:tabs>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Dostarczony przez Wykonawcę System musi wspierać standard XML (</w:t>
            </w:r>
            <w:proofErr w:type="spellStart"/>
            <w:r w:rsidRPr="00CC13BA">
              <w:rPr>
                <w:rFonts w:ascii="Times New Roman" w:hAnsi="Times New Roman" w:cs="Times New Roman"/>
                <w:sz w:val="24"/>
                <w:szCs w:val="24"/>
              </w:rPr>
              <w:t>Extensible</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Markup</w:t>
            </w:r>
            <w:proofErr w:type="spellEnd"/>
            <w:r w:rsidRPr="00CC13BA">
              <w:rPr>
                <w:rFonts w:ascii="Times New Roman" w:hAnsi="Times New Roman" w:cs="Times New Roman"/>
                <w:sz w:val="24"/>
                <w:szCs w:val="24"/>
              </w:rPr>
              <w:t xml:space="preserve"> Language).</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Dostarczony przez Wykonawcę System musi obsługiwać transformacje XSLT (</w:t>
            </w:r>
            <w:proofErr w:type="spellStart"/>
            <w:r w:rsidRPr="00CC13BA">
              <w:rPr>
                <w:rFonts w:ascii="Times New Roman" w:hAnsi="Times New Roman" w:cs="Times New Roman"/>
                <w:sz w:val="24"/>
                <w:szCs w:val="24"/>
              </w:rPr>
              <w:t>Extensible</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Stylesheet</w:t>
            </w:r>
            <w:proofErr w:type="spellEnd"/>
            <w:r w:rsidRPr="00CC13BA">
              <w:rPr>
                <w:rFonts w:ascii="Times New Roman" w:hAnsi="Times New Roman" w:cs="Times New Roman"/>
                <w:sz w:val="24"/>
                <w:szCs w:val="24"/>
              </w:rPr>
              <w:t xml:space="preserve"> Language </w:t>
            </w:r>
            <w:proofErr w:type="spellStart"/>
            <w:r w:rsidRPr="00CC13BA">
              <w:rPr>
                <w:rFonts w:ascii="Times New Roman" w:hAnsi="Times New Roman" w:cs="Times New Roman"/>
                <w:sz w:val="24"/>
                <w:szCs w:val="24"/>
              </w:rPr>
              <w:t>Transformation</w:t>
            </w:r>
            <w:proofErr w:type="spellEnd"/>
            <w:r w:rsidRPr="00CC13BA">
              <w:rPr>
                <w:rFonts w:ascii="Times New Roman" w:hAnsi="Times New Roman" w:cs="Times New Roman"/>
                <w:sz w:val="24"/>
                <w:szCs w:val="24"/>
              </w:rPr>
              <w:t>).</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Dostarczony przez Wykonawcę System musi wspierać standard </w:t>
            </w:r>
            <w:proofErr w:type="spellStart"/>
            <w:r w:rsidRPr="00CC13BA">
              <w:rPr>
                <w:rFonts w:ascii="Times New Roman" w:hAnsi="Times New Roman" w:cs="Times New Roman"/>
                <w:sz w:val="24"/>
                <w:szCs w:val="24"/>
              </w:rPr>
              <w:t>XMLsig</w:t>
            </w:r>
            <w:proofErr w:type="spellEnd"/>
            <w:r w:rsidRPr="00CC13BA">
              <w:rPr>
                <w:rFonts w:ascii="Times New Roman" w:hAnsi="Times New Roman" w:cs="Times New Roman"/>
                <w:sz w:val="24"/>
                <w:szCs w:val="24"/>
              </w:rPr>
              <w:t xml:space="preserve"> (XML-</w:t>
            </w:r>
            <w:proofErr w:type="spellStart"/>
            <w:r w:rsidRPr="00CC13BA">
              <w:rPr>
                <w:rFonts w:ascii="Times New Roman" w:hAnsi="Times New Roman" w:cs="Times New Roman"/>
                <w:sz w:val="24"/>
                <w:szCs w:val="24"/>
              </w:rPr>
              <w:t>Signature</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Syntax</w:t>
            </w:r>
            <w:proofErr w:type="spellEnd"/>
            <w:r w:rsidRPr="00CC13BA">
              <w:rPr>
                <w:rFonts w:ascii="Times New Roman" w:hAnsi="Times New Roman" w:cs="Times New Roman"/>
                <w:sz w:val="24"/>
                <w:szCs w:val="24"/>
              </w:rPr>
              <w:t xml:space="preserve"> and Processing).</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Dostarczony przez Wykonawcę System musi używać standardu XSD (ang. XML </w:t>
            </w:r>
            <w:proofErr w:type="spellStart"/>
            <w:r w:rsidRPr="00CC13BA">
              <w:rPr>
                <w:rFonts w:ascii="Times New Roman" w:hAnsi="Times New Roman" w:cs="Times New Roman"/>
                <w:sz w:val="24"/>
                <w:szCs w:val="24"/>
              </w:rPr>
              <w:t>Schema</w:t>
            </w:r>
            <w:proofErr w:type="spellEnd"/>
            <w:r w:rsidRPr="00CC13BA">
              <w:rPr>
                <w:rFonts w:ascii="Times New Roman" w:hAnsi="Times New Roman" w:cs="Times New Roman"/>
                <w:sz w:val="24"/>
                <w:szCs w:val="24"/>
              </w:rPr>
              <w:t xml:space="preserve"> Definition) do weryfikacji dokumentów w przypadku ich wymiany w formacie XML.</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Brak pojedynczych punktów awarii.</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color w:val="D9D9D9" w:themeColor="background1" w:themeShade="D9"/>
                <w:sz w:val="24"/>
                <w:szCs w:val="24"/>
              </w:rPr>
            </w:pPr>
          </w:p>
        </w:tc>
        <w:tc>
          <w:tcPr>
            <w:tcW w:w="8657"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 xml:space="preserve">System musi umożliwiać działanie zarówno w przypadku rozwiązań HA (high </w:t>
            </w:r>
            <w:proofErr w:type="spellStart"/>
            <w:r w:rsidRPr="00CC13BA">
              <w:rPr>
                <w:rFonts w:ascii="Times New Roman" w:hAnsi="Times New Roman" w:cs="Times New Roman"/>
                <w:sz w:val="24"/>
                <w:szCs w:val="24"/>
              </w:rPr>
              <w:t>avalibility</w:t>
            </w:r>
            <w:proofErr w:type="spellEnd"/>
            <w:r w:rsidRPr="00CC13BA">
              <w:rPr>
                <w:rFonts w:ascii="Times New Roman" w:hAnsi="Times New Roman" w:cs="Times New Roman"/>
                <w:sz w:val="24"/>
                <w:szCs w:val="24"/>
              </w:rPr>
              <w:t>) opartych o klastry serwerów sprzętowych, jak i w przypadku rozwiązań CA (</w:t>
            </w:r>
            <w:proofErr w:type="spellStart"/>
            <w:r w:rsidRPr="00CC13BA">
              <w:rPr>
                <w:rFonts w:ascii="Times New Roman" w:hAnsi="Times New Roman" w:cs="Times New Roman"/>
                <w:sz w:val="24"/>
                <w:szCs w:val="24"/>
              </w:rPr>
              <w:t>continous</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availibilty</w:t>
            </w:r>
            <w:proofErr w:type="spellEnd"/>
            <w:r w:rsidRPr="00CC13BA">
              <w:rPr>
                <w:rFonts w:ascii="Times New Roman" w:hAnsi="Times New Roman" w:cs="Times New Roman"/>
                <w:sz w:val="24"/>
                <w:szCs w:val="24"/>
              </w:rPr>
              <w:t>) opartych na wewnętrznej redundancji elementów platformy serwerów sprzętowych.</w:t>
            </w: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color w:val="D9D9D9" w:themeColor="background1" w:themeShade="D9"/>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Krytyczne elementy infrastruktury sprzętowo-programowej muszą spełniać następujące kryteria:</w:t>
            </w:r>
          </w:p>
          <w:p w:rsidR="0044214F" w:rsidRPr="00CC13BA" w:rsidRDefault="0044214F" w:rsidP="00A17225">
            <w:pPr>
              <w:pStyle w:val="Akapitzlist"/>
              <w:numPr>
                <w:ilvl w:val="0"/>
                <w:numId w:val="30"/>
              </w:numPr>
              <w:spacing w:line="276" w:lineRule="auto"/>
              <w:ind w:left="503" w:hanging="425"/>
              <w:jc w:val="both"/>
              <w:rPr>
                <w:rFonts w:ascii="Times New Roman" w:hAnsi="Times New Roman" w:cs="Times New Roman"/>
                <w:sz w:val="24"/>
                <w:szCs w:val="24"/>
              </w:rPr>
            </w:pPr>
            <w:r w:rsidRPr="00CC13BA">
              <w:rPr>
                <w:rFonts w:ascii="Times New Roman" w:hAnsi="Times New Roman" w:cs="Times New Roman"/>
                <w:sz w:val="24"/>
                <w:szCs w:val="24"/>
              </w:rPr>
              <w:t>redundancję elementów infrastruktury</w:t>
            </w:r>
          </w:p>
          <w:p w:rsidR="0044214F" w:rsidRPr="00CC13BA" w:rsidRDefault="0044214F" w:rsidP="00A17225">
            <w:pPr>
              <w:pStyle w:val="Akapitzlist"/>
              <w:numPr>
                <w:ilvl w:val="0"/>
                <w:numId w:val="30"/>
              </w:numPr>
              <w:spacing w:line="276" w:lineRule="auto"/>
              <w:ind w:left="503" w:hanging="425"/>
              <w:jc w:val="both"/>
              <w:rPr>
                <w:rFonts w:ascii="Times New Roman" w:hAnsi="Times New Roman" w:cs="Times New Roman"/>
                <w:sz w:val="24"/>
                <w:szCs w:val="24"/>
              </w:rPr>
            </w:pPr>
            <w:proofErr w:type="spellStart"/>
            <w:r w:rsidRPr="00CC13BA">
              <w:rPr>
                <w:rFonts w:ascii="Times New Roman" w:hAnsi="Times New Roman" w:cs="Times New Roman"/>
                <w:sz w:val="24"/>
                <w:szCs w:val="24"/>
              </w:rPr>
              <w:t>klastrowanie</w:t>
            </w:r>
            <w:proofErr w:type="spellEnd"/>
            <w:r w:rsidRPr="00CC13BA">
              <w:rPr>
                <w:rFonts w:ascii="Times New Roman" w:hAnsi="Times New Roman" w:cs="Times New Roman"/>
                <w:sz w:val="24"/>
                <w:szCs w:val="24"/>
              </w:rPr>
              <w:t xml:space="preserve"> lub łączenie niezawodnościowe elementów infrastruktury</w:t>
            </w:r>
          </w:p>
          <w:p w:rsidR="0044214F" w:rsidRPr="00CC13BA" w:rsidRDefault="0044214F" w:rsidP="00A17225">
            <w:pPr>
              <w:pStyle w:val="Akapitzlist"/>
              <w:numPr>
                <w:ilvl w:val="0"/>
                <w:numId w:val="30"/>
              </w:numPr>
              <w:spacing w:line="276" w:lineRule="auto"/>
              <w:ind w:left="503" w:hanging="425"/>
              <w:jc w:val="both"/>
              <w:rPr>
                <w:rFonts w:ascii="Times New Roman" w:hAnsi="Times New Roman" w:cs="Times New Roman"/>
                <w:sz w:val="24"/>
                <w:szCs w:val="24"/>
              </w:rPr>
            </w:pPr>
            <w:r w:rsidRPr="00CC13BA">
              <w:rPr>
                <w:rFonts w:ascii="Times New Roman" w:hAnsi="Times New Roman" w:cs="Times New Roman"/>
                <w:sz w:val="24"/>
                <w:szCs w:val="24"/>
              </w:rPr>
              <w:t>posiadać układy alternatywnych połączeń elementów infrastruktury</w:t>
            </w:r>
          </w:p>
          <w:p w:rsidR="0044214F" w:rsidRPr="00CC13BA" w:rsidRDefault="0044214F" w:rsidP="00A17225">
            <w:pPr>
              <w:pStyle w:val="Akapitzlist"/>
              <w:numPr>
                <w:ilvl w:val="0"/>
                <w:numId w:val="30"/>
              </w:numPr>
              <w:spacing w:line="276" w:lineRule="auto"/>
              <w:ind w:left="503"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nie posiadać pojedynczego punktu awarii. </w:t>
            </w:r>
          </w:p>
          <w:p w:rsidR="0044214F" w:rsidRPr="00CC13BA" w:rsidRDefault="0044214F" w:rsidP="00CF66AD">
            <w:pPr>
              <w:pStyle w:val="Akapitzlist"/>
              <w:spacing w:line="276" w:lineRule="auto"/>
              <w:jc w:val="both"/>
              <w:rPr>
                <w:rFonts w:ascii="Times New Roman" w:hAnsi="Times New Roman" w:cs="Times New Roman"/>
                <w:sz w:val="24"/>
                <w:szCs w:val="24"/>
              </w:rPr>
            </w:pPr>
          </w:p>
        </w:tc>
      </w:tr>
      <w:tr w:rsidR="0044214F" w:rsidRPr="00CC13BA" w:rsidTr="008433AA">
        <w:trPr>
          <w:jc w:val="center"/>
        </w:trPr>
        <w:tc>
          <w:tcPr>
            <w:tcW w:w="523" w:type="dxa"/>
          </w:tcPr>
          <w:p w:rsidR="0044214F" w:rsidRPr="00CC13BA" w:rsidRDefault="0044214F" w:rsidP="00CF66AD">
            <w:pPr>
              <w:pStyle w:val="Akapitzlist"/>
              <w:numPr>
                <w:ilvl w:val="0"/>
                <w:numId w:val="29"/>
              </w:numPr>
              <w:spacing w:line="276" w:lineRule="auto"/>
              <w:rPr>
                <w:rFonts w:ascii="Times New Roman" w:hAnsi="Times New Roman" w:cs="Times New Roman"/>
                <w:color w:val="D9D9D9" w:themeColor="background1" w:themeShade="D9"/>
                <w:sz w:val="24"/>
                <w:szCs w:val="24"/>
              </w:rPr>
            </w:pPr>
          </w:p>
        </w:tc>
        <w:tc>
          <w:tcPr>
            <w:tcW w:w="8657" w:type="dxa"/>
          </w:tcPr>
          <w:p w:rsidR="0044214F" w:rsidRPr="00CC13BA" w:rsidRDefault="0044214F" w:rsidP="00CF66AD">
            <w:pPr>
              <w:spacing w:line="276" w:lineRule="auto"/>
              <w:jc w:val="both"/>
              <w:rPr>
                <w:rFonts w:ascii="Times New Roman" w:hAnsi="Times New Roman" w:cs="Times New Roman"/>
                <w:sz w:val="24"/>
                <w:szCs w:val="24"/>
                <w:highlight w:val="yellow"/>
              </w:rPr>
            </w:pPr>
            <w:r w:rsidRPr="00CC13BA">
              <w:rPr>
                <w:rFonts w:ascii="Times New Roman" w:hAnsi="Times New Roman" w:cs="Times New Roman"/>
                <w:sz w:val="24"/>
                <w:szCs w:val="24"/>
              </w:rPr>
              <w:t xml:space="preserve">Posiadane przez Zamawiającego rozwiązanie jest oparte o szynę integracyjną </w:t>
            </w:r>
            <w:r w:rsidR="00586529" w:rsidRPr="00CC13BA">
              <w:rPr>
                <w:rFonts w:ascii="Times New Roman" w:hAnsi="Times New Roman" w:cs="Times New Roman"/>
                <w:sz w:val="24"/>
                <w:szCs w:val="24"/>
              </w:rPr>
              <w:t xml:space="preserve">JBOSS </w:t>
            </w:r>
            <w:proofErr w:type="spellStart"/>
            <w:r w:rsidRPr="00CC13BA">
              <w:rPr>
                <w:rFonts w:ascii="Times New Roman" w:eastAsia="Calibri" w:hAnsi="Times New Roman" w:cs="Times New Roman"/>
                <w:b/>
                <w:bCs/>
                <w:sz w:val="24"/>
                <w:szCs w:val="24"/>
              </w:rPr>
              <w:t>FuseESB</w:t>
            </w:r>
            <w:proofErr w:type="spellEnd"/>
            <w:r w:rsidRPr="00CC13BA">
              <w:rPr>
                <w:rFonts w:ascii="Times New Roman" w:eastAsia="Calibri" w:hAnsi="Times New Roman" w:cs="Times New Roman"/>
                <w:b/>
                <w:bCs/>
                <w:sz w:val="24"/>
                <w:szCs w:val="24"/>
              </w:rPr>
              <w:t xml:space="preserve">. </w:t>
            </w:r>
            <w:r w:rsidRPr="00CC13BA">
              <w:rPr>
                <w:rFonts w:ascii="Times New Roman" w:hAnsi="Times New Roman" w:cs="Times New Roman"/>
                <w:sz w:val="24"/>
                <w:szCs w:val="24"/>
              </w:rPr>
              <w:t xml:space="preserve">Dostarczony przez Wykonawcę System musi uwzględniać to rozwiązanie lub dostarczyć rozwiązanie równoważne.    </w:t>
            </w:r>
          </w:p>
        </w:tc>
      </w:tr>
    </w:tbl>
    <w:p w:rsidR="0044214F" w:rsidRDefault="0044214F" w:rsidP="00CF66AD">
      <w:pPr>
        <w:spacing w:after="0"/>
        <w:rPr>
          <w:rFonts w:ascii="Times New Roman" w:hAnsi="Times New Roman" w:cs="Times New Roman"/>
          <w:lang w:eastAsia="pl-PL"/>
        </w:rPr>
      </w:pPr>
    </w:p>
    <w:p w:rsidR="0044214F" w:rsidRPr="00CC13BA" w:rsidRDefault="0044214F" w:rsidP="00CF66AD">
      <w:pPr>
        <w:pStyle w:val="Nagwek2"/>
        <w:numPr>
          <w:ilvl w:val="0"/>
          <w:numId w:val="28"/>
        </w:numPr>
        <w:spacing w:after="0"/>
        <w:ind w:left="567" w:hanging="283"/>
      </w:pPr>
      <w:bookmarkStart w:id="26" w:name="_Toc487622954"/>
      <w:r w:rsidRPr="00CC13BA">
        <w:t>Wymagania dotyczące ergonomii i użyteczności</w:t>
      </w:r>
      <w:bookmarkEnd w:id="26"/>
    </w:p>
    <w:tbl>
      <w:tblPr>
        <w:tblStyle w:val="Tabela-Siatka"/>
        <w:tblW w:w="0" w:type="auto"/>
        <w:jc w:val="center"/>
        <w:tblInd w:w="108" w:type="dxa"/>
        <w:tblLook w:val="04A0" w:firstRow="1" w:lastRow="0" w:firstColumn="1" w:lastColumn="0" w:noHBand="0" w:noVBand="1"/>
      </w:tblPr>
      <w:tblGrid>
        <w:gridCol w:w="522"/>
        <w:gridCol w:w="8658"/>
      </w:tblGrid>
      <w:tr w:rsidR="0044214F" w:rsidRPr="00CC13BA" w:rsidTr="008433AA">
        <w:trPr>
          <w:jc w:val="center"/>
        </w:trPr>
        <w:tc>
          <w:tcPr>
            <w:tcW w:w="522" w:type="dxa"/>
          </w:tcPr>
          <w:p w:rsidR="0044214F" w:rsidRPr="00CC13BA" w:rsidRDefault="0044214F"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8658" w:type="dxa"/>
          </w:tcPr>
          <w:p w:rsidR="0044214F" w:rsidRPr="00CC13BA" w:rsidRDefault="0044214F" w:rsidP="00CF66AD">
            <w:pPr>
              <w:spacing w:line="276" w:lineRule="auto"/>
              <w:rPr>
                <w:rFonts w:ascii="Times New Roman" w:hAnsi="Times New Roman" w:cs="Times New Roman"/>
                <w:b/>
                <w:sz w:val="24"/>
                <w:szCs w:val="24"/>
              </w:rPr>
            </w:pPr>
            <w:r w:rsidRPr="00CC13BA">
              <w:rPr>
                <w:rFonts w:ascii="Times New Roman" w:hAnsi="Times New Roman" w:cs="Times New Roman"/>
                <w:b/>
                <w:sz w:val="24"/>
                <w:szCs w:val="24"/>
              </w:rPr>
              <w:t>Opis wymagania</w:t>
            </w:r>
          </w:p>
          <w:p w:rsidR="0044214F" w:rsidRPr="00CC13BA" w:rsidRDefault="0044214F" w:rsidP="00CF66AD">
            <w:pPr>
              <w:spacing w:line="276" w:lineRule="auto"/>
              <w:rPr>
                <w:rFonts w:ascii="Times New Roman" w:hAnsi="Times New Roman" w:cs="Times New Roman"/>
                <w:b/>
                <w:sz w:val="24"/>
                <w:szCs w:val="24"/>
              </w:rPr>
            </w:pP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 xml:space="preserve">Wykonawca musi dostarczyć aplikacje, w której interfejs wszystkich jej modułów, służący do interakcji z użytkownikiem, będzie graficznym interfejsem webowym dostępnym z poziomu przeglądarki internetowej. </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 xml:space="preserve">Zgodnie z wytycznymi Unii Europejskiej, Wykonawca musi dostarczyć takie rozwiązanie Systemu, w którym wszystkie elementy posiadające interfejs webowy będą spełniały wytyczne zebrane przez organizację W3C w ramach inicjatywy WAI (Web Accessibility </w:t>
            </w:r>
            <w:proofErr w:type="spellStart"/>
            <w:r w:rsidRPr="00CC13BA">
              <w:rPr>
                <w:rFonts w:ascii="Times New Roman" w:hAnsi="Times New Roman" w:cs="Times New Roman"/>
                <w:sz w:val="24"/>
                <w:szCs w:val="24"/>
              </w:rPr>
              <w:t>Initiative</w:t>
            </w:r>
            <w:proofErr w:type="spellEnd"/>
            <w:r w:rsidRPr="00CC13BA">
              <w:rPr>
                <w:rFonts w:ascii="Times New Roman" w:hAnsi="Times New Roman" w:cs="Times New Roman"/>
                <w:sz w:val="24"/>
                <w:szCs w:val="24"/>
              </w:rPr>
              <w:t xml:space="preserve">) oraz WCAG 2.0 na poziomie AA (Web Content Accessibility </w:t>
            </w:r>
            <w:proofErr w:type="spellStart"/>
            <w:r w:rsidRPr="00CC13BA">
              <w:rPr>
                <w:rFonts w:ascii="Times New Roman" w:hAnsi="Times New Roman" w:cs="Times New Roman"/>
                <w:sz w:val="24"/>
                <w:szCs w:val="24"/>
              </w:rPr>
              <w:t>Guidelines</w:t>
            </w:r>
            <w:proofErr w:type="spellEnd"/>
            <w:r w:rsidRPr="00CC13BA">
              <w:rPr>
                <w:rFonts w:ascii="Times New Roman" w:hAnsi="Times New Roman" w:cs="Times New Roman"/>
                <w:sz w:val="24"/>
                <w:szCs w:val="24"/>
              </w:rPr>
              <w:t>).</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Zamawiający wymaga aby wszystkie części składowe Systemu, dostępne przez przeglądarkę internetową poprawnie pracowały z wykorzystaniem co najmniej poniżej wymienionych popularnych przeglądarek internetowych w wersjach wspieranych przez producentów minimum :</w:t>
            </w:r>
          </w:p>
          <w:p w:rsidR="0044214F" w:rsidRPr="00CC13BA" w:rsidRDefault="0044214F" w:rsidP="00CF66AD">
            <w:pPr>
              <w:pStyle w:val="Akapitzlist"/>
              <w:numPr>
                <w:ilvl w:val="0"/>
                <w:numId w:val="32"/>
              </w:numPr>
              <w:spacing w:line="276" w:lineRule="auto"/>
              <w:ind w:left="432"/>
              <w:rPr>
                <w:rFonts w:ascii="Times New Roman" w:hAnsi="Times New Roman" w:cs="Times New Roman"/>
                <w:sz w:val="24"/>
                <w:szCs w:val="24"/>
              </w:rPr>
            </w:pPr>
            <w:r w:rsidRPr="00CC13BA">
              <w:rPr>
                <w:rFonts w:ascii="Times New Roman" w:hAnsi="Times New Roman" w:cs="Times New Roman"/>
                <w:sz w:val="24"/>
                <w:szCs w:val="24"/>
              </w:rPr>
              <w:t>Internet Explorer</w:t>
            </w:r>
          </w:p>
          <w:p w:rsidR="0044214F" w:rsidRPr="00CC13BA" w:rsidRDefault="0044214F" w:rsidP="00CF66AD">
            <w:pPr>
              <w:pStyle w:val="Akapitzlist"/>
              <w:numPr>
                <w:ilvl w:val="0"/>
                <w:numId w:val="32"/>
              </w:numPr>
              <w:spacing w:line="276" w:lineRule="auto"/>
              <w:ind w:left="432"/>
              <w:rPr>
                <w:rFonts w:ascii="Times New Roman" w:hAnsi="Times New Roman" w:cs="Times New Roman"/>
                <w:sz w:val="24"/>
                <w:szCs w:val="24"/>
              </w:rPr>
            </w:pPr>
            <w:r w:rsidRPr="00CC13BA">
              <w:rPr>
                <w:rFonts w:ascii="Times New Roman" w:hAnsi="Times New Roman" w:cs="Times New Roman"/>
                <w:sz w:val="24"/>
                <w:szCs w:val="24"/>
              </w:rPr>
              <w:t>Edge</w:t>
            </w:r>
          </w:p>
          <w:p w:rsidR="0044214F" w:rsidRPr="00CC13BA" w:rsidRDefault="0044214F" w:rsidP="00CF66AD">
            <w:pPr>
              <w:pStyle w:val="Akapitzlist"/>
              <w:numPr>
                <w:ilvl w:val="0"/>
                <w:numId w:val="32"/>
              </w:numPr>
              <w:spacing w:line="276" w:lineRule="auto"/>
              <w:ind w:left="432"/>
              <w:rPr>
                <w:rFonts w:ascii="Times New Roman" w:hAnsi="Times New Roman" w:cs="Times New Roman"/>
                <w:sz w:val="24"/>
                <w:szCs w:val="24"/>
              </w:rPr>
            </w:pPr>
            <w:r w:rsidRPr="00CC13BA">
              <w:rPr>
                <w:rFonts w:ascii="Times New Roman" w:hAnsi="Times New Roman" w:cs="Times New Roman"/>
                <w:sz w:val="24"/>
                <w:szCs w:val="24"/>
              </w:rPr>
              <w:t>Mozilla FireFox</w:t>
            </w:r>
          </w:p>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lastRenderedPageBreak/>
              <w:t>W wersjach dostępnych na czas testów akceptacyjnych.</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tabs>
                <w:tab w:val="left" w:pos="1465"/>
              </w:tabs>
              <w:spacing w:line="276" w:lineRule="auto"/>
              <w:rPr>
                <w:rFonts w:ascii="Times New Roman" w:hAnsi="Times New Roman" w:cs="Times New Roman"/>
                <w:sz w:val="24"/>
                <w:szCs w:val="24"/>
              </w:rPr>
            </w:pPr>
            <w:r w:rsidRPr="00CC13BA">
              <w:rPr>
                <w:rFonts w:ascii="Times New Roman" w:hAnsi="Times New Roman" w:cs="Times New Roman"/>
                <w:sz w:val="24"/>
                <w:szCs w:val="24"/>
              </w:rPr>
              <w:t>Zamawiający wymaga aby wszystkie wytworzone elementy interfejsu użytkowników oraz dokumentacji systemu były w języku polskim.</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tabs>
                <w:tab w:val="left" w:pos="1465"/>
              </w:tabs>
              <w:spacing w:line="276" w:lineRule="auto"/>
              <w:rPr>
                <w:rFonts w:ascii="Times New Roman" w:hAnsi="Times New Roman" w:cs="Times New Roman"/>
                <w:sz w:val="24"/>
                <w:szCs w:val="24"/>
              </w:rPr>
            </w:pPr>
            <w:r w:rsidRPr="00CC13BA">
              <w:rPr>
                <w:rFonts w:ascii="Times New Roman" w:hAnsi="Times New Roman" w:cs="Times New Roman"/>
                <w:sz w:val="24"/>
                <w:szCs w:val="24"/>
              </w:rPr>
              <w:t>Zamawiający wymaga dla Systemu jednolitego interfejsu graficznego dla wszystkich jego modułów.</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tabs>
                <w:tab w:val="left" w:pos="1465"/>
              </w:tabs>
              <w:spacing w:line="276" w:lineRule="auto"/>
              <w:rPr>
                <w:rFonts w:ascii="Times New Roman" w:hAnsi="Times New Roman" w:cs="Times New Roman"/>
                <w:sz w:val="24"/>
                <w:szCs w:val="24"/>
              </w:rPr>
            </w:pPr>
            <w:r w:rsidRPr="00CC13BA">
              <w:rPr>
                <w:rFonts w:ascii="Times New Roman" w:hAnsi="Times New Roman" w:cs="Times New Roman"/>
                <w:sz w:val="24"/>
                <w:szCs w:val="24"/>
              </w:rPr>
              <w:t>Wykonawca przedstawi 3 różne projekty graficzne koncepcji interfejsów na etapie projektu do akceptacji (różniące się układem graficznym, kolorystyką).</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Serwis powinien być zaprojektowany tak aby optymalnie wyświetlał się dla rozdzielczości 1024x768 pikseli</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 xml:space="preserve">Dostarczony przez Wykonawcę System musi wspierać standard </w:t>
            </w:r>
            <w:proofErr w:type="spellStart"/>
            <w:r w:rsidRPr="00CC13BA">
              <w:rPr>
                <w:rFonts w:ascii="Times New Roman" w:hAnsi="Times New Roman" w:cs="Times New Roman"/>
                <w:sz w:val="24"/>
                <w:szCs w:val="24"/>
              </w:rPr>
              <w:t>Unicode</w:t>
            </w:r>
            <w:proofErr w:type="spellEnd"/>
            <w:r w:rsidRPr="00CC13BA">
              <w:rPr>
                <w:rFonts w:ascii="Times New Roman" w:hAnsi="Times New Roman" w:cs="Times New Roman"/>
                <w:sz w:val="24"/>
                <w:szCs w:val="24"/>
              </w:rPr>
              <w:t xml:space="preserve"> UTF-8 (Universal </w:t>
            </w:r>
            <w:proofErr w:type="spellStart"/>
            <w:r w:rsidRPr="00CC13BA">
              <w:rPr>
                <w:rFonts w:ascii="Times New Roman" w:hAnsi="Times New Roman" w:cs="Times New Roman"/>
                <w:sz w:val="24"/>
                <w:szCs w:val="24"/>
              </w:rPr>
              <w:t>Multiple-Octet</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Coded</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Character</w:t>
            </w:r>
            <w:proofErr w:type="spellEnd"/>
            <w:r w:rsidRPr="00CC13BA">
              <w:rPr>
                <w:rFonts w:ascii="Times New Roman" w:hAnsi="Times New Roman" w:cs="Times New Roman"/>
                <w:sz w:val="24"/>
                <w:szCs w:val="24"/>
              </w:rPr>
              <w:t xml:space="preserve"> Set, UCS </w:t>
            </w:r>
            <w:proofErr w:type="spellStart"/>
            <w:r w:rsidRPr="00CC13BA">
              <w:rPr>
                <w:rFonts w:ascii="Times New Roman" w:hAnsi="Times New Roman" w:cs="Times New Roman"/>
                <w:sz w:val="24"/>
                <w:szCs w:val="24"/>
              </w:rPr>
              <w:t>transformation</w:t>
            </w:r>
            <w:proofErr w:type="spellEnd"/>
            <w:r w:rsidRPr="00CC13BA">
              <w:rPr>
                <w:rFonts w:ascii="Times New Roman" w:hAnsi="Times New Roman" w:cs="Times New Roman"/>
                <w:sz w:val="24"/>
                <w:szCs w:val="24"/>
              </w:rPr>
              <w:t xml:space="preserve"> format UTF-8).</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Zaprojektowany System musi być zgodny z HTML5 i CSS3.</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System musi umożliwiać prostą publikację komunikatów serwisowych/informacyjnych przez administratora bez restartu serwera oraz usługi.</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Wszystkie ustawienia systemu (parametry) muszą zostać zdefiniowane w pliku/plikach konfiguracyjnych. Niedozwolone jest używanie w kodzie źródłowym m.in. adresów IP, adresów DNS serwerów, loginów, haseł, nazw kolejek, certyfikatów, głównych urzędów certyfikatów.</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Wymagane jest skonfigurowanie przez Wykonawcę co najmniej czterech środowisk Systemu w infrastrukturze sieciowo-sprzętowej Zamawiającego:</w:t>
            </w:r>
          </w:p>
          <w:p w:rsidR="0044214F" w:rsidRPr="00CC13BA" w:rsidRDefault="0044214F" w:rsidP="00CF66AD">
            <w:pPr>
              <w:pStyle w:val="Akapitzlist"/>
              <w:numPr>
                <w:ilvl w:val="0"/>
                <w:numId w:val="33"/>
              </w:numPr>
              <w:spacing w:line="276" w:lineRule="auto"/>
              <w:ind w:left="432"/>
              <w:rPr>
                <w:rFonts w:ascii="Times New Roman" w:hAnsi="Times New Roman" w:cs="Times New Roman"/>
                <w:sz w:val="24"/>
                <w:szCs w:val="24"/>
              </w:rPr>
            </w:pPr>
            <w:r w:rsidRPr="00CC13BA">
              <w:rPr>
                <w:rFonts w:ascii="Times New Roman" w:hAnsi="Times New Roman" w:cs="Times New Roman"/>
                <w:sz w:val="24"/>
                <w:szCs w:val="24"/>
              </w:rPr>
              <w:t>Środowiska produkcyjnego,</w:t>
            </w:r>
          </w:p>
          <w:p w:rsidR="0044214F" w:rsidRPr="00CC13BA" w:rsidRDefault="0044214F" w:rsidP="00CF66AD">
            <w:pPr>
              <w:pStyle w:val="Akapitzlist"/>
              <w:numPr>
                <w:ilvl w:val="0"/>
                <w:numId w:val="33"/>
              </w:numPr>
              <w:spacing w:line="276" w:lineRule="auto"/>
              <w:ind w:left="432"/>
              <w:rPr>
                <w:rFonts w:ascii="Times New Roman" w:hAnsi="Times New Roman" w:cs="Times New Roman"/>
                <w:sz w:val="24"/>
                <w:szCs w:val="24"/>
              </w:rPr>
            </w:pPr>
            <w:r w:rsidRPr="00CC13BA">
              <w:rPr>
                <w:rFonts w:ascii="Times New Roman" w:hAnsi="Times New Roman" w:cs="Times New Roman"/>
                <w:sz w:val="24"/>
                <w:szCs w:val="24"/>
              </w:rPr>
              <w:t xml:space="preserve">Środowiska </w:t>
            </w:r>
            <w:proofErr w:type="spellStart"/>
            <w:r w:rsidRPr="00CC13BA">
              <w:rPr>
                <w:rFonts w:ascii="Times New Roman" w:hAnsi="Times New Roman" w:cs="Times New Roman"/>
                <w:sz w:val="24"/>
                <w:szCs w:val="24"/>
              </w:rPr>
              <w:t>pre</w:t>
            </w:r>
            <w:proofErr w:type="spellEnd"/>
            <w:r w:rsidRPr="00CC13BA">
              <w:rPr>
                <w:rFonts w:ascii="Times New Roman" w:hAnsi="Times New Roman" w:cs="Times New Roman"/>
                <w:sz w:val="24"/>
                <w:szCs w:val="24"/>
              </w:rPr>
              <w:t>-produkcyjnego,</w:t>
            </w:r>
          </w:p>
          <w:p w:rsidR="0044214F" w:rsidRPr="00CC13BA" w:rsidRDefault="0044214F" w:rsidP="00CF66AD">
            <w:pPr>
              <w:pStyle w:val="Akapitzlist"/>
              <w:numPr>
                <w:ilvl w:val="0"/>
                <w:numId w:val="33"/>
              </w:numPr>
              <w:spacing w:line="276" w:lineRule="auto"/>
              <w:ind w:left="432"/>
              <w:rPr>
                <w:rFonts w:ascii="Times New Roman" w:hAnsi="Times New Roman" w:cs="Times New Roman"/>
                <w:sz w:val="24"/>
                <w:szCs w:val="24"/>
              </w:rPr>
            </w:pPr>
            <w:r w:rsidRPr="00CC13BA">
              <w:rPr>
                <w:rFonts w:ascii="Times New Roman" w:hAnsi="Times New Roman" w:cs="Times New Roman"/>
                <w:sz w:val="24"/>
                <w:szCs w:val="24"/>
              </w:rPr>
              <w:t>Środowiska testowego,</w:t>
            </w:r>
          </w:p>
          <w:p w:rsidR="0044214F" w:rsidRPr="00CC13BA" w:rsidRDefault="0044214F" w:rsidP="00CF66AD">
            <w:pPr>
              <w:pStyle w:val="Akapitzlist"/>
              <w:numPr>
                <w:ilvl w:val="0"/>
                <w:numId w:val="33"/>
              </w:numPr>
              <w:spacing w:line="276" w:lineRule="auto"/>
              <w:ind w:left="432"/>
              <w:rPr>
                <w:rFonts w:ascii="Times New Roman" w:hAnsi="Times New Roman" w:cs="Times New Roman"/>
                <w:sz w:val="24"/>
                <w:szCs w:val="24"/>
              </w:rPr>
            </w:pPr>
            <w:r w:rsidRPr="00CC13BA">
              <w:rPr>
                <w:rFonts w:ascii="Times New Roman" w:hAnsi="Times New Roman" w:cs="Times New Roman"/>
                <w:sz w:val="24"/>
                <w:szCs w:val="24"/>
              </w:rPr>
              <w:t>Środowiska developerskiego.</w:t>
            </w:r>
          </w:p>
        </w:tc>
      </w:tr>
      <w:tr w:rsidR="0044214F" w:rsidRPr="00CC13BA" w:rsidTr="008433AA">
        <w:trPr>
          <w:jc w:val="center"/>
        </w:trPr>
        <w:tc>
          <w:tcPr>
            <w:tcW w:w="522" w:type="dxa"/>
          </w:tcPr>
          <w:p w:rsidR="0044214F" w:rsidRPr="00CC13BA" w:rsidRDefault="0044214F" w:rsidP="00CF66AD">
            <w:pPr>
              <w:pStyle w:val="Akapitzlist"/>
              <w:numPr>
                <w:ilvl w:val="0"/>
                <w:numId w:val="31"/>
              </w:numPr>
              <w:spacing w:line="276" w:lineRule="auto"/>
              <w:rPr>
                <w:rFonts w:ascii="Times New Roman" w:hAnsi="Times New Roman" w:cs="Times New Roman"/>
                <w:sz w:val="24"/>
                <w:szCs w:val="24"/>
              </w:rPr>
            </w:pPr>
          </w:p>
        </w:tc>
        <w:tc>
          <w:tcPr>
            <w:tcW w:w="8658" w:type="dxa"/>
          </w:tcPr>
          <w:p w:rsidR="0044214F" w:rsidRPr="00CC13BA" w:rsidRDefault="0044214F"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System musi posiadać mechanizm zapewniający możliwość tworzenia w intuicyjny sposób przez użytkownika dowolnych zestawień informacji z bazy danych: </w:t>
            </w:r>
          </w:p>
          <w:p w:rsidR="0044214F" w:rsidRPr="00CC13BA" w:rsidRDefault="0044214F"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1) dowolny wybór kolumn, </w:t>
            </w:r>
          </w:p>
          <w:p w:rsidR="0044214F" w:rsidRPr="00CC13BA" w:rsidRDefault="0044214F"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2) dowolne sortowanie, </w:t>
            </w:r>
          </w:p>
          <w:p w:rsidR="0044214F" w:rsidRPr="00CC13BA" w:rsidRDefault="0044214F"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3) filtrowanie zakresu danych wg jednego lub więcej warunków (przedział lub określone wartości danych, z możliwością użycia operatorów logicznych: I, LUB, NIE), </w:t>
            </w:r>
          </w:p>
          <w:p w:rsidR="0044214F" w:rsidRPr="00CC13BA" w:rsidRDefault="0044214F"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4) możliwość sumowania danych, liczenia mediany i średniej wartości, wskazywania wartości minimalnej i maksymalnej, </w:t>
            </w:r>
          </w:p>
          <w:p w:rsidR="0044214F" w:rsidRPr="00CC13BA" w:rsidRDefault="0044214F" w:rsidP="00CF66AD">
            <w:pPr>
              <w:autoSpaceDE w:val="0"/>
              <w:autoSpaceDN w:val="0"/>
              <w:adjustRightInd w:val="0"/>
              <w:spacing w:line="276" w:lineRule="auto"/>
              <w:jc w:val="both"/>
              <w:rPr>
                <w:rFonts w:ascii="Times New Roman" w:hAnsi="Times New Roman" w:cs="Times New Roman"/>
                <w:sz w:val="24"/>
                <w:szCs w:val="24"/>
              </w:rPr>
            </w:pPr>
            <w:r w:rsidRPr="00CC13BA">
              <w:rPr>
                <w:rFonts w:ascii="Times New Roman" w:hAnsi="Times New Roman" w:cs="Times New Roman"/>
                <w:color w:val="000000"/>
                <w:sz w:val="24"/>
                <w:szCs w:val="24"/>
              </w:rPr>
              <w:t>5) możliwość wydruku oraz eksportu do plików minimum w formatach: .txt, .rtf, .</w:t>
            </w:r>
            <w:proofErr w:type="spellStart"/>
            <w:r w:rsidRPr="00CC13BA">
              <w:rPr>
                <w:rFonts w:ascii="Times New Roman" w:hAnsi="Times New Roman" w:cs="Times New Roman"/>
                <w:color w:val="000000"/>
                <w:sz w:val="24"/>
                <w:szCs w:val="24"/>
              </w:rPr>
              <w:t>csv</w:t>
            </w:r>
            <w:proofErr w:type="spellEnd"/>
            <w:r w:rsidRPr="00CC13BA">
              <w:rPr>
                <w:rFonts w:ascii="Times New Roman" w:hAnsi="Times New Roman" w:cs="Times New Roman"/>
                <w:color w:val="000000"/>
                <w:sz w:val="24"/>
                <w:szCs w:val="24"/>
              </w:rPr>
              <w:t>, .xls, .</w:t>
            </w:r>
            <w:proofErr w:type="spellStart"/>
            <w:r w:rsidRPr="00CC13BA">
              <w:rPr>
                <w:rFonts w:ascii="Times New Roman" w:hAnsi="Times New Roman" w:cs="Times New Roman"/>
                <w:color w:val="000000"/>
                <w:sz w:val="24"/>
                <w:szCs w:val="24"/>
              </w:rPr>
              <w:t>xml</w:t>
            </w:r>
            <w:proofErr w:type="spellEnd"/>
            <w:r w:rsidRPr="00CC13BA">
              <w:rPr>
                <w:rFonts w:ascii="Times New Roman" w:hAnsi="Times New Roman" w:cs="Times New Roman"/>
                <w:color w:val="000000"/>
                <w:sz w:val="24"/>
                <w:szCs w:val="24"/>
              </w:rPr>
              <w:t>, pdf</w:t>
            </w:r>
          </w:p>
          <w:p w:rsidR="0044214F" w:rsidRPr="00CC13BA" w:rsidRDefault="0044214F" w:rsidP="00CF66AD">
            <w:pPr>
              <w:autoSpaceDE w:val="0"/>
              <w:autoSpaceDN w:val="0"/>
              <w:adjustRightInd w:val="0"/>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6) możliwość zapisu szablonu utworzonego zestawienia do wykorzystania w przyszłości łącznie ze wskazaniem uprawnień dostępu do niego (tylko twórca, określona rola/określony użytkownik, wszyscy), </w:t>
            </w:r>
          </w:p>
          <w:p w:rsidR="0044214F" w:rsidRPr="00CC13BA" w:rsidRDefault="0044214F"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7) możliwość wykonywania zestawień ze stanem na dany dzień lub za wskazany okres.</w:t>
            </w:r>
          </w:p>
        </w:tc>
      </w:tr>
    </w:tbl>
    <w:p w:rsidR="002F6D66" w:rsidRPr="00CC13BA" w:rsidRDefault="002F6D66" w:rsidP="00CF66AD">
      <w:pPr>
        <w:pStyle w:val="Nagwek2"/>
        <w:numPr>
          <w:ilvl w:val="0"/>
          <w:numId w:val="28"/>
        </w:numPr>
        <w:spacing w:after="0"/>
        <w:ind w:left="567" w:hanging="283"/>
      </w:pPr>
      <w:bookmarkStart w:id="27" w:name="_Toc487622955"/>
      <w:r w:rsidRPr="00CC13BA">
        <w:t>Wymagania dotyczące wydajności</w:t>
      </w:r>
      <w:bookmarkEnd w:id="27"/>
    </w:p>
    <w:tbl>
      <w:tblPr>
        <w:tblStyle w:val="Tabela-Siatka"/>
        <w:tblW w:w="0" w:type="auto"/>
        <w:jc w:val="center"/>
        <w:tblInd w:w="108" w:type="dxa"/>
        <w:tblLayout w:type="fixed"/>
        <w:tblLook w:val="04A0" w:firstRow="1" w:lastRow="0" w:firstColumn="1" w:lastColumn="0" w:noHBand="0" w:noVBand="1"/>
      </w:tblPr>
      <w:tblGrid>
        <w:gridCol w:w="540"/>
        <w:gridCol w:w="8532"/>
      </w:tblGrid>
      <w:tr w:rsidR="002F6D66" w:rsidRPr="00CC13BA" w:rsidTr="008433AA">
        <w:trPr>
          <w:jc w:val="center"/>
        </w:trPr>
        <w:tc>
          <w:tcPr>
            <w:tcW w:w="540" w:type="dxa"/>
          </w:tcPr>
          <w:p w:rsidR="002F6D66" w:rsidRPr="00CC13BA" w:rsidRDefault="002F6D66"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8532" w:type="dxa"/>
          </w:tcPr>
          <w:p w:rsidR="002F6D66" w:rsidRPr="00CC13BA" w:rsidRDefault="002F6D66" w:rsidP="00CF66AD">
            <w:pPr>
              <w:spacing w:line="276" w:lineRule="auto"/>
              <w:rPr>
                <w:rFonts w:ascii="Times New Roman" w:hAnsi="Times New Roman" w:cs="Times New Roman"/>
                <w:b/>
                <w:sz w:val="24"/>
                <w:szCs w:val="24"/>
              </w:rPr>
            </w:pPr>
            <w:r w:rsidRPr="00CC13BA">
              <w:rPr>
                <w:rFonts w:ascii="Times New Roman" w:hAnsi="Times New Roman" w:cs="Times New Roman"/>
                <w:b/>
                <w:sz w:val="24"/>
                <w:szCs w:val="24"/>
              </w:rPr>
              <w:t>Opis wymagania</w:t>
            </w:r>
          </w:p>
          <w:p w:rsidR="002F6D66" w:rsidRPr="00CC13BA" w:rsidRDefault="002F6D66" w:rsidP="00CF66AD">
            <w:pPr>
              <w:spacing w:line="276" w:lineRule="auto"/>
              <w:rPr>
                <w:rFonts w:ascii="Times New Roman" w:hAnsi="Times New Roman" w:cs="Times New Roman"/>
                <w:b/>
                <w:sz w:val="24"/>
                <w:szCs w:val="24"/>
              </w:rPr>
            </w:pP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Dostarczone przez Wykonawcę rozwiązanie informatyczne Systemu musi </w:t>
            </w:r>
            <w:r w:rsidRPr="00CC13BA">
              <w:rPr>
                <w:rFonts w:ascii="Times New Roman" w:hAnsi="Times New Roman" w:cs="Times New Roman"/>
                <w:sz w:val="24"/>
                <w:szCs w:val="24"/>
              </w:rPr>
              <w:lastRenderedPageBreak/>
              <w:t>umożliwiać:</w:t>
            </w:r>
          </w:p>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1. skalowanie wydajności, </w:t>
            </w:r>
          </w:p>
          <w:p w:rsidR="002F6D66" w:rsidRPr="00CC13BA" w:rsidRDefault="00C36CB3"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2. rekonfiguracje.</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Dostarczone przez Wykonawcę rozwiązanie informatyczne Systemu musi umożliwiać obsługę przez system rocznej liczby obsługiwanych spraw na poziomie minimum 1 100 000.</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System musi działać poprawnie przy jednoczesnej pracy 1000 użytkowników.</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Czas</w:t>
            </w:r>
            <w:r w:rsidRPr="00CC13BA">
              <w:rPr>
                <w:rFonts w:ascii="Times New Roman" w:hAnsi="Times New Roman" w:cs="Times New Roman"/>
                <w:sz w:val="24"/>
                <w:szCs w:val="24"/>
                <w:lang w:eastAsia="pl-PL"/>
              </w:rPr>
              <w:t xml:space="preserve"> odpowiedzi systemu na zapytania w 95% przypadków, nie może przekraczać 3 sekund  przy pracy maksymalnie 1000 użytkowników jednoczesnych. </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tabs>
                <w:tab w:val="left" w:pos="964"/>
              </w:tabs>
              <w:spacing w:line="276" w:lineRule="auto"/>
              <w:jc w:val="both"/>
              <w:rPr>
                <w:rFonts w:ascii="Times New Roman" w:hAnsi="Times New Roman" w:cs="Times New Roman"/>
                <w:sz w:val="24"/>
                <w:szCs w:val="24"/>
              </w:rPr>
            </w:pPr>
            <w:r w:rsidRPr="00CC13BA">
              <w:rPr>
                <w:rFonts w:ascii="Times New Roman" w:hAnsi="Times New Roman" w:cs="Times New Roman"/>
                <w:sz w:val="24"/>
                <w:szCs w:val="24"/>
                <w:lang w:eastAsia="pl-PL"/>
              </w:rPr>
              <w:t>Dla raportów predefiniowanych w systemie w 95% przypadków dopuszcza się czas odpowiedzi nie dłuższy niż 15 minut.</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tabs>
                <w:tab w:val="left" w:pos="964"/>
              </w:tabs>
              <w:spacing w:line="276" w:lineRule="auto"/>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Wymagana wydajność Systemu musi być zapewniona przy jednoczesnym korzystaniu 1000 użytkowników  przy następujących założeniach obciążenia systemu:</w:t>
            </w:r>
          </w:p>
          <w:p w:rsidR="002F6D66" w:rsidRPr="00CC13BA" w:rsidRDefault="002F6D66" w:rsidP="00CF66AD">
            <w:pPr>
              <w:tabs>
                <w:tab w:val="left" w:pos="964"/>
              </w:tabs>
              <w:spacing w:line="276" w:lineRule="auto"/>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Liczba użytkowników systemu w sądach:  1200</w:t>
            </w:r>
          </w:p>
          <w:p w:rsidR="002F6D66" w:rsidRPr="00CC13BA" w:rsidRDefault="002F6D66" w:rsidP="00CF66AD">
            <w:pPr>
              <w:tabs>
                <w:tab w:val="left" w:pos="964"/>
              </w:tabs>
              <w:spacing w:line="276" w:lineRule="auto"/>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Liczba jednostek wydziałów korzystająca z systemu: 27</w:t>
            </w:r>
          </w:p>
          <w:p w:rsidR="002F6D66" w:rsidRPr="00CC13BA" w:rsidRDefault="002F6D66" w:rsidP="00CF66AD">
            <w:pPr>
              <w:tabs>
                <w:tab w:val="left" w:pos="964"/>
              </w:tabs>
              <w:spacing w:line="276" w:lineRule="auto"/>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Liczba lokalizacji: 21</w:t>
            </w:r>
          </w:p>
          <w:p w:rsidR="002F6D66" w:rsidRPr="00CC13BA" w:rsidRDefault="002F6D66" w:rsidP="00CF66AD">
            <w:pPr>
              <w:spacing w:line="276" w:lineRule="auto"/>
              <w:jc w:val="both"/>
              <w:rPr>
                <w:rFonts w:ascii="Times New Roman" w:hAnsi="Times New Roman" w:cs="Times New Roman"/>
                <w:bCs/>
                <w:sz w:val="24"/>
                <w:szCs w:val="24"/>
                <w:lang w:eastAsia="pl-PL"/>
              </w:rPr>
            </w:pPr>
            <w:r w:rsidRPr="00CC13BA">
              <w:rPr>
                <w:rFonts w:ascii="Times New Roman" w:hAnsi="Times New Roman" w:cs="Times New Roman"/>
                <w:bCs/>
                <w:sz w:val="24"/>
                <w:szCs w:val="24"/>
                <w:lang w:eastAsia="pl-PL"/>
              </w:rPr>
              <w:t>Przewidywany wpływ dzienny spraw: 5000</w:t>
            </w:r>
          </w:p>
          <w:p w:rsidR="002F6D66" w:rsidRPr="00CC13BA" w:rsidRDefault="002F6D66" w:rsidP="00CF66AD">
            <w:pPr>
              <w:spacing w:line="276" w:lineRule="auto"/>
              <w:jc w:val="both"/>
              <w:rPr>
                <w:rFonts w:ascii="Times New Roman" w:hAnsi="Times New Roman" w:cs="Times New Roman"/>
                <w:bCs/>
                <w:sz w:val="24"/>
                <w:szCs w:val="24"/>
                <w:lang w:eastAsia="pl-PL"/>
              </w:rPr>
            </w:pPr>
            <w:r w:rsidRPr="00CC13BA">
              <w:rPr>
                <w:rFonts w:ascii="Times New Roman" w:hAnsi="Times New Roman" w:cs="Times New Roman"/>
                <w:bCs/>
                <w:sz w:val="24"/>
                <w:szCs w:val="24"/>
                <w:lang w:eastAsia="pl-PL"/>
              </w:rPr>
              <w:t>Liczba wpisanych podmiotów do KRS na dzień 26.05.2017:  447 438</w:t>
            </w:r>
          </w:p>
          <w:p w:rsidR="002F6D66" w:rsidRPr="00CC13BA" w:rsidRDefault="002F6D66" w:rsidP="00CF66AD">
            <w:pPr>
              <w:spacing w:line="276" w:lineRule="auto"/>
              <w:jc w:val="both"/>
              <w:rPr>
                <w:rFonts w:ascii="Times New Roman" w:hAnsi="Times New Roman" w:cs="Times New Roman"/>
                <w:bCs/>
                <w:sz w:val="24"/>
                <w:szCs w:val="24"/>
                <w:lang w:eastAsia="pl-PL"/>
              </w:rPr>
            </w:pPr>
            <w:r w:rsidRPr="00CC13BA">
              <w:rPr>
                <w:rFonts w:ascii="Times New Roman" w:hAnsi="Times New Roman" w:cs="Times New Roman"/>
                <w:bCs/>
                <w:sz w:val="24"/>
                <w:szCs w:val="24"/>
                <w:lang w:eastAsia="pl-PL"/>
              </w:rPr>
              <w:t>Przewidywana dzienna liczba wpisów do CBD:  550</w:t>
            </w:r>
          </w:p>
          <w:p w:rsidR="002F6D66" w:rsidRPr="00CC13BA" w:rsidRDefault="002F6D66" w:rsidP="00CF66AD">
            <w:pPr>
              <w:spacing w:line="276" w:lineRule="auto"/>
              <w:jc w:val="both"/>
              <w:rPr>
                <w:rFonts w:ascii="Times New Roman" w:hAnsi="Times New Roman" w:cs="Times New Roman"/>
                <w:bCs/>
                <w:sz w:val="24"/>
                <w:szCs w:val="24"/>
                <w:lang w:eastAsia="pl-PL"/>
              </w:rPr>
            </w:pPr>
            <w:r w:rsidRPr="00CC13BA">
              <w:rPr>
                <w:rFonts w:ascii="Times New Roman" w:hAnsi="Times New Roman" w:cs="Times New Roman"/>
                <w:bCs/>
                <w:sz w:val="24"/>
                <w:szCs w:val="24"/>
                <w:lang w:eastAsia="pl-PL"/>
              </w:rPr>
              <w:t>Przewidywana dzienna liczba zmian w rejestrze w tym wykreśleń z CBD: 2000</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tabs>
                <w:tab w:val="left" w:pos="964"/>
              </w:tabs>
              <w:spacing w:line="276" w:lineRule="auto"/>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Zamawiający przeprowadzi testy wydajnościowe.</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pStyle w:val="Default"/>
              <w:spacing w:line="276" w:lineRule="auto"/>
              <w:jc w:val="both"/>
            </w:pPr>
            <w:r w:rsidRPr="00CC13BA">
              <w:t xml:space="preserve">Zatwierdzona przez użytkownika modyfikacja danych w Systemie powinna być natychmiast widoczna dla pozostałych uprawnionych użytkowników. </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pStyle w:val="Default"/>
              <w:spacing w:line="276" w:lineRule="auto"/>
              <w:jc w:val="both"/>
            </w:pPr>
            <w:r w:rsidRPr="00CC13BA">
              <w:t xml:space="preserve">System musi cechować się możliwością wykonywania wielu operacji w tym samym czasie. </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System musi zapewnić dostęp do danych w czasie rzeczywistym (synchronicznie).</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System musi charakteryzować się elastyczną konfiguracją zapewniającą przystosowanie Systemu do zmian zachodzących w organizacji Zamawiającego. </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Wszystkie moduły muszą wymieniać pomiędzy sobą konieczne informacje tak, aby uniknąć wielokrotnego wprowadzania tych samych danych do Systemu. </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System musi przechowywać historię operacji, umożliwiając bezpośrednio z interfejsu użytkownika Systemu sprawdzić kto i kiedy pracował na dokumencie. </w:t>
            </w:r>
          </w:p>
        </w:tc>
      </w:tr>
      <w:tr w:rsidR="002F6D66" w:rsidRPr="00CC13BA" w:rsidTr="008433AA">
        <w:trPr>
          <w:jc w:val="center"/>
        </w:trPr>
        <w:tc>
          <w:tcPr>
            <w:tcW w:w="540" w:type="dxa"/>
          </w:tcPr>
          <w:p w:rsidR="002F6D66" w:rsidRPr="00CC13BA" w:rsidRDefault="002F6D66" w:rsidP="00CF66AD">
            <w:pPr>
              <w:pStyle w:val="Akapitzlist"/>
              <w:numPr>
                <w:ilvl w:val="0"/>
                <w:numId w:val="34"/>
              </w:numPr>
              <w:spacing w:line="276" w:lineRule="auto"/>
              <w:jc w:val="both"/>
              <w:rPr>
                <w:rFonts w:ascii="Times New Roman" w:hAnsi="Times New Roman" w:cs="Times New Roman"/>
                <w:sz w:val="24"/>
                <w:szCs w:val="24"/>
              </w:rPr>
            </w:pPr>
          </w:p>
        </w:tc>
        <w:tc>
          <w:tcPr>
            <w:tcW w:w="8532"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System musi działać optymalnie dla łącza sieci WAN na poziomie minimum 10 </w:t>
            </w:r>
            <w:proofErr w:type="spellStart"/>
            <w:r w:rsidRPr="00CC13BA">
              <w:rPr>
                <w:rFonts w:ascii="Times New Roman" w:hAnsi="Times New Roman" w:cs="Times New Roman"/>
                <w:color w:val="000000"/>
                <w:sz w:val="24"/>
                <w:szCs w:val="24"/>
              </w:rPr>
              <w:t>Mb</w:t>
            </w:r>
            <w:proofErr w:type="spellEnd"/>
            <w:r w:rsidRPr="00CC13BA">
              <w:rPr>
                <w:rFonts w:ascii="Times New Roman" w:hAnsi="Times New Roman" w:cs="Times New Roman"/>
                <w:color w:val="000000"/>
                <w:sz w:val="24"/>
                <w:szCs w:val="24"/>
              </w:rPr>
              <w:t>/s. 95% użytkowników wewnętrznych będzie korzystało z tego typu łącza.</w:t>
            </w:r>
          </w:p>
        </w:tc>
      </w:tr>
    </w:tbl>
    <w:p w:rsidR="002F6D66" w:rsidRPr="00CC13BA" w:rsidRDefault="002F6D66" w:rsidP="00CF66AD">
      <w:pPr>
        <w:spacing w:after="0"/>
        <w:jc w:val="both"/>
        <w:rPr>
          <w:rFonts w:ascii="Times New Roman" w:hAnsi="Times New Roman" w:cs="Times New Roman"/>
          <w:sz w:val="24"/>
          <w:szCs w:val="24"/>
        </w:rPr>
      </w:pPr>
    </w:p>
    <w:p w:rsidR="002F6D66" w:rsidRPr="00CC13BA" w:rsidRDefault="002F6D66" w:rsidP="00CF66AD">
      <w:pPr>
        <w:pStyle w:val="Nagwek2"/>
        <w:numPr>
          <w:ilvl w:val="0"/>
          <w:numId w:val="28"/>
        </w:numPr>
        <w:spacing w:after="0"/>
        <w:ind w:left="567" w:hanging="283"/>
      </w:pPr>
      <w:bookmarkStart w:id="28" w:name="_Toc487622956"/>
      <w:r w:rsidRPr="00CC13BA">
        <w:t>Wymagania prawne</w:t>
      </w:r>
      <w:bookmarkEnd w:id="28"/>
    </w:p>
    <w:tbl>
      <w:tblPr>
        <w:tblStyle w:val="Tabela-Siatka"/>
        <w:tblW w:w="0" w:type="auto"/>
        <w:jc w:val="center"/>
        <w:tblInd w:w="108" w:type="dxa"/>
        <w:tblLook w:val="04A0" w:firstRow="1" w:lastRow="0" w:firstColumn="1" w:lastColumn="0" w:noHBand="0" w:noVBand="1"/>
      </w:tblPr>
      <w:tblGrid>
        <w:gridCol w:w="567"/>
        <w:gridCol w:w="8613"/>
      </w:tblGrid>
      <w:tr w:rsidR="002F6D66" w:rsidRPr="00CC13BA" w:rsidTr="008433AA">
        <w:trPr>
          <w:jc w:val="center"/>
        </w:trPr>
        <w:tc>
          <w:tcPr>
            <w:tcW w:w="567" w:type="dxa"/>
          </w:tcPr>
          <w:p w:rsidR="002F6D66" w:rsidRPr="00CC13BA" w:rsidRDefault="002F6D66"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8613" w:type="dxa"/>
          </w:tcPr>
          <w:p w:rsidR="002F6D66" w:rsidRPr="00CC13BA" w:rsidRDefault="002F6D66" w:rsidP="00CF66AD">
            <w:pPr>
              <w:spacing w:line="276" w:lineRule="auto"/>
              <w:rPr>
                <w:rFonts w:ascii="Times New Roman" w:hAnsi="Times New Roman" w:cs="Times New Roman"/>
                <w:b/>
                <w:sz w:val="24"/>
                <w:szCs w:val="24"/>
              </w:rPr>
            </w:pPr>
            <w:r w:rsidRPr="00CC13BA">
              <w:rPr>
                <w:rFonts w:ascii="Times New Roman" w:hAnsi="Times New Roman" w:cs="Times New Roman"/>
                <w:b/>
                <w:sz w:val="24"/>
                <w:szCs w:val="24"/>
              </w:rPr>
              <w:t>Opis wymagania</w:t>
            </w:r>
          </w:p>
          <w:p w:rsidR="002F6D66" w:rsidRPr="00CC13BA" w:rsidRDefault="002F6D66" w:rsidP="00CF66AD">
            <w:pPr>
              <w:spacing w:line="276" w:lineRule="auto"/>
              <w:rPr>
                <w:rFonts w:ascii="Times New Roman" w:hAnsi="Times New Roman" w:cs="Times New Roman"/>
                <w:b/>
                <w:sz w:val="24"/>
                <w:szCs w:val="24"/>
              </w:rPr>
            </w:pPr>
          </w:p>
        </w:tc>
      </w:tr>
      <w:tr w:rsidR="002F6D66" w:rsidRPr="00CC13BA" w:rsidTr="008433AA">
        <w:trPr>
          <w:jc w:val="center"/>
        </w:trPr>
        <w:tc>
          <w:tcPr>
            <w:tcW w:w="567" w:type="dxa"/>
          </w:tcPr>
          <w:p w:rsidR="002F6D66" w:rsidRPr="00CC13BA" w:rsidRDefault="002F6D66" w:rsidP="00CF66AD">
            <w:pPr>
              <w:pStyle w:val="Akapitzlist"/>
              <w:numPr>
                <w:ilvl w:val="0"/>
                <w:numId w:val="35"/>
              </w:numPr>
              <w:spacing w:line="276" w:lineRule="auto"/>
              <w:jc w:val="both"/>
              <w:rPr>
                <w:rFonts w:ascii="Times New Roman" w:hAnsi="Times New Roman" w:cs="Times New Roman"/>
                <w:b/>
                <w:sz w:val="24"/>
                <w:szCs w:val="24"/>
              </w:rPr>
            </w:pPr>
          </w:p>
        </w:tc>
        <w:tc>
          <w:tcPr>
            <w:tcW w:w="8613"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System</w:t>
            </w:r>
            <w:r w:rsidR="005613FB">
              <w:rPr>
                <w:rFonts w:ascii="Times New Roman" w:hAnsi="Times New Roman" w:cs="Times New Roman"/>
                <w:color w:val="000000"/>
                <w:sz w:val="24"/>
                <w:szCs w:val="24"/>
              </w:rPr>
              <w:t xml:space="preserve"> SOW KRS</w:t>
            </w:r>
            <w:r w:rsidRPr="00CC13BA">
              <w:rPr>
                <w:rFonts w:ascii="Times New Roman" w:hAnsi="Times New Roman" w:cs="Times New Roman"/>
                <w:color w:val="000000"/>
                <w:sz w:val="24"/>
                <w:szCs w:val="24"/>
              </w:rPr>
              <w:t xml:space="preserve"> oraz jego budowa muszą być zgodne z zapisami Ustawy z dnia 17 lutego 2005 r. o informatyzacji działalności podmiotów realizujących zadania publiczne (Dz. U. z dn. 20 kwietnia 2005 r., poz. 565).</w:t>
            </w:r>
          </w:p>
        </w:tc>
      </w:tr>
      <w:tr w:rsidR="002F6D66" w:rsidRPr="00CC13BA" w:rsidTr="008433AA">
        <w:trPr>
          <w:jc w:val="center"/>
        </w:trPr>
        <w:tc>
          <w:tcPr>
            <w:tcW w:w="567" w:type="dxa"/>
          </w:tcPr>
          <w:p w:rsidR="002F6D66" w:rsidRPr="00CC13BA" w:rsidRDefault="002F6D66" w:rsidP="00CF66AD">
            <w:pPr>
              <w:pStyle w:val="Akapitzlist"/>
              <w:numPr>
                <w:ilvl w:val="0"/>
                <w:numId w:val="35"/>
              </w:numPr>
              <w:spacing w:line="276" w:lineRule="auto"/>
              <w:jc w:val="both"/>
              <w:rPr>
                <w:rFonts w:ascii="Times New Roman" w:hAnsi="Times New Roman" w:cs="Times New Roman"/>
                <w:b/>
                <w:sz w:val="24"/>
                <w:szCs w:val="24"/>
              </w:rPr>
            </w:pPr>
          </w:p>
        </w:tc>
        <w:tc>
          <w:tcPr>
            <w:tcW w:w="8613"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System </w:t>
            </w:r>
            <w:r w:rsidR="005613FB">
              <w:rPr>
                <w:rFonts w:ascii="Times New Roman" w:hAnsi="Times New Roman" w:cs="Times New Roman"/>
                <w:color w:val="000000"/>
                <w:sz w:val="24"/>
                <w:szCs w:val="24"/>
              </w:rPr>
              <w:t xml:space="preserve">SOW KRS </w:t>
            </w:r>
            <w:r w:rsidRPr="00CC13BA">
              <w:rPr>
                <w:rFonts w:ascii="Times New Roman" w:hAnsi="Times New Roman" w:cs="Times New Roman"/>
                <w:color w:val="000000"/>
                <w:sz w:val="24"/>
                <w:szCs w:val="24"/>
              </w:rPr>
              <w:t xml:space="preserve">musi być zgodny z zapisami Rozporządzenia Rady Ministrów z dnia 12 kwietnia 2012 r. w sprawie Krajowych Ram Interoperacyjności, minimalnych </w:t>
            </w:r>
            <w:r w:rsidRPr="00CC13BA">
              <w:rPr>
                <w:rFonts w:ascii="Times New Roman" w:hAnsi="Times New Roman" w:cs="Times New Roman"/>
                <w:color w:val="000000"/>
                <w:sz w:val="24"/>
                <w:szCs w:val="24"/>
              </w:rPr>
              <w:lastRenderedPageBreak/>
              <w:t>wymagań dla rejestrów publicznych i wymiany informacji w postaci elektronicznej oraz minimalnych wymagań dla systemów teleinformatycznych (Dz. U. z dn. 15 maja 2012 r., poz. 526)</w:t>
            </w:r>
          </w:p>
        </w:tc>
      </w:tr>
      <w:tr w:rsidR="002F6D66" w:rsidRPr="00CC13BA" w:rsidTr="008433AA">
        <w:trPr>
          <w:jc w:val="center"/>
        </w:trPr>
        <w:tc>
          <w:tcPr>
            <w:tcW w:w="567" w:type="dxa"/>
          </w:tcPr>
          <w:p w:rsidR="002F6D66" w:rsidRPr="00CC13BA" w:rsidRDefault="002F6D66" w:rsidP="00CF66AD">
            <w:pPr>
              <w:pStyle w:val="Akapitzlist"/>
              <w:numPr>
                <w:ilvl w:val="0"/>
                <w:numId w:val="35"/>
              </w:numPr>
              <w:spacing w:line="276" w:lineRule="auto"/>
              <w:jc w:val="both"/>
              <w:rPr>
                <w:rFonts w:ascii="Times New Roman" w:hAnsi="Times New Roman" w:cs="Times New Roman"/>
                <w:sz w:val="24"/>
                <w:szCs w:val="24"/>
              </w:rPr>
            </w:pPr>
          </w:p>
        </w:tc>
        <w:tc>
          <w:tcPr>
            <w:tcW w:w="8613" w:type="dxa"/>
          </w:tcPr>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r w:rsidRPr="00CC13BA">
              <w:rPr>
                <w:rFonts w:ascii="Times New Roman" w:hAnsi="Times New Roman" w:cs="Times New Roman"/>
                <w:color w:val="000000"/>
                <w:sz w:val="24"/>
                <w:szCs w:val="24"/>
              </w:rPr>
              <w:t xml:space="preserve">Dostarczony przez Wykonawcę System </w:t>
            </w:r>
            <w:r w:rsidR="005613FB">
              <w:rPr>
                <w:rFonts w:ascii="Times New Roman" w:hAnsi="Times New Roman" w:cs="Times New Roman"/>
                <w:color w:val="000000"/>
                <w:sz w:val="24"/>
                <w:szCs w:val="24"/>
              </w:rPr>
              <w:t xml:space="preserve">SOW KRS </w:t>
            </w:r>
            <w:r w:rsidRPr="00CC13BA">
              <w:rPr>
                <w:rFonts w:ascii="Times New Roman" w:hAnsi="Times New Roman" w:cs="Times New Roman"/>
                <w:color w:val="000000"/>
                <w:sz w:val="24"/>
                <w:szCs w:val="24"/>
              </w:rPr>
              <w:t>musi wykorzystywać standardy zgodne z definicją otwartego standardu przyjętego w Europejskich Ramach Interoperacyjności opublikowanego w listopadzie 2004 roku. W szczególności dotyczy to komunikacji Systemu z innymi systemami zgodnie z Ustawą z dnia 17 lutego 2005r. o informatyzacji działalności podmiotów realizujących zadania publiczne.</w:t>
            </w:r>
          </w:p>
          <w:p w:rsidR="002F6D66" w:rsidRPr="00CC13BA" w:rsidRDefault="002F6D66" w:rsidP="00CF66AD">
            <w:pPr>
              <w:autoSpaceDE w:val="0"/>
              <w:autoSpaceDN w:val="0"/>
              <w:adjustRightInd w:val="0"/>
              <w:spacing w:line="276" w:lineRule="auto"/>
              <w:jc w:val="both"/>
              <w:rPr>
                <w:rFonts w:ascii="Times New Roman" w:hAnsi="Times New Roman" w:cs="Times New Roman"/>
                <w:color w:val="000000"/>
                <w:sz w:val="24"/>
                <w:szCs w:val="24"/>
              </w:rPr>
            </w:pPr>
          </w:p>
        </w:tc>
      </w:tr>
      <w:tr w:rsidR="002F6D66" w:rsidRPr="00CC13BA" w:rsidTr="008433AA">
        <w:trPr>
          <w:jc w:val="center"/>
        </w:trPr>
        <w:tc>
          <w:tcPr>
            <w:tcW w:w="567" w:type="dxa"/>
          </w:tcPr>
          <w:p w:rsidR="002F6D66" w:rsidRPr="00CC13BA" w:rsidRDefault="002F6D66" w:rsidP="00CF66AD">
            <w:pPr>
              <w:pStyle w:val="Akapitzlist"/>
              <w:numPr>
                <w:ilvl w:val="0"/>
                <w:numId w:val="35"/>
              </w:numPr>
              <w:spacing w:line="276" w:lineRule="auto"/>
              <w:rPr>
                <w:rFonts w:ascii="Times New Roman" w:hAnsi="Times New Roman" w:cs="Times New Roman"/>
                <w:sz w:val="24"/>
                <w:szCs w:val="24"/>
              </w:rPr>
            </w:pPr>
          </w:p>
        </w:tc>
        <w:tc>
          <w:tcPr>
            <w:tcW w:w="8613" w:type="dxa"/>
          </w:tcPr>
          <w:p w:rsidR="005613FB" w:rsidRDefault="005613FB" w:rsidP="00CF66AD">
            <w:pPr>
              <w:spacing w:line="276" w:lineRule="auto"/>
              <w:rPr>
                <w:rFonts w:ascii="Times New Roman" w:hAnsi="Times New Roman" w:cs="Times New Roman"/>
                <w:sz w:val="24"/>
                <w:szCs w:val="24"/>
              </w:rPr>
            </w:pPr>
            <w:r>
              <w:rPr>
                <w:rFonts w:ascii="Times New Roman" w:hAnsi="Times New Roman" w:cs="Times New Roman"/>
                <w:sz w:val="24"/>
                <w:szCs w:val="24"/>
              </w:rPr>
              <w:t>Dostarczony System SOW KRS musi być zgodny w szczególności z następującymi aktami prawnymi:</w:t>
            </w:r>
          </w:p>
          <w:p w:rsidR="002F6D66" w:rsidRPr="00CC71C0" w:rsidRDefault="002F6D66" w:rsidP="00A17225">
            <w:pPr>
              <w:pStyle w:val="Akapitzlist"/>
              <w:numPr>
                <w:ilvl w:val="0"/>
                <w:numId w:val="51"/>
              </w:numPr>
              <w:spacing w:line="276" w:lineRule="auto"/>
              <w:ind w:left="601" w:hanging="425"/>
              <w:rPr>
                <w:rFonts w:ascii="Times New Roman" w:hAnsi="Times New Roman" w:cs="Times New Roman"/>
                <w:sz w:val="24"/>
                <w:szCs w:val="24"/>
              </w:rPr>
            </w:pPr>
            <w:r w:rsidRPr="00CC71C0">
              <w:rPr>
                <w:rFonts w:ascii="Times New Roman" w:hAnsi="Times New Roman" w:cs="Times New Roman"/>
                <w:sz w:val="24"/>
                <w:szCs w:val="24"/>
              </w:rPr>
              <w:t>Ustawa z dnia 29 sierpnia 1997 r. o ochronie danych osobowych wraz z aktami wykonawczymi.</w:t>
            </w:r>
          </w:p>
          <w:p w:rsidR="005613FB" w:rsidRPr="00CC71C0" w:rsidRDefault="005613FB" w:rsidP="00A17225">
            <w:pPr>
              <w:pStyle w:val="Akapitzlist"/>
              <w:numPr>
                <w:ilvl w:val="0"/>
                <w:numId w:val="51"/>
              </w:numPr>
              <w:spacing w:line="276" w:lineRule="auto"/>
              <w:ind w:left="601" w:hanging="425"/>
              <w:rPr>
                <w:rFonts w:ascii="Times New Roman" w:hAnsi="Times New Roman" w:cs="Times New Roman"/>
                <w:sz w:val="24"/>
                <w:szCs w:val="24"/>
              </w:rPr>
            </w:pPr>
            <w:r w:rsidRPr="00CC71C0">
              <w:rPr>
                <w:rFonts w:ascii="Times New Roman" w:hAnsi="Times New Roman" w:cs="Times New Roman"/>
                <w:sz w:val="24"/>
                <w:szCs w:val="24"/>
              </w:rPr>
              <w:t>Rozporządzenie Parlamentu Europejskiego i Rady (UE) 2016/679 z dnia 27 kwietnia 2016 r. w sprawie ochrony osób fizycznych w związku z przetwarzaniem danych osobowych i w sprawie swobodnego przepływu takich danych oraz uchylenia dyrektywy 95/46/WE</w:t>
            </w:r>
          </w:p>
          <w:p w:rsidR="005613FB" w:rsidRPr="00CC71C0" w:rsidRDefault="005613FB" w:rsidP="00A17225">
            <w:pPr>
              <w:pStyle w:val="Akapitzlist"/>
              <w:numPr>
                <w:ilvl w:val="0"/>
                <w:numId w:val="51"/>
              </w:numPr>
              <w:spacing w:line="276" w:lineRule="auto"/>
              <w:ind w:left="601" w:hanging="425"/>
              <w:rPr>
                <w:rFonts w:ascii="Times New Roman" w:hAnsi="Times New Roman" w:cs="Times New Roman"/>
                <w:sz w:val="24"/>
                <w:szCs w:val="24"/>
              </w:rPr>
            </w:pPr>
            <w:r w:rsidRPr="00CC71C0">
              <w:rPr>
                <w:rFonts w:ascii="Times New Roman" w:hAnsi="Times New Roman" w:cs="Times New Roman"/>
                <w:sz w:val="24"/>
                <w:szCs w:val="24"/>
              </w:rPr>
              <w:t xml:space="preserve">Ustawa z dnia 22 sierpnia 1997 r.  o Krajowym Rejestrze Sądowym (t. j. DZ. U. z 2016 r. poz. 687 z </w:t>
            </w:r>
            <w:proofErr w:type="spellStart"/>
            <w:r w:rsidRPr="00CC71C0">
              <w:rPr>
                <w:rFonts w:ascii="Times New Roman" w:hAnsi="Times New Roman" w:cs="Times New Roman"/>
                <w:sz w:val="24"/>
                <w:szCs w:val="24"/>
              </w:rPr>
              <w:t>późn</w:t>
            </w:r>
            <w:proofErr w:type="spellEnd"/>
            <w:r w:rsidRPr="00CC71C0">
              <w:rPr>
                <w:rFonts w:ascii="Times New Roman" w:hAnsi="Times New Roman" w:cs="Times New Roman"/>
                <w:sz w:val="24"/>
                <w:szCs w:val="24"/>
              </w:rPr>
              <w:t>. zm.) wraz z aktami wykonawczymi do ustawy</w:t>
            </w:r>
          </w:p>
          <w:p w:rsidR="005613FB" w:rsidRPr="00CC71C0" w:rsidRDefault="005613FB" w:rsidP="00A17225">
            <w:pPr>
              <w:pStyle w:val="Akapitzlist"/>
              <w:numPr>
                <w:ilvl w:val="0"/>
                <w:numId w:val="51"/>
              </w:numPr>
              <w:spacing w:line="276" w:lineRule="auto"/>
              <w:ind w:left="601" w:hanging="425"/>
              <w:rPr>
                <w:rFonts w:ascii="Times New Roman" w:hAnsi="Times New Roman" w:cs="Times New Roman"/>
                <w:sz w:val="24"/>
                <w:szCs w:val="24"/>
              </w:rPr>
            </w:pPr>
            <w:r w:rsidRPr="00CC71C0">
              <w:rPr>
                <w:rFonts w:ascii="Times New Roman" w:hAnsi="Times New Roman" w:cs="Times New Roman"/>
                <w:sz w:val="24"/>
                <w:szCs w:val="24"/>
              </w:rPr>
              <w:t>Ustawa o zmianie ustawy o Krajowym Rejestrze Sadowym i niektórych innych ustaw, projekt UA 27</w:t>
            </w:r>
          </w:p>
          <w:p w:rsidR="005613FB" w:rsidRPr="00CC71C0" w:rsidRDefault="005613FB" w:rsidP="00A17225">
            <w:pPr>
              <w:pStyle w:val="Akapitzlist"/>
              <w:numPr>
                <w:ilvl w:val="0"/>
                <w:numId w:val="51"/>
              </w:numPr>
              <w:spacing w:line="276" w:lineRule="auto"/>
              <w:ind w:left="601" w:hanging="425"/>
              <w:rPr>
                <w:rFonts w:ascii="Times New Roman" w:hAnsi="Times New Roman" w:cs="Times New Roman"/>
                <w:sz w:val="24"/>
                <w:szCs w:val="24"/>
              </w:rPr>
            </w:pPr>
            <w:r w:rsidRPr="00CC71C0">
              <w:rPr>
                <w:rFonts w:ascii="Times New Roman" w:hAnsi="Times New Roman" w:cs="Times New Roman"/>
                <w:sz w:val="24"/>
                <w:szCs w:val="24"/>
              </w:rPr>
              <w:t>Rozporządzenie Ministra Sprawiedliwości z dnia 23 grudnia 2015 r. Regulamin Urzędowania Sądów Powszechnych (Dz. U. nr 2316)</w:t>
            </w:r>
          </w:p>
          <w:p w:rsidR="005613FB" w:rsidRPr="00CC71C0" w:rsidRDefault="005613FB" w:rsidP="00A17225">
            <w:pPr>
              <w:pStyle w:val="Akapitzlist"/>
              <w:numPr>
                <w:ilvl w:val="0"/>
                <w:numId w:val="51"/>
              </w:numPr>
              <w:spacing w:line="276" w:lineRule="auto"/>
              <w:ind w:left="601" w:hanging="425"/>
              <w:rPr>
                <w:rFonts w:ascii="Times New Roman" w:hAnsi="Times New Roman" w:cs="Times New Roman"/>
                <w:sz w:val="24"/>
                <w:szCs w:val="24"/>
              </w:rPr>
            </w:pPr>
            <w:r w:rsidRPr="00CC71C0">
              <w:rPr>
                <w:rFonts w:ascii="Times New Roman" w:hAnsi="Times New Roman" w:cs="Times New Roman"/>
                <w:sz w:val="24"/>
                <w:szCs w:val="24"/>
              </w:rPr>
              <w:t>Ustawa z dnia 17 listopada 1964 – Kodeks postępowania cywilnego (j.t. DZ. U. z 2016 r. poz. 1822), postępowanie rejestrowe</w:t>
            </w:r>
            <w:r w:rsidR="000A6944">
              <w:rPr>
                <w:rFonts w:ascii="Times New Roman" w:hAnsi="Times New Roman" w:cs="Times New Roman"/>
                <w:sz w:val="24"/>
                <w:szCs w:val="24"/>
              </w:rPr>
              <w:t xml:space="preserve"> i przepisy ogólne o czynnościach procesowych</w:t>
            </w:r>
          </w:p>
          <w:p w:rsidR="005613FB" w:rsidRPr="00A17225" w:rsidRDefault="005613FB" w:rsidP="00CF66AD">
            <w:pPr>
              <w:pStyle w:val="Akapitzlist"/>
              <w:numPr>
                <w:ilvl w:val="0"/>
                <w:numId w:val="51"/>
              </w:numPr>
              <w:spacing w:line="276" w:lineRule="auto"/>
              <w:ind w:left="601" w:hanging="425"/>
              <w:rPr>
                <w:rFonts w:ascii="Times New Roman" w:hAnsi="Times New Roman" w:cs="Times New Roman"/>
                <w:sz w:val="24"/>
                <w:szCs w:val="24"/>
              </w:rPr>
            </w:pPr>
            <w:r w:rsidRPr="00CC71C0">
              <w:rPr>
                <w:rFonts w:ascii="Times New Roman" w:hAnsi="Times New Roman" w:cs="Times New Roman"/>
                <w:sz w:val="24"/>
                <w:szCs w:val="24"/>
              </w:rPr>
              <w:t>Zarządzenie Ministra Sprawiedliwości w sprawie w sprawie organizacji i zakresu działania sekretariatów sądowych oraz innych działów administracji sądowej</w:t>
            </w:r>
          </w:p>
        </w:tc>
      </w:tr>
    </w:tbl>
    <w:p w:rsidR="0044214F" w:rsidRPr="00CC13BA" w:rsidRDefault="0044214F" w:rsidP="00CF66AD">
      <w:pPr>
        <w:pStyle w:val="Nagwek2"/>
        <w:numPr>
          <w:ilvl w:val="0"/>
          <w:numId w:val="0"/>
        </w:numPr>
        <w:spacing w:after="0"/>
        <w:ind w:left="720"/>
      </w:pPr>
    </w:p>
    <w:p w:rsidR="002F6D66" w:rsidRPr="00CC13BA" w:rsidRDefault="002F6D66" w:rsidP="00CF66AD">
      <w:pPr>
        <w:pStyle w:val="Nagwek2"/>
        <w:numPr>
          <w:ilvl w:val="0"/>
          <w:numId w:val="28"/>
        </w:numPr>
        <w:spacing w:after="0"/>
        <w:ind w:left="567" w:hanging="283"/>
      </w:pPr>
      <w:bookmarkStart w:id="29" w:name="_Toc487622957"/>
      <w:r w:rsidRPr="00CC13BA">
        <w:t>Wymagania dotyczące bezpieczeństwa</w:t>
      </w:r>
      <w:bookmarkEnd w:id="29"/>
    </w:p>
    <w:tbl>
      <w:tblPr>
        <w:tblStyle w:val="Tabela-Siatka"/>
        <w:tblW w:w="9214" w:type="dxa"/>
        <w:jc w:val="center"/>
        <w:tblInd w:w="108" w:type="dxa"/>
        <w:tblLayout w:type="fixed"/>
        <w:tblLook w:val="04A0" w:firstRow="1" w:lastRow="0" w:firstColumn="1" w:lastColumn="0" w:noHBand="0" w:noVBand="1"/>
      </w:tblPr>
      <w:tblGrid>
        <w:gridCol w:w="540"/>
        <w:gridCol w:w="8674"/>
      </w:tblGrid>
      <w:tr w:rsidR="002F6D66" w:rsidRPr="00CC13BA" w:rsidTr="008433AA">
        <w:trPr>
          <w:jc w:val="center"/>
        </w:trPr>
        <w:tc>
          <w:tcPr>
            <w:tcW w:w="540" w:type="dxa"/>
          </w:tcPr>
          <w:p w:rsidR="002F6D66" w:rsidRPr="00CC13BA" w:rsidRDefault="002F6D66"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8674" w:type="dxa"/>
          </w:tcPr>
          <w:p w:rsidR="002F6D66" w:rsidRPr="00CC13BA" w:rsidRDefault="002F6D66" w:rsidP="00CF66AD">
            <w:pPr>
              <w:spacing w:line="276" w:lineRule="auto"/>
              <w:rPr>
                <w:rFonts w:ascii="Times New Roman" w:hAnsi="Times New Roman" w:cs="Times New Roman"/>
                <w:b/>
                <w:sz w:val="24"/>
                <w:szCs w:val="24"/>
              </w:rPr>
            </w:pPr>
            <w:r w:rsidRPr="00CC13BA">
              <w:rPr>
                <w:rFonts w:ascii="Times New Roman" w:hAnsi="Times New Roman" w:cs="Times New Roman"/>
                <w:b/>
                <w:sz w:val="24"/>
                <w:szCs w:val="24"/>
              </w:rPr>
              <w:t>Opis wymagania</w:t>
            </w:r>
          </w:p>
          <w:p w:rsidR="002F6D66" w:rsidRPr="00CC13BA" w:rsidRDefault="002F6D66" w:rsidP="00CF66AD">
            <w:pPr>
              <w:spacing w:line="276" w:lineRule="auto"/>
              <w:rPr>
                <w:rFonts w:ascii="Times New Roman" w:hAnsi="Times New Roman" w:cs="Times New Roman"/>
                <w:b/>
                <w:sz w:val="24"/>
                <w:szCs w:val="24"/>
              </w:rPr>
            </w:pP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System musi zapewniać zgodność z obecnie funkcjonującymi w Ministerstwie Sprawiedliwości rozwiązaniami w dziedzinie bezpieczeństwa, </w:t>
            </w:r>
            <w:r w:rsidRPr="00CC13BA">
              <w:rPr>
                <w:rFonts w:ascii="Times New Roman" w:hAnsi="Times New Roman" w:cs="Times New Roman"/>
                <w:sz w:val="24"/>
                <w:szCs w:val="24"/>
              </w:rPr>
              <w:br/>
              <w:t>w szczególności: gromadzenia, przetwarzania i przekazywania informacji.</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b/>
                <w:sz w:val="24"/>
                <w:szCs w:val="24"/>
              </w:rPr>
            </w:pPr>
          </w:p>
        </w:tc>
        <w:tc>
          <w:tcPr>
            <w:tcW w:w="8674" w:type="dxa"/>
          </w:tcPr>
          <w:p w:rsidR="002F6D66" w:rsidRPr="00CC13BA" w:rsidRDefault="002F6D66" w:rsidP="00CF66AD">
            <w:pPr>
              <w:spacing w:line="276" w:lineRule="auto"/>
              <w:jc w:val="both"/>
              <w:rPr>
                <w:rFonts w:ascii="Times New Roman" w:hAnsi="Times New Roman" w:cs="Times New Roman"/>
                <w:b/>
                <w:sz w:val="24"/>
                <w:szCs w:val="24"/>
              </w:rPr>
            </w:pPr>
            <w:r w:rsidRPr="00CC13BA">
              <w:rPr>
                <w:rFonts w:ascii="Times New Roman" w:hAnsi="Times New Roman" w:cs="Times New Roman"/>
                <w:sz w:val="24"/>
                <w:szCs w:val="24"/>
              </w:rPr>
              <w:t>System musi zachować poufność, integralność i dostępność informacji – Zamawiający wykona na własny koszt stosowne testy i/lub audyt bezpieczeństwa.</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Wykonawca musi przygotować, przetestować oraz wdrożyć spójne i jednorodne technicznie i biznesowo procesy tworzenia kopii oraz odtwarzania systemu i danych. </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Wykonawca musi opracować dokumentację procesów tworzenia, testowania i odtwarzania danych z kopii zapasowych. Postępowanie z informacją </w:t>
            </w:r>
            <w:proofErr w:type="spellStart"/>
            <w:r w:rsidRPr="00CC13BA">
              <w:rPr>
                <w:rFonts w:ascii="Times New Roman" w:hAnsi="Times New Roman" w:cs="Times New Roman"/>
                <w:sz w:val="24"/>
                <w:szCs w:val="24"/>
              </w:rPr>
              <w:t>backupowaną</w:t>
            </w:r>
            <w:proofErr w:type="spellEnd"/>
            <w:r w:rsidRPr="00CC13BA">
              <w:rPr>
                <w:rFonts w:ascii="Times New Roman" w:hAnsi="Times New Roman" w:cs="Times New Roman"/>
                <w:sz w:val="24"/>
                <w:szCs w:val="24"/>
              </w:rPr>
              <w:t xml:space="preserve"> musi być zgodne z obowiązującymi przepisami prawa.</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trike/>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Wykonawca zintegruje się z systemem backupowym Zamawiającego (Wykonawca ma opisać co ma być </w:t>
            </w:r>
            <w:proofErr w:type="spellStart"/>
            <w:r w:rsidRPr="00CC13BA">
              <w:rPr>
                <w:rFonts w:ascii="Times New Roman" w:hAnsi="Times New Roman" w:cs="Times New Roman"/>
                <w:sz w:val="24"/>
                <w:szCs w:val="24"/>
              </w:rPr>
              <w:t>bacupowane</w:t>
            </w:r>
            <w:proofErr w:type="spellEnd"/>
            <w:r w:rsidRPr="00CC13BA">
              <w:rPr>
                <w:rFonts w:ascii="Times New Roman" w:hAnsi="Times New Roman" w:cs="Times New Roman"/>
                <w:sz w:val="24"/>
                <w:szCs w:val="24"/>
              </w:rPr>
              <w:t xml:space="preserve"> przy pomocy narzędzi posiadanych przez Zamawiającego).</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Wykonawca musi opracować procedury odtwarzania po awarii dla wszystkich komponentów Systemu.</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Testowe odtworzenie poszczególnych elementów Systemu przeprowadzone na podstawie procedur, o których mowa w wymaganiu nr 6, przez Zamawiającego musi zakończyć się przywróceniem do działania wszystkich funkcji Systemu bez utraty danych oraz ich spójności i jednorodności: technicznej i biznesowej.</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tabs>
                <w:tab w:val="left" w:pos="1177"/>
              </w:tabs>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Dostarczony przez Wykonawcę System musi obsługiwać protokół SSL / TLS minimum 1.2 (</w:t>
            </w:r>
            <w:proofErr w:type="spellStart"/>
            <w:r w:rsidRPr="00CC13BA">
              <w:rPr>
                <w:rFonts w:ascii="Times New Roman" w:hAnsi="Times New Roman" w:cs="Times New Roman"/>
                <w:sz w:val="24"/>
                <w:szCs w:val="24"/>
              </w:rPr>
              <w:t>Secure</w:t>
            </w:r>
            <w:proofErr w:type="spellEnd"/>
            <w:r w:rsidRPr="00CC13BA">
              <w:rPr>
                <w:rFonts w:ascii="Times New Roman" w:hAnsi="Times New Roman" w:cs="Times New Roman"/>
                <w:sz w:val="24"/>
                <w:szCs w:val="24"/>
              </w:rPr>
              <w:t xml:space="preserve"> Sockets </w:t>
            </w:r>
            <w:proofErr w:type="spellStart"/>
            <w:r w:rsidRPr="00CC13BA">
              <w:rPr>
                <w:rFonts w:ascii="Times New Roman" w:hAnsi="Times New Roman" w:cs="Times New Roman"/>
                <w:sz w:val="24"/>
                <w:szCs w:val="24"/>
              </w:rPr>
              <w:t>Layer</w:t>
            </w:r>
            <w:proofErr w:type="spellEnd"/>
            <w:r w:rsidRPr="00CC13BA">
              <w:rPr>
                <w:rFonts w:ascii="Times New Roman" w:hAnsi="Times New Roman" w:cs="Times New Roman"/>
                <w:sz w:val="24"/>
                <w:szCs w:val="24"/>
              </w:rPr>
              <w:t xml:space="preserve"> / Transport </w:t>
            </w:r>
            <w:proofErr w:type="spellStart"/>
            <w:r w:rsidRPr="00CC13BA">
              <w:rPr>
                <w:rFonts w:ascii="Times New Roman" w:hAnsi="Times New Roman" w:cs="Times New Roman"/>
                <w:sz w:val="24"/>
                <w:szCs w:val="24"/>
              </w:rPr>
              <w:t>Layer</w:t>
            </w:r>
            <w:proofErr w:type="spellEnd"/>
            <w:r w:rsidRPr="00CC13BA">
              <w:rPr>
                <w:rFonts w:ascii="Times New Roman" w:hAnsi="Times New Roman" w:cs="Times New Roman"/>
                <w:sz w:val="24"/>
                <w:szCs w:val="24"/>
              </w:rPr>
              <w:t xml:space="preserve"> Security).</w:t>
            </w:r>
          </w:p>
          <w:p w:rsidR="002F6D66" w:rsidRPr="00CC13BA" w:rsidRDefault="002F6D66" w:rsidP="00CF66AD">
            <w:pPr>
              <w:tabs>
                <w:tab w:val="left" w:pos="1177"/>
              </w:tabs>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Wszelka komunikacja w ramach Systemu musi być realizowana w tunelu SSL TLS w wersji minimum 1.2</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tabs>
                <w:tab w:val="left" w:pos="1177"/>
              </w:tabs>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System musi działać w zamkniętej sieci WAN.</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tabs>
                <w:tab w:val="left" w:pos="1315"/>
              </w:tabs>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System musi blokować zalogowanym użytkownikom dostęp do Systemu po upływie określonego w konfiguracji Systemu czasu braku aktywności użytkownika.</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System musi być zintegrowany z systemem zarządzania tożsamością będącym w posiadaniu Zamawiającego </w:t>
            </w:r>
            <w:proofErr w:type="spellStart"/>
            <w:r w:rsidRPr="00CC13BA">
              <w:rPr>
                <w:rFonts w:ascii="Times New Roman" w:hAnsi="Times New Roman" w:cs="Times New Roman"/>
                <w:sz w:val="24"/>
                <w:szCs w:val="24"/>
              </w:rPr>
              <w:t>Sail</w:t>
            </w:r>
            <w:proofErr w:type="spellEnd"/>
            <w:r w:rsidRPr="00CC13BA">
              <w:rPr>
                <w:rFonts w:ascii="Times New Roman" w:hAnsi="Times New Roman" w:cs="Times New Roman"/>
                <w:sz w:val="24"/>
                <w:szCs w:val="24"/>
              </w:rPr>
              <w:t xml:space="preserve"> Point </w:t>
            </w:r>
            <w:proofErr w:type="spellStart"/>
            <w:r w:rsidRPr="00CC13BA">
              <w:rPr>
                <w:rFonts w:ascii="Times New Roman" w:hAnsi="Times New Roman" w:cs="Times New Roman"/>
                <w:sz w:val="24"/>
                <w:szCs w:val="24"/>
              </w:rPr>
              <w:t>IdentityIQ</w:t>
            </w:r>
            <w:proofErr w:type="spellEnd"/>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System musi obejmować mechanizm zarządzania i kontroli uprawnień dostępu do funkcji i zasobów przez interfejs aplikacji.</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Użytkownik musi być uwierzytelniany i autoryzowany w Systemie.</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tabs>
                <w:tab w:val="left" w:pos="1290"/>
              </w:tabs>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System musi wykorzystywać mechanizm Active Directory Single </w:t>
            </w:r>
            <w:proofErr w:type="spellStart"/>
            <w:r w:rsidRPr="00CC13BA">
              <w:rPr>
                <w:rFonts w:ascii="Times New Roman" w:hAnsi="Times New Roman" w:cs="Times New Roman"/>
                <w:sz w:val="24"/>
                <w:szCs w:val="24"/>
              </w:rPr>
              <w:t>Sign</w:t>
            </w:r>
            <w:proofErr w:type="spellEnd"/>
            <w:r w:rsidRPr="00CC13BA">
              <w:rPr>
                <w:rFonts w:ascii="Times New Roman" w:hAnsi="Times New Roman" w:cs="Times New Roman"/>
                <w:sz w:val="24"/>
                <w:szCs w:val="24"/>
              </w:rPr>
              <w:t>-On do uwierzytelnienia i autoryzacji użytkowników.</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System musi korzystać z automatycznej synchronizacji czasu z serwerem czasu posiadanym przez Zamawiającego.</w:t>
            </w:r>
          </w:p>
        </w:tc>
      </w:tr>
      <w:tr w:rsidR="002F6D66" w:rsidRPr="00CC13BA" w:rsidTr="008433AA">
        <w:trPr>
          <w:jc w:val="center"/>
        </w:trPr>
        <w:tc>
          <w:tcPr>
            <w:tcW w:w="540" w:type="dxa"/>
          </w:tcPr>
          <w:p w:rsidR="002F6D66" w:rsidRPr="00CC13BA" w:rsidRDefault="002F6D66" w:rsidP="00CF66AD">
            <w:pPr>
              <w:pStyle w:val="Akapitzlist"/>
              <w:numPr>
                <w:ilvl w:val="0"/>
                <w:numId w:val="36"/>
              </w:numPr>
              <w:spacing w:line="276" w:lineRule="auto"/>
              <w:jc w:val="both"/>
              <w:rPr>
                <w:rFonts w:ascii="Times New Roman" w:hAnsi="Times New Roman" w:cs="Times New Roman"/>
                <w:sz w:val="24"/>
                <w:szCs w:val="24"/>
              </w:rPr>
            </w:pPr>
          </w:p>
        </w:tc>
        <w:tc>
          <w:tcPr>
            <w:tcW w:w="8674" w:type="dxa"/>
          </w:tcPr>
          <w:p w:rsidR="002F6D66" w:rsidRPr="00CC13BA" w:rsidRDefault="002F6D66"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System musi zapewniać mechanizmy przechowywania logów, ważnych z punktu widzenia bezpieczeństwa działania aplikacji, chroniące je przed modyfikacją i nieuprawnionym usunięciem.</w:t>
            </w:r>
          </w:p>
        </w:tc>
      </w:tr>
    </w:tbl>
    <w:p w:rsidR="002F6D66" w:rsidRPr="00CC13BA" w:rsidRDefault="002F6D66" w:rsidP="00CF66AD">
      <w:pPr>
        <w:tabs>
          <w:tab w:val="left" w:pos="915"/>
          <w:tab w:val="left" w:pos="1725"/>
        </w:tabs>
        <w:spacing w:after="0"/>
        <w:rPr>
          <w:rFonts w:ascii="Times New Roman" w:hAnsi="Times New Roman" w:cs="Times New Roman"/>
          <w:sz w:val="24"/>
          <w:szCs w:val="24"/>
        </w:rPr>
      </w:pPr>
      <w:r w:rsidRPr="00CC13BA">
        <w:rPr>
          <w:rFonts w:ascii="Times New Roman" w:hAnsi="Times New Roman" w:cs="Times New Roman"/>
          <w:sz w:val="24"/>
          <w:szCs w:val="24"/>
        </w:rPr>
        <w:tab/>
      </w:r>
      <w:r w:rsidRPr="00CC13BA">
        <w:rPr>
          <w:rFonts w:ascii="Times New Roman" w:hAnsi="Times New Roman" w:cs="Times New Roman"/>
          <w:sz w:val="24"/>
          <w:szCs w:val="24"/>
        </w:rPr>
        <w:tab/>
      </w:r>
    </w:p>
    <w:p w:rsidR="002F6D66" w:rsidRPr="00CC13BA" w:rsidRDefault="002F6D66" w:rsidP="00CF66AD">
      <w:pPr>
        <w:pStyle w:val="Nagwek2"/>
        <w:numPr>
          <w:ilvl w:val="0"/>
          <w:numId w:val="28"/>
        </w:numPr>
        <w:spacing w:after="0"/>
        <w:ind w:left="567" w:hanging="283"/>
      </w:pPr>
      <w:bookmarkStart w:id="30" w:name="_Toc487622958"/>
      <w:r w:rsidRPr="00CC13BA">
        <w:t>Wymagania dotyczące szkoleń</w:t>
      </w:r>
      <w:bookmarkEnd w:id="30"/>
    </w:p>
    <w:tbl>
      <w:tblPr>
        <w:tblW w:w="9267" w:type="dxa"/>
        <w:jc w:val="center"/>
        <w:tblInd w:w="55" w:type="dxa"/>
        <w:tblLayout w:type="fixed"/>
        <w:tblCellMar>
          <w:left w:w="70" w:type="dxa"/>
          <w:right w:w="70" w:type="dxa"/>
        </w:tblCellMar>
        <w:tblLook w:val="04A0" w:firstRow="1" w:lastRow="0" w:firstColumn="1" w:lastColumn="0" w:noHBand="0" w:noVBand="1"/>
      </w:tblPr>
      <w:tblGrid>
        <w:gridCol w:w="442"/>
        <w:gridCol w:w="2267"/>
        <w:gridCol w:w="1275"/>
        <w:gridCol w:w="1194"/>
        <w:gridCol w:w="1076"/>
        <w:gridCol w:w="1614"/>
        <w:gridCol w:w="1399"/>
      </w:tblGrid>
      <w:tr w:rsidR="002F6D66" w:rsidRPr="00CC13BA" w:rsidTr="008433AA">
        <w:trPr>
          <w:trHeight w:val="989"/>
          <w:jc w:val="center"/>
        </w:trPr>
        <w:tc>
          <w:tcPr>
            <w:tcW w:w="442" w:type="dxa"/>
            <w:tcBorders>
              <w:top w:val="single" w:sz="4" w:space="0" w:color="auto"/>
              <w:left w:val="single" w:sz="4" w:space="0" w:color="auto"/>
              <w:bottom w:val="nil"/>
              <w:right w:val="single" w:sz="4" w:space="0" w:color="auto"/>
            </w:tcBorders>
            <w:shd w:val="clear" w:color="auto" w:fill="auto"/>
            <w:noWrap/>
            <w:hideMark/>
          </w:tcPr>
          <w:p w:rsidR="002F6D66" w:rsidRPr="00CC13BA" w:rsidRDefault="002F6D66" w:rsidP="00CF66AD">
            <w:pPr>
              <w:spacing w:after="0"/>
              <w:rPr>
                <w:rFonts w:ascii="Times New Roman" w:eastAsia="Times New Roman" w:hAnsi="Times New Roman" w:cs="Times New Roman"/>
                <w:b/>
                <w:bCs/>
                <w:color w:val="000000"/>
                <w:sz w:val="20"/>
                <w:szCs w:val="20"/>
                <w:lang w:eastAsia="pl-PL"/>
              </w:rPr>
            </w:pPr>
            <w:r w:rsidRPr="00CC13BA">
              <w:rPr>
                <w:rFonts w:ascii="Times New Roman" w:eastAsia="Times New Roman" w:hAnsi="Times New Roman" w:cs="Times New Roman"/>
                <w:b/>
                <w:bCs/>
                <w:color w:val="000000"/>
                <w:sz w:val="20"/>
                <w:szCs w:val="20"/>
                <w:lang w:eastAsia="pl-PL"/>
              </w:rPr>
              <w:t>Nr</w:t>
            </w:r>
          </w:p>
        </w:tc>
        <w:tc>
          <w:tcPr>
            <w:tcW w:w="2267" w:type="dxa"/>
            <w:tcBorders>
              <w:top w:val="single" w:sz="4" w:space="0" w:color="auto"/>
              <w:left w:val="nil"/>
              <w:bottom w:val="nil"/>
              <w:right w:val="single" w:sz="4" w:space="0" w:color="auto"/>
            </w:tcBorders>
            <w:shd w:val="clear" w:color="auto" w:fill="auto"/>
            <w:noWrap/>
            <w:hideMark/>
          </w:tcPr>
          <w:p w:rsidR="002F6D66" w:rsidRPr="00CC13BA" w:rsidRDefault="002F6D66" w:rsidP="00CF66AD">
            <w:pPr>
              <w:spacing w:after="0"/>
              <w:rPr>
                <w:rFonts w:ascii="Times New Roman" w:eastAsia="Times New Roman" w:hAnsi="Times New Roman" w:cs="Times New Roman"/>
                <w:b/>
                <w:bCs/>
                <w:color w:val="000000"/>
                <w:sz w:val="20"/>
                <w:szCs w:val="20"/>
                <w:lang w:eastAsia="pl-PL"/>
              </w:rPr>
            </w:pPr>
            <w:r w:rsidRPr="00CC13BA">
              <w:rPr>
                <w:rFonts w:ascii="Times New Roman" w:eastAsia="Times New Roman" w:hAnsi="Times New Roman" w:cs="Times New Roman"/>
                <w:b/>
                <w:bCs/>
                <w:color w:val="000000"/>
                <w:sz w:val="20"/>
                <w:szCs w:val="20"/>
                <w:lang w:eastAsia="pl-PL"/>
              </w:rPr>
              <w:t>Opis wymagania</w:t>
            </w:r>
          </w:p>
        </w:tc>
        <w:tc>
          <w:tcPr>
            <w:tcW w:w="1275" w:type="dxa"/>
            <w:tcBorders>
              <w:top w:val="single" w:sz="4" w:space="0" w:color="auto"/>
              <w:left w:val="nil"/>
              <w:bottom w:val="nil"/>
              <w:right w:val="single" w:sz="4" w:space="0" w:color="auto"/>
            </w:tcBorders>
            <w:shd w:val="clear" w:color="auto" w:fill="auto"/>
            <w:hideMark/>
          </w:tcPr>
          <w:p w:rsidR="002F6D66" w:rsidRPr="00CC13BA" w:rsidRDefault="002F6D66" w:rsidP="00CF66AD">
            <w:pPr>
              <w:spacing w:after="0"/>
              <w:jc w:val="center"/>
              <w:rPr>
                <w:rFonts w:ascii="Times New Roman" w:eastAsia="Times New Roman" w:hAnsi="Times New Roman" w:cs="Times New Roman"/>
                <w:b/>
                <w:bCs/>
                <w:color w:val="000000"/>
                <w:sz w:val="20"/>
                <w:szCs w:val="20"/>
                <w:lang w:eastAsia="pl-PL"/>
              </w:rPr>
            </w:pPr>
            <w:r w:rsidRPr="00CC13BA">
              <w:rPr>
                <w:rFonts w:ascii="Times New Roman" w:eastAsia="Times New Roman" w:hAnsi="Times New Roman" w:cs="Times New Roman"/>
                <w:b/>
                <w:bCs/>
                <w:color w:val="000000"/>
                <w:sz w:val="20"/>
                <w:szCs w:val="20"/>
                <w:lang w:eastAsia="pl-PL"/>
              </w:rPr>
              <w:t xml:space="preserve">maksymalna liczba osób </w:t>
            </w:r>
            <w:r w:rsidRPr="00CC13BA">
              <w:rPr>
                <w:rFonts w:ascii="Times New Roman" w:eastAsia="Times New Roman" w:hAnsi="Times New Roman" w:cs="Times New Roman"/>
                <w:b/>
                <w:bCs/>
                <w:color w:val="000000"/>
                <w:sz w:val="20"/>
                <w:szCs w:val="20"/>
                <w:lang w:eastAsia="pl-PL"/>
              </w:rPr>
              <w:br/>
              <w:t xml:space="preserve">w grupie </w:t>
            </w:r>
            <w:proofErr w:type="spellStart"/>
            <w:r w:rsidRPr="00CC13BA">
              <w:rPr>
                <w:rFonts w:ascii="Times New Roman" w:eastAsia="Times New Roman" w:hAnsi="Times New Roman" w:cs="Times New Roman"/>
                <w:b/>
                <w:bCs/>
                <w:color w:val="000000"/>
                <w:sz w:val="20"/>
                <w:szCs w:val="20"/>
                <w:lang w:eastAsia="pl-PL"/>
              </w:rPr>
              <w:t>szkolenio</w:t>
            </w:r>
            <w:r w:rsidR="00AB2ABC" w:rsidRPr="00CC13BA">
              <w:rPr>
                <w:rFonts w:ascii="Times New Roman" w:eastAsia="Times New Roman" w:hAnsi="Times New Roman" w:cs="Times New Roman"/>
                <w:b/>
                <w:bCs/>
                <w:color w:val="000000"/>
                <w:sz w:val="20"/>
                <w:szCs w:val="20"/>
                <w:lang w:eastAsia="pl-PL"/>
              </w:rPr>
              <w:t>-</w:t>
            </w:r>
            <w:r w:rsidRPr="00CC13BA">
              <w:rPr>
                <w:rFonts w:ascii="Times New Roman" w:eastAsia="Times New Roman" w:hAnsi="Times New Roman" w:cs="Times New Roman"/>
                <w:b/>
                <w:bCs/>
                <w:color w:val="000000"/>
                <w:sz w:val="20"/>
                <w:szCs w:val="20"/>
                <w:lang w:eastAsia="pl-PL"/>
              </w:rPr>
              <w:t>wej</w:t>
            </w:r>
            <w:proofErr w:type="spellEnd"/>
          </w:p>
        </w:tc>
        <w:tc>
          <w:tcPr>
            <w:tcW w:w="1194" w:type="dxa"/>
            <w:tcBorders>
              <w:top w:val="single" w:sz="4" w:space="0" w:color="auto"/>
              <w:left w:val="nil"/>
              <w:bottom w:val="nil"/>
              <w:right w:val="single" w:sz="4" w:space="0" w:color="auto"/>
            </w:tcBorders>
            <w:shd w:val="clear" w:color="auto" w:fill="auto"/>
            <w:hideMark/>
          </w:tcPr>
          <w:p w:rsidR="002F6D66" w:rsidRPr="00CC13BA" w:rsidRDefault="002F6D66" w:rsidP="00CF66AD">
            <w:pPr>
              <w:spacing w:after="0"/>
              <w:jc w:val="center"/>
              <w:rPr>
                <w:rFonts w:ascii="Times New Roman" w:eastAsia="Times New Roman" w:hAnsi="Times New Roman" w:cs="Times New Roman"/>
                <w:b/>
                <w:bCs/>
                <w:color w:val="000000"/>
                <w:sz w:val="20"/>
                <w:szCs w:val="20"/>
                <w:lang w:eastAsia="pl-PL"/>
              </w:rPr>
            </w:pPr>
            <w:r w:rsidRPr="00CC13BA">
              <w:rPr>
                <w:rFonts w:ascii="Times New Roman" w:eastAsia="Times New Roman" w:hAnsi="Times New Roman" w:cs="Times New Roman"/>
                <w:b/>
                <w:bCs/>
                <w:color w:val="000000"/>
                <w:sz w:val="20"/>
                <w:szCs w:val="20"/>
                <w:lang w:eastAsia="pl-PL"/>
              </w:rPr>
              <w:t xml:space="preserve">wymagana liczba osób do </w:t>
            </w:r>
            <w:proofErr w:type="spellStart"/>
            <w:r w:rsidRPr="00CC13BA">
              <w:rPr>
                <w:rFonts w:ascii="Times New Roman" w:eastAsia="Times New Roman" w:hAnsi="Times New Roman" w:cs="Times New Roman"/>
                <w:b/>
                <w:bCs/>
                <w:color w:val="000000"/>
                <w:sz w:val="20"/>
                <w:szCs w:val="20"/>
                <w:lang w:eastAsia="pl-PL"/>
              </w:rPr>
              <w:t>przeszkole</w:t>
            </w:r>
            <w:r w:rsidR="00AB2ABC" w:rsidRPr="00CC13BA">
              <w:rPr>
                <w:rFonts w:ascii="Times New Roman" w:eastAsia="Times New Roman" w:hAnsi="Times New Roman" w:cs="Times New Roman"/>
                <w:b/>
                <w:bCs/>
                <w:color w:val="000000"/>
                <w:sz w:val="20"/>
                <w:szCs w:val="20"/>
                <w:lang w:eastAsia="pl-PL"/>
              </w:rPr>
              <w:t>-</w:t>
            </w:r>
            <w:r w:rsidRPr="00CC13BA">
              <w:rPr>
                <w:rFonts w:ascii="Times New Roman" w:eastAsia="Times New Roman" w:hAnsi="Times New Roman" w:cs="Times New Roman"/>
                <w:b/>
                <w:bCs/>
                <w:color w:val="000000"/>
                <w:sz w:val="20"/>
                <w:szCs w:val="20"/>
                <w:lang w:eastAsia="pl-PL"/>
              </w:rPr>
              <w:t>nia</w:t>
            </w:r>
            <w:proofErr w:type="spellEnd"/>
          </w:p>
        </w:tc>
        <w:tc>
          <w:tcPr>
            <w:tcW w:w="1076" w:type="dxa"/>
            <w:tcBorders>
              <w:top w:val="single" w:sz="4" w:space="0" w:color="auto"/>
              <w:left w:val="nil"/>
              <w:bottom w:val="nil"/>
              <w:right w:val="single" w:sz="4" w:space="0" w:color="auto"/>
            </w:tcBorders>
            <w:shd w:val="clear" w:color="auto" w:fill="auto"/>
            <w:hideMark/>
          </w:tcPr>
          <w:p w:rsidR="002F6D66" w:rsidRPr="00CC13BA" w:rsidRDefault="002F6D66" w:rsidP="00CF66AD">
            <w:pPr>
              <w:spacing w:after="0"/>
              <w:jc w:val="center"/>
              <w:rPr>
                <w:rFonts w:ascii="Times New Roman" w:eastAsia="Times New Roman" w:hAnsi="Times New Roman" w:cs="Times New Roman"/>
                <w:b/>
                <w:bCs/>
                <w:color w:val="000000"/>
                <w:sz w:val="20"/>
                <w:szCs w:val="20"/>
                <w:lang w:eastAsia="pl-PL"/>
              </w:rPr>
            </w:pPr>
            <w:r w:rsidRPr="00CC13BA">
              <w:rPr>
                <w:rFonts w:ascii="Times New Roman" w:eastAsia="Times New Roman" w:hAnsi="Times New Roman" w:cs="Times New Roman"/>
                <w:b/>
                <w:bCs/>
                <w:color w:val="000000"/>
                <w:sz w:val="20"/>
                <w:szCs w:val="20"/>
                <w:lang w:eastAsia="pl-PL"/>
              </w:rPr>
              <w:t xml:space="preserve">liczba dni </w:t>
            </w:r>
            <w:proofErr w:type="spellStart"/>
            <w:r w:rsidRPr="00CC13BA">
              <w:rPr>
                <w:rFonts w:ascii="Times New Roman" w:eastAsia="Times New Roman" w:hAnsi="Times New Roman" w:cs="Times New Roman"/>
                <w:b/>
                <w:bCs/>
                <w:color w:val="000000"/>
                <w:sz w:val="20"/>
                <w:szCs w:val="20"/>
                <w:lang w:eastAsia="pl-PL"/>
              </w:rPr>
              <w:t>szkolenio</w:t>
            </w:r>
            <w:r w:rsidR="00AB2ABC" w:rsidRPr="00CC13BA">
              <w:rPr>
                <w:rFonts w:ascii="Times New Roman" w:eastAsia="Times New Roman" w:hAnsi="Times New Roman" w:cs="Times New Roman"/>
                <w:b/>
                <w:bCs/>
                <w:color w:val="000000"/>
                <w:sz w:val="20"/>
                <w:szCs w:val="20"/>
                <w:lang w:eastAsia="pl-PL"/>
              </w:rPr>
              <w:t>-</w:t>
            </w:r>
            <w:r w:rsidRPr="00CC13BA">
              <w:rPr>
                <w:rFonts w:ascii="Times New Roman" w:eastAsia="Times New Roman" w:hAnsi="Times New Roman" w:cs="Times New Roman"/>
                <w:b/>
                <w:bCs/>
                <w:color w:val="000000"/>
                <w:sz w:val="20"/>
                <w:szCs w:val="20"/>
                <w:lang w:eastAsia="pl-PL"/>
              </w:rPr>
              <w:t>wych</w:t>
            </w:r>
            <w:proofErr w:type="spellEnd"/>
          </w:p>
        </w:tc>
        <w:tc>
          <w:tcPr>
            <w:tcW w:w="1614" w:type="dxa"/>
            <w:tcBorders>
              <w:top w:val="single" w:sz="4" w:space="0" w:color="auto"/>
              <w:left w:val="nil"/>
              <w:bottom w:val="nil"/>
              <w:right w:val="single" w:sz="4" w:space="0" w:color="auto"/>
            </w:tcBorders>
            <w:shd w:val="clear" w:color="auto" w:fill="auto"/>
            <w:hideMark/>
          </w:tcPr>
          <w:p w:rsidR="002F6D66" w:rsidRPr="00CC13BA" w:rsidRDefault="002F6D66" w:rsidP="00CF66AD">
            <w:pPr>
              <w:spacing w:after="0"/>
              <w:jc w:val="center"/>
              <w:rPr>
                <w:rFonts w:ascii="Times New Roman" w:eastAsia="Times New Roman" w:hAnsi="Times New Roman" w:cs="Times New Roman"/>
                <w:b/>
                <w:bCs/>
                <w:color w:val="000000"/>
                <w:sz w:val="20"/>
                <w:szCs w:val="20"/>
                <w:lang w:eastAsia="pl-PL"/>
              </w:rPr>
            </w:pPr>
            <w:r w:rsidRPr="00CC13BA">
              <w:rPr>
                <w:rFonts w:ascii="Times New Roman" w:eastAsia="Times New Roman" w:hAnsi="Times New Roman" w:cs="Times New Roman"/>
                <w:b/>
                <w:bCs/>
                <w:color w:val="000000"/>
                <w:sz w:val="20"/>
                <w:szCs w:val="20"/>
                <w:lang w:eastAsia="pl-PL"/>
              </w:rPr>
              <w:t xml:space="preserve">liczba godzin szkoleniowych </w:t>
            </w:r>
            <w:r w:rsidRPr="00CC13BA">
              <w:rPr>
                <w:rFonts w:ascii="Times New Roman" w:eastAsia="Times New Roman" w:hAnsi="Times New Roman" w:cs="Times New Roman"/>
                <w:b/>
                <w:bCs/>
                <w:color w:val="000000"/>
                <w:sz w:val="20"/>
                <w:szCs w:val="20"/>
                <w:lang w:eastAsia="pl-PL"/>
              </w:rPr>
              <w:br/>
              <w:t>w ciągu jednego dnia szkoleniowego</w:t>
            </w:r>
          </w:p>
        </w:tc>
        <w:tc>
          <w:tcPr>
            <w:tcW w:w="1399" w:type="dxa"/>
            <w:tcBorders>
              <w:top w:val="single" w:sz="4" w:space="0" w:color="auto"/>
              <w:left w:val="nil"/>
              <w:bottom w:val="single" w:sz="4" w:space="0" w:color="auto"/>
              <w:right w:val="single" w:sz="4" w:space="0" w:color="auto"/>
            </w:tcBorders>
            <w:shd w:val="clear" w:color="auto" w:fill="auto"/>
            <w:hideMark/>
          </w:tcPr>
          <w:p w:rsidR="002F6D66" w:rsidRPr="00CC13BA" w:rsidRDefault="002F6D66" w:rsidP="00CF66AD">
            <w:pPr>
              <w:spacing w:after="0"/>
              <w:jc w:val="center"/>
              <w:rPr>
                <w:rFonts w:ascii="Times New Roman" w:eastAsia="Times New Roman" w:hAnsi="Times New Roman" w:cs="Times New Roman"/>
                <w:b/>
                <w:bCs/>
                <w:color w:val="000000"/>
                <w:sz w:val="20"/>
                <w:szCs w:val="20"/>
                <w:lang w:eastAsia="pl-PL"/>
              </w:rPr>
            </w:pPr>
            <w:r w:rsidRPr="00CC13BA">
              <w:rPr>
                <w:rFonts w:ascii="Times New Roman" w:eastAsia="Times New Roman" w:hAnsi="Times New Roman" w:cs="Times New Roman"/>
                <w:b/>
                <w:bCs/>
                <w:color w:val="000000"/>
                <w:sz w:val="20"/>
                <w:szCs w:val="20"/>
                <w:lang w:eastAsia="pl-PL"/>
              </w:rPr>
              <w:t xml:space="preserve"> łączna liczba godzin szkoleniowych</w:t>
            </w:r>
          </w:p>
        </w:tc>
      </w:tr>
      <w:tr w:rsidR="002F6D66" w:rsidRPr="00CC13BA" w:rsidTr="008433AA">
        <w:trPr>
          <w:trHeight w:val="896"/>
          <w:jc w:val="center"/>
        </w:trPr>
        <w:tc>
          <w:tcPr>
            <w:tcW w:w="442" w:type="dxa"/>
            <w:tcBorders>
              <w:top w:val="single" w:sz="4" w:space="0" w:color="auto"/>
              <w:left w:val="single" w:sz="4" w:space="0" w:color="auto"/>
              <w:bottom w:val="single" w:sz="4" w:space="0" w:color="auto"/>
              <w:right w:val="single" w:sz="4" w:space="0" w:color="auto"/>
            </w:tcBorders>
            <w:shd w:val="clear" w:color="auto" w:fill="auto"/>
            <w:noWrap/>
            <w:hideMark/>
          </w:tcPr>
          <w:p w:rsidR="002F6D66" w:rsidRPr="00CC13BA" w:rsidRDefault="002F6D66" w:rsidP="00CF66AD">
            <w:pPr>
              <w:spacing w:after="0"/>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1.</w:t>
            </w:r>
          </w:p>
        </w:tc>
        <w:tc>
          <w:tcPr>
            <w:tcW w:w="2267" w:type="dxa"/>
            <w:tcBorders>
              <w:top w:val="single" w:sz="4" w:space="0" w:color="auto"/>
              <w:left w:val="nil"/>
              <w:bottom w:val="single" w:sz="4" w:space="0" w:color="auto"/>
              <w:right w:val="single" w:sz="4" w:space="0" w:color="auto"/>
            </w:tcBorders>
            <w:shd w:val="clear" w:color="auto" w:fill="auto"/>
            <w:hideMark/>
          </w:tcPr>
          <w:p w:rsidR="002F6D66" w:rsidRPr="00CC13BA" w:rsidRDefault="002F6D66" w:rsidP="00CF66AD">
            <w:pPr>
              <w:spacing w:after="0"/>
              <w:rPr>
                <w:rFonts w:ascii="Times New Roman" w:eastAsia="Times New Roman" w:hAnsi="Times New Roman" w:cs="Times New Roman"/>
                <w:sz w:val="20"/>
                <w:szCs w:val="20"/>
                <w:lang w:eastAsia="pl-PL"/>
              </w:rPr>
            </w:pPr>
            <w:r w:rsidRPr="00CC13BA">
              <w:rPr>
                <w:rFonts w:ascii="Times New Roman" w:eastAsia="Times New Roman" w:hAnsi="Times New Roman" w:cs="Times New Roman"/>
                <w:sz w:val="20"/>
                <w:szCs w:val="20"/>
                <w:lang w:eastAsia="pl-PL"/>
              </w:rPr>
              <w:t xml:space="preserve">Szkolenie dla 100 osób </w:t>
            </w:r>
            <w:r w:rsidRPr="00CC13BA">
              <w:rPr>
                <w:rFonts w:ascii="Times New Roman" w:eastAsia="Times New Roman" w:hAnsi="Times New Roman" w:cs="Times New Roman"/>
                <w:b/>
                <w:bCs/>
                <w:sz w:val="20"/>
                <w:szCs w:val="20"/>
                <w:lang w:eastAsia="pl-PL"/>
              </w:rPr>
              <w:t>(użytkownicy z sądów</w:t>
            </w:r>
            <w:r w:rsidRPr="00CC13BA">
              <w:rPr>
                <w:rFonts w:ascii="Times New Roman" w:eastAsia="Times New Roman" w:hAnsi="Times New Roman" w:cs="Times New Roman"/>
                <w:sz w:val="20"/>
                <w:szCs w:val="20"/>
                <w:lang w:eastAsia="pl-PL"/>
              </w:rPr>
              <w:t>) na okres 3 dni po 8 godzin szkoleniowych</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9</w:t>
            </w:r>
          </w:p>
        </w:tc>
        <w:tc>
          <w:tcPr>
            <w:tcW w:w="1194" w:type="dxa"/>
            <w:tcBorders>
              <w:top w:val="single" w:sz="4" w:space="0" w:color="auto"/>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100</w:t>
            </w:r>
          </w:p>
        </w:tc>
        <w:tc>
          <w:tcPr>
            <w:tcW w:w="1076" w:type="dxa"/>
            <w:tcBorders>
              <w:top w:val="single" w:sz="4" w:space="0" w:color="auto"/>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3</w:t>
            </w:r>
          </w:p>
        </w:tc>
        <w:tc>
          <w:tcPr>
            <w:tcW w:w="1614" w:type="dxa"/>
            <w:tcBorders>
              <w:top w:val="single" w:sz="4" w:space="0" w:color="auto"/>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8</w:t>
            </w:r>
          </w:p>
        </w:tc>
        <w:tc>
          <w:tcPr>
            <w:tcW w:w="1399"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b/>
                <w:bCs/>
                <w:color w:val="000000"/>
                <w:sz w:val="24"/>
                <w:szCs w:val="24"/>
                <w:lang w:eastAsia="pl-PL"/>
              </w:rPr>
            </w:pPr>
            <w:r w:rsidRPr="00CC13BA">
              <w:rPr>
                <w:rFonts w:ascii="Times New Roman" w:eastAsia="Times New Roman" w:hAnsi="Times New Roman" w:cs="Times New Roman"/>
                <w:b/>
                <w:bCs/>
                <w:color w:val="000000"/>
                <w:sz w:val="24"/>
                <w:szCs w:val="24"/>
                <w:lang w:eastAsia="pl-PL"/>
              </w:rPr>
              <w:t>350</w:t>
            </w:r>
          </w:p>
        </w:tc>
      </w:tr>
      <w:tr w:rsidR="002F6D66" w:rsidRPr="00CC13BA" w:rsidTr="008433AA">
        <w:trPr>
          <w:trHeight w:val="896"/>
          <w:jc w:val="center"/>
        </w:trPr>
        <w:tc>
          <w:tcPr>
            <w:tcW w:w="442" w:type="dxa"/>
            <w:tcBorders>
              <w:top w:val="nil"/>
              <w:left w:val="single" w:sz="4" w:space="0" w:color="auto"/>
              <w:bottom w:val="single" w:sz="4" w:space="0" w:color="auto"/>
              <w:right w:val="single" w:sz="4" w:space="0" w:color="auto"/>
            </w:tcBorders>
            <w:shd w:val="clear" w:color="auto" w:fill="auto"/>
            <w:noWrap/>
            <w:hideMark/>
          </w:tcPr>
          <w:p w:rsidR="002F6D66" w:rsidRPr="00CC13BA" w:rsidRDefault="002F6D66" w:rsidP="00CF66AD">
            <w:pPr>
              <w:spacing w:after="0"/>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2.</w:t>
            </w:r>
          </w:p>
        </w:tc>
        <w:tc>
          <w:tcPr>
            <w:tcW w:w="2267" w:type="dxa"/>
            <w:tcBorders>
              <w:top w:val="nil"/>
              <w:left w:val="nil"/>
              <w:bottom w:val="single" w:sz="4" w:space="0" w:color="auto"/>
              <w:right w:val="single" w:sz="4" w:space="0" w:color="auto"/>
            </w:tcBorders>
            <w:shd w:val="clear" w:color="auto" w:fill="auto"/>
            <w:vAlign w:val="bottom"/>
            <w:hideMark/>
          </w:tcPr>
          <w:p w:rsidR="00AB2ABC" w:rsidRPr="00CC13BA" w:rsidRDefault="002F6D66" w:rsidP="00CF66AD">
            <w:pPr>
              <w:spacing w:after="0"/>
              <w:rPr>
                <w:rFonts w:ascii="Times New Roman" w:eastAsia="Times New Roman" w:hAnsi="Times New Roman" w:cs="Times New Roman"/>
                <w:sz w:val="20"/>
                <w:szCs w:val="20"/>
                <w:lang w:eastAsia="pl-PL"/>
              </w:rPr>
            </w:pPr>
            <w:r w:rsidRPr="00CC13BA">
              <w:rPr>
                <w:rFonts w:ascii="Times New Roman" w:eastAsia="Times New Roman" w:hAnsi="Times New Roman" w:cs="Times New Roman"/>
                <w:sz w:val="20"/>
                <w:szCs w:val="20"/>
                <w:lang w:eastAsia="pl-PL"/>
              </w:rPr>
              <w:t xml:space="preserve">Przeprowadzenie </w:t>
            </w:r>
            <w:r w:rsidRPr="00CC13BA">
              <w:rPr>
                <w:rFonts w:ascii="Times New Roman" w:eastAsia="Times New Roman" w:hAnsi="Times New Roman" w:cs="Times New Roman"/>
                <w:sz w:val="20"/>
                <w:szCs w:val="20"/>
                <w:lang w:eastAsia="pl-PL"/>
              </w:rPr>
              <w:br/>
              <w:t xml:space="preserve">po wdrożeniu, konsultacji/szkoleń </w:t>
            </w:r>
            <w:proofErr w:type="spellStart"/>
            <w:r w:rsidRPr="00CC13BA">
              <w:rPr>
                <w:rFonts w:ascii="Times New Roman" w:eastAsia="Times New Roman" w:hAnsi="Times New Roman" w:cs="Times New Roman"/>
                <w:b/>
                <w:bCs/>
                <w:sz w:val="20"/>
                <w:szCs w:val="20"/>
                <w:lang w:eastAsia="pl-PL"/>
              </w:rPr>
              <w:t>przystanowiskowych</w:t>
            </w:r>
            <w:proofErr w:type="spellEnd"/>
            <w:r w:rsidRPr="00CC13BA">
              <w:rPr>
                <w:rFonts w:ascii="Times New Roman" w:eastAsia="Times New Roman" w:hAnsi="Times New Roman" w:cs="Times New Roman"/>
                <w:b/>
                <w:bCs/>
                <w:sz w:val="20"/>
                <w:szCs w:val="20"/>
                <w:lang w:eastAsia="pl-PL"/>
              </w:rPr>
              <w:t xml:space="preserve"> </w:t>
            </w:r>
            <w:r w:rsidRPr="00CC13BA">
              <w:rPr>
                <w:rFonts w:ascii="Times New Roman" w:eastAsia="Times New Roman" w:hAnsi="Times New Roman" w:cs="Times New Roman"/>
                <w:b/>
                <w:bCs/>
                <w:sz w:val="20"/>
                <w:szCs w:val="20"/>
                <w:lang w:eastAsia="pl-PL"/>
              </w:rPr>
              <w:br/>
              <w:t>w każdym wydziale KRS</w:t>
            </w:r>
            <w:r w:rsidRPr="00CC13BA">
              <w:rPr>
                <w:rFonts w:ascii="Times New Roman" w:eastAsia="Times New Roman" w:hAnsi="Times New Roman" w:cs="Times New Roman"/>
                <w:sz w:val="20"/>
                <w:szCs w:val="20"/>
                <w:lang w:eastAsia="pl-PL"/>
              </w:rPr>
              <w:t xml:space="preserve"> w wymiarze </w:t>
            </w:r>
          </w:p>
          <w:p w:rsidR="002F6D66" w:rsidRPr="00CC13BA" w:rsidRDefault="002F6D66" w:rsidP="00CF66AD">
            <w:pPr>
              <w:spacing w:after="0"/>
              <w:rPr>
                <w:rFonts w:ascii="Times New Roman" w:eastAsia="Times New Roman" w:hAnsi="Times New Roman" w:cs="Times New Roman"/>
                <w:sz w:val="20"/>
                <w:szCs w:val="20"/>
                <w:lang w:eastAsia="pl-PL"/>
              </w:rPr>
            </w:pPr>
            <w:r w:rsidRPr="00CC13BA">
              <w:rPr>
                <w:rFonts w:ascii="Times New Roman" w:eastAsia="Times New Roman" w:hAnsi="Times New Roman" w:cs="Times New Roman"/>
                <w:sz w:val="20"/>
                <w:szCs w:val="20"/>
                <w:lang w:eastAsia="pl-PL"/>
              </w:rPr>
              <w:t>min. 5 dni</w:t>
            </w:r>
          </w:p>
        </w:tc>
        <w:tc>
          <w:tcPr>
            <w:tcW w:w="1275"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9</w:t>
            </w:r>
          </w:p>
        </w:tc>
        <w:tc>
          <w:tcPr>
            <w:tcW w:w="1194"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243</w:t>
            </w:r>
          </w:p>
        </w:tc>
        <w:tc>
          <w:tcPr>
            <w:tcW w:w="1076"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5</w:t>
            </w:r>
          </w:p>
        </w:tc>
        <w:tc>
          <w:tcPr>
            <w:tcW w:w="1614"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8</w:t>
            </w:r>
          </w:p>
        </w:tc>
        <w:tc>
          <w:tcPr>
            <w:tcW w:w="1399"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b/>
                <w:bCs/>
                <w:color w:val="000000"/>
                <w:sz w:val="24"/>
                <w:szCs w:val="24"/>
                <w:lang w:eastAsia="pl-PL"/>
              </w:rPr>
            </w:pPr>
            <w:r w:rsidRPr="00CC13BA">
              <w:rPr>
                <w:rFonts w:ascii="Times New Roman" w:eastAsia="Times New Roman" w:hAnsi="Times New Roman" w:cs="Times New Roman"/>
                <w:b/>
                <w:bCs/>
                <w:color w:val="000000"/>
                <w:sz w:val="24"/>
                <w:szCs w:val="24"/>
                <w:lang w:eastAsia="pl-PL"/>
              </w:rPr>
              <w:t>1000</w:t>
            </w:r>
          </w:p>
        </w:tc>
      </w:tr>
      <w:tr w:rsidR="002F6D66" w:rsidRPr="00CC13BA" w:rsidTr="008433AA">
        <w:trPr>
          <w:trHeight w:val="1819"/>
          <w:jc w:val="center"/>
        </w:trPr>
        <w:tc>
          <w:tcPr>
            <w:tcW w:w="442" w:type="dxa"/>
            <w:tcBorders>
              <w:top w:val="nil"/>
              <w:left w:val="single" w:sz="4" w:space="0" w:color="auto"/>
              <w:bottom w:val="single" w:sz="4" w:space="0" w:color="auto"/>
              <w:right w:val="single" w:sz="4" w:space="0" w:color="auto"/>
            </w:tcBorders>
            <w:shd w:val="clear" w:color="auto" w:fill="auto"/>
            <w:noWrap/>
            <w:hideMark/>
          </w:tcPr>
          <w:p w:rsidR="002F6D66" w:rsidRPr="00CC13BA" w:rsidRDefault="002F6D66" w:rsidP="00CF66AD">
            <w:pPr>
              <w:spacing w:after="0"/>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lastRenderedPageBreak/>
              <w:t>3.</w:t>
            </w:r>
          </w:p>
        </w:tc>
        <w:tc>
          <w:tcPr>
            <w:tcW w:w="2267" w:type="dxa"/>
            <w:tcBorders>
              <w:top w:val="nil"/>
              <w:left w:val="nil"/>
              <w:bottom w:val="single" w:sz="4" w:space="0" w:color="auto"/>
              <w:right w:val="single" w:sz="4" w:space="0" w:color="auto"/>
            </w:tcBorders>
            <w:shd w:val="clear" w:color="auto" w:fill="auto"/>
            <w:hideMark/>
          </w:tcPr>
          <w:p w:rsidR="002F6D66" w:rsidRPr="00CC13BA" w:rsidRDefault="002F6D66" w:rsidP="00CF66AD">
            <w:pPr>
              <w:spacing w:after="0"/>
              <w:rPr>
                <w:rFonts w:ascii="Times New Roman" w:eastAsia="Times New Roman" w:hAnsi="Times New Roman" w:cs="Times New Roman"/>
                <w:sz w:val="20"/>
                <w:szCs w:val="20"/>
                <w:lang w:eastAsia="pl-PL"/>
              </w:rPr>
            </w:pPr>
            <w:r w:rsidRPr="00CC13BA">
              <w:rPr>
                <w:rFonts w:ascii="Times New Roman" w:eastAsia="Times New Roman" w:hAnsi="Times New Roman" w:cs="Times New Roman"/>
                <w:sz w:val="20"/>
                <w:szCs w:val="20"/>
                <w:lang w:eastAsia="pl-PL"/>
              </w:rPr>
              <w:t xml:space="preserve">Przygotowanie i przeprowadzenie szkoleń dla </w:t>
            </w:r>
            <w:r w:rsidRPr="00CC13BA">
              <w:rPr>
                <w:rFonts w:ascii="Times New Roman" w:eastAsia="Times New Roman" w:hAnsi="Times New Roman" w:cs="Times New Roman"/>
                <w:b/>
                <w:bCs/>
                <w:sz w:val="20"/>
                <w:szCs w:val="20"/>
                <w:lang w:eastAsia="pl-PL"/>
              </w:rPr>
              <w:t>administratorów Systemu</w:t>
            </w:r>
            <w:r w:rsidRPr="00CC13BA">
              <w:rPr>
                <w:rFonts w:ascii="Times New Roman" w:eastAsia="Times New Roman" w:hAnsi="Times New Roman" w:cs="Times New Roman"/>
                <w:sz w:val="20"/>
                <w:szCs w:val="20"/>
                <w:lang w:eastAsia="pl-PL"/>
              </w:rPr>
              <w:t xml:space="preserve"> w maksymalnej liczbie 10 osób, w tym dla:</w:t>
            </w:r>
            <w:r w:rsidRPr="00CC13BA">
              <w:rPr>
                <w:rFonts w:ascii="Times New Roman" w:eastAsia="Times New Roman" w:hAnsi="Times New Roman" w:cs="Times New Roman"/>
                <w:sz w:val="20"/>
                <w:szCs w:val="20"/>
                <w:lang w:eastAsia="pl-PL"/>
              </w:rPr>
              <w:br/>
              <w:t xml:space="preserve">1) Administratorów aplikacji biznesowych </w:t>
            </w:r>
            <w:r w:rsidRPr="00CC13BA">
              <w:rPr>
                <w:rFonts w:ascii="Times New Roman" w:eastAsia="Times New Roman" w:hAnsi="Times New Roman" w:cs="Times New Roman"/>
                <w:sz w:val="20"/>
                <w:szCs w:val="20"/>
                <w:lang w:eastAsia="pl-PL"/>
              </w:rPr>
              <w:br/>
              <w:t>2) Specjalistów ds. wsparcia użytkowników</w:t>
            </w:r>
          </w:p>
        </w:tc>
        <w:tc>
          <w:tcPr>
            <w:tcW w:w="1275"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10</w:t>
            </w:r>
          </w:p>
        </w:tc>
        <w:tc>
          <w:tcPr>
            <w:tcW w:w="1194"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10</w:t>
            </w:r>
          </w:p>
        </w:tc>
        <w:tc>
          <w:tcPr>
            <w:tcW w:w="1076"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10</w:t>
            </w:r>
          </w:p>
        </w:tc>
        <w:tc>
          <w:tcPr>
            <w:tcW w:w="1614"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8</w:t>
            </w:r>
          </w:p>
        </w:tc>
        <w:tc>
          <w:tcPr>
            <w:tcW w:w="1399"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b/>
                <w:bCs/>
                <w:color w:val="000000"/>
                <w:sz w:val="24"/>
                <w:szCs w:val="24"/>
                <w:lang w:eastAsia="pl-PL"/>
              </w:rPr>
            </w:pPr>
            <w:r w:rsidRPr="00CC13BA">
              <w:rPr>
                <w:rFonts w:ascii="Times New Roman" w:eastAsia="Times New Roman" w:hAnsi="Times New Roman" w:cs="Times New Roman"/>
                <w:b/>
                <w:bCs/>
                <w:color w:val="000000"/>
                <w:sz w:val="24"/>
                <w:szCs w:val="24"/>
                <w:lang w:eastAsia="pl-PL"/>
              </w:rPr>
              <w:t>100</w:t>
            </w:r>
          </w:p>
        </w:tc>
      </w:tr>
      <w:tr w:rsidR="002F6D66" w:rsidRPr="00CC13BA" w:rsidTr="008433AA">
        <w:trPr>
          <w:trHeight w:val="223"/>
          <w:jc w:val="center"/>
        </w:trPr>
        <w:tc>
          <w:tcPr>
            <w:tcW w:w="442" w:type="dxa"/>
            <w:tcBorders>
              <w:top w:val="nil"/>
              <w:left w:val="single" w:sz="4" w:space="0" w:color="auto"/>
              <w:bottom w:val="single" w:sz="4" w:space="0" w:color="auto"/>
              <w:right w:val="single" w:sz="4" w:space="0" w:color="auto"/>
            </w:tcBorders>
            <w:shd w:val="clear" w:color="auto" w:fill="auto"/>
            <w:noWrap/>
            <w:hideMark/>
          </w:tcPr>
          <w:p w:rsidR="002F6D66" w:rsidRPr="00CC13BA" w:rsidRDefault="002F6D66" w:rsidP="00CF66AD">
            <w:pPr>
              <w:spacing w:after="0"/>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4.</w:t>
            </w:r>
          </w:p>
        </w:tc>
        <w:tc>
          <w:tcPr>
            <w:tcW w:w="2267" w:type="dxa"/>
            <w:tcBorders>
              <w:top w:val="nil"/>
              <w:left w:val="nil"/>
              <w:bottom w:val="single" w:sz="4" w:space="0" w:color="auto"/>
              <w:right w:val="single" w:sz="4" w:space="0" w:color="auto"/>
            </w:tcBorders>
            <w:shd w:val="clear" w:color="auto" w:fill="auto"/>
            <w:vAlign w:val="bottom"/>
            <w:hideMark/>
          </w:tcPr>
          <w:p w:rsidR="002F6D66" w:rsidRPr="00CC13BA" w:rsidRDefault="002F6D66" w:rsidP="00CF66AD">
            <w:pPr>
              <w:spacing w:after="0"/>
              <w:rPr>
                <w:rFonts w:ascii="Times New Roman" w:eastAsia="Times New Roman" w:hAnsi="Times New Roman" w:cs="Times New Roman"/>
                <w:sz w:val="20"/>
                <w:szCs w:val="20"/>
                <w:lang w:eastAsia="pl-PL"/>
              </w:rPr>
            </w:pPr>
            <w:r w:rsidRPr="00CC13BA">
              <w:rPr>
                <w:rFonts w:ascii="Times New Roman" w:eastAsia="Times New Roman" w:hAnsi="Times New Roman" w:cs="Times New Roman"/>
                <w:sz w:val="20"/>
                <w:szCs w:val="20"/>
                <w:lang w:eastAsia="pl-PL"/>
              </w:rPr>
              <w:t xml:space="preserve">Szkolenia dla </w:t>
            </w:r>
            <w:r w:rsidRPr="00CC13BA">
              <w:rPr>
                <w:rFonts w:ascii="Times New Roman" w:eastAsia="Times New Roman" w:hAnsi="Times New Roman" w:cs="Times New Roman"/>
                <w:b/>
                <w:bCs/>
                <w:sz w:val="20"/>
                <w:szCs w:val="20"/>
                <w:lang w:eastAsia="pl-PL"/>
              </w:rPr>
              <w:t xml:space="preserve"> I </w:t>
            </w:r>
            <w:proofErr w:type="spellStart"/>
            <w:r w:rsidRPr="00CC13BA">
              <w:rPr>
                <w:rFonts w:ascii="Times New Roman" w:eastAsia="Times New Roman" w:hAnsi="Times New Roman" w:cs="Times New Roman"/>
                <w:b/>
                <w:bCs/>
                <w:sz w:val="20"/>
                <w:szCs w:val="20"/>
                <w:lang w:eastAsia="pl-PL"/>
              </w:rPr>
              <w:t>i</w:t>
            </w:r>
            <w:proofErr w:type="spellEnd"/>
            <w:r w:rsidRPr="00CC13BA">
              <w:rPr>
                <w:rFonts w:ascii="Times New Roman" w:eastAsia="Times New Roman" w:hAnsi="Times New Roman" w:cs="Times New Roman"/>
                <w:b/>
                <w:bCs/>
                <w:sz w:val="20"/>
                <w:szCs w:val="20"/>
                <w:lang w:eastAsia="pl-PL"/>
              </w:rPr>
              <w:t xml:space="preserve"> II linii wsparcia</w:t>
            </w:r>
          </w:p>
        </w:tc>
        <w:tc>
          <w:tcPr>
            <w:tcW w:w="1275"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10</w:t>
            </w:r>
          </w:p>
        </w:tc>
        <w:tc>
          <w:tcPr>
            <w:tcW w:w="1194"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10</w:t>
            </w:r>
          </w:p>
        </w:tc>
        <w:tc>
          <w:tcPr>
            <w:tcW w:w="1076"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10</w:t>
            </w:r>
          </w:p>
        </w:tc>
        <w:tc>
          <w:tcPr>
            <w:tcW w:w="1614"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r w:rsidRPr="00CC13BA">
              <w:rPr>
                <w:rFonts w:ascii="Times New Roman" w:eastAsia="Times New Roman" w:hAnsi="Times New Roman" w:cs="Times New Roman"/>
                <w:color w:val="000000"/>
                <w:sz w:val="24"/>
                <w:szCs w:val="24"/>
                <w:lang w:eastAsia="pl-PL"/>
              </w:rPr>
              <w:t>8</w:t>
            </w:r>
          </w:p>
        </w:tc>
        <w:tc>
          <w:tcPr>
            <w:tcW w:w="1399"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b/>
                <w:bCs/>
                <w:color w:val="000000"/>
                <w:sz w:val="24"/>
                <w:szCs w:val="24"/>
                <w:lang w:eastAsia="pl-PL"/>
              </w:rPr>
            </w:pPr>
            <w:r w:rsidRPr="00CC13BA">
              <w:rPr>
                <w:rFonts w:ascii="Times New Roman" w:eastAsia="Times New Roman" w:hAnsi="Times New Roman" w:cs="Times New Roman"/>
                <w:b/>
                <w:bCs/>
                <w:color w:val="000000"/>
                <w:sz w:val="24"/>
                <w:szCs w:val="24"/>
                <w:lang w:eastAsia="pl-PL"/>
              </w:rPr>
              <w:t>100</w:t>
            </w:r>
          </w:p>
        </w:tc>
      </w:tr>
      <w:tr w:rsidR="002F6D66" w:rsidRPr="00CC13BA" w:rsidTr="008433AA">
        <w:trPr>
          <w:trHeight w:val="223"/>
          <w:jc w:val="center"/>
        </w:trPr>
        <w:tc>
          <w:tcPr>
            <w:tcW w:w="442" w:type="dxa"/>
            <w:tcBorders>
              <w:top w:val="nil"/>
              <w:left w:val="nil"/>
              <w:bottom w:val="nil"/>
              <w:right w:val="nil"/>
            </w:tcBorders>
            <w:shd w:val="clear" w:color="auto" w:fill="auto"/>
            <w:noWrap/>
            <w:vAlign w:val="bottom"/>
            <w:hideMark/>
          </w:tcPr>
          <w:p w:rsidR="002F6D66" w:rsidRPr="00CC13BA" w:rsidRDefault="002F6D66" w:rsidP="00CF66AD">
            <w:pPr>
              <w:spacing w:after="0"/>
              <w:rPr>
                <w:rFonts w:ascii="Times New Roman" w:eastAsia="Times New Roman" w:hAnsi="Times New Roman" w:cs="Times New Roman"/>
                <w:color w:val="000000"/>
                <w:sz w:val="24"/>
                <w:szCs w:val="24"/>
                <w:lang w:eastAsia="pl-PL"/>
              </w:rPr>
            </w:pPr>
          </w:p>
        </w:tc>
        <w:tc>
          <w:tcPr>
            <w:tcW w:w="2267" w:type="dxa"/>
            <w:tcBorders>
              <w:top w:val="nil"/>
              <w:left w:val="nil"/>
              <w:bottom w:val="nil"/>
              <w:right w:val="nil"/>
            </w:tcBorders>
            <w:shd w:val="clear" w:color="auto" w:fill="auto"/>
            <w:noWrap/>
            <w:vAlign w:val="center"/>
            <w:hideMark/>
          </w:tcPr>
          <w:p w:rsidR="002F6D66" w:rsidRPr="00CC13BA" w:rsidRDefault="002F6D66" w:rsidP="00CF66AD">
            <w:pPr>
              <w:spacing w:after="0"/>
              <w:rPr>
                <w:rFonts w:ascii="Times New Roman" w:eastAsia="Times New Roman" w:hAnsi="Times New Roman" w:cs="Times New Roman"/>
                <w:color w:val="1F497D"/>
                <w:sz w:val="24"/>
                <w:szCs w:val="24"/>
                <w:lang w:eastAsia="pl-PL"/>
              </w:rPr>
            </w:pPr>
          </w:p>
        </w:tc>
        <w:tc>
          <w:tcPr>
            <w:tcW w:w="1275" w:type="dxa"/>
            <w:tcBorders>
              <w:top w:val="nil"/>
              <w:left w:val="nil"/>
              <w:bottom w:val="nil"/>
              <w:right w:val="nil"/>
            </w:tcBorders>
            <w:shd w:val="clear" w:color="auto" w:fill="auto"/>
            <w:noWrap/>
            <w:vAlign w:val="center"/>
            <w:hideMark/>
          </w:tcPr>
          <w:p w:rsidR="002F6D66" w:rsidRPr="00CC13BA" w:rsidRDefault="002F6D66" w:rsidP="00CF66AD">
            <w:pPr>
              <w:spacing w:after="0"/>
              <w:rPr>
                <w:rFonts w:ascii="Times New Roman" w:eastAsia="Times New Roman" w:hAnsi="Times New Roman" w:cs="Times New Roman"/>
                <w:color w:val="000000"/>
                <w:sz w:val="24"/>
                <w:szCs w:val="24"/>
                <w:lang w:eastAsia="pl-PL"/>
              </w:rPr>
            </w:pPr>
          </w:p>
        </w:tc>
        <w:tc>
          <w:tcPr>
            <w:tcW w:w="1194" w:type="dxa"/>
            <w:tcBorders>
              <w:top w:val="nil"/>
              <w:left w:val="nil"/>
              <w:bottom w:val="nil"/>
              <w:right w:val="nil"/>
            </w:tcBorders>
            <w:shd w:val="clear" w:color="auto" w:fill="auto"/>
            <w:noWrap/>
            <w:vAlign w:val="center"/>
            <w:hideMark/>
          </w:tcPr>
          <w:p w:rsidR="002F6D66" w:rsidRPr="00CC13BA" w:rsidRDefault="002F6D66" w:rsidP="00CF66AD">
            <w:pPr>
              <w:spacing w:after="0"/>
              <w:rPr>
                <w:rFonts w:ascii="Times New Roman" w:eastAsia="Times New Roman" w:hAnsi="Times New Roman" w:cs="Times New Roman"/>
                <w:color w:val="000000"/>
                <w:sz w:val="24"/>
                <w:szCs w:val="24"/>
                <w:lang w:eastAsia="pl-PL"/>
              </w:rPr>
            </w:pPr>
          </w:p>
        </w:tc>
        <w:tc>
          <w:tcPr>
            <w:tcW w:w="1076" w:type="dxa"/>
            <w:tcBorders>
              <w:top w:val="nil"/>
              <w:left w:val="nil"/>
              <w:bottom w:val="nil"/>
              <w:right w:val="nil"/>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color w:val="000000"/>
                <w:sz w:val="24"/>
                <w:szCs w:val="24"/>
                <w:lang w:eastAsia="pl-PL"/>
              </w:rPr>
            </w:pPr>
          </w:p>
        </w:tc>
        <w:tc>
          <w:tcPr>
            <w:tcW w:w="1614" w:type="dxa"/>
            <w:tcBorders>
              <w:top w:val="nil"/>
              <w:left w:val="single" w:sz="4" w:space="0" w:color="auto"/>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b/>
                <w:bCs/>
                <w:color w:val="000000"/>
                <w:sz w:val="24"/>
                <w:szCs w:val="24"/>
                <w:lang w:eastAsia="pl-PL"/>
              </w:rPr>
            </w:pPr>
            <w:r w:rsidRPr="00CC13BA">
              <w:rPr>
                <w:rFonts w:ascii="Times New Roman" w:eastAsia="Times New Roman" w:hAnsi="Times New Roman" w:cs="Times New Roman"/>
                <w:b/>
                <w:bCs/>
                <w:color w:val="000000"/>
                <w:sz w:val="24"/>
                <w:szCs w:val="24"/>
                <w:lang w:eastAsia="pl-PL"/>
              </w:rPr>
              <w:t>suma</w:t>
            </w:r>
          </w:p>
        </w:tc>
        <w:tc>
          <w:tcPr>
            <w:tcW w:w="1399" w:type="dxa"/>
            <w:tcBorders>
              <w:top w:val="nil"/>
              <w:left w:val="nil"/>
              <w:bottom w:val="single" w:sz="4" w:space="0" w:color="auto"/>
              <w:right w:val="single" w:sz="4" w:space="0" w:color="auto"/>
            </w:tcBorders>
            <w:shd w:val="clear" w:color="auto" w:fill="auto"/>
            <w:noWrap/>
            <w:vAlign w:val="center"/>
            <w:hideMark/>
          </w:tcPr>
          <w:p w:rsidR="002F6D66" w:rsidRPr="00CC13BA" w:rsidRDefault="002F6D66" w:rsidP="00CF66AD">
            <w:pPr>
              <w:spacing w:after="0"/>
              <w:jc w:val="center"/>
              <w:rPr>
                <w:rFonts w:ascii="Times New Roman" w:eastAsia="Times New Roman" w:hAnsi="Times New Roman" w:cs="Times New Roman"/>
                <w:b/>
                <w:bCs/>
                <w:color w:val="000000"/>
                <w:sz w:val="24"/>
                <w:szCs w:val="24"/>
                <w:lang w:eastAsia="pl-PL"/>
              </w:rPr>
            </w:pPr>
            <w:r w:rsidRPr="00CC13BA">
              <w:rPr>
                <w:rFonts w:ascii="Times New Roman" w:eastAsia="Times New Roman" w:hAnsi="Times New Roman" w:cs="Times New Roman"/>
                <w:b/>
                <w:bCs/>
                <w:color w:val="000000"/>
                <w:sz w:val="24"/>
                <w:szCs w:val="24"/>
                <w:lang w:eastAsia="pl-PL"/>
              </w:rPr>
              <w:t>1550</w:t>
            </w:r>
          </w:p>
        </w:tc>
      </w:tr>
    </w:tbl>
    <w:p w:rsidR="009B1F2D" w:rsidRPr="00CC13BA" w:rsidRDefault="009B1F2D" w:rsidP="00CF66AD">
      <w:pPr>
        <w:spacing w:after="0"/>
        <w:jc w:val="both"/>
        <w:rPr>
          <w:rFonts w:ascii="Times New Roman" w:hAnsi="Times New Roman" w:cs="Times New Roman"/>
          <w:sz w:val="24"/>
          <w:szCs w:val="24"/>
          <w:lang w:eastAsia="pl-PL"/>
        </w:rPr>
      </w:pPr>
    </w:p>
    <w:tbl>
      <w:tblPr>
        <w:tblStyle w:val="Tabela-Siatka"/>
        <w:tblW w:w="0" w:type="auto"/>
        <w:jc w:val="center"/>
        <w:tblInd w:w="108" w:type="dxa"/>
        <w:tblLook w:val="04A0" w:firstRow="1" w:lastRow="0" w:firstColumn="1" w:lastColumn="0" w:noHBand="0" w:noVBand="1"/>
      </w:tblPr>
      <w:tblGrid>
        <w:gridCol w:w="540"/>
        <w:gridCol w:w="8640"/>
      </w:tblGrid>
      <w:tr w:rsidR="00AB2ABC" w:rsidRPr="00CC13BA" w:rsidTr="008433AA">
        <w:trPr>
          <w:jc w:val="center"/>
        </w:trPr>
        <w:tc>
          <w:tcPr>
            <w:tcW w:w="540" w:type="dxa"/>
          </w:tcPr>
          <w:p w:rsidR="00AB2ABC" w:rsidRPr="00CC13BA" w:rsidRDefault="00AB2ABC"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8640" w:type="dxa"/>
          </w:tcPr>
          <w:p w:rsidR="00AB2ABC" w:rsidRPr="00CC13BA" w:rsidRDefault="00AB2ABC" w:rsidP="00CF66AD">
            <w:pPr>
              <w:spacing w:line="276" w:lineRule="auto"/>
              <w:jc w:val="both"/>
              <w:rPr>
                <w:rFonts w:ascii="Times New Roman" w:hAnsi="Times New Roman" w:cs="Times New Roman"/>
                <w:b/>
                <w:sz w:val="24"/>
                <w:szCs w:val="24"/>
              </w:rPr>
            </w:pPr>
            <w:r w:rsidRPr="00CC13BA">
              <w:rPr>
                <w:rFonts w:ascii="Times New Roman" w:hAnsi="Times New Roman" w:cs="Times New Roman"/>
                <w:b/>
                <w:sz w:val="24"/>
                <w:szCs w:val="24"/>
              </w:rPr>
              <w:t>Opis wymagania</w:t>
            </w:r>
          </w:p>
          <w:p w:rsidR="00AB2ABC" w:rsidRPr="00CC13BA" w:rsidRDefault="00AB2ABC" w:rsidP="00CF66AD">
            <w:pPr>
              <w:spacing w:line="276" w:lineRule="auto"/>
              <w:jc w:val="both"/>
              <w:rPr>
                <w:rFonts w:ascii="Times New Roman" w:hAnsi="Times New Roman" w:cs="Times New Roman"/>
                <w:b/>
                <w:sz w:val="24"/>
                <w:szCs w:val="24"/>
              </w:rPr>
            </w:pPr>
          </w:p>
        </w:tc>
      </w:tr>
      <w:tr w:rsidR="00AB2ABC" w:rsidRPr="00CC13BA" w:rsidTr="008433AA">
        <w:trPr>
          <w:jc w:val="center"/>
        </w:trPr>
        <w:tc>
          <w:tcPr>
            <w:tcW w:w="540" w:type="dxa"/>
          </w:tcPr>
          <w:p w:rsidR="00AB2ABC" w:rsidRPr="00CC13BA" w:rsidRDefault="00AB2ABC" w:rsidP="00CF66AD">
            <w:pPr>
              <w:pStyle w:val="Akapitzlist"/>
              <w:numPr>
                <w:ilvl w:val="0"/>
                <w:numId w:val="38"/>
              </w:numPr>
              <w:spacing w:line="276" w:lineRule="auto"/>
              <w:jc w:val="both"/>
              <w:rPr>
                <w:rFonts w:ascii="Times New Roman" w:hAnsi="Times New Roman" w:cs="Times New Roman"/>
                <w:sz w:val="24"/>
                <w:szCs w:val="24"/>
              </w:rPr>
            </w:pPr>
          </w:p>
        </w:tc>
        <w:tc>
          <w:tcPr>
            <w:tcW w:w="864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Zamawiający wymaga aby interfejs użytkownika Systemu spełniał następujące wymagania:</w:t>
            </w:r>
          </w:p>
          <w:p w:rsidR="00AB2ABC" w:rsidRPr="00CC13BA" w:rsidRDefault="00AB2ABC" w:rsidP="00A17225">
            <w:pPr>
              <w:pStyle w:val="Akapitzlist"/>
              <w:numPr>
                <w:ilvl w:val="0"/>
                <w:numId w:val="37"/>
              </w:numPr>
              <w:tabs>
                <w:tab w:val="left" w:pos="927"/>
              </w:tabs>
              <w:spacing w:line="276" w:lineRule="auto"/>
              <w:ind w:left="628"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Zrozumiałość – według reguły „Po 2-dniowym szkoleniu przeprowadzonym przez Wykonawcę oprogramowania 90% przeszkolonych użytkowników końcowych będzie rozumiało w 95%, w jaki sposób działają poszczególne funkcje dostępne w oprogramowaniu w celu weryfikacji tego wymagania zostanie przeprowadzona ankieta wśród uczestników szkolenia. </w:t>
            </w:r>
          </w:p>
          <w:p w:rsidR="00AB2ABC" w:rsidRPr="00CC13BA" w:rsidRDefault="00AB2ABC" w:rsidP="00A17225">
            <w:pPr>
              <w:pStyle w:val="Akapitzlist"/>
              <w:numPr>
                <w:ilvl w:val="0"/>
                <w:numId w:val="37"/>
              </w:numPr>
              <w:tabs>
                <w:tab w:val="left" w:pos="927"/>
              </w:tabs>
              <w:spacing w:line="276" w:lineRule="auto"/>
              <w:ind w:left="628"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Łatwość uczenia się – według reguły „Użytkownik końcowy będzie w stanie korzystać z 80% dostępnych funkcji po 2-dniowym szkoleniu przeprowadzonym przez dostawcę oprogramowania, w tym celu zostanie przeprowadzony test wśród uczestników szkolenia”. </w:t>
            </w:r>
          </w:p>
          <w:p w:rsidR="00AB2ABC" w:rsidRPr="00CC13BA" w:rsidRDefault="00AB2ABC" w:rsidP="00A17225">
            <w:pPr>
              <w:pStyle w:val="Akapitzlist"/>
              <w:numPr>
                <w:ilvl w:val="0"/>
                <w:numId w:val="37"/>
              </w:numPr>
              <w:tabs>
                <w:tab w:val="left" w:pos="927"/>
              </w:tabs>
              <w:spacing w:line="276" w:lineRule="auto"/>
              <w:ind w:left="628"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Łatwość operowania – według reguły „Użytkownik końcowy będzie w stanie wywołać każdą dostępną funkcję w nie więcej niż 4 kliknięcia myszką. </w:t>
            </w:r>
          </w:p>
        </w:tc>
      </w:tr>
      <w:tr w:rsidR="00AB2ABC" w:rsidRPr="00CC13BA" w:rsidTr="008433AA">
        <w:trPr>
          <w:jc w:val="center"/>
        </w:trPr>
        <w:tc>
          <w:tcPr>
            <w:tcW w:w="540" w:type="dxa"/>
          </w:tcPr>
          <w:p w:rsidR="00AB2ABC" w:rsidRPr="00CC13BA" w:rsidRDefault="00AB2ABC" w:rsidP="00CF66AD">
            <w:pPr>
              <w:pStyle w:val="Akapitzlist"/>
              <w:numPr>
                <w:ilvl w:val="0"/>
                <w:numId w:val="38"/>
              </w:numPr>
              <w:spacing w:line="276" w:lineRule="auto"/>
              <w:jc w:val="both"/>
              <w:rPr>
                <w:rFonts w:ascii="Times New Roman" w:hAnsi="Times New Roman" w:cs="Times New Roman"/>
                <w:sz w:val="24"/>
                <w:szCs w:val="24"/>
              </w:rPr>
            </w:pPr>
          </w:p>
        </w:tc>
        <w:tc>
          <w:tcPr>
            <w:tcW w:w="8640" w:type="dxa"/>
            <w:tcBorders>
              <w:bottom w:val="single" w:sz="4" w:space="0" w:color="auto"/>
            </w:tcBorders>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Szczegółowe wymagania dotyczące zasad realizacji szkoleń zawiera </w:t>
            </w:r>
            <w:r w:rsidRPr="00CC13BA">
              <w:rPr>
                <w:rFonts w:ascii="Times New Roman" w:hAnsi="Times New Roman" w:cs="Times New Roman"/>
                <w:b/>
                <w:sz w:val="24"/>
                <w:szCs w:val="24"/>
              </w:rPr>
              <w:t>Załącznik nr 9 do Umowy</w:t>
            </w:r>
            <w:r w:rsidRPr="00CC13BA">
              <w:rPr>
                <w:rFonts w:ascii="Times New Roman" w:hAnsi="Times New Roman" w:cs="Times New Roman"/>
                <w:sz w:val="24"/>
                <w:szCs w:val="24"/>
              </w:rPr>
              <w:t>.</w:t>
            </w:r>
          </w:p>
        </w:tc>
      </w:tr>
    </w:tbl>
    <w:p w:rsidR="00AB2ABC" w:rsidRPr="00CC13BA" w:rsidRDefault="00AB2ABC" w:rsidP="00CF66AD">
      <w:pPr>
        <w:spacing w:after="0"/>
        <w:rPr>
          <w:rFonts w:ascii="Times New Roman" w:hAnsi="Times New Roman" w:cs="Times New Roman"/>
          <w:lang w:eastAsia="pl-PL"/>
        </w:rPr>
      </w:pPr>
    </w:p>
    <w:p w:rsidR="00AB2ABC" w:rsidRPr="00CC13BA" w:rsidRDefault="00AB2ABC" w:rsidP="00CF66AD">
      <w:pPr>
        <w:pStyle w:val="Nagwek2"/>
        <w:numPr>
          <w:ilvl w:val="0"/>
          <w:numId w:val="28"/>
        </w:numPr>
        <w:spacing w:after="0"/>
        <w:ind w:left="567" w:hanging="283"/>
      </w:pPr>
      <w:bookmarkStart w:id="31" w:name="_Toc487622959"/>
      <w:r w:rsidRPr="00CC13BA">
        <w:t>Wymagania dotyczące dokumentacji</w:t>
      </w:r>
      <w:bookmarkEnd w:id="31"/>
    </w:p>
    <w:tbl>
      <w:tblPr>
        <w:tblStyle w:val="Tabela-Siatka"/>
        <w:tblW w:w="0" w:type="auto"/>
        <w:jc w:val="center"/>
        <w:tblInd w:w="108" w:type="dxa"/>
        <w:tblLayout w:type="fixed"/>
        <w:tblLook w:val="04A0" w:firstRow="1" w:lastRow="0" w:firstColumn="1" w:lastColumn="0" w:noHBand="0" w:noVBand="1"/>
      </w:tblPr>
      <w:tblGrid>
        <w:gridCol w:w="567"/>
        <w:gridCol w:w="8613"/>
      </w:tblGrid>
      <w:tr w:rsidR="00AB2ABC" w:rsidRPr="00CC13BA" w:rsidTr="008433AA">
        <w:trPr>
          <w:jc w:val="center"/>
        </w:trPr>
        <w:tc>
          <w:tcPr>
            <w:tcW w:w="567" w:type="dxa"/>
          </w:tcPr>
          <w:p w:rsidR="00AB2ABC" w:rsidRPr="00CC13BA" w:rsidRDefault="00AB2ABC" w:rsidP="00CF66AD">
            <w:pPr>
              <w:spacing w:line="276" w:lineRule="auto"/>
              <w:jc w:val="right"/>
              <w:rPr>
                <w:rFonts w:ascii="Times New Roman" w:hAnsi="Times New Roman" w:cs="Times New Roman"/>
                <w:b/>
                <w:sz w:val="24"/>
                <w:szCs w:val="24"/>
              </w:rPr>
            </w:pPr>
            <w:r w:rsidRPr="00CC13BA">
              <w:rPr>
                <w:rFonts w:ascii="Times New Roman" w:hAnsi="Times New Roman" w:cs="Times New Roman"/>
                <w:b/>
                <w:sz w:val="24"/>
                <w:szCs w:val="24"/>
              </w:rPr>
              <w:t>Nr</w:t>
            </w:r>
          </w:p>
        </w:tc>
        <w:tc>
          <w:tcPr>
            <w:tcW w:w="8613" w:type="dxa"/>
          </w:tcPr>
          <w:p w:rsidR="00AB2ABC" w:rsidRPr="00CC13BA" w:rsidRDefault="00AB2ABC" w:rsidP="00CF66AD">
            <w:pPr>
              <w:spacing w:line="276" w:lineRule="auto"/>
              <w:jc w:val="both"/>
              <w:rPr>
                <w:rFonts w:ascii="Times New Roman" w:hAnsi="Times New Roman" w:cs="Times New Roman"/>
                <w:b/>
                <w:sz w:val="24"/>
                <w:szCs w:val="24"/>
              </w:rPr>
            </w:pPr>
            <w:r w:rsidRPr="00CC13BA">
              <w:rPr>
                <w:rFonts w:ascii="Times New Roman" w:hAnsi="Times New Roman" w:cs="Times New Roman"/>
                <w:b/>
                <w:sz w:val="24"/>
                <w:szCs w:val="24"/>
              </w:rPr>
              <w:t>Opis wymagania</w:t>
            </w:r>
          </w:p>
          <w:p w:rsidR="00AB2ABC" w:rsidRPr="00CC13BA" w:rsidRDefault="00AB2ABC" w:rsidP="00CF66AD">
            <w:pPr>
              <w:spacing w:line="276" w:lineRule="auto"/>
              <w:jc w:val="both"/>
              <w:rPr>
                <w:rFonts w:ascii="Times New Roman" w:hAnsi="Times New Roman" w:cs="Times New Roman"/>
                <w:b/>
                <w:sz w:val="24"/>
                <w:szCs w:val="24"/>
              </w:rPr>
            </w:pP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Wykonawca musi opracować instrukcje zarządzania systemem oraz szczegółowe procedury pozwalające na prawidłowe utrzymanie wytworzonego systemu, w tym wszystkie niezbędne procedury eksploatacyjne:</w:t>
            </w:r>
          </w:p>
          <w:p w:rsidR="00AB2ABC" w:rsidRPr="00CC13BA" w:rsidRDefault="00AB2ABC" w:rsidP="00CF66AD">
            <w:pPr>
              <w:spacing w:line="276" w:lineRule="auto"/>
              <w:jc w:val="both"/>
              <w:rPr>
                <w:rFonts w:ascii="Times New Roman" w:hAnsi="Times New Roman" w:cs="Times New Roman"/>
                <w:sz w:val="24"/>
                <w:szCs w:val="24"/>
              </w:rPr>
            </w:pPr>
          </w:p>
          <w:p w:rsidR="00AB2ABC" w:rsidRPr="00CC13BA" w:rsidRDefault="00AB2ABC" w:rsidP="00CF66AD">
            <w:pPr>
              <w:pStyle w:val="Bezodstpw"/>
              <w:numPr>
                <w:ilvl w:val="0"/>
                <w:numId w:val="40"/>
              </w:numPr>
              <w:spacing w:line="276" w:lineRule="auto"/>
              <w:rPr>
                <w:rFonts w:ascii="Times New Roman" w:eastAsia="Times New Roman" w:hAnsi="Times New Roman" w:cs="Times New Roman"/>
                <w:sz w:val="24"/>
                <w:szCs w:val="24"/>
              </w:rPr>
            </w:pPr>
            <w:r w:rsidRPr="00CC13BA">
              <w:rPr>
                <w:rFonts w:ascii="Times New Roman" w:eastAsia="Times New Roman" w:hAnsi="Times New Roman" w:cs="Times New Roman"/>
                <w:sz w:val="24"/>
                <w:szCs w:val="24"/>
              </w:rPr>
              <w:t xml:space="preserve"> W zakresie Polityki bezpieczeństwa, zostaną wytworzone następujące dokumenty:</w:t>
            </w:r>
          </w:p>
          <w:p w:rsidR="00AB2ABC" w:rsidRPr="00CC13BA" w:rsidRDefault="00AB2ABC" w:rsidP="00CF66AD">
            <w:pPr>
              <w:pStyle w:val="Akapitzlist"/>
              <w:numPr>
                <w:ilvl w:val="0"/>
                <w:numId w:val="41"/>
              </w:numPr>
              <w:spacing w:line="276" w:lineRule="auto"/>
              <w:rPr>
                <w:rFonts w:ascii="Times New Roman" w:hAnsi="Times New Roman" w:cs="Times New Roman"/>
                <w:iCs/>
                <w:sz w:val="24"/>
                <w:szCs w:val="24"/>
              </w:rPr>
            </w:pPr>
            <w:r w:rsidRPr="00CC13BA">
              <w:rPr>
                <w:rFonts w:ascii="Times New Roman" w:hAnsi="Times New Roman" w:cs="Times New Roman"/>
                <w:iCs/>
                <w:sz w:val="24"/>
                <w:szCs w:val="24"/>
              </w:rPr>
              <w:t>Opis struktury zbiorów danych w systemie</w:t>
            </w:r>
          </w:p>
          <w:p w:rsidR="00AB2ABC" w:rsidRPr="00CC13BA" w:rsidRDefault="00AB2ABC" w:rsidP="00CF66AD">
            <w:pPr>
              <w:pStyle w:val="Akapitzlist"/>
              <w:numPr>
                <w:ilvl w:val="0"/>
                <w:numId w:val="41"/>
              </w:numPr>
              <w:spacing w:line="276" w:lineRule="auto"/>
              <w:rPr>
                <w:rFonts w:ascii="Times New Roman" w:hAnsi="Times New Roman" w:cs="Times New Roman"/>
                <w:iCs/>
                <w:sz w:val="24"/>
                <w:szCs w:val="24"/>
              </w:rPr>
            </w:pPr>
            <w:r w:rsidRPr="00CC13BA">
              <w:rPr>
                <w:rFonts w:ascii="Times New Roman" w:hAnsi="Times New Roman" w:cs="Times New Roman"/>
                <w:iCs/>
                <w:sz w:val="24"/>
                <w:szCs w:val="24"/>
              </w:rPr>
              <w:t>Wykaz zbiorów danych osobowych w systemie</w:t>
            </w:r>
          </w:p>
          <w:p w:rsidR="00AB2ABC" w:rsidRPr="00CC13BA" w:rsidRDefault="00AB2ABC" w:rsidP="00CF66AD">
            <w:pPr>
              <w:pStyle w:val="Akapitzlist"/>
              <w:numPr>
                <w:ilvl w:val="0"/>
                <w:numId w:val="41"/>
              </w:numPr>
              <w:spacing w:line="276" w:lineRule="auto"/>
              <w:rPr>
                <w:rFonts w:ascii="Times New Roman" w:hAnsi="Times New Roman" w:cs="Times New Roman"/>
                <w:iCs/>
                <w:sz w:val="24"/>
                <w:szCs w:val="24"/>
              </w:rPr>
            </w:pPr>
            <w:r w:rsidRPr="00CC13BA">
              <w:rPr>
                <w:rFonts w:ascii="Times New Roman" w:hAnsi="Times New Roman" w:cs="Times New Roman"/>
                <w:iCs/>
                <w:sz w:val="24"/>
                <w:szCs w:val="24"/>
              </w:rPr>
              <w:t>Sposób przepływu danych w systemie</w:t>
            </w:r>
          </w:p>
          <w:p w:rsidR="00AB2ABC" w:rsidRPr="00CC13BA" w:rsidRDefault="00AB2ABC" w:rsidP="00CF66AD">
            <w:pPr>
              <w:pStyle w:val="Akapitzlist"/>
              <w:numPr>
                <w:ilvl w:val="0"/>
                <w:numId w:val="41"/>
              </w:numPr>
              <w:spacing w:line="276" w:lineRule="auto"/>
              <w:rPr>
                <w:rFonts w:ascii="Times New Roman" w:hAnsi="Times New Roman" w:cs="Times New Roman"/>
                <w:iCs/>
                <w:sz w:val="24"/>
                <w:szCs w:val="24"/>
              </w:rPr>
            </w:pPr>
            <w:r w:rsidRPr="00CC13BA">
              <w:rPr>
                <w:rFonts w:ascii="Times New Roman" w:hAnsi="Times New Roman" w:cs="Times New Roman"/>
                <w:iCs/>
                <w:sz w:val="24"/>
                <w:szCs w:val="24"/>
              </w:rPr>
              <w:t>Określenie środków technicznych i organizacyjnych w systemie</w:t>
            </w:r>
          </w:p>
          <w:p w:rsidR="00AB2ABC" w:rsidRPr="00CC13BA" w:rsidRDefault="00AB2ABC" w:rsidP="00CF66AD">
            <w:pPr>
              <w:pStyle w:val="Bezodstpw"/>
              <w:numPr>
                <w:ilvl w:val="0"/>
                <w:numId w:val="40"/>
              </w:numPr>
              <w:spacing w:line="276" w:lineRule="auto"/>
              <w:rPr>
                <w:rFonts w:ascii="Times New Roman" w:eastAsia="Times New Roman" w:hAnsi="Times New Roman" w:cs="Times New Roman"/>
                <w:sz w:val="24"/>
                <w:szCs w:val="24"/>
              </w:rPr>
            </w:pPr>
            <w:r w:rsidRPr="00CC13BA">
              <w:rPr>
                <w:rFonts w:ascii="Times New Roman" w:eastAsia="Times New Roman" w:hAnsi="Times New Roman" w:cs="Times New Roman"/>
                <w:sz w:val="24"/>
                <w:szCs w:val="24"/>
              </w:rPr>
              <w:lastRenderedPageBreak/>
              <w:t>W zakresie Instrukcji zarządzania, zostaną wytworzone następujące dokumenty:</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zarządzania uprawnieniami użytkowników końcowych do systemu</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Ewidencja użytkowników systemu</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Harmonogram wykonywania kopii zapasowych systemu</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wykonywania kopii zapasowych systemu</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testowania kopii zapasowych w systemie</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przechowywania elektronicznych nośników informacji w systemie</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odtworzenia systemu po awarii</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monitorowania i konserwacji systemu</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Wzór dziennika systemu</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wykonywania zmian w systemie</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Stosowane metody i środki uwierzytelnienia w systemie</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rozpoczęcia, zawieszenia i zakończenia pracy w systemie</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Instrukcja obsługi zdarzeń związanych z bezpieczeństwem informacji</w:t>
            </w:r>
          </w:p>
          <w:p w:rsidR="00AB2ABC" w:rsidRPr="00CC13BA" w:rsidRDefault="00AB2ABC" w:rsidP="00CF66AD">
            <w:pPr>
              <w:pStyle w:val="Akapitzlist"/>
              <w:numPr>
                <w:ilvl w:val="0"/>
                <w:numId w:val="41"/>
              </w:numPr>
              <w:spacing w:line="276" w:lineRule="auto"/>
              <w:rPr>
                <w:rFonts w:ascii="Times New Roman" w:hAnsi="Times New Roman" w:cs="Times New Roman"/>
                <w:sz w:val="24"/>
                <w:szCs w:val="24"/>
              </w:rPr>
            </w:pPr>
            <w:r w:rsidRPr="00CC13BA">
              <w:rPr>
                <w:rFonts w:ascii="Times New Roman" w:hAnsi="Times New Roman" w:cs="Times New Roman"/>
                <w:sz w:val="24"/>
                <w:szCs w:val="24"/>
              </w:rPr>
              <w:t>Opis zabezpieczenia systemu..</w:t>
            </w:r>
          </w:p>
          <w:p w:rsidR="00AB2ABC" w:rsidRPr="00CC13BA" w:rsidRDefault="00AB2ABC" w:rsidP="00CF66AD">
            <w:pPr>
              <w:spacing w:line="276" w:lineRule="auto"/>
              <w:rPr>
                <w:rFonts w:ascii="Times New Roman" w:hAnsi="Times New Roman" w:cs="Times New Roman"/>
                <w:sz w:val="24"/>
                <w:szCs w:val="24"/>
              </w:rPr>
            </w:pPr>
            <w:r w:rsidRPr="00CC13BA">
              <w:rPr>
                <w:rFonts w:ascii="Times New Roman" w:hAnsi="Times New Roman" w:cs="Times New Roman"/>
                <w:sz w:val="24"/>
                <w:szCs w:val="24"/>
              </w:rPr>
              <w:t>Wskazane elementy powinny być zrealizowane z uwzględnieniem systemu HP Service Manager.</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Dla wdrożonych w ramach Systemu komponentów Wykonawca musi opracować i udokumentować procedury </w:t>
            </w:r>
            <w:r w:rsidR="007F1872" w:rsidRPr="00CC13BA">
              <w:rPr>
                <w:rFonts w:ascii="Times New Roman" w:hAnsi="Times New Roman" w:cs="Times New Roman"/>
                <w:sz w:val="24"/>
                <w:szCs w:val="24"/>
              </w:rPr>
              <w:t xml:space="preserve">utrzymaniowe które będą zaimplementowane przez Wykonawcę w narzędziu posiadanym Zamawiającego </w:t>
            </w:r>
            <w:r w:rsidRPr="00CC13BA">
              <w:rPr>
                <w:rFonts w:ascii="Times New Roman" w:hAnsi="Times New Roman" w:cs="Times New Roman"/>
                <w:sz w:val="24"/>
                <w:szCs w:val="24"/>
              </w:rPr>
              <w:t>w zakresie:</w:t>
            </w:r>
          </w:p>
          <w:p w:rsidR="00AB2ABC" w:rsidRPr="00CC13BA" w:rsidRDefault="00AB2ABC" w:rsidP="00CF66AD">
            <w:pPr>
              <w:spacing w:line="276" w:lineRule="auto"/>
              <w:jc w:val="both"/>
              <w:rPr>
                <w:rFonts w:ascii="Times New Roman" w:hAnsi="Times New Roman" w:cs="Times New Roman"/>
                <w:sz w:val="24"/>
                <w:szCs w:val="24"/>
              </w:rPr>
            </w:pP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1.</w:t>
            </w:r>
            <w:r w:rsidRPr="00CC13BA">
              <w:rPr>
                <w:rFonts w:ascii="Times New Roman" w:hAnsi="Times New Roman" w:cs="Times New Roman"/>
                <w:sz w:val="24"/>
                <w:szCs w:val="24"/>
              </w:rPr>
              <w:tab/>
              <w:t>Zarządzania Zdarzeniami i Incydentami, w tym ich:</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1.1.</w:t>
            </w:r>
            <w:r w:rsidRPr="00CC13BA">
              <w:rPr>
                <w:rFonts w:ascii="Times New Roman" w:hAnsi="Times New Roman" w:cs="Times New Roman"/>
                <w:sz w:val="24"/>
                <w:szCs w:val="24"/>
              </w:rPr>
              <w:tab/>
              <w:t xml:space="preserve">Wykrywanie </w:t>
            </w:r>
            <w:r w:rsidR="00586529" w:rsidRPr="00CC13BA">
              <w:rPr>
                <w:rFonts w:ascii="Times New Roman" w:hAnsi="Times New Roman" w:cs="Times New Roman"/>
                <w:sz w:val="24"/>
                <w:szCs w:val="24"/>
              </w:rPr>
              <w:t>zdarzeń R</w:t>
            </w:r>
            <w:r w:rsidRPr="00CC13BA">
              <w:rPr>
                <w:rFonts w:ascii="Times New Roman" w:hAnsi="Times New Roman" w:cs="Times New Roman"/>
                <w:sz w:val="24"/>
                <w:szCs w:val="24"/>
              </w:rPr>
              <w:t>ejestrowanie,</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1.2.</w:t>
            </w:r>
            <w:r w:rsidRPr="00CC13BA">
              <w:rPr>
                <w:rFonts w:ascii="Times New Roman" w:hAnsi="Times New Roman" w:cs="Times New Roman"/>
                <w:sz w:val="24"/>
                <w:szCs w:val="24"/>
              </w:rPr>
              <w:tab/>
              <w:t>Klasyfikacja i przydzielanie,</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1.3.</w:t>
            </w:r>
            <w:r w:rsidRPr="00CC13BA">
              <w:rPr>
                <w:rFonts w:ascii="Times New Roman" w:hAnsi="Times New Roman" w:cs="Times New Roman"/>
                <w:sz w:val="24"/>
                <w:szCs w:val="24"/>
              </w:rPr>
              <w:tab/>
              <w:t>Badanie i diagnoza,</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1.4.</w:t>
            </w:r>
            <w:r w:rsidRPr="00CC13BA">
              <w:rPr>
                <w:rFonts w:ascii="Times New Roman" w:hAnsi="Times New Roman" w:cs="Times New Roman"/>
                <w:sz w:val="24"/>
                <w:szCs w:val="24"/>
              </w:rPr>
              <w:tab/>
              <w:t>Rozwiązanie incydentów i przywrócenie normalnego działania usługi,</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1.5.</w:t>
            </w:r>
            <w:r w:rsidRPr="00CC13BA">
              <w:rPr>
                <w:rFonts w:ascii="Times New Roman" w:hAnsi="Times New Roman" w:cs="Times New Roman"/>
                <w:sz w:val="24"/>
                <w:szCs w:val="24"/>
              </w:rPr>
              <w:tab/>
              <w:t>Zamykanie incydentów,</w:t>
            </w:r>
          </w:p>
          <w:p w:rsidR="00AB2ABC" w:rsidRPr="00CC13BA" w:rsidRDefault="00AB2ABC" w:rsidP="00CF66AD">
            <w:pPr>
              <w:spacing w:line="276" w:lineRule="auto"/>
              <w:jc w:val="both"/>
              <w:rPr>
                <w:rFonts w:ascii="Times New Roman" w:hAnsi="Times New Roman" w:cs="Times New Roman"/>
                <w:sz w:val="24"/>
                <w:szCs w:val="24"/>
              </w:rPr>
            </w:pP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2.</w:t>
            </w:r>
            <w:r w:rsidRPr="00CC13BA">
              <w:rPr>
                <w:rFonts w:ascii="Times New Roman" w:hAnsi="Times New Roman" w:cs="Times New Roman"/>
                <w:sz w:val="24"/>
                <w:szCs w:val="24"/>
              </w:rPr>
              <w:tab/>
              <w:t>Zarządzania Zmianami:</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2.1.</w:t>
            </w:r>
            <w:r w:rsidRPr="00CC13BA">
              <w:rPr>
                <w:rFonts w:ascii="Times New Roman" w:hAnsi="Times New Roman" w:cs="Times New Roman"/>
                <w:sz w:val="24"/>
                <w:szCs w:val="24"/>
              </w:rPr>
              <w:tab/>
              <w:t>Inicjowanie zmian i rejestrowanie wniosków o zmianę,</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2.2.</w:t>
            </w:r>
            <w:r w:rsidRPr="00CC13BA">
              <w:rPr>
                <w:rFonts w:ascii="Times New Roman" w:hAnsi="Times New Roman" w:cs="Times New Roman"/>
                <w:sz w:val="24"/>
                <w:szCs w:val="24"/>
              </w:rPr>
              <w:tab/>
              <w:t>Oszacowanie wpływu, kosztu, korzyści i ryzyka proponowanych zmian,</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2.3.</w:t>
            </w:r>
            <w:r w:rsidRPr="00CC13BA">
              <w:rPr>
                <w:rFonts w:ascii="Times New Roman" w:hAnsi="Times New Roman" w:cs="Times New Roman"/>
                <w:sz w:val="24"/>
                <w:szCs w:val="24"/>
              </w:rPr>
              <w:tab/>
              <w:t xml:space="preserve">Zarządzanie i koordynacja budowy, testów i </w:t>
            </w:r>
            <w:r w:rsidR="00586529" w:rsidRPr="00CC13BA">
              <w:rPr>
                <w:rFonts w:ascii="Times New Roman" w:hAnsi="Times New Roman" w:cs="Times New Roman"/>
                <w:sz w:val="24"/>
                <w:szCs w:val="24"/>
              </w:rPr>
              <w:t>przekazania zmian na produkcję,</w:t>
            </w:r>
          </w:p>
          <w:p w:rsidR="00AB2ABC" w:rsidRPr="00CC13BA" w:rsidRDefault="00AB2ABC" w:rsidP="00CF66AD">
            <w:pPr>
              <w:spacing w:line="276" w:lineRule="auto"/>
              <w:jc w:val="both"/>
              <w:rPr>
                <w:rFonts w:ascii="Times New Roman" w:hAnsi="Times New Roman" w:cs="Times New Roman"/>
                <w:sz w:val="24"/>
                <w:szCs w:val="24"/>
              </w:rPr>
            </w:pP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w:t>
            </w:r>
            <w:r w:rsidRPr="00CC13BA">
              <w:rPr>
                <w:rFonts w:ascii="Times New Roman" w:hAnsi="Times New Roman" w:cs="Times New Roman"/>
                <w:sz w:val="24"/>
                <w:szCs w:val="24"/>
              </w:rPr>
              <w:tab/>
              <w:t>Zarządzania Wersjami i Wdrożeniami:</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3.1.</w:t>
            </w:r>
            <w:r w:rsidRPr="00CC13BA">
              <w:rPr>
                <w:rFonts w:ascii="Times New Roman" w:hAnsi="Times New Roman" w:cs="Times New Roman"/>
                <w:sz w:val="24"/>
                <w:szCs w:val="24"/>
              </w:rPr>
              <w:tab/>
              <w:t xml:space="preserve">Planowanie i nadzorowanie pomyślnego wdrożenia nowych oraz zmienionych wersji </w:t>
            </w:r>
            <w:proofErr w:type="spellStart"/>
            <w:r w:rsidRPr="00CC13BA">
              <w:rPr>
                <w:rFonts w:ascii="Times New Roman" w:hAnsi="Times New Roman" w:cs="Times New Roman"/>
                <w:sz w:val="24"/>
                <w:szCs w:val="24"/>
              </w:rPr>
              <w:t>oprogramowań</w:t>
            </w:r>
            <w:proofErr w:type="spellEnd"/>
            <w:r w:rsidRPr="00CC13BA">
              <w:rPr>
                <w:rFonts w:ascii="Times New Roman" w:hAnsi="Times New Roman" w:cs="Times New Roman"/>
                <w:sz w:val="24"/>
                <w:szCs w:val="24"/>
              </w:rPr>
              <w:t>, jak również związanego z tym sprzętu i dokumentacji,</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3.2.</w:t>
            </w:r>
            <w:r w:rsidRPr="00CC13BA">
              <w:rPr>
                <w:rFonts w:ascii="Times New Roman" w:hAnsi="Times New Roman" w:cs="Times New Roman"/>
                <w:sz w:val="24"/>
                <w:szCs w:val="24"/>
              </w:rPr>
              <w:tab/>
              <w:t>Współpraca pomiędzy procesami Zarządzania wersjami, a Zarządzania zmianami, w celu uzgodnienia właściwej zawartości oraz planu wdrożenia dla wersji,</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3.3.</w:t>
            </w:r>
            <w:r w:rsidRPr="00CC13BA">
              <w:rPr>
                <w:rFonts w:ascii="Times New Roman" w:hAnsi="Times New Roman" w:cs="Times New Roman"/>
                <w:sz w:val="24"/>
                <w:szCs w:val="24"/>
              </w:rPr>
              <w:tab/>
              <w:t>Zapewnienie, że wszystkie elementy, które zostały wdrożone lub zmienione są bezpieczne i możliwe do śledzenia,</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lastRenderedPageBreak/>
              <w:t>3.4.</w:t>
            </w:r>
            <w:r w:rsidRPr="00CC13BA">
              <w:rPr>
                <w:rFonts w:ascii="Times New Roman" w:hAnsi="Times New Roman" w:cs="Times New Roman"/>
                <w:sz w:val="24"/>
                <w:szCs w:val="24"/>
              </w:rPr>
              <w:tab/>
              <w:t>Zarządzanie oczekiwaniami klientów i użytkowników dotyczących wersji i procesu wdrożenia.</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3.5.</w:t>
            </w:r>
            <w:r w:rsidRPr="00CC13BA">
              <w:rPr>
                <w:rFonts w:ascii="Times New Roman" w:hAnsi="Times New Roman" w:cs="Times New Roman"/>
                <w:sz w:val="24"/>
                <w:szCs w:val="24"/>
              </w:rPr>
              <w:tab/>
              <w:t>Plany wersji i wdrożenia.</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3.6.</w:t>
            </w:r>
            <w:r w:rsidRPr="00CC13BA">
              <w:rPr>
                <w:rFonts w:ascii="Times New Roman" w:hAnsi="Times New Roman" w:cs="Times New Roman"/>
                <w:sz w:val="24"/>
                <w:szCs w:val="24"/>
              </w:rPr>
              <w:tab/>
              <w:t>Notyfikacje usługi.</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3.7.</w:t>
            </w:r>
            <w:r w:rsidRPr="00CC13BA">
              <w:rPr>
                <w:rFonts w:ascii="Times New Roman" w:hAnsi="Times New Roman" w:cs="Times New Roman"/>
                <w:sz w:val="24"/>
                <w:szCs w:val="24"/>
              </w:rPr>
              <w:tab/>
              <w:t>Modele usług, raporty i plany ciągłości.</w:t>
            </w:r>
          </w:p>
          <w:p w:rsidR="00AB2ABC" w:rsidRPr="00CC13BA" w:rsidRDefault="00AB2ABC" w:rsidP="00CF66AD">
            <w:pPr>
              <w:spacing w:line="276" w:lineRule="auto"/>
              <w:jc w:val="both"/>
              <w:rPr>
                <w:rFonts w:ascii="Times New Roman" w:hAnsi="Times New Roman" w:cs="Times New Roman"/>
                <w:sz w:val="24"/>
                <w:szCs w:val="24"/>
              </w:rPr>
            </w:pP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w:t>
            </w:r>
            <w:r w:rsidRPr="00CC13BA">
              <w:rPr>
                <w:rFonts w:ascii="Times New Roman" w:hAnsi="Times New Roman" w:cs="Times New Roman"/>
                <w:sz w:val="24"/>
                <w:szCs w:val="24"/>
              </w:rPr>
              <w:tab/>
              <w:t>Bezpieczeństwa i Zarządzania Dostępnością:</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4.1</w:t>
            </w:r>
            <w:r w:rsidRPr="00CC13BA">
              <w:rPr>
                <w:rFonts w:ascii="Times New Roman" w:hAnsi="Times New Roman" w:cs="Times New Roman"/>
                <w:sz w:val="24"/>
                <w:szCs w:val="24"/>
              </w:rPr>
              <w:tab/>
              <w:t xml:space="preserve">Optymalizowanie dostępności poprzez monitorowanie i raportowanie wszystkich kluczowych elementów dostępności, </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4.2</w:t>
            </w:r>
            <w:r w:rsidRPr="00CC13BA">
              <w:rPr>
                <w:rFonts w:ascii="Times New Roman" w:hAnsi="Times New Roman" w:cs="Times New Roman"/>
                <w:sz w:val="24"/>
                <w:szCs w:val="24"/>
              </w:rPr>
              <w:tab/>
              <w:t xml:space="preserve">Określanie wymagań dostępności w relacjach biznesowych, </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4.3</w:t>
            </w:r>
            <w:r w:rsidRPr="00CC13BA">
              <w:rPr>
                <w:rFonts w:ascii="Times New Roman" w:hAnsi="Times New Roman" w:cs="Times New Roman"/>
                <w:sz w:val="24"/>
                <w:szCs w:val="24"/>
              </w:rPr>
              <w:tab/>
              <w:t xml:space="preserve">Przewidywanie i projektowanie oczekiwanych poziomów dostępności i bezpieczeństwa, </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4.4</w:t>
            </w:r>
            <w:r w:rsidRPr="00CC13BA">
              <w:rPr>
                <w:rFonts w:ascii="Times New Roman" w:hAnsi="Times New Roman" w:cs="Times New Roman"/>
                <w:sz w:val="24"/>
                <w:szCs w:val="24"/>
              </w:rPr>
              <w:tab/>
              <w:t xml:space="preserve">Opracowanie Planu Dostępności, </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4.5</w:t>
            </w:r>
            <w:r w:rsidRPr="00CC13BA">
              <w:rPr>
                <w:rFonts w:ascii="Times New Roman" w:hAnsi="Times New Roman" w:cs="Times New Roman"/>
                <w:sz w:val="24"/>
                <w:szCs w:val="24"/>
              </w:rPr>
              <w:tab/>
              <w:t>Zbieranie, analizowanie i utrzymywanie danych o dostępności oraz ich raportowanie,</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4.6</w:t>
            </w:r>
            <w:r w:rsidRPr="00CC13BA">
              <w:rPr>
                <w:rFonts w:ascii="Times New Roman" w:hAnsi="Times New Roman" w:cs="Times New Roman"/>
                <w:sz w:val="24"/>
                <w:szCs w:val="24"/>
              </w:rPr>
              <w:tab/>
              <w:t>Zapewnianie, że poziomy usług będą odpowiadały badanym poziomom dostępności usług zgodnie z SLA oraz monitorowanie celów OLA i osiągnięcia możliwości świadczenia usłu</w:t>
            </w:r>
            <w:r w:rsidR="00586529" w:rsidRPr="00CC13BA">
              <w:rPr>
                <w:rFonts w:ascii="Times New Roman" w:hAnsi="Times New Roman" w:cs="Times New Roman"/>
                <w:sz w:val="24"/>
                <w:szCs w:val="24"/>
              </w:rPr>
              <w:t>g przez zewnętrznych dostawców,</w:t>
            </w:r>
          </w:p>
          <w:p w:rsidR="00AB2ABC" w:rsidRPr="00CC13BA" w:rsidRDefault="00586529"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4.7</w:t>
            </w:r>
            <w:r w:rsidR="00AB2ABC" w:rsidRPr="00CC13BA">
              <w:rPr>
                <w:rFonts w:ascii="Times New Roman" w:hAnsi="Times New Roman" w:cs="Times New Roman"/>
                <w:sz w:val="24"/>
                <w:szCs w:val="24"/>
              </w:rPr>
              <w:tab/>
              <w:t>Zarządzanie uprawnieniami dostępu.</w:t>
            </w:r>
          </w:p>
          <w:p w:rsidR="00AB2ABC" w:rsidRPr="00CC13BA" w:rsidRDefault="00AB2ABC" w:rsidP="00CF66AD">
            <w:pPr>
              <w:spacing w:line="276" w:lineRule="auto"/>
              <w:jc w:val="both"/>
              <w:rPr>
                <w:rFonts w:ascii="Times New Roman" w:hAnsi="Times New Roman" w:cs="Times New Roman"/>
                <w:sz w:val="24"/>
                <w:szCs w:val="24"/>
              </w:rPr>
            </w:pP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5.</w:t>
            </w:r>
            <w:r w:rsidRPr="00CC13BA">
              <w:rPr>
                <w:rFonts w:ascii="Times New Roman" w:hAnsi="Times New Roman" w:cs="Times New Roman"/>
                <w:sz w:val="24"/>
                <w:szCs w:val="24"/>
              </w:rPr>
              <w:tab/>
              <w:t>Zarządzania Wydajnością:</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5.1</w:t>
            </w:r>
            <w:r w:rsidRPr="00CC13BA">
              <w:rPr>
                <w:rFonts w:ascii="Times New Roman" w:hAnsi="Times New Roman" w:cs="Times New Roman"/>
                <w:sz w:val="24"/>
                <w:szCs w:val="24"/>
              </w:rPr>
              <w:tab/>
              <w:t>Monitorowanie wydajności usług informatycznych,</w:t>
            </w:r>
          </w:p>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5.2</w:t>
            </w:r>
            <w:r w:rsidRPr="00CC13BA">
              <w:rPr>
                <w:rFonts w:ascii="Times New Roman" w:hAnsi="Times New Roman" w:cs="Times New Roman"/>
                <w:sz w:val="24"/>
                <w:szCs w:val="24"/>
              </w:rPr>
              <w:tab/>
              <w:t>Optymalizowanie działań, aby skuteczniej wykorzystywać dostępne zasoby</w:t>
            </w:r>
            <w:r w:rsidR="00586529" w:rsidRPr="00CC13BA">
              <w:rPr>
                <w:rFonts w:ascii="Times New Roman" w:hAnsi="Times New Roman" w:cs="Times New Roman"/>
                <w:sz w:val="24"/>
                <w:szCs w:val="24"/>
              </w:rPr>
              <w:t xml:space="preserve"> w tym automatyzacja podłączania niezbędnych zasobów </w:t>
            </w:r>
            <w:r w:rsidRPr="00CC13BA">
              <w:rPr>
                <w:rFonts w:ascii="Times New Roman" w:hAnsi="Times New Roman" w:cs="Times New Roman"/>
                <w:sz w:val="24"/>
                <w:szCs w:val="24"/>
              </w:rPr>
              <w:t>,</w:t>
            </w:r>
          </w:p>
          <w:p w:rsidR="00AB2ABC" w:rsidRPr="00CC13BA" w:rsidRDefault="00AB2ABC" w:rsidP="00CF66AD">
            <w:pPr>
              <w:spacing w:line="276" w:lineRule="auto"/>
              <w:jc w:val="both"/>
              <w:rPr>
                <w:rFonts w:ascii="Times New Roman" w:hAnsi="Times New Roman" w:cs="Times New Roman"/>
                <w:sz w:val="24"/>
                <w:szCs w:val="24"/>
              </w:rPr>
            </w:pP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Zamawiający wymaga, aby w ramach analizy biznesowej zostały wytworzone co najmniej poniżej wymienione diagramy:</w:t>
            </w:r>
          </w:p>
          <w:p w:rsidR="00AB2ABC" w:rsidRPr="00CC13BA" w:rsidRDefault="00AB2ABC" w:rsidP="00A17225">
            <w:p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1.</w:t>
            </w:r>
            <w:r w:rsidRPr="00CC13BA">
              <w:rPr>
                <w:rFonts w:ascii="Times New Roman" w:hAnsi="Times New Roman" w:cs="Times New Roman"/>
                <w:sz w:val="24"/>
                <w:szCs w:val="24"/>
              </w:rPr>
              <w:tab/>
              <w:t>aktywności ilustrujące przebiegi procesów biznesowych,</w:t>
            </w:r>
          </w:p>
          <w:p w:rsidR="00AB2ABC" w:rsidRPr="00CC13BA" w:rsidRDefault="00AB2ABC" w:rsidP="00A17225">
            <w:p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2.</w:t>
            </w:r>
            <w:r w:rsidRPr="00CC13BA">
              <w:rPr>
                <w:rFonts w:ascii="Times New Roman" w:hAnsi="Times New Roman" w:cs="Times New Roman"/>
                <w:sz w:val="24"/>
                <w:szCs w:val="24"/>
              </w:rPr>
              <w:tab/>
              <w:t>klas ilustrujące zawartość informacyjną organizacji.</w:t>
            </w:r>
          </w:p>
          <w:p w:rsidR="00586529" w:rsidRPr="00CC13BA" w:rsidRDefault="00586529" w:rsidP="00A17225">
            <w:p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3. stan obiektu informacyjnego </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Zamawiający wymaga, aby w ramach modelowania wymagań zostały wytworzone co najmniej poniżej wymienione diagramy UML:</w:t>
            </w:r>
          </w:p>
          <w:p w:rsidR="00586529" w:rsidRPr="00CC13BA" w:rsidRDefault="00586529" w:rsidP="00A17225">
            <w:pPr>
              <w:pStyle w:val="Akapitzlist"/>
              <w:numPr>
                <w:ilvl w:val="1"/>
                <w:numId w:val="25"/>
              </w:num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wymagań</w:t>
            </w:r>
          </w:p>
          <w:p w:rsidR="00AB2ABC" w:rsidRPr="00CC13BA" w:rsidRDefault="00AB2ABC" w:rsidP="00A17225">
            <w:pPr>
              <w:pStyle w:val="Akapitzlist"/>
              <w:numPr>
                <w:ilvl w:val="1"/>
                <w:numId w:val="25"/>
              </w:num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przypadków użycia,</w:t>
            </w:r>
          </w:p>
          <w:p w:rsidR="00AB2ABC" w:rsidRPr="00CC13BA" w:rsidRDefault="00586529" w:rsidP="00A17225">
            <w:pPr>
              <w:pStyle w:val="Akapitzlist"/>
              <w:numPr>
                <w:ilvl w:val="1"/>
                <w:numId w:val="25"/>
              </w:num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scenariusze przypadków użycia wraz z ścieżkami alternatywnymi </w:t>
            </w:r>
          </w:p>
          <w:p w:rsidR="00AB2ABC" w:rsidRPr="00A17225" w:rsidRDefault="00586529" w:rsidP="00CF66AD">
            <w:pPr>
              <w:pStyle w:val="Akapitzlist"/>
              <w:numPr>
                <w:ilvl w:val="1"/>
                <w:numId w:val="25"/>
              </w:num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diagramy czynności i  sekwencji w ramach potrzeb  zobrazowania złożoności realizacji danego scenariusza.</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Zamawiający wymaga, aby w ramach modelowania struktury Systemu zostały wytworzone co najmniej poniżej wymienione diagramy UML:</w:t>
            </w:r>
          </w:p>
          <w:p w:rsidR="00AB2ABC" w:rsidRPr="00CC13BA" w:rsidRDefault="00AB2ABC" w:rsidP="00A17225">
            <w:pPr>
              <w:pStyle w:val="Akapitzlist"/>
              <w:numPr>
                <w:ilvl w:val="3"/>
                <w:numId w:val="46"/>
              </w:num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klas,</w:t>
            </w:r>
          </w:p>
          <w:p w:rsidR="00586529" w:rsidRPr="00CC13BA" w:rsidRDefault="00586529" w:rsidP="00A17225">
            <w:pPr>
              <w:pStyle w:val="Akapitzlist"/>
              <w:numPr>
                <w:ilvl w:val="3"/>
                <w:numId w:val="46"/>
              </w:num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maszyny stanowej </w:t>
            </w:r>
          </w:p>
          <w:p w:rsidR="00586529" w:rsidRPr="00A17225" w:rsidRDefault="00AB2ABC" w:rsidP="00CF66AD">
            <w:pPr>
              <w:pStyle w:val="Akapitzlist"/>
              <w:numPr>
                <w:ilvl w:val="3"/>
                <w:numId w:val="46"/>
              </w:numPr>
              <w:spacing w:line="276" w:lineRule="auto"/>
              <w:ind w:left="459" w:hanging="425"/>
              <w:jc w:val="both"/>
              <w:rPr>
                <w:rFonts w:ascii="Times New Roman" w:hAnsi="Times New Roman" w:cs="Times New Roman"/>
                <w:sz w:val="24"/>
                <w:szCs w:val="24"/>
              </w:rPr>
            </w:pPr>
            <w:r w:rsidRPr="00CC13BA">
              <w:rPr>
                <w:rFonts w:ascii="Times New Roman" w:hAnsi="Times New Roman" w:cs="Times New Roman"/>
                <w:sz w:val="24"/>
                <w:szCs w:val="24"/>
              </w:rPr>
              <w:t>pakietów.</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W ramach dostarczonej przez Wykonawcę dokumentacji użytkownika, w sekcji </w:t>
            </w:r>
            <w:r w:rsidRPr="00CC13BA">
              <w:rPr>
                <w:rFonts w:ascii="Times New Roman" w:hAnsi="Times New Roman" w:cs="Times New Roman"/>
                <w:sz w:val="24"/>
                <w:szCs w:val="24"/>
              </w:rPr>
              <w:lastRenderedPageBreak/>
              <w:t>pomocy kontekstowej aplikacji, dostępnej dla użytkowników Systemu umieszczone zostaną opisy dostępnych w aplikacji funkcji oraz procedury obowiązujące użytkowników.</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Dostarczona dokumentacja powinna umożliwiać dalszą edycję i ewentualną modyfikację, niedopuszczalna jest w trybie tylko do odczytu, np. diagramy UML.</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Wykonawca dostarczy pełną listę oprogramowania/bibliotek firm trzecich użytych do budowy systemu wraz z wyszczególnionymi licencjami</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Użyte przez wykonawcę oprogramowanie narzędziowe oraz biblioteki będą na czas kompilacji w najświeższych wersjach opublikowanych na stronach producentów.</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Niedopuszczalne jest użycie oprogramowania narzędziowego oraz bibliotek firm trzecich, których wsparcie zostało zakończone lub została opublikowana informacja o planowanym zakończeniu wsparcia. </w:t>
            </w:r>
          </w:p>
        </w:tc>
      </w:tr>
      <w:tr w:rsidR="00AB2ABC" w:rsidRPr="00CC13BA" w:rsidTr="008433AA">
        <w:trPr>
          <w:jc w:val="center"/>
        </w:trPr>
        <w:tc>
          <w:tcPr>
            <w:tcW w:w="567" w:type="dxa"/>
          </w:tcPr>
          <w:p w:rsidR="00AB2ABC" w:rsidRPr="00CC13BA" w:rsidRDefault="00AB2ABC" w:rsidP="00CF66AD">
            <w:pPr>
              <w:pStyle w:val="Akapitzlist"/>
              <w:numPr>
                <w:ilvl w:val="0"/>
                <w:numId w:val="39"/>
              </w:numPr>
              <w:spacing w:line="276" w:lineRule="auto"/>
              <w:jc w:val="both"/>
              <w:rPr>
                <w:rFonts w:ascii="Times New Roman" w:hAnsi="Times New Roman" w:cs="Times New Roman"/>
                <w:sz w:val="24"/>
                <w:szCs w:val="24"/>
              </w:rPr>
            </w:pPr>
          </w:p>
        </w:tc>
        <w:tc>
          <w:tcPr>
            <w:tcW w:w="8613"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Szczegółowe wymagania dotyczące Dokumentacji Systemu zawiera </w:t>
            </w:r>
            <w:r w:rsidRPr="00CC13BA">
              <w:rPr>
                <w:rFonts w:ascii="Times New Roman" w:hAnsi="Times New Roman" w:cs="Times New Roman"/>
                <w:b/>
                <w:sz w:val="24"/>
                <w:szCs w:val="24"/>
              </w:rPr>
              <w:t>Załącznik nr 12 do Umowy</w:t>
            </w:r>
            <w:r w:rsidRPr="00CC13BA">
              <w:rPr>
                <w:rFonts w:ascii="Times New Roman" w:hAnsi="Times New Roman" w:cs="Times New Roman"/>
                <w:sz w:val="24"/>
                <w:szCs w:val="24"/>
              </w:rPr>
              <w:t>.</w:t>
            </w:r>
          </w:p>
        </w:tc>
      </w:tr>
    </w:tbl>
    <w:p w:rsidR="00AB2ABC" w:rsidRPr="00CC13BA" w:rsidRDefault="00AB2ABC" w:rsidP="00CF66AD">
      <w:pPr>
        <w:spacing w:after="0"/>
        <w:rPr>
          <w:rFonts w:ascii="Times New Roman" w:hAnsi="Times New Roman" w:cs="Times New Roman"/>
          <w:lang w:eastAsia="pl-PL"/>
        </w:rPr>
      </w:pPr>
    </w:p>
    <w:p w:rsidR="00AB2ABC" w:rsidRPr="00CC13BA" w:rsidRDefault="00AB2ABC" w:rsidP="00CF66AD">
      <w:pPr>
        <w:pStyle w:val="Nagwek2"/>
        <w:numPr>
          <w:ilvl w:val="0"/>
          <w:numId w:val="28"/>
        </w:numPr>
        <w:spacing w:after="0"/>
        <w:ind w:left="567" w:hanging="283"/>
        <w:rPr>
          <w:b w:val="0"/>
        </w:rPr>
      </w:pPr>
      <w:bookmarkStart w:id="32" w:name="_Toc487622960"/>
      <w:r w:rsidRPr="00CC13BA">
        <w:t>Wymagania dotyczące infrastruktury</w:t>
      </w:r>
      <w:bookmarkEnd w:id="32"/>
    </w:p>
    <w:tbl>
      <w:tblPr>
        <w:tblStyle w:val="Tabela-Siatka"/>
        <w:tblW w:w="0" w:type="auto"/>
        <w:jc w:val="center"/>
        <w:tblInd w:w="108" w:type="dxa"/>
        <w:tblLook w:val="04A0" w:firstRow="1" w:lastRow="0" w:firstColumn="1" w:lastColumn="0" w:noHBand="0" w:noVBand="1"/>
      </w:tblPr>
      <w:tblGrid>
        <w:gridCol w:w="542"/>
        <w:gridCol w:w="8638"/>
      </w:tblGrid>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Wirtualizacja  oparta o produkty firmy </w:t>
            </w:r>
            <w:proofErr w:type="spellStart"/>
            <w:r w:rsidRPr="00CC13BA">
              <w:rPr>
                <w:rFonts w:ascii="Times New Roman" w:hAnsi="Times New Roman" w:cs="Times New Roman"/>
                <w:sz w:val="24"/>
                <w:szCs w:val="24"/>
              </w:rPr>
              <w:t>VMware</w:t>
            </w:r>
            <w:proofErr w:type="spellEnd"/>
            <w:r w:rsidRPr="00CC13BA">
              <w:rPr>
                <w:rFonts w:ascii="Times New Roman" w:hAnsi="Times New Roman" w:cs="Times New Roman"/>
                <w:sz w:val="24"/>
                <w:szCs w:val="24"/>
              </w:rPr>
              <w:t>.</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Hosty maszyn wirtualnych z zainstalowanymi systemami </w:t>
            </w:r>
            <w:proofErr w:type="spellStart"/>
            <w:r w:rsidRPr="00CC13BA">
              <w:rPr>
                <w:rFonts w:ascii="Times New Roman" w:hAnsi="Times New Roman" w:cs="Times New Roman"/>
                <w:sz w:val="24"/>
                <w:szCs w:val="24"/>
              </w:rPr>
              <w:t>VMware</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ESXi</w:t>
            </w:r>
            <w:proofErr w:type="spellEnd"/>
            <w:r w:rsidRPr="00CC13BA">
              <w:rPr>
                <w:rFonts w:ascii="Times New Roman" w:hAnsi="Times New Roman" w:cs="Times New Roman"/>
                <w:sz w:val="24"/>
                <w:szCs w:val="24"/>
              </w:rPr>
              <w:t xml:space="preserve"> min. v. 5.5 update 3, wkrótce zostanie przeprowadzona aktualizacja do wersji 6.0.</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3946E5"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Udostępnienie</w:t>
            </w:r>
            <w:r w:rsidR="00AB2ABC" w:rsidRPr="00CC13BA">
              <w:rPr>
                <w:rFonts w:ascii="Times New Roman" w:hAnsi="Times New Roman" w:cs="Times New Roman"/>
                <w:sz w:val="24"/>
                <w:szCs w:val="24"/>
              </w:rPr>
              <w:t xml:space="preserve"> konsoli zarządzającej </w:t>
            </w:r>
            <w:proofErr w:type="spellStart"/>
            <w:r w:rsidR="00AB2ABC" w:rsidRPr="00CC13BA">
              <w:rPr>
                <w:rFonts w:ascii="Times New Roman" w:hAnsi="Times New Roman" w:cs="Times New Roman"/>
                <w:sz w:val="24"/>
                <w:szCs w:val="24"/>
              </w:rPr>
              <w:t>vCenter</w:t>
            </w:r>
            <w:proofErr w:type="spellEnd"/>
            <w:r w:rsidR="00AB2ABC" w:rsidRPr="00CC13BA">
              <w:rPr>
                <w:rFonts w:ascii="Times New Roman" w:hAnsi="Times New Roman" w:cs="Times New Roman"/>
                <w:sz w:val="24"/>
                <w:szCs w:val="24"/>
              </w:rPr>
              <w:t xml:space="preserve"> dla administratorów systemów informatycznych z podstawowym zakresem uprawnień.</w:t>
            </w:r>
          </w:p>
        </w:tc>
      </w:tr>
      <w:tr w:rsidR="00AB2ABC" w:rsidRPr="004F3192"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Serwery fizyczne:</w:t>
            </w:r>
          </w:p>
          <w:p w:rsidR="00AB2ABC" w:rsidRPr="00CC13BA" w:rsidRDefault="00AB2ABC" w:rsidP="00A17225">
            <w:pPr>
              <w:pStyle w:val="Akapitzlist"/>
              <w:numPr>
                <w:ilvl w:val="0"/>
                <w:numId w:val="43"/>
              </w:numPr>
              <w:spacing w:line="276" w:lineRule="auto"/>
              <w:ind w:left="484" w:hanging="484"/>
              <w:jc w:val="both"/>
              <w:rPr>
                <w:rFonts w:ascii="Times New Roman" w:hAnsi="Times New Roman" w:cs="Times New Roman"/>
                <w:sz w:val="24"/>
                <w:szCs w:val="24"/>
                <w:lang w:val="en-US"/>
              </w:rPr>
            </w:pPr>
            <w:r w:rsidRPr="00CC13BA">
              <w:rPr>
                <w:rFonts w:ascii="Times New Roman" w:hAnsi="Times New Roman" w:cs="Times New Roman"/>
                <w:sz w:val="24"/>
                <w:szCs w:val="24"/>
                <w:lang w:val="en-US"/>
              </w:rPr>
              <w:t>HP ProLiant BL460c Gen8, CPU 2 x Intel(R) Xeon(R) CPU E5-2695 v2 @ 2.40GHz (12  Cores), RAM 524288 MB.</w:t>
            </w:r>
          </w:p>
          <w:p w:rsidR="00AB2ABC" w:rsidRPr="00CC13BA" w:rsidRDefault="00AB2ABC" w:rsidP="00A17225">
            <w:pPr>
              <w:pStyle w:val="Akapitzlist"/>
              <w:numPr>
                <w:ilvl w:val="0"/>
                <w:numId w:val="43"/>
              </w:numPr>
              <w:spacing w:line="276" w:lineRule="auto"/>
              <w:ind w:left="484" w:hanging="484"/>
              <w:jc w:val="both"/>
              <w:rPr>
                <w:rFonts w:ascii="Times New Roman" w:hAnsi="Times New Roman" w:cs="Times New Roman"/>
                <w:sz w:val="24"/>
                <w:szCs w:val="24"/>
                <w:lang w:val="en-US"/>
              </w:rPr>
            </w:pPr>
            <w:r w:rsidRPr="00CC13BA">
              <w:rPr>
                <w:rFonts w:ascii="Times New Roman" w:hAnsi="Times New Roman" w:cs="Times New Roman"/>
                <w:sz w:val="24"/>
                <w:szCs w:val="24"/>
                <w:lang w:val="en-US"/>
              </w:rPr>
              <w:t>HP ProLiant BL460c Gen9, CPU 2 x Intel(R) Xeon(R) CPU E5-2670 v3 @ 2.30GHz (12 Cores), RAM 524288 MB.</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lang w:val="en-US"/>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Klastry niezawodnościowe, w klastrach uruchomione </w:t>
            </w:r>
            <w:proofErr w:type="spellStart"/>
            <w:r w:rsidRPr="00CC13BA">
              <w:rPr>
                <w:rFonts w:ascii="Times New Roman" w:hAnsi="Times New Roman" w:cs="Times New Roman"/>
                <w:sz w:val="24"/>
                <w:szCs w:val="24"/>
              </w:rPr>
              <w:t>Vmware</w:t>
            </w:r>
            <w:proofErr w:type="spellEnd"/>
            <w:r w:rsidRPr="00CC13BA">
              <w:rPr>
                <w:rFonts w:ascii="Times New Roman" w:hAnsi="Times New Roman" w:cs="Times New Roman"/>
                <w:sz w:val="24"/>
                <w:szCs w:val="24"/>
              </w:rPr>
              <w:t xml:space="preserve"> HA, </w:t>
            </w:r>
            <w:proofErr w:type="spellStart"/>
            <w:r w:rsidRPr="00CC13BA">
              <w:rPr>
                <w:rFonts w:ascii="Times New Roman" w:hAnsi="Times New Roman" w:cs="Times New Roman"/>
                <w:sz w:val="24"/>
                <w:szCs w:val="24"/>
              </w:rPr>
              <w:t>Vmware</w:t>
            </w:r>
            <w:proofErr w:type="spellEnd"/>
            <w:r w:rsidRPr="00CC13BA">
              <w:rPr>
                <w:rFonts w:ascii="Times New Roman" w:hAnsi="Times New Roman" w:cs="Times New Roman"/>
                <w:sz w:val="24"/>
                <w:szCs w:val="24"/>
              </w:rPr>
              <w:t xml:space="preserve"> DRS oraz  </w:t>
            </w:r>
            <w:proofErr w:type="spellStart"/>
            <w:r w:rsidRPr="00CC13BA">
              <w:rPr>
                <w:rFonts w:ascii="Times New Roman" w:hAnsi="Times New Roman" w:cs="Times New Roman"/>
                <w:sz w:val="24"/>
                <w:szCs w:val="24"/>
              </w:rPr>
              <w:t>VMware</w:t>
            </w:r>
            <w:proofErr w:type="spellEnd"/>
            <w:r w:rsidRPr="00CC13BA">
              <w:rPr>
                <w:rFonts w:ascii="Times New Roman" w:hAnsi="Times New Roman" w:cs="Times New Roman"/>
                <w:sz w:val="24"/>
                <w:szCs w:val="24"/>
              </w:rPr>
              <w:t xml:space="preserve">  </w:t>
            </w:r>
            <w:proofErr w:type="spellStart"/>
            <w:r w:rsidRPr="00CC13BA">
              <w:rPr>
                <w:rFonts w:ascii="Times New Roman" w:hAnsi="Times New Roman" w:cs="Times New Roman"/>
                <w:sz w:val="24"/>
                <w:szCs w:val="24"/>
              </w:rPr>
              <w:t>vMotion</w:t>
            </w:r>
            <w:proofErr w:type="spellEnd"/>
            <w:r w:rsidRPr="00CC13BA">
              <w:rPr>
                <w:rFonts w:ascii="Times New Roman" w:hAnsi="Times New Roman" w:cs="Times New Roman"/>
                <w:sz w:val="24"/>
                <w:szCs w:val="24"/>
              </w:rPr>
              <w:t>.</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W zakresie DRS dopuszczalne reguły dla separacji lub przywiązania maszyn do konkretnego hosta.</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Wolumeny dyskowe typu VMFS.</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lang w:val="en-US"/>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Oprogramowanie antywirusowe ESET - technologia bez agentowa  dla systemów operacyjnych typu Windows Server,  dla systemów typu Linux wymagana instalacja agenta antywirusowego.</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W uzgodnieniu z poszczególnymi zespołami WUI – Zespół Serwerów i Zespół Sieci -  należy przygotować (wypełnić) arkusz </w:t>
            </w:r>
            <w:r w:rsidRPr="00CC13BA">
              <w:rPr>
                <w:rFonts w:ascii="Times New Roman" w:hAnsi="Times New Roman" w:cs="Times New Roman"/>
                <w:b/>
                <w:sz w:val="24"/>
                <w:szCs w:val="24"/>
              </w:rPr>
              <w:t>„Wzór Szablon-Sieci-Serwery-</w:t>
            </w:r>
            <w:proofErr w:type="spellStart"/>
            <w:r w:rsidRPr="00CC13BA">
              <w:rPr>
                <w:rFonts w:ascii="Times New Roman" w:hAnsi="Times New Roman" w:cs="Times New Roman"/>
                <w:b/>
                <w:sz w:val="24"/>
                <w:szCs w:val="24"/>
              </w:rPr>
              <w:t>FireWall</w:t>
            </w:r>
            <w:proofErr w:type="spellEnd"/>
            <w:r w:rsidRPr="00CC13BA">
              <w:rPr>
                <w:rFonts w:ascii="Times New Roman" w:hAnsi="Times New Roman" w:cs="Times New Roman"/>
                <w:b/>
                <w:sz w:val="24"/>
                <w:szCs w:val="24"/>
              </w:rPr>
              <w:t>-Backup”</w:t>
            </w:r>
            <w:r w:rsidR="005E5C3B" w:rsidRPr="00CC13BA">
              <w:rPr>
                <w:rFonts w:ascii="Times New Roman" w:hAnsi="Times New Roman" w:cs="Times New Roman"/>
                <w:b/>
                <w:sz w:val="24"/>
                <w:szCs w:val="24"/>
              </w:rPr>
              <w:t xml:space="preserve"> (zał. </w:t>
            </w:r>
            <w:proofErr w:type="spellStart"/>
            <w:r w:rsidR="005E5C3B" w:rsidRPr="00CC13BA">
              <w:rPr>
                <w:rFonts w:ascii="Times New Roman" w:hAnsi="Times New Roman" w:cs="Times New Roman"/>
                <w:b/>
                <w:sz w:val="24"/>
                <w:szCs w:val="24"/>
              </w:rPr>
              <w:t>excel</w:t>
            </w:r>
            <w:proofErr w:type="spellEnd"/>
            <w:r w:rsidR="005E5C3B" w:rsidRPr="00CC13BA">
              <w:rPr>
                <w:rFonts w:ascii="Times New Roman" w:hAnsi="Times New Roman" w:cs="Times New Roman"/>
                <w:b/>
                <w:sz w:val="24"/>
                <w:szCs w:val="24"/>
              </w:rPr>
              <w:t>)</w:t>
            </w:r>
            <w:r w:rsidRPr="00CC13BA">
              <w:rPr>
                <w:rFonts w:ascii="Times New Roman" w:hAnsi="Times New Roman" w:cs="Times New Roman"/>
                <w:sz w:val="24"/>
                <w:szCs w:val="24"/>
              </w:rPr>
              <w:t>, w szczególności należy ustalić konfiguracje sprzętowe maszyn wirtualnych, konfiguracje  sieciowe i backupowe, w tym :</w:t>
            </w:r>
          </w:p>
          <w:p w:rsidR="00AB2ABC" w:rsidRPr="00CC13BA"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ustalić nazewnictwo maszyn wirtualnych;</w:t>
            </w:r>
          </w:p>
          <w:p w:rsidR="00AB2ABC" w:rsidRPr="00CC13BA"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ustalić ilość procesorów, pamięci ram i podsystemów dyskowych; </w:t>
            </w:r>
          </w:p>
          <w:p w:rsidR="00AB2ABC" w:rsidRPr="00CC13BA"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ustalić liczbę wymaganych </w:t>
            </w:r>
            <w:proofErr w:type="spellStart"/>
            <w:r w:rsidRPr="00CC13BA">
              <w:rPr>
                <w:rFonts w:ascii="Times New Roman" w:hAnsi="Times New Roman" w:cs="Times New Roman"/>
                <w:sz w:val="24"/>
                <w:szCs w:val="24"/>
              </w:rPr>
              <w:t>Vlan</w:t>
            </w:r>
            <w:proofErr w:type="spellEnd"/>
            <w:r w:rsidRPr="00CC13BA">
              <w:rPr>
                <w:rFonts w:ascii="Times New Roman" w:hAnsi="Times New Roman" w:cs="Times New Roman"/>
                <w:sz w:val="24"/>
                <w:szCs w:val="24"/>
              </w:rPr>
              <w:t xml:space="preserve"> –ów, które będą dzieliły system na logiczne części;</w:t>
            </w:r>
          </w:p>
          <w:p w:rsidR="00AB2ABC" w:rsidRPr="00CC13BA"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ustalić liczbę i rozmiar (maskę) wymaganych podsieci adresów IP;</w:t>
            </w:r>
          </w:p>
          <w:p w:rsidR="00AB2ABC" w:rsidRPr="00CC13BA"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lastRenderedPageBreak/>
              <w:t xml:space="preserve">ustalić czy jest potrzeba wykorzystania </w:t>
            </w:r>
            <w:proofErr w:type="spellStart"/>
            <w:r w:rsidRPr="00CC13BA">
              <w:rPr>
                <w:rFonts w:ascii="Times New Roman" w:hAnsi="Times New Roman" w:cs="Times New Roman"/>
                <w:sz w:val="24"/>
                <w:szCs w:val="24"/>
              </w:rPr>
              <w:t>LoadBalancera</w:t>
            </w:r>
            <w:proofErr w:type="spellEnd"/>
            <w:r w:rsidRPr="00CC13BA">
              <w:rPr>
                <w:rFonts w:ascii="Times New Roman" w:hAnsi="Times New Roman" w:cs="Times New Roman"/>
                <w:sz w:val="24"/>
                <w:szCs w:val="24"/>
              </w:rPr>
              <w:t xml:space="preserve"> F5, jeśli tak to potrzebna jest ilość wirtualnych serwerów oraz liczba </w:t>
            </w:r>
            <w:proofErr w:type="spellStart"/>
            <w:r w:rsidRPr="00CC13BA">
              <w:rPr>
                <w:rFonts w:ascii="Times New Roman" w:hAnsi="Times New Roman" w:cs="Times New Roman"/>
                <w:sz w:val="24"/>
                <w:szCs w:val="24"/>
              </w:rPr>
              <w:t>nodów</w:t>
            </w:r>
            <w:proofErr w:type="spellEnd"/>
            <w:r w:rsidRPr="00CC13BA">
              <w:rPr>
                <w:rFonts w:ascii="Times New Roman" w:hAnsi="Times New Roman" w:cs="Times New Roman"/>
                <w:sz w:val="24"/>
                <w:szCs w:val="24"/>
              </w:rPr>
              <w:t xml:space="preserve"> jakie mają być do nich przypisane;</w:t>
            </w:r>
          </w:p>
          <w:p w:rsidR="00AB2ABC" w:rsidRPr="00A17225"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w przypadku potrzeby wykorzystania </w:t>
            </w:r>
            <w:proofErr w:type="spellStart"/>
            <w:r w:rsidRPr="00CC13BA">
              <w:rPr>
                <w:rFonts w:ascii="Times New Roman" w:hAnsi="Times New Roman" w:cs="Times New Roman"/>
                <w:sz w:val="24"/>
                <w:szCs w:val="24"/>
              </w:rPr>
              <w:t>LoadBalancera</w:t>
            </w:r>
            <w:proofErr w:type="spellEnd"/>
            <w:r w:rsidRPr="00CC13BA">
              <w:rPr>
                <w:rFonts w:ascii="Times New Roman" w:hAnsi="Times New Roman" w:cs="Times New Roman"/>
                <w:sz w:val="24"/>
                <w:szCs w:val="24"/>
              </w:rPr>
              <w:t xml:space="preserve"> F5, dostarczyć gotową konfigurację metody podtrzymywania sesji;</w:t>
            </w:r>
          </w:p>
          <w:p w:rsidR="00AB2ABC" w:rsidRPr="00CC13BA"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 xml:space="preserve">w przypadku potrzeby wykorzystania </w:t>
            </w:r>
            <w:proofErr w:type="spellStart"/>
            <w:r w:rsidRPr="00CC13BA">
              <w:rPr>
                <w:rFonts w:ascii="Times New Roman" w:hAnsi="Times New Roman" w:cs="Times New Roman"/>
                <w:sz w:val="24"/>
                <w:szCs w:val="24"/>
              </w:rPr>
              <w:t>LoadBalancera</w:t>
            </w:r>
            <w:proofErr w:type="spellEnd"/>
            <w:r w:rsidRPr="00CC13BA">
              <w:rPr>
                <w:rFonts w:ascii="Times New Roman" w:hAnsi="Times New Roman" w:cs="Times New Roman"/>
                <w:sz w:val="24"/>
                <w:szCs w:val="24"/>
              </w:rPr>
              <w:t xml:space="preserve"> F5, dostarczyć gotową konfigurację „</w:t>
            </w:r>
            <w:proofErr w:type="spellStart"/>
            <w:r w:rsidRPr="00CC13BA">
              <w:rPr>
                <w:rFonts w:ascii="Times New Roman" w:hAnsi="Times New Roman" w:cs="Times New Roman"/>
                <w:sz w:val="24"/>
                <w:szCs w:val="24"/>
              </w:rPr>
              <w:t>iRule</w:t>
            </w:r>
            <w:proofErr w:type="spellEnd"/>
            <w:r w:rsidRPr="00CC13BA">
              <w:rPr>
                <w:rFonts w:ascii="Times New Roman" w:hAnsi="Times New Roman" w:cs="Times New Roman"/>
                <w:sz w:val="24"/>
                <w:szCs w:val="24"/>
              </w:rPr>
              <w:t>” do prawidłowego działania aplikacji;</w:t>
            </w:r>
          </w:p>
          <w:p w:rsidR="00AB2ABC" w:rsidRPr="00CC13BA" w:rsidRDefault="00AB2ABC" w:rsidP="00A17225">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ustalić kierunek ruchu sieciowego (razem z numerami portów), który ma zostać zrealizowany;</w:t>
            </w:r>
          </w:p>
          <w:p w:rsidR="00AB2ABC" w:rsidRPr="00CC13BA" w:rsidRDefault="00AB2ABC" w:rsidP="00A17225">
            <w:pPr>
              <w:pStyle w:val="Akapitzlist"/>
              <w:numPr>
                <w:ilvl w:val="0"/>
                <w:numId w:val="42"/>
              </w:numPr>
              <w:spacing w:line="276" w:lineRule="auto"/>
              <w:ind w:left="626" w:hanging="425"/>
              <w:contextualSpacing w:val="0"/>
              <w:jc w:val="both"/>
              <w:rPr>
                <w:rFonts w:ascii="Times New Roman" w:hAnsi="Times New Roman" w:cs="Times New Roman"/>
                <w:sz w:val="24"/>
                <w:szCs w:val="24"/>
              </w:rPr>
            </w:pPr>
            <w:r w:rsidRPr="00CC13BA">
              <w:rPr>
                <w:rFonts w:ascii="Times New Roman" w:hAnsi="Times New Roman" w:cs="Times New Roman"/>
                <w:sz w:val="24"/>
                <w:szCs w:val="24"/>
              </w:rPr>
              <w:t>wskazać zasoby do backupu;</w:t>
            </w:r>
          </w:p>
          <w:p w:rsidR="00AB2ABC" w:rsidRPr="00CC13BA" w:rsidRDefault="00AB2ABC" w:rsidP="00A17225">
            <w:pPr>
              <w:pStyle w:val="Akapitzlist"/>
              <w:numPr>
                <w:ilvl w:val="0"/>
                <w:numId w:val="42"/>
              </w:numPr>
              <w:spacing w:line="276" w:lineRule="auto"/>
              <w:ind w:left="626" w:hanging="425"/>
              <w:contextualSpacing w:val="0"/>
              <w:jc w:val="both"/>
              <w:rPr>
                <w:rFonts w:ascii="Times New Roman" w:hAnsi="Times New Roman" w:cs="Times New Roman"/>
                <w:sz w:val="24"/>
                <w:szCs w:val="24"/>
              </w:rPr>
            </w:pPr>
            <w:r w:rsidRPr="00CC13BA">
              <w:rPr>
                <w:rFonts w:ascii="Times New Roman" w:hAnsi="Times New Roman" w:cs="Times New Roman"/>
                <w:sz w:val="24"/>
                <w:szCs w:val="24"/>
              </w:rPr>
              <w:t>ustalić zasady wykonywania kopii zapasowych .</w:t>
            </w:r>
          </w:p>
          <w:p w:rsidR="00AB2ABC" w:rsidRPr="00A17225" w:rsidRDefault="00AB2ABC" w:rsidP="00CF66AD">
            <w:pPr>
              <w:pStyle w:val="Akapitzlist"/>
              <w:numPr>
                <w:ilvl w:val="0"/>
                <w:numId w:val="42"/>
              </w:numPr>
              <w:spacing w:line="276" w:lineRule="auto"/>
              <w:ind w:left="626" w:hanging="425"/>
              <w:jc w:val="both"/>
              <w:rPr>
                <w:rFonts w:ascii="Times New Roman" w:hAnsi="Times New Roman" w:cs="Times New Roman"/>
                <w:sz w:val="24"/>
                <w:szCs w:val="24"/>
              </w:rPr>
            </w:pPr>
            <w:r w:rsidRPr="00CC13BA">
              <w:rPr>
                <w:rFonts w:ascii="Times New Roman" w:hAnsi="Times New Roman" w:cs="Times New Roman"/>
                <w:sz w:val="24"/>
                <w:szCs w:val="24"/>
              </w:rPr>
              <w:t>ustalić za</w:t>
            </w:r>
            <w:r w:rsidR="00A17225">
              <w:rPr>
                <w:rFonts w:ascii="Times New Roman" w:hAnsi="Times New Roman" w:cs="Times New Roman"/>
                <w:sz w:val="24"/>
                <w:szCs w:val="24"/>
              </w:rPr>
              <w:t>sady retencji kopii zapasowych.</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Prace wdrożeniowe w zakresie konfiguracji infrastruktury zaczynają się po ustaleniu i  zaakceptowaniu dokumentacji projektowej i wdrożeniowej. </w:t>
            </w:r>
          </w:p>
        </w:tc>
      </w:tr>
      <w:tr w:rsidR="00AB2ABC" w:rsidRPr="00CC13BA" w:rsidTr="008433AA">
        <w:trPr>
          <w:jc w:val="center"/>
        </w:trPr>
        <w:tc>
          <w:tcPr>
            <w:tcW w:w="544" w:type="dxa"/>
          </w:tcPr>
          <w:p w:rsidR="00AB2ABC" w:rsidRPr="00CC13BA" w:rsidRDefault="00AB2ABC" w:rsidP="00CF66AD">
            <w:pPr>
              <w:pStyle w:val="Akapitzlist"/>
              <w:numPr>
                <w:ilvl w:val="0"/>
                <w:numId w:val="44"/>
              </w:numPr>
              <w:spacing w:line="276" w:lineRule="auto"/>
              <w:jc w:val="both"/>
              <w:rPr>
                <w:rFonts w:ascii="Times New Roman" w:hAnsi="Times New Roman" w:cs="Times New Roman"/>
                <w:sz w:val="24"/>
                <w:szCs w:val="24"/>
              </w:rPr>
            </w:pPr>
          </w:p>
        </w:tc>
        <w:tc>
          <w:tcPr>
            <w:tcW w:w="8670" w:type="dxa"/>
          </w:tcPr>
          <w:p w:rsidR="00AB2ABC" w:rsidRPr="00CC13BA" w:rsidRDefault="00AB2ABC" w:rsidP="00CF66AD">
            <w:pPr>
              <w:spacing w:line="276" w:lineRule="auto"/>
              <w:jc w:val="both"/>
              <w:rPr>
                <w:rFonts w:ascii="Times New Roman" w:hAnsi="Times New Roman" w:cs="Times New Roman"/>
                <w:sz w:val="24"/>
                <w:szCs w:val="24"/>
              </w:rPr>
            </w:pPr>
            <w:r w:rsidRPr="00CC13BA">
              <w:rPr>
                <w:rFonts w:ascii="Times New Roman" w:hAnsi="Times New Roman" w:cs="Times New Roman"/>
                <w:sz w:val="24"/>
                <w:szCs w:val="24"/>
              </w:rPr>
              <w:t xml:space="preserve">Termin wykonania wdrożenia powinien być adekwatny w stosunku do zakresu wdrażanego środowiska. </w:t>
            </w:r>
          </w:p>
        </w:tc>
      </w:tr>
    </w:tbl>
    <w:p w:rsidR="00AB2ABC" w:rsidRPr="00CC13BA" w:rsidRDefault="00AB2ABC" w:rsidP="00CF66AD">
      <w:pPr>
        <w:spacing w:after="0"/>
        <w:rPr>
          <w:rFonts w:ascii="Times New Roman" w:hAnsi="Times New Roman" w:cs="Times New Roman"/>
          <w:sz w:val="24"/>
          <w:szCs w:val="24"/>
        </w:rPr>
      </w:pPr>
    </w:p>
    <w:p w:rsidR="009B1F2D" w:rsidRPr="00CC13BA" w:rsidRDefault="009B1F2D" w:rsidP="00CF66AD">
      <w:pPr>
        <w:pStyle w:val="Nagwek1"/>
        <w:spacing w:line="276" w:lineRule="auto"/>
      </w:pPr>
      <w:bookmarkStart w:id="33" w:name="_Toc487622961"/>
      <w:r w:rsidRPr="00CC13BA">
        <w:t>OPIS ETAPÓW REALIZACJI i WYMAGAŃ NA PRODUKTY</w:t>
      </w:r>
      <w:bookmarkEnd w:id="33"/>
    </w:p>
    <w:p w:rsidR="009B1F2D" w:rsidRPr="00CC13BA" w:rsidRDefault="009B1F2D" w:rsidP="00CF66AD">
      <w:pPr>
        <w:pStyle w:val="Style42"/>
        <w:widowControl/>
        <w:spacing w:line="276" w:lineRule="auto"/>
        <w:rPr>
          <w:rStyle w:val="FontStyle87"/>
          <w:sz w:val="24"/>
          <w:szCs w:val="24"/>
        </w:rPr>
      </w:pPr>
      <w:r w:rsidRPr="00CC13BA">
        <w:rPr>
          <w:rStyle w:val="FontStyle87"/>
          <w:sz w:val="24"/>
          <w:szCs w:val="24"/>
        </w:rPr>
        <w:t>Wykonanie przedmiotu umowy określonego w niniejszym załączniku będzie odbywało się w następujących etapach:</w:t>
      </w:r>
    </w:p>
    <w:p w:rsidR="009B1F2D" w:rsidRPr="00CC13BA" w:rsidRDefault="009B1F2D" w:rsidP="00CF66AD">
      <w:pPr>
        <w:pStyle w:val="Style42"/>
        <w:widowControl/>
        <w:numPr>
          <w:ilvl w:val="0"/>
          <w:numId w:val="4"/>
        </w:numPr>
        <w:spacing w:line="276" w:lineRule="auto"/>
        <w:rPr>
          <w:rStyle w:val="FontStyle87"/>
          <w:sz w:val="24"/>
          <w:szCs w:val="24"/>
        </w:rPr>
      </w:pPr>
      <w:r w:rsidRPr="00CC13BA">
        <w:rPr>
          <w:rStyle w:val="FontStyle87"/>
          <w:sz w:val="24"/>
          <w:szCs w:val="24"/>
        </w:rPr>
        <w:t>Analiza wymagań funkcjonalnych</w:t>
      </w:r>
    </w:p>
    <w:p w:rsidR="009B1F2D" w:rsidRPr="00CC13BA" w:rsidRDefault="009B1F2D" w:rsidP="00CF66AD">
      <w:pPr>
        <w:pStyle w:val="Style42"/>
        <w:widowControl/>
        <w:numPr>
          <w:ilvl w:val="0"/>
          <w:numId w:val="4"/>
        </w:numPr>
        <w:spacing w:line="276" w:lineRule="auto"/>
        <w:rPr>
          <w:rStyle w:val="FontStyle87"/>
          <w:sz w:val="24"/>
          <w:szCs w:val="24"/>
        </w:rPr>
      </w:pPr>
      <w:r w:rsidRPr="00CC13BA">
        <w:rPr>
          <w:rStyle w:val="FontStyle87"/>
          <w:sz w:val="24"/>
          <w:szCs w:val="24"/>
        </w:rPr>
        <w:t>Projekt systemu</w:t>
      </w:r>
    </w:p>
    <w:p w:rsidR="009B1F2D" w:rsidRPr="00CC13BA" w:rsidRDefault="009B1F2D" w:rsidP="00CF66AD">
      <w:pPr>
        <w:pStyle w:val="Style42"/>
        <w:widowControl/>
        <w:numPr>
          <w:ilvl w:val="0"/>
          <w:numId w:val="4"/>
        </w:numPr>
        <w:spacing w:line="276" w:lineRule="auto"/>
        <w:rPr>
          <w:rStyle w:val="FontStyle87"/>
          <w:sz w:val="24"/>
          <w:szCs w:val="24"/>
        </w:rPr>
      </w:pPr>
      <w:r w:rsidRPr="00CC13BA">
        <w:rPr>
          <w:rStyle w:val="FontStyle87"/>
          <w:sz w:val="24"/>
          <w:szCs w:val="24"/>
        </w:rPr>
        <w:t>Wykonanie testowej wersji systemu SOW KRS</w:t>
      </w:r>
    </w:p>
    <w:p w:rsidR="009B1F2D" w:rsidRPr="00CC13BA" w:rsidRDefault="009B1F2D" w:rsidP="00CF66AD">
      <w:pPr>
        <w:pStyle w:val="Style42"/>
        <w:widowControl/>
        <w:numPr>
          <w:ilvl w:val="0"/>
          <w:numId w:val="4"/>
        </w:numPr>
        <w:spacing w:line="276" w:lineRule="auto"/>
        <w:rPr>
          <w:rStyle w:val="FontStyle87"/>
          <w:sz w:val="24"/>
          <w:szCs w:val="24"/>
        </w:rPr>
      </w:pPr>
      <w:r w:rsidRPr="00CC13BA">
        <w:rPr>
          <w:rStyle w:val="FontStyle87"/>
          <w:sz w:val="24"/>
          <w:szCs w:val="24"/>
        </w:rPr>
        <w:t>Wykonanie dokumentacji systemu</w:t>
      </w:r>
    </w:p>
    <w:p w:rsidR="009B1F2D" w:rsidRPr="00CC13BA" w:rsidRDefault="009B1F2D" w:rsidP="00CF66AD">
      <w:pPr>
        <w:pStyle w:val="Style42"/>
        <w:widowControl/>
        <w:numPr>
          <w:ilvl w:val="0"/>
          <w:numId w:val="4"/>
        </w:numPr>
        <w:spacing w:line="276" w:lineRule="auto"/>
        <w:rPr>
          <w:rStyle w:val="FontStyle87"/>
          <w:sz w:val="24"/>
          <w:szCs w:val="24"/>
        </w:rPr>
      </w:pPr>
      <w:r w:rsidRPr="00CC13BA">
        <w:rPr>
          <w:rStyle w:val="FontStyle87"/>
          <w:sz w:val="24"/>
          <w:szCs w:val="24"/>
        </w:rPr>
        <w:t>Wykonanie produkcyjnej wersji systemu SOW KRS i wdrożenie w centrali i wszystkich lokalizacjach</w:t>
      </w:r>
    </w:p>
    <w:p w:rsidR="009B1F2D" w:rsidRPr="00CC13BA" w:rsidRDefault="009B1F2D" w:rsidP="00CF66AD">
      <w:pPr>
        <w:pStyle w:val="Style42"/>
        <w:widowControl/>
        <w:numPr>
          <w:ilvl w:val="0"/>
          <w:numId w:val="4"/>
        </w:numPr>
        <w:spacing w:line="276" w:lineRule="auto"/>
        <w:rPr>
          <w:rStyle w:val="FontStyle87"/>
          <w:sz w:val="24"/>
          <w:szCs w:val="24"/>
        </w:rPr>
      </w:pPr>
      <w:r w:rsidRPr="00CC13BA">
        <w:rPr>
          <w:rStyle w:val="FontStyle87"/>
          <w:sz w:val="24"/>
          <w:szCs w:val="24"/>
        </w:rPr>
        <w:t>Szkolenia użytkowników</w:t>
      </w:r>
    </w:p>
    <w:p w:rsidR="009B1F2D" w:rsidRPr="00CC13BA" w:rsidRDefault="009B1F2D" w:rsidP="00CF66AD">
      <w:pPr>
        <w:pStyle w:val="Style42"/>
        <w:widowControl/>
        <w:spacing w:line="276" w:lineRule="auto"/>
        <w:rPr>
          <w:rStyle w:val="FontStyle87"/>
          <w:sz w:val="24"/>
          <w:szCs w:val="24"/>
        </w:rPr>
      </w:pPr>
    </w:p>
    <w:p w:rsidR="009B1F2D" w:rsidRPr="00CC13BA" w:rsidRDefault="009B1F2D" w:rsidP="00CF66AD">
      <w:pPr>
        <w:pStyle w:val="Nagwek2"/>
        <w:numPr>
          <w:ilvl w:val="0"/>
          <w:numId w:val="6"/>
        </w:numPr>
        <w:spacing w:after="0"/>
        <w:ind w:left="567" w:hanging="283"/>
        <w:rPr>
          <w:rStyle w:val="FontStyle87"/>
          <w:sz w:val="24"/>
          <w:szCs w:val="24"/>
        </w:rPr>
      </w:pPr>
      <w:bookmarkStart w:id="34" w:name="_Toc487622962"/>
      <w:r w:rsidRPr="00CC13BA">
        <w:rPr>
          <w:rStyle w:val="FontStyle87"/>
          <w:sz w:val="24"/>
          <w:szCs w:val="24"/>
        </w:rPr>
        <w:t>Analiza wymagań funkcjonalnych</w:t>
      </w:r>
      <w:bookmarkEnd w:id="34"/>
    </w:p>
    <w:p w:rsidR="00094994" w:rsidRPr="00CC13BA" w:rsidRDefault="00094994" w:rsidP="00CF66AD">
      <w:pPr>
        <w:pStyle w:val="Style42"/>
        <w:spacing w:line="276" w:lineRule="auto"/>
        <w:rPr>
          <w:rStyle w:val="FontStyle87"/>
          <w:sz w:val="24"/>
          <w:szCs w:val="24"/>
        </w:rPr>
      </w:pPr>
      <w:r w:rsidRPr="00CC13BA">
        <w:rPr>
          <w:rStyle w:val="FontStyle87"/>
          <w:sz w:val="24"/>
          <w:szCs w:val="24"/>
        </w:rPr>
        <w:t xml:space="preserve">Wykonawca opracuje </w:t>
      </w:r>
      <w:r w:rsidRPr="00CC13BA">
        <w:rPr>
          <w:rStyle w:val="FontStyle87"/>
          <w:b/>
          <w:sz w:val="24"/>
          <w:szCs w:val="24"/>
        </w:rPr>
        <w:t>model architektury biznesowej (MAB)</w:t>
      </w:r>
      <w:r w:rsidRPr="00CC13BA">
        <w:rPr>
          <w:rStyle w:val="FontStyle87"/>
          <w:sz w:val="24"/>
          <w:szCs w:val="24"/>
        </w:rPr>
        <w:t>, według poniższych wymagań:</w:t>
      </w:r>
    </w:p>
    <w:p w:rsidR="005D24BE" w:rsidRPr="00CC13BA" w:rsidRDefault="005D24BE" w:rsidP="00CF66AD">
      <w:pPr>
        <w:pStyle w:val="Style42"/>
        <w:spacing w:line="276" w:lineRule="auto"/>
        <w:rPr>
          <w:rStyle w:val="FontStyle87"/>
          <w:sz w:val="24"/>
          <w:szCs w:val="24"/>
        </w:rPr>
      </w:pPr>
    </w:p>
    <w:p w:rsidR="00094994" w:rsidRPr="00CC13BA" w:rsidRDefault="00094994" w:rsidP="00CF66AD">
      <w:pPr>
        <w:pStyle w:val="Style42"/>
        <w:spacing w:line="276" w:lineRule="auto"/>
        <w:rPr>
          <w:rStyle w:val="FontStyle87"/>
          <w:sz w:val="24"/>
          <w:szCs w:val="24"/>
        </w:rPr>
      </w:pPr>
      <w:r w:rsidRPr="00CC13BA">
        <w:rPr>
          <w:rStyle w:val="FontStyle87"/>
          <w:sz w:val="24"/>
          <w:szCs w:val="24"/>
        </w:rPr>
        <w:t>Model architektury biznesowej stanowi opis procesów związanych z docelowym sposobem realizacji funkcjonalności objętych przedmiotem zamówienia, w tym:</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diagram kontekstowy zaproponowanego rozwiązania i model zachowania,</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cel i zakres procesu,</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role i odpowiedzialności,</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wejścia i wyjścia z procesu,</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mapę procesu w standardzie BPMN,</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charakterystykę poszczególnych czynności,</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wykorzystywane struktury danych / obiekty systemu,</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opis powiązań z innymi systemami (od strony biznesowej).</w:t>
      </w:r>
    </w:p>
    <w:p w:rsidR="002838A5" w:rsidRPr="00CC13BA" w:rsidRDefault="002838A5" w:rsidP="00CF66AD">
      <w:pPr>
        <w:pStyle w:val="Style42"/>
        <w:spacing w:line="276" w:lineRule="auto"/>
        <w:rPr>
          <w:rStyle w:val="FontStyle87"/>
          <w:sz w:val="24"/>
          <w:szCs w:val="24"/>
        </w:rPr>
      </w:pPr>
    </w:p>
    <w:p w:rsidR="00094994" w:rsidRPr="00CC13BA" w:rsidRDefault="00094994" w:rsidP="00CF66AD">
      <w:pPr>
        <w:pStyle w:val="Style42"/>
        <w:spacing w:line="276" w:lineRule="auto"/>
        <w:rPr>
          <w:rStyle w:val="FontStyle87"/>
          <w:sz w:val="24"/>
          <w:szCs w:val="24"/>
        </w:rPr>
      </w:pPr>
      <w:r w:rsidRPr="00CC13BA">
        <w:rPr>
          <w:rStyle w:val="FontStyle87"/>
          <w:sz w:val="24"/>
          <w:szCs w:val="24"/>
        </w:rPr>
        <w:lastRenderedPageBreak/>
        <w:t xml:space="preserve">W ramach opisu architektury Systemu należy przedstawić przypadki użycia Systemu (ang. </w:t>
      </w:r>
      <w:proofErr w:type="spellStart"/>
      <w:r w:rsidRPr="00CC13BA">
        <w:rPr>
          <w:rStyle w:val="FontStyle87"/>
          <w:sz w:val="24"/>
          <w:szCs w:val="24"/>
        </w:rPr>
        <w:t>Use</w:t>
      </w:r>
      <w:proofErr w:type="spellEnd"/>
      <w:r w:rsidRPr="00CC13BA">
        <w:rPr>
          <w:rStyle w:val="FontStyle87"/>
          <w:sz w:val="24"/>
          <w:szCs w:val="24"/>
        </w:rPr>
        <w:t xml:space="preserve"> Case) zgodnie z metodyką UML. Dla każdego przypadku należy przedstawić schemat ogólny oraz:</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krótką charakterystykę,</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stan początkowy,</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przebieg zasadniczy, ew. alternatywne przebiegi,</w:t>
      </w:r>
    </w:p>
    <w:p w:rsidR="00094994" w:rsidRPr="00CC13BA" w:rsidRDefault="00094994" w:rsidP="00CF66AD">
      <w:pPr>
        <w:pStyle w:val="Style42"/>
        <w:spacing w:line="276" w:lineRule="auto"/>
        <w:ind w:firstLine="284"/>
        <w:rPr>
          <w:rStyle w:val="FontStyle87"/>
          <w:sz w:val="24"/>
          <w:szCs w:val="24"/>
        </w:rPr>
      </w:pPr>
      <w:r w:rsidRPr="00CC13BA">
        <w:rPr>
          <w:rStyle w:val="FontStyle87"/>
          <w:sz w:val="24"/>
          <w:szCs w:val="24"/>
        </w:rPr>
        <w:t>•</w:t>
      </w:r>
      <w:r w:rsidRPr="00CC13BA">
        <w:rPr>
          <w:rStyle w:val="FontStyle87"/>
          <w:sz w:val="24"/>
          <w:szCs w:val="24"/>
        </w:rPr>
        <w:tab/>
        <w:t>stan końcowy.</w:t>
      </w:r>
    </w:p>
    <w:p w:rsidR="005D24BE" w:rsidRPr="00CC13BA" w:rsidRDefault="005D24BE" w:rsidP="00CF66AD">
      <w:pPr>
        <w:pStyle w:val="Style42"/>
        <w:widowControl/>
        <w:spacing w:line="276" w:lineRule="auto"/>
        <w:rPr>
          <w:rStyle w:val="FontStyle87"/>
          <w:sz w:val="24"/>
          <w:szCs w:val="24"/>
        </w:rPr>
      </w:pPr>
    </w:p>
    <w:p w:rsidR="001D1D9E" w:rsidRPr="00CC13BA" w:rsidRDefault="001D1D9E" w:rsidP="00CF66AD">
      <w:pPr>
        <w:pStyle w:val="Style42"/>
        <w:widowControl/>
        <w:spacing w:line="276" w:lineRule="auto"/>
        <w:rPr>
          <w:rStyle w:val="FontStyle87"/>
          <w:sz w:val="24"/>
          <w:szCs w:val="24"/>
        </w:rPr>
      </w:pPr>
      <w:r w:rsidRPr="00CC13BA">
        <w:rPr>
          <w:rStyle w:val="FontStyle87"/>
          <w:sz w:val="24"/>
          <w:szCs w:val="24"/>
        </w:rPr>
        <w:t>W ramach MAB wykonawca przedstawi także model bazy danych.</w:t>
      </w:r>
    </w:p>
    <w:p w:rsidR="00094994" w:rsidRPr="00CC13BA" w:rsidRDefault="005D24BE" w:rsidP="00CF66AD">
      <w:pPr>
        <w:pStyle w:val="Style42"/>
        <w:widowControl/>
        <w:spacing w:line="276" w:lineRule="auto"/>
        <w:rPr>
          <w:rStyle w:val="FontStyle87"/>
          <w:sz w:val="24"/>
          <w:szCs w:val="24"/>
        </w:rPr>
      </w:pPr>
      <w:r w:rsidRPr="00CC13BA">
        <w:rPr>
          <w:rStyle w:val="FontStyle87"/>
          <w:sz w:val="24"/>
          <w:szCs w:val="24"/>
        </w:rPr>
        <w:t>Model architektury biznesowej musi odpowiadać stanowi prawnemu na</w:t>
      </w:r>
      <w:r w:rsidR="002838A5" w:rsidRPr="00CC13BA">
        <w:rPr>
          <w:rStyle w:val="FontStyle87"/>
          <w:sz w:val="24"/>
          <w:szCs w:val="24"/>
        </w:rPr>
        <w:t xml:space="preserve"> dzień jego wykonania (oddania)</w:t>
      </w:r>
      <w:r w:rsidRPr="00CC13BA">
        <w:rPr>
          <w:rStyle w:val="FontStyle87"/>
          <w:sz w:val="24"/>
          <w:szCs w:val="24"/>
        </w:rPr>
        <w:t>.</w:t>
      </w:r>
    </w:p>
    <w:p w:rsidR="002838A5" w:rsidRPr="00CC13BA" w:rsidRDefault="002838A5" w:rsidP="00CF66AD">
      <w:pPr>
        <w:pStyle w:val="Style42"/>
        <w:widowControl/>
        <w:spacing w:line="276" w:lineRule="auto"/>
        <w:rPr>
          <w:rStyle w:val="FontStyle87"/>
          <w:sz w:val="24"/>
          <w:szCs w:val="24"/>
        </w:rPr>
      </w:pPr>
    </w:p>
    <w:p w:rsidR="002838A5" w:rsidRPr="00CC13BA" w:rsidRDefault="002838A5" w:rsidP="00CF66AD">
      <w:pPr>
        <w:pStyle w:val="Style42"/>
        <w:widowControl/>
        <w:spacing w:line="276" w:lineRule="auto"/>
        <w:rPr>
          <w:rStyle w:val="FontStyle87"/>
          <w:sz w:val="24"/>
          <w:szCs w:val="24"/>
        </w:rPr>
      </w:pPr>
      <w:r w:rsidRPr="00CC13BA">
        <w:rPr>
          <w:rStyle w:val="FontStyle87"/>
          <w:sz w:val="24"/>
          <w:szCs w:val="24"/>
        </w:rPr>
        <w:t>Wykonując analizę wymagań, Wykonawca przeprowadzi weryfikację procesów i funkcjonalności obecnie funkcjonujących w systemach Biurowość KRS i Wpisy KRS, opisanych w Załącznikach 1</w:t>
      </w:r>
      <w:r w:rsidR="001D1D9E" w:rsidRPr="00CC13BA">
        <w:rPr>
          <w:rStyle w:val="FontStyle87"/>
          <w:sz w:val="24"/>
          <w:szCs w:val="24"/>
        </w:rPr>
        <w:t>A</w:t>
      </w:r>
      <w:r w:rsidRPr="00CC13BA">
        <w:rPr>
          <w:rStyle w:val="FontStyle87"/>
          <w:sz w:val="24"/>
          <w:szCs w:val="24"/>
        </w:rPr>
        <w:t xml:space="preserve"> i 1B do umowy, mając na uwadze optymalizację procesów i ergonomię funkcjonalności dostarczanych użytkownikom.</w:t>
      </w:r>
    </w:p>
    <w:p w:rsidR="00235A84" w:rsidRPr="00CC13BA" w:rsidRDefault="00235A84" w:rsidP="00CF66AD">
      <w:pPr>
        <w:pStyle w:val="Style42"/>
        <w:widowControl/>
        <w:spacing w:line="276" w:lineRule="auto"/>
        <w:rPr>
          <w:rStyle w:val="FontStyle87"/>
          <w:sz w:val="24"/>
          <w:szCs w:val="24"/>
        </w:rPr>
      </w:pPr>
      <w:r w:rsidRPr="00CC13BA">
        <w:rPr>
          <w:rStyle w:val="FontStyle87"/>
          <w:sz w:val="24"/>
          <w:szCs w:val="24"/>
        </w:rPr>
        <w:t xml:space="preserve">W MAB muszą być ujęte wszystkie funkcjonalności opisane w Załącznikach Nr 1A i 1B, wskazane w </w:t>
      </w:r>
      <w:r w:rsidR="00721304">
        <w:rPr>
          <w:rStyle w:val="FontStyle87"/>
          <w:sz w:val="24"/>
          <w:szCs w:val="24"/>
        </w:rPr>
        <w:t>Rozdziale</w:t>
      </w:r>
      <w:r w:rsidRPr="00CC13BA">
        <w:rPr>
          <w:rStyle w:val="FontStyle87"/>
          <w:sz w:val="24"/>
          <w:szCs w:val="24"/>
        </w:rPr>
        <w:t xml:space="preserve"> III</w:t>
      </w:r>
      <w:r w:rsidR="00721304">
        <w:rPr>
          <w:rStyle w:val="FontStyle87"/>
          <w:sz w:val="24"/>
          <w:szCs w:val="24"/>
        </w:rPr>
        <w:t xml:space="preserve"> pkt </w:t>
      </w:r>
      <w:r w:rsidRPr="00CC13BA">
        <w:rPr>
          <w:rStyle w:val="FontStyle87"/>
          <w:sz w:val="24"/>
          <w:szCs w:val="24"/>
        </w:rPr>
        <w:t>1 i 2, chyba, że Zamawiający pisemnie zrezygnuje z pewnych funkcjonalności.</w:t>
      </w:r>
      <w:r w:rsidR="00AF3DAA" w:rsidRPr="00CC13BA">
        <w:rPr>
          <w:rStyle w:val="FontStyle87"/>
          <w:sz w:val="24"/>
          <w:szCs w:val="24"/>
        </w:rPr>
        <w:t xml:space="preserve"> W MAB muszą być ujęte także inne funkcjonalności opisane w Załącznikach Nr 1A i 1B, jeżeli w procesie analizy zostanie uznana potrzeba ich zawarcia w SOW KRS.</w:t>
      </w:r>
    </w:p>
    <w:p w:rsidR="001D1D9E" w:rsidRDefault="001D1D9E" w:rsidP="00CF66AD">
      <w:pPr>
        <w:pStyle w:val="Style42"/>
        <w:widowControl/>
        <w:spacing w:line="276" w:lineRule="auto"/>
        <w:rPr>
          <w:rStyle w:val="FontStyle87"/>
          <w:sz w:val="24"/>
          <w:szCs w:val="24"/>
        </w:rPr>
      </w:pPr>
    </w:p>
    <w:p w:rsidR="00DE5315" w:rsidRPr="00417DBD" w:rsidRDefault="00155300" w:rsidP="00CF66AD">
      <w:pPr>
        <w:pStyle w:val="Style42"/>
        <w:widowControl/>
        <w:spacing w:line="276" w:lineRule="auto"/>
        <w:rPr>
          <w:rStyle w:val="FontStyle87"/>
          <w:sz w:val="24"/>
          <w:szCs w:val="24"/>
          <w:u w:val="single"/>
        </w:rPr>
      </w:pPr>
      <w:r w:rsidRPr="00417DBD">
        <w:rPr>
          <w:rStyle w:val="FontStyle87"/>
          <w:sz w:val="24"/>
          <w:szCs w:val="24"/>
          <w:u w:val="single"/>
        </w:rPr>
        <w:t>Produkty i kryteria akceptacji:</w:t>
      </w:r>
    </w:p>
    <w:p w:rsidR="00921F60" w:rsidRPr="00BD17D1" w:rsidRDefault="00921F60" w:rsidP="00921F60">
      <w:pPr>
        <w:spacing w:after="120"/>
        <w:jc w:val="both"/>
        <w:rPr>
          <w:rFonts w:ascii="Calibri" w:hAnsi="Calibri" w:cs="Calibri"/>
          <w:b/>
          <w:sz w:val="24"/>
        </w:rPr>
      </w:pPr>
      <w:r w:rsidRPr="00BD17D1">
        <w:rPr>
          <w:rFonts w:ascii="Calibri" w:hAnsi="Calibri" w:cs="Calibri"/>
          <w:b/>
          <w:sz w:val="24"/>
        </w:rPr>
        <w:t>Model architektury biznesowej</w:t>
      </w:r>
    </w:p>
    <w:p w:rsidR="00E9162C" w:rsidRDefault="00921F60" w:rsidP="00417DBD">
      <w:pPr>
        <w:numPr>
          <w:ilvl w:val="0"/>
          <w:numId w:val="53"/>
        </w:numPr>
        <w:spacing w:after="0"/>
        <w:jc w:val="both"/>
        <w:rPr>
          <w:rFonts w:ascii="Calibri" w:hAnsi="Calibri" w:cs="Calibri"/>
          <w:sz w:val="24"/>
        </w:rPr>
      </w:pPr>
      <w:r w:rsidRPr="00BD17D1">
        <w:rPr>
          <w:rFonts w:ascii="Calibri" w:hAnsi="Calibri" w:cs="Calibri"/>
          <w:sz w:val="24"/>
        </w:rPr>
        <w:t xml:space="preserve">Zgodność z </w:t>
      </w:r>
      <w:r w:rsidR="00DC72DB">
        <w:rPr>
          <w:rFonts w:ascii="Calibri" w:hAnsi="Calibri" w:cs="Calibri"/>
          <w:sz w:val="24"/>
        </w:rPr>
        <w:t>umową</w:t>
      </w:r>
      <w:r w:rsidRPr="00BD17D1">
        <w:rPr>
          <w:rFonts w:ascii="Calibri" w:hAnsi="Calibri" w:cs="Calibri"/>
          <w:sz w:val="24"/>
        </w:rPr>
        <w:t>.</w:t>
      </w:r>
    </w:p>
    <w:p w:rsidR="00E9162C" w:rsidRDefault="00921F60" w:rsidP="00417DBD">
      <w:pPr>
        <w:numPr>
          <w:ilvl w:val="0"/>
          <w:numId w:val="53"/>
        </w:numPr>
        <w:spacing w:after="0"/>
        <w:jc w:val="both"/>
        <w:rPr>
          <w:rFonts w:ascii="Calibri" w:hAnsi="Calibri" w:cs="Calibri"/>
          <w:sz w:val="24"/>
        </w:rPr>
      </w:pPr>
      <w:r w:rsidRPr="00BD17D1">
        <w:rPr>
          <w:rFonts w:ascii="Calibri" w:hAnsi="Calibri" w:cs="Calibri"/>
          <w:sz w:val="24"/>
        </w:rPr>
        <w:t>Zgodność z faktycznym stanem prawnym</w:t>
      </w:r>
      <w:r w:rsidR="00E21A57">
        <w:rPr>
          <w:rFonts w:ascii="Calibri" w:hAnsi="Calibri" w:cs="Calibri"/>
          <w:sz w:val="24"/>
        </w:rPr>
        <w:t xml:space="preserve"> i</w:t>
      </w:r>
      <w:r>
        <w:rPr>
          <w:rFonts w:ascii="Calibri" w:hAnsi="Calibri" w:cs="Calibri"/>
          <w:sz w:val="24"/>
        </w:rPr>
        <w:t xml:space="preserve"> projektami aktów prawnych wymienionych w </w:t>
      </w:r>
      <w:r w:rsidR="003946E5">
        <w:rPr>
          <w:rFonts w:ascii="Calibri" w:hAnsi="Calibri" w:cs="Calibri"/>
          <w:sz w:val="24"/>
        </w:rPr>
        <w:t>Rozdziale V pkt 5</w:t>
      </w:r>
    </w:p>
    <w:p w:rsidR="00DE5315" w:rsidRPr="00CC13BA" w:rsidRDefault="00DE5315" w:rsidP="00CF66AD">
      <w:pPr>
        <w:pStyle w:val="Style42"/>
        <w:widowControl/>
        <w:spacing w:line="276" w:lineRule="auto"/>
        <w:rPr>
          <w:rStyle w:val="FontStyle87"/>
          <w:sz w:val="24"/>
          <w:szCs w:val="24"/>
        </w:rPr>
      </w:pPr>
    </w:p>
    <w:p w:rsidR="004422C1" w:rsidRPr="00CC13BA" w:rsidRDefault="009B1F2D" w:rsidP="00CF66AD">
      <w:pPr>
        <w:pStyle w:val="Nagwek2"/>
        <w:numPr>
          <w:ilvl w:val="0"/>
          <w:numId w:val="6"/>
        </w:numPr>
        <w:spacing w:after="0"/>
        <w:ind w:left="567" w:hanging="283"/>
        <w:rPr>
          <w:rStyle w:val="FontStyle87"/>
          <w:sz w:val="24"/>
          <w:szCs w:val="24"/>
        </w:rPr>
      </w:pPr>
      <w:bookmarkStart w:id="35" w:name="_Toc487622963"/>
      <w:r w:rsidRPr="00CC13BA">
        <w:rPr>
          <w:rStyle w:val="FontStyle87"/>
          <w:sz w:val="24"/>
          <w:szCs w:val="24"/>
        </w:rPr>
        <w:t>Projekt systemu SOW KRS</w:t>
      </w:r>
      <w:bookmarkEnd w:id="35"/>
    </w:p>
    <w:p w:rsidR="00B719E3" w:rsidRPr="00CC13BA" w:rsidRDefault="004422C1"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Projekt systemu SOW KRS powinien zawierać do najmniej następujące dokumenty:</w:t>
      </w:r>
    </w:p>
    <w:p w:rsidR="004422C1" w:rsidRPr="00CC13BA" w:rsidRDefault="004422C1" w:rsidP="00CF66AD">
      <w:pPr>
        <w:spacing w:after="0"/>
        <w:jc w:val="both"/>
        <w:rPr>
          <w:rFonts w:ascii="Times New Roman" w:hAnsi="Times New Roman" w:cs="Times New Roman"/>
          <w:b/>
          <w:sz w:val="24"/>
          <w:szCs w:val="24"/>
        </w:rPr>
      </w:pPr>
    </w:p>
    <w:p w:rsidR="00B719E3" w:rsidRPr="00CC13BA" w:rsidRDefault="00B719E3" w:rsidP="00CF66AD">
      <w:pPr>
        <w:spacing w:after="0"/>
        <w:jc w:val="both"/>
        <w:rPr>
          <w:rFonts w:ascii="Times New Roman" w:hAnsi="Times New Roman" w:cs="Times New Roman"/>
          <w:b/>
          <w:sz w:val="24"/>
          <w:szCs w:val="24"/>
        </w:rPr>
      </w:pPr>
      <w:r w:rsidRPr="00CC13BA">
        <w:rPr>
          <w:rFonts w:ascii="Times New Roman" w:hAnsi="Times New Roman" w:cs="Times New Roman"/>
          <w:b/>
          <w:sz w:val="24"/>
          <w:szCs w:val="24"/>
        </w:rPr>
        <w:t>Architektura danych</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 ramach opisu architektury danych należy sporządzić:</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charakterystykę pól bazy danych,</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model danych w systemie zawierający powiązania pomiędzy encjami,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charakterystykę powiązań z innymi systemami,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ograniczenia rozwiązania,</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założenia i zależności,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ogólną charakterystykę użytkowników.</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 xml:space="preserve">Wykonawca dostarczy dokumentację projektową w formacie akceptowalnym przez narzędzie Enterprise Architect </w:t>
      </w:r>
      <w:proofErr w:type="spellStart"/>
      <w:r w:rsidRPr="00CC13BA">
        <w:rPr>
          <w:rFonts w:ascii="Times New Roman" w:hAnsi="Times New Roman" w:cs="Times New Roman"/>
          <w:sz w:val="24"/>
          <w:szCs w:val="24"/>
        </w:rPr>
        <w:t>Corporate</w:t>
      </w:r>
      <w:proofErr w:type="spellEnd"/>
      <w:r w:rsidRPr="00CC13BA">
        <w:rPr>
          <w:rFonts w:ascii="Times New Roman" w:hAnsi="Times New Roman" w:cs="Times New Roman"/>
          <w:sz w:val="24"/>
          <w:szCs w:val="24"/>
        </w:rPr>
        <w:t xml:space="preserve"> Edition będące w posiadaniu Zamawiającego.</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 przypadku powiązań z innymi systemami należy wskazać przynajmniej:</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zakres wymiany danych,</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lastRenderedPageBreak/>
        <w:t>•</w:t>
      </w:r>
      <w:r w:rsidRPr="00CC13BA">
        <w:rPr>
          <w:rFonts w:ascii="Times New Roman" w:hAnsi="Times New Roman" w:cs="Times New Roman"/>
          <w:sz w:val="24"/>
          <w:szCs w:val="24"/>
        </w:rPr>
        <w:tab/>
        <w:t>opis interfejsów,</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opis konfiguracji wymiany danych,</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opis możliwych wyjątków (błędów) w przypadku wymiany danych.</w:t>
      </w:r>
    </w:p>
    <w:p w:rsidR="00B719E3" w:rsidRPr="00CC13BA" w:rsidRDefault="00B719E3" w:rsidP="00CF66AD">
      <w:pPr>
        <w:spacing w:after="0"/>
        <w:jc w:val="both"/>
        <w:rPr>
          <w:rFonts w:ascii="Times New Roman" w:hAnsi="Times New Roman" w:cs="Times New Roman"/>
          <w:sz w:val="24"/>
          <w:szCs w:val="24"/>
        </w:rPr>
      </w:pPr>
    </w:p>
    <w:p w:rsidR="00E776E7" w:rsidRPr="00CC13BA" w:rsidRDefault="00E776E7"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Wykonawca określi zakres migracji danych z systemów Biurowość KRS i Wpisy KRS do SOW KRS.</w:t>
      </w:r>
    </w:p>
    <w:p w:rsidR="00E776E7" w:rsidRPr="00CC13BA" w:rsidRDefault="00E776E7" w:rsidP="00CF66AD">
      <w:pPr>
        <w:spacing w:after="0"/>
        <w:jc w:val="both"/>
        <w:rPr>
          <w:rFonts w:ascii="Times New Roman" w:hAnsi="Times New Roman" w:cs="Times New Roman"/>
          <w:sz w:val="24"/>
          <w:szCs w:val="24"/>
        </w:rPr>
      </w:pPr>
    </w:p>
    <w:p w:rsidR="00B719E3" w:rsidRPr="00CC13BA" w:rsidRDefault="00B719E3" w:rsidP="00CF66AD">
      <w:pPr>
        <w:spacing w:after="0"/>
        <w:jc w:val="both"/>
        <w:rPr>
          <w:rFonts w:ascii="Times New Roman" w:hAnsi="Times New Roman" w:cs="Times New Roman"/>
          <w:b/>
          <w:sz w:val="24"/>
          <w:szCs w:val="24"/>
        </w:rPr>
      </w:pPr>
      <w:r w:rsidRPr="00CC13BA">
        <w:rPr>
          <w:rFonts w:ascii="Times New Roman" w:hAnsi="Times New Roman" w:cs="Times New Roman"/>
          <w:b/>
          <w:sz w:val="24"/>
          <w:szCs w:val="24"/>
        </w:rPr>
        <w:t>Architektura techniczna</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 ramach opisu architektury technicznej należy scharakteryzować:</w:t>
      </w:r>
    </w:p>
    <w:p w:rsidR="00B719E3" w:rsidRPr="00CC13BA" w:rsidRDefault="00B719E3" w:rsidP="00CF66AD">
      <w:p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charakterystykę fizycznych komponentów architektury technicznej,</w:t>
      </w:r>
    </w:p>
    <w:p w:rsidR="00B719E3" w:rsidRPr="00CC13BA" w:rsidRDefault="00B719E3" w:rsidP="00CF66AD">
      <w:p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charakterystykę logicznych komponentów architektury technicznej (ze szczególnym uwzględnieniem zagadnień wirtualizacji),</w:t>
      </w:r>
    </w:p>
    <w:p w:rsidR="00B719E3" w:rsidRPr="00CC13BA" w:rsidRDefault="00B719E3" w:rsidP="00CF66AD">
      <w:p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fizyczne i logiczne rozmieszczenie komponentów systemu na poszczególnych elementach architektury technicznej,</w:t>
      </w:r>
    </w:p>
    <w:p w:rsidR="00B719E3" w:rsidRPr="00CC13BA" w:rsidRDefault="00B719E3" w:rsidP="00CF66AD">
      <w:p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charakterystykę środowisk: produkcyjnego, testowego i rozwojowego,</w:t>
      </w:r>
    </w:p>
    <w:p w:rsidR="00B719E3" w:rsidRPr="00CC13BA" w:rsidRDefault="00B719E3" w:rsidP="00CF66AD">
      <w:p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pełną architekturę systemu  SOW KRS i jego organizację oraz wszystkie funkcje przewidziane do realizowania przez system, a także przez administratorów i użytkowników.</w:t>
      </w:r>
    </w:p>
    <w:p w:rsidR="00E776E7" w:rsidRPr="00CC13BA" w:rsidRDefault="0034067A" w:rsidP="00CF66AD">
      <w:pPr>
        <w:spacing w:after="0"/>
        <w:ind w:firstLine="1"/>
        <w:jc w:val="both"/>
        <w:rPr>
          <w:rFonts w:ascii="Times New Roman" w:hAnsi="Times New Roman" w:cs="Times New Roman"/>
          <w:sz w:val="24"/>
          <w:szCs w:val="24"/>
        </w:rPr>
      </w:pPr>
      <w:r w:rsidRPr="00CC13BA">
        <w:rPr>
          <w:rFonts w:ascii="Times New Roman" w:hAnsi="Times New Roman" w:cs="Times New Roman"/>
          <w:sz w:val="24"/>
          <w:szCs w:val="24"/>
        </w:rPr>
        <w:t xml:space="preserve">W ramach opisu architektury technicznej należy zdefiniować usługi stanowiące interfejs systemu SOW KRS z innymi systemami, w tym wyszczególnionymi w </w:t>
      </w:r>
      <w:r w:rsidR="00721304">
        <w:rPr>
          <w:rFonts w:ascii="Times New Roman" w:hAnsi="Times New Roman" w:cs="Times New Roman"/>
          <w:sz w:val="24"/>
          <w:szCs w:val="24"/>
        </w:rPr>
        <w:t>Rozdziale</w:t>
      </w:r>
      <w:r w:rsidRPr="00CC13BA">
        <w:rPr>
          <w:rFonts w:ascii="Times New Roman" w:hAnsi="Times New Roman" w:cs="Times New Roman"/>
          <w:sz w:val="24"/>
          <w:szCs w:val="24"/>
        </w:rPr>
        <w:t xml:space="preserve"> II.</w:t>
      </w:r>
    </w:p>
    <w:p w:rsidR="0034067A" w:rsidRPr="00CC13BA" w:rsidRDefault="0034067A" w:rsidP="00CF66AD">
      <w:pPr>
        <w:pStyle w:val="Style41"/>
        <w:widowControl/>
        <w:tabs>
          <w:tab w:val="left" w:pos="1766"/>
        </w:tabs>
        <w:spacing w:line="276" w:lineRule="auto"/>
        <w:rPr>
          <w:rStyle w:val="FontStyle87"/>
          <w:sz w:val="24"/>
          <w:szCs w:val="24"/>
        </w:rPr>
      </w:pPr>
      <w:r w:rsidRPr="00CC13BA">
        <w:rPr>
          <w:rStyle w:val="FontStyle87"/>
          <w:sz w:val="24"/>
          <w:szCs w:val="24"/>
        </w:rPr>
        <w:t>Dla każdej z usług muszą zostać zweryfikowane i uszczegółowione:</w:t>
      </w:r>
    </w:p>
    <w:p w:rsidR="0034067A" w:rsidRPr="00CC13BA" w:rsidRDefault="0034067A" w:rsidP="00CF66AD">
      <w:pPr>
        <w:pStyle w:val="Style22"/>
        <w:widowControl/>
        <w:numPr>
          <w:ilvl w:val="0"/>
          <w:numId w:val="8"/>
        </w:numPr>
        <w:tabs>
          <w:tab w:val="left" w:pos="-2410"/>
        </w:tabs>
        <w:spacing w:line="276" w:lineRule="auto"/>
        <w:rPr>
          <w:rStyle w:val="FontStyle87"/>
          <w:sz w:val="24"/>
          <w:szCs w:val="24"/>
        </w:rPr>
      </w:pPr>
      <w:r w:rsidRPr="00CC13BA">
        <w:rPr>
          <w:rStyle w:val="FontStyle87"/>
          <w:sz w:val="24"/>
          <w:szCs w:val="24"/>
        </w:rPr>
        <w:t>Słowny  opis   usługi  -  wyjaśnienie  do  czego  usługa  będzie wykorzystywana,</w:t>
      </w:r>
    </w:p>
    <w:p w:rsidR="0034067A" w:rsidRPr="00CC13BA" w:rsidRDefault="0034067A" w:rsidP="00CF66AD">
      <w:pPr>
        <w:pStyle w:val="Style22"/>
        <w:widowControl/>
        <w:numPr>
          <w:ilvl w:val="0"/>
          <w:numId w:val="8"/>
        </w:numPr>
        <w:tabs>
          <w:tab w:val="left" w:pos="-2410"/>
        </w:tabs>
        <w:spacing w:line="276" w:lineRule="auto"/>
        <w:rPr>
          <w:rStyle w:val="FontStyle87"/>
          <w:sz w:val="24"/>
          <w:szCs w:val="24"/>
        </w:rPr>
      </w:pPr>
      <w:r w:rsidRPr="00CC13BA">
        <w:rPr>
          <w:rStyle w:val="FontStyle87"/>
          <w:sz w:val="24"/>
          <w:szCs w:val="24"/>
        </w:rPr>
        <w:t>Parametry wejściowe i wyjściowe usługi,</w:t>
      </w:r>
    </w:p>
    <w:p w:rsidR="0034067A" w:rsidRPr="00CC13BA" w:rsidRDefault="0034067A" w:rsidP="00CF66AD">
      <w:pPr>
        <w:pStyle w:val="Style22"/>
        <w:widowControl/>
        <w:numPr>
          <w:ilvl w:val="0"/>
          <w:numId w:val="8"/>
        </w:numPr>
        <w:tabs>
          <w:tab w:val="left" w:pos="-2410"/>
          <w:tab w:val="left" w:pos="1766"/>
        </w:tabs>
        <w:spacing w:line="276" w:lineRule="auto"/>
        <w:rPr>
          <w:rStyle w:val="FontStyle87"/>
          <w:sz w:val="24"/>
          <w:szCs w:val="24"/>
          <w:lang w:val="en-US"/>
        </w:rPr>
      </w:pPr>
      <w:proofErr w:type="spellStart"/>
      <w:r w:rsidRPr="00CC13BA">
        <w:rPr>
          <w:rStyle w:val="FontStyle87"/>
          <w:sz w:val="24"/>
          <w:szCs w:val="24"/>
          <w:lang w:val="en-US"/>
        </w:rPr>
        <w:t>Definicja</w:t>
      </w:r>
      <w:proofErr w:type="spellEnd"/>
      <w:r w:rsidRPr="00CC13BA">
        <w:rPr>
          <w:rStyle w:val="FontStyle87"/>
          <w:sz w:val="24"/>
          <w:szCs w:val="24"/>
          <w:lang w:val="en-US"/>
        </w:rPr>
        <w:t xml:space="preserve"> </w:t>
      </w:r>
      <w:proofErr w:type="spellStart"/>
      <w:r w:rsidRPr="00CC13BA">
        <w:rPr>
          <w:rStyle w:val="FontStyle87"/>
          <w:sz w:val="24"/>
          <w:szCs w:val="24"/>
          <w:lang w:val="en-US"/>
        </w:rPr>
        <w:t>usługi</w:t>
      </w:r>
      <w:proofErr w:type="spellEnd"/>
      <w:r w:rsidRPr="00CC13BA">
        <w:rPr>
          <w:rStyle w:val="FontStyle87"/>
          <w:sz w:val="24"/>
          <w:szCs w:val="24"/>
          <w:lang w:val="en-US"/>
        </w:rPr>
        <w:t xml:space="preserve"> w </w:t>
      </w:r>
      <w:proofErr w:type="spellStart"/>
      <w:r w:rsidRPr="00CC13BA">
        <w:rPr>
          <w:rStyle w:val="FontStyle87"/>
          <w:sz w:val="24"/>
          <w:szCs w:val="24"/>
          <w:lang w:val="en-US"/>
        </w:rPr>
        <w:t>języku</w:t>
      </w:r>
      <w:proofErr w:type="spellEnd"/>
      <w:r w:rsidRPr="00CC13BA">
        <w:rPr>
          <w:rStyle w:val="FontStyle87"/>
          <w:sz w:val="24"/>
          <w:szCs w:val="24"/>
          <w:lang w:val="en-US"/>
        </w:rPr>
        <w:t xml:space="preserve"> WSDL (Web Services Description Language),</w:t>
      </w:r>
    </w:p>
    <w:p w:rsidR="0034067A" w:rsidRPr="00CC13BA" w:rsidRDefault="0034067A" w:rsidP="00CF66AD">
      <w:pPr>
        <w:pStyle w:val="Style22"/>
        <w:widowControl/>
        <w:numPr>
          <w:ilvl w:val="0"/>
          <w:numId w:val="8"/>
        </w:numPr>
        <w:tabs>
          <w:tab w:val="left" w:pos="-2410"/>
          <w:tab w:val="left" w:pos="1766"/>
        </w:tabs>
        <w:spacing w:line="276" w:lineRule="auto"/>
        <w:rPr>
          <w:rStyle w:val="FontStyle87"/>
          <w:sz w:val="24"/>
          <w:szCs w:val="24"/>
        </w:rPr>
      </w:pPr>
      <w:r w:rsidRPr="00CC13BA">
        <w:rPr>
          <w:rStyle w:val="FontStyle87"/>
          <w:sz w:val="24"/>
          <w:szCs w:val="24"/>
        </w:rPr>
        <w:t>Informacja, czy usługa ma być wykonana synchronicznie, czy asynchronicznie,</w:t>
      </w:r>
    </w:p>
    <w:p w:rsidR="0034067A" w:rsidRPr="00CC13BA" w:rsidRDefault="0034067A" w:rsidP="00CF66AD">
      <w:pPr>
        <w:pStyle w:val="Style22"/>
        <w:widowControl/>
        <w:numPr>
          <w:ilvl w:val="0"/>
          <w:numId w:val="8"/>
        </w:numPr>
        <w:tabs>
          <w:tab w:val="left" w:pos="-2410"/>
          <w:tab w:val="left" w:pos="1766"/>
        </w:tabs>
        <w:spacing w:line="276" w:lineRule="auto"/>
        <w:rPr>
          <w:rStyle w:val="FontStyle87"/>
          <w:sz w:val="24"/>
          <w:szCs w:val="24"/>
        </w:rPr>
      </w:pPr>
      <w:r w:rsidRPr="00CC13BA">
        <w:rPr>
          <w:rStyle w:val="FontStyle87"/>
          <w:sz w:val="24"/>
          <w:szCs w:val="24"/>
        </w:rPr>
        <w:t>Schemat procesu obsługi usługi przez system</w:t>
      </w:r>
      <w:r w:rsidR="003946E5">
        <w:rPr>
          <w:rStyle w:val="FontStyle87"/>
          <w:sz w:val="24"/>
          <w:szCs w:val="24"/>
        </w:rPr>
        <w:t xml:space="preserve"> </w:t>
      </w:r>
      <w:r w:rsidRPr="00CC13BA">
        <w:rPr>
          <w:rStyle w:val="FontStyle41"/>
          <w:rFonts w:ascii="Times New Roman" w:hAnsi="Times New Roman" w:cs="Times New Roman"/>
          <w:sz w:val="24"/>
          <w:szCs w:val="24"/>
        </w:rPr>
        <w:t>Nowa Biurowość KRS</w:t>
      </w:r>
      <w:r w:rsidRPr="00CC13BA">
        <w:rPr>
          <w:rStyle w:val="FontStyle87"/>
          <w:sz w:val="24"/>
          <w:szCs w:val="24"/>
        </w:rPr>
        <w:t>,</w:t>
      </w:r>
    </w:p>
    <w:p w:rsidR="0034067A" w:rsidRPr="00CC13BA" w:rsidRDefault="0034067A" w:rsidP="00CF66AD">
      <w:pPr>
        <w:pStyle w:val="Style22"/>
        <w:widowControl/>
        <w:numPr>
          <w:ilvl w:val="0"/>
          <w:numId w:val="8"/>
        </w:numPr>
        <w:tabs>
          <w:tab w:val="left" w:pos="-2410"/>
          <w:tab w:val="left" w:pos="1766"/>
        </w:tabs>
        <w:spacing w:line="276" w:lineRule="auto"/>
        <w:rPr>
          <w:rStyle w:val="FontStyle87"/>
          <w:sz w:val="24"/>
          <w:szCs w:val="24"/>
        </w:rPr>
      </w:pPr>
      <w:r w:rsidRPr="00CC13BA">
        <w:rPr>
          <w:rStyle w:val="FontStyle87"/>
          <w:sz w:val="24"/>
          <w:szCs w:val="24"/>
        </w:rPr>
        <w:t xml:space="preserve">Przewidywana średnia i maksymalna liczba </w:t>
      </w:r>
      <w:proofErr w:type="spellStart"/>
      <w:r w:rsidRPr="00CC13BA">
        <w:rPr>
          <w:rStyle w:val="FontStyle87"/>
          <w:sz w:val="24"/>
          <w:szCs w:val="24"/>
        </w:rPr>
        <w:t>wywołań</w:t>
      </w:r>
      <w:proofErr w:type="spellEnd"/>
      <w:r w:rsidRPr="00CC13BA">
        <w:rPr>
          <w:rStyle w:val="FontStyle87"/>
          <w:sz w:val="24"/>
          <w:szCs w:val="24"/>
        </w:rPr>
        <w:t xml:space="preserve"> usługi dziennie i w miesiącu kalendarzowym,</w:t>
      </w:r>
    </w:p>
    <w:p w:rsidR="0034067A" w:rsidRPr="00CC13BA" w:rsidRDefault="0034067A" w:rsidP="00CF66AD">
      <w:pPr>
        <w:pStyle w:val="Style22"/>
        <w:widowControl/>
        <w:numPr>
          <w:ilvl w:val="0"/>
          <w:numId w:val="8"/>
        </w:numPr>
        <w:tabs>
          <w:tab w:val="left" w:pos="-2410"/>
          <w:tab w:val="left" w:pos="1766"/>
        </w:tabs>
        <w:spacing w:line="276" w:lineRule="auto"/>
        <w:rPr>
          <w:rStyle w:val="FontStyle87"/>
          <w:sz w:val="24"/>
          <w:szCs w:val="24"/>
        </w:rPr>
      </w:pPr>
      <w:r w:rsidRPr="00CC13BA">
        <w:rPr>
          <w:rStyle w:val="FontStyle87"/>
          <w:sz w:val="24"/>
          <w:szCs w:val="24"/>
        </w:rPr>
        <w:t>Wymagania jakościowe i czasowe na realizację usługi.</w:t>
      </w:r>
    </w:p>
    <w:p w:rsidR="0034067A" w:rsidRPr="00CC13BA" w:rsidRDefault="0034067A" w:rsidP="00CF66AD">
      <w:pPr>
        <w:spacing w:after="0"/>
        <w:ind w:left="426" w:hanging="425"/>
        <w:jc w:val="both"/>
        <w:rPr>
          <w:rFonts w:ascii="Times New Roman" w:hAnsi="Times New Roman" w:cs="Times New Roman"/>
          <w:sz w:val="24"/>
          <w:szCs w:val="24"/>
        </w:rPr>
      </w:pPr>
    </w:p>
    <w:p w:rsidR="00B719E3" w:rsidRPr="00CC13BA" w:rsidRDefault="00B719E3" w:rsidP="00CF66AD">
      <w:pPr>
        <w:spacing w:after="0"/>
        <w:ind w:firstLine="1"/>
        <w:jc w:val="both"/>
        <w:rPr>
          <w:rFonts w:ascii="Times New Roman" w:hAnsi="Times New Roman" w:cs="Times New Roman"/>
          <w:sz w:val="24"/>
          <w:szCs w:val="24"/>
        </w:rPr>
      </w:pPr>
      <w:r w:rsidRPr="00CC13BA">
        <w:rPr>
          <w:rFonts w:ascii="Times New Roman" w:hAnsi="Times New Roman" w:cs="Times New Roman"/>
          <w:sz w:val="24"/>
          <w:szCs w:val="24"/>
        </w:rPr>
        <w:t>Ponadto w ramach opisu architektury technicznej należy scharakteryzować powiązania z innymi systemami.</w:t>
      </w:r>
    </w:p>
    <w:p w:rsidR="00B719E3" w:rsidRPr="00CC13BA" w:rsidRDefault="00B719E3" w:rsidP="00CF66AD">
      <w:pPr>
        <w:spacing w:after="0"/>
        <w:jc w:val="both"/>
        <w:rPr>
          <w:rFonts w:ascii="Times New Roman" w:hAnsi="Times New Roman" w:cs="Times New Roman"/>
          <w:sz w:val="24"/>
          <w:szCs w:val="24"/>
        </w:rPr>
      </w:pPr>
    </w:p>
    <w:p w:rsidR="00B719E3" w:rsidRPr="00CC13BA" w:rsidRDefault="00B719E3" w:rsidP="00CF66AD">
      <w:pPr>
        <w:spacing w:after="0"/>
        <w:jc w:val="both"/>
        <w:rPr>
          <w:rFonts w:ascii="Times New Roman" w:hAnsi="Times New Roman" w:cs="Times New Roman"/>
          <w:b/>
          <w:sz w:val="24"/>
          <w:szCs w:val="24"/>
        </w:rPr>
      </w:pPr>
      <w:r w:rsidRPr="00CC13BA">
        <w:rPr>
          <w:rFonts w:ascii="Times New Roman" w:hAnsi="Times New Roman" w:cs="Times New Roman"/>
          <w:b/>
          <w:sz w:val="24"/>
          <w:szCs w:val="24"/>
        </w:rPr>
        <w:t>Architektura bezpieczeństwa</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 ramach opisu architektury bezpieczeństwa należy scharakteryzować architekturę zapewniającą bezpieczeństwo i poufność w zakresie następujących jej aspektów:</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kontroli dostępu,</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uwierzytelniania,</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rozliczalności,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poufności,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integralności,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dostępności.</w:t>
      </w:r>
    </w:p>
    <w:p w:rsidR="00B719E3" w:rsidRPr="00CC13BA" w:rsidRDefault="00B719E3" w:rsidP="00CF66AD">
      <w:pPr>
        <w:spacing w:after="0"/>
        <w:jc w:val="both"/>
        <w:rPr>
          <w:rFonts w:ascii="Times New Roman" w:hAnsi="Times New Roman" w:cs="Times New Roman"/>
          <w:sz w:val="24"/>
          <w:szCs w:val="24"/>
        </w:rPr>
      </w:pPr>
    </w:p>
    <w:p w:rsidR="00B719E3" w:rsidRPr="00CC13BA" w:rsidRDefault="00B719E3" w:rsidP="00CF66AD">
      <w:pPr>
        <w:spacing w:after="0"/>
        <w:jc w:val="both"/>
        <w:rPr>
          <w:rFonts w:ascii="Times New Roman" w:hAnsi="Times New Roman" w:cs="Times New Roman"/>
          <w:b/>
          <w:sz w:val="24"/>
          <w:szCs w:val="24"/>
        </w:rPr>
      </w:pPr>
      <w:r w:rsidRPr="00CC13BA">
        <w:rPr>
          <w:rFonts w:ascii="Times New Roman" w:hAnsi="Times New Roman" w:cs="Times New Roman"/>
          <w:b/>
          <w:sz w:val="24"/>
          <w:szCs w:val="24"/>
        </w:rPr>
        <w:lastRenderedPageBreak/>
        <w:t>Scenariusze testowe</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Wymagane jest przygotowanie scenariuszy testowych zawierających różne warianty ścieżek testowych wszystkich procesów wchodzących w zakres danego etapu. Każdy scenariusz musi zawierać:</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Nazwę procesu / nazwę ścieżki,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Szczegółową sekwencję główną z listą czynności,</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Opis sekwencji wariantowych,</w:t>
      </w:r>
    </w:p>
    <w:p w:rsidR="00B719E3" w:rsidRPr="00CC13BA" w:rsidRDefault="00B719E3" w:rsidP="00CF66AD">
      <w:pPr>
        <w:spacing w:after="0"/>
        <w:ind w:firstLine="284"/>
        <w:jc w:val="both"/>
        <w:rPr>
          <w:rFonts w:ascii="Times New Roman" w:hAnsi="Times New Roman" w:cs="Times New Roman"/>
          <w:sz w:val="24"/>
          <w:szCs w:val="24"/>
        </w:rPr>
      </w:pPr>
      <w:r w:rsidRPr="00CC13BA">
        <w:rPr>
          <w:rFonts w:ascii="Times New Roman" w:hAnsi="Times New Roman" w:cs="Times New Roman"/>
          <w:sz w:val="24"/>
          <w:szCs w:val="24"/>
        </w:rPr>
        <w:t>•</w:t>
      </w:r>
      <w:r w:rsidRPr="00CC13BA">
        <w:rPr>
          <w:rFonts w:ascii="Times New Roman" w:hAnsi="Times New Roman" w:cs="Times New Roman"/>
          <w:sz w:val="24"/>
          <w:szCs w:val="24"/>
        </w:rPr>
        <w:tab/>
        <w:t>Oczekiwany rezultat testu.</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W ramach dokumentu należy także opracować i przedstawić metodykę przeprowadzenia testów wydajnościowych i bezpieczeństwa oraz innych testów niefunkcjonalnych (na zgodność z wymaganiami niefunkcjonalnymi). Metodyka powinna obejmować co najmniej wybór narzędzia do przeprowadzenia testów, scenariusz testów.</w:t>
      </w:r>
    </w:p>
    <w:p w:rsidR="00B719E3" w:rsidRPr="00CC13BA" w:rsidRDefault="00B719E3" w:rsidP="00CF66AD">
      <w:pPr>
        <w:spacing w:after="0"/>
        <w:jc w:val="both"/>
        <w:rPr>
          <w:rFonts w:ascii="Times New Roman" w:hAnsi="Times New Roman" w:cs="Times New Roman"/>
          <w:sz w:val="24"/>
          <w:szCs w:val="24"/>
        </w:rPr>
      </w:pPr>
    </w:p>
    <w:p w:rsidR="00B719E3" w:rsidRPr="00CC13BA" w:rsidRDefault="00B719E3" w:rsidP="00CF66AD">
      <w:pPr>
        <w:spacing w:after="0"/>
        <w:jc w:val="both"/>
        <w:rPr>
          <w:rFonts w:ascii="Times New Roman" w:hAnsi="Times New Roman" w:cs="Times New Roman"/>
          <w:b/>
          <w:sz w:val="24"/>
          <w:szCs w:val="24"/>
        </w:rPr>
      </w:pPr>
      <w:r w:rsidRPr="00CC13BA">
        <w:rPr>
          <w:rFonts w:ascii="Times New Roman" w:hAnsi="Times New Roman" w:cs="Times New Roman"/>
          <w:b/>
          <w:sz w:val="24"/>
          <w:szCs w:val="24"/>
        </w:rPr>
        <w:t>Infrastruktura techniczna i licencyjna</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Opis Infrastruktury technicznej i licencyjnej niezbędnej do prawidłowego wdrożenia całego Systemu powinien zawierać:</w:t>
      </w:r>
    </w:p>
    <w:p w:rsidR="00B719E3" w:rsidRPr="00CC13BA" w:rsidRDefault="00B719E3" w:rsidP="00A17225">
      <w:pPr>
        <w:pStyle w:val="Akapitzlist"/>
        <w:numPr>
          <w:ilvl w:val="1"/>
          <w:numId w:val="21"/>
        </w:num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Wyszczególnienie liczby, rodzaju sprzętu oraz konfiguracji minimalnej sprzętu, jakie Zamawiający ma zapewnić do działania Systemu.</w:t>
      </w:r>
    </w:p>
    <w:p w:rsidR="00B719E3" w:rsidRPr="00CC13BA" w:rsidRDefault="00B719E3" w:rsidP="00A17225">
      <w:pPr>
        <w:pStyle w:val="Akapitzlist"/>
        <w:numPr>
          <w:ilvl w:val="1"/>
          <w:numId w:val="21"/>
        </w:num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Wyszczególnienie liczby oraz rodzaju licencji na oprogramowanie środowiskowe (systemy operacyjne), jakie Zamawiający ma zapewnić do działania Systemu.</w:t>
      </w:r>
    </w:p>
    <w:p w:rsidR="00B719E3" w:rsidRPr="00CC13BA" w:rsidRDefault="00B719E3" w:rsidP="00A17225">
      <w:pPr>
        <w:pStyle w:val="Akapitzlist"/>
        <w:numPr>
          <w:ilvl w:val="1"/>
          <w:numId w:val="21"/>
        </w:numPr>
        <w:spacing w:after="0"/>
        <w:ind w:left="709" w:hanging="425"/>
        <w:jc w:val="both"/>
        <w:rPr>
          <w:rFonts w:ascii="Times New Roman" w:hAnsi="Times New Roman" w:cs="Times New Roman"/>
          <w:sz w:val="24"/>
          <w:szCs w:val="24"/>
        </w:rPr>
      </w:pPr>
      <w:r w:rsidRPr="00CC13BA">
        <w:rPr>
          <w:rFonts w:ascii="Times New Roman" w:hAnsi="Times New Roman" w:cs="Times New Roman"/>
          <w:sz w:val="24"/>
          <w:szCs w:val="24"/>
        </w:rPr>
        <w:t>Przypisanie elementów o których mowa w punktach powyżej do właściwych im komponentów na diagramach architektury technicznej.</w:t>
      </w:r>
    </w:p>
    <w:p w:rsidR="00B719E3" w:rsidRPr="00CC13BA" w:rsidRDefault="00B719E3" w:rsidP="00CF66AD">
      <w:pPr>
        <w:spacing w:after="0"/>
        <w:jc w:val="both"/>
        <w:rPr>
          <w:rFonts w:ascii="Times New Roman" w:hAnsi="Times New Roman" w:cs="Times New Roman"/>
          <w:sz w:val="24"/>
          <w:szCs w:val="24"/>
        </w:rPr>
      </w:pPr>
    </w:p>
    <w:p w:rsidR="00B719E3" w:rsidRPr="00CC13BA" w:rsidRDefault="00B719E3" w:rsidP="00CF66AD">
      <w:pPr>
        <w:spacing w:after="0"/>
        <w:jc w:val="both"/>
        <w:rPr>
          <w:rFonts w:ascii="Times New Roman" w:hAnsi="Times New Roman" w:cs="Times New Roman"/>
          <w:b/>
          <w:sz w:val="24"/>
          <w:szCs w:val="24"/>
        </w:rPr>
      </w:pPr>
      <w:r w:rsidRPr="00CC13BA">
        <w:rPr>
          <w:rFonts w:ascii="Times New Roman" w:hAnsi="Times New Roman" w:cs="Times New Roman"/>
          <w:b/>
          <w:sz w:val="24"/>
          <w:szCs w:val="24"/>
        </w:rPr>
        <w:t>Projekty ekranów systemu</w:t>
      </w:r>
    </w:p>
    <w:p w:rsidR="00B719E3" w:rsidRPr="00CC13BA" w:rsidRDefault="00B719E3" w:rsidP="00CF66AD">
      <w:pPr>
        <w:spacing w:after="0"/>
        <w:jc w:val="both"/>
        <w:rPr>
          <w:rFonts w:ascii="Times New Roman" w:hAnsi="Times New Roman" w:cs="Times New Roman"/>
          <w:sz w:val="24"/>
          <w:szCs w:val="24"/>
        </w:rPr>
      </w:pPr>
      <w:r w:rsidRPr="00CC13BA">
        <w:rPr>
          <w:rFonts w:ascii="Times New Roman" w:hAnsi="Times New Roman" w:cs="Times New Roman"/>
          <w:sz w:val="24"/>
          <w:szCs w:val="24"/>
        </w:rPr>
        <w:t>Dokument powinien zawierać projekt wsz</w:t>
      </w:r>
      <w:r w:rsidR="00AF3DAA" w:rsidRPr="00CC13BA">
        <w:rPr>
          <w:rFonts w:ascii="Times New Roman" w:hAnsi="Times New Roman" w:cs="Times New Roman"/>
          <w:sz w:val="24"/>
          <w:szCs w:val="24"/>
        </w:rPr>
        <w:t>ystkich ekranów systemu SOW KRS oraz opis nawigacji.</w:t>
      </w:r>
    </w:p>
    <w:p w:rsidR="004422C1" w:rsidRDefault="004422C1" w:rsidP="00CF66AD">
      <w:pPr>
        <w:spacing w:after="0"/>
        <w:jc w:val="both"/>
        <w:rPr>
          <w:rFonts w:ascii="Times New Roman" w:hAnsi="Times New Roman" w:cs="Times New Roman"/>
          <w:sz w:val="24"/>
          <w:szCs w:val="24"/>
        </w:rPr>
      </w:pPr>
    </w:p>
    <w:p w:rsidR="00921F60" w:rsidRPr="00417DBD" w:rsidRDefault="00155300" w:rsidP="00CF66AD">
      <w:pPr>
        <w:spacing w:after="0"/>
        <w:jc w:val="both"/>
        <w:rPr>
          <w:rFonts w:ascii="Times New Roman" w:hAnsi="Times New Roman" w:cs="Times New Roman"/>
          <w:sz w:val="24"/>
          <w:szCs w:val="24"/>
          <w:u w:val="single"/>
        </w:rPr>
      </w:pPr>
      <w:r w:rsidRPr="00417DBD">
        <w:rPr>
          <w:rFonts w:ascii="Times New Roman" w:hAnsi="Times New Roman" w:cs="Times New Roman"/>
          <w:sz w:val="24"/>
          <w:szCs w:val="24"/>
          <w:u w:val="single"/>
        </w:rPr>
        <w:t>Produkty i kryteria akceptacji</w:t>
      </w:r>
    </w:p>
    <w:p w:rsidR="00921F60" w:rsidRPr="00417DBD" w:rsidRDefault="00155300" w:rsidP="00921F60">
      <w:pPr>
        <w:spacing w:after="120"/>
        <w:jc w:val="both"/>
        <w:rPr>
          <w:rFonts w:ascii="Times New Roman" w:hAnsi="Times New Roman" w:cs="Times New Roman"/>
          <w:b/>
          <w:sz w:val="24"/>
        </w:rPr>
      </w:pPr>
      <w:r w:rsidRPr="00417DBD">
        <w:rPr>
          <w:rFonts w:ascii="Times New Roman" w:hAnsi="Times New Roman" w:cs="Times New Roman"/>
          <w:b/>
          <w:sz w:val="24"/>
        </w:rPr>
        <w:t>Architektura danych</w:t>
      </w:r>
    </w:p>
    <w:p w:rsidR="00E9162C" w:rsidRPr="00417DBD" w:rsidRDefault="00155300" w:rsidP="00417DBD">
      <w:pPr>
        <w:numPr>
          <w:ilvl w:val="0"/>
          <w:numId w:val="58"/>
        </w:numPr>
        <w:spacing w:after="0"/>
        <w:jc w:val="both"/>
        <w:rPr>
          <w:rFonts w:ascii="Times New Roman" w:hAnsi="Times New Roman" w:cs="Times New Roman"/>
          <w:sz w:val="24"/>
        </w:rPr>
      </w:pPr>
      <w:r w:rsidRPr="00417DBD">
        <w:rPr>
          <w:rFonts w:ascii="Times New Roman" w:hAnsi="Times New Roman" w:cs="Times New Roman"/>
          <w:sz w:val="24"/>
        </w:rPr>
        <w:t xml:space="preserve">Zgodność z </w:t>
      </w:r>
      <w:r w:rsidR="00DC72DB">
        <w:rPr>
          <w:rFonts w:ascii="Times New Roman" w:hAnsi="Times New Roman" w:cs="Times New Roman"/>
          <w:sz w:val="24"/>
        </w:rPr>
        <w:t>umową</w:t>
      </w:r>
      <w:r w:rsidRPr="00417DBD">
        <w:rPr>
          <w:rFonts w:ascii="Times New Roman" w:hAnsi="Times New Roman" w:cs="Times New Roman"/>
          <w:sz w:val="24"/>
        </w:rPr>
        <w:t>.</w:t>
      </w:r>
    </w:p>
    <w:p w:rsidR="00E9162C" w:rsidRPr="00417DBD" w:rsidRDefault="00155300" w:rsidP="00417DBD">
      <w:pPr>
        <w:numPr>
          <w:ilvl w:val="0"/>
          <w:numId w:val="58"/>
        </w:numPr>
        <w:spacing w:after="0"/>
        <w:jc w:val="both"/>
        <w:rPr>
          <w:rFonts w:ascii="Times New Roman" w:hAnsi="Times New Roman" w:cs="Times New Roman"/>
          <w:sz w:val="24"/>
        </w:rPr>
      </w:pPr>
      <w:r w:rsidRPr="00417DBD">
        <w:rPr>
          <w:rFonts w:ascii="Times New Roman" w:hAnsi="Times New Roman" w:cs="Times New Roman"/>
          <w:sz w:val="24"/>
        </w:rPr>
        <w:t>Zgodność z Modelem architektury biznesowej.</w:t>
      </w:r>
    </w:p>
    <w:p w:rsidR="00921F60" w:rsidRPr="00417DBD" w:rsidRDefault="00921F60" w:rsidP="00921F60">
      <w:pPr>
        <w:spacing w:after="120"/>
        <w:jc w:val="both"/>
        <w:rPr>
          <w:rFonts w:ascii="Times New Roman" w:hAnsi="Times New Roman" w:cs="Times New Roman"/>
          <w:b/>
          <w:sz w:val="24"/>
        </w:rPr>
      </w:pPr>
    </w:p>
    <w:p w:rsidR="00921F60" w:rsidRPr="00417DBD" w:rsidRDefault="00155300" w:rsidP="00921F60">
      <w:pPr>
        <w:spacing w:after="120"/>
        <w:jc w:val="both"/>
        <w:rPr>
          <w:rFonts w:ascii="Times New Roman" w:hAnsi="Times New Roman" w:cs="Times New Roman"/>
          <w:b/>
          <w:sz w:val="24"/>
        </w:rPr>
      </w:pPr>
      <w:r w:rsidRPr="00417DBD">
        <w:rPr>
          <w:rFonts w:ascii="Times New Roman" w:hAnsi="Times New Roman" w:cs="Times New Roman"/>
          <w:b/>
          <w:sz w:val="24"/>
        </w:rPr>
        <w:t>Architektura techniczna</w:t>
      </w:r>
    </w:p>
    <w:p w:rsidR="00E9162C" w:rsidRPr="00417DBD" w:rsidRDefault="00155300" w:rsidP="00417DBD">
      <w:pPr>
        <w:numPr>
          <w:ilvl w:val="0"/>
          <w:numId w:val="59"/>
        </w:numPr>
        <w:spacing w:after="0"/>
        <w:jc w:val="both"/>
        <w:rPr>
          <w:rFonts w:ascii="Times New Roman" w:hAnsi="Times New Roman" w:cs="Times New Roman"/>
          <w:sz w:val="24"/>
        </w:rPr>
      </w:pPr>
      <w:r w:rsidRPr="00417DBD">
        <w:rPr>
          <w:rFonts w:ascii="Times New Roman" w:hAnsi="Times New Roman" w:cs="Times New Roman"/>
          <w:sz w:val="24"/>
        </w:rPr>
        <w:t xml:space="preserve">Zgodność z </w:t>
      </w:r>
      <w:r w:rsidR="00DC72DB">
        <w:rPr>
          <w:rFonts w:ascii="Times New Roman" w:hAnsi="Times New Roman" w:cs="Times New Roman"/>
          <w:sz w:val="24"/>
        </w:rPr>
        <w:t>umową</w:t>
      </w:r>
      <w:r w:rsidRPr="00417DBD">
        <w:rPr>
          <w:rFonts w:ascii="Times New Roman" w:hAnsi="Times New Roman" w:cs="Times New Roman"/>
          <w:sz w:val="24"/>
        </w:rPr>
        <w:t>.</w:t>
      </w:r>
    </w:p>
    <w:p w:rsidR="00E9162C" w:rsidRPr="00417DBD" w:rsidRDefault="00155300" w:rsidP="00417DBD">
      <w:pPr>
        <w:numPr>
          <w:ilvl w:val="0"/>
          <w:numId w:val="59"/>
        </w:numPr>
        <w:spacing w:after="0"/>
        <w:jc w:val="both"/>
        <w:rPr>
          <w:rFonts w:ascii="Times New Roman" w:hAnsi="Times New Roman" w:cs="Times New Roman"/>
          <w:sz w:val="24"/>
        </w:rPr>
      </w:pPr>
      <w:r w:rsidRPr="00417DBD">
        <w:rPr>
          <w:rFonts w:ascii="Times New Roman" w:hAnsi="Times New Roman" w:cs="Times New Roman"/>
          <w:sz w:val="24"/>
        </w:rPr>
        <w:t>Zgodność z Modelem architektury biznesowej.</w:t>
      </w:r>
    </w:p>
    <w:p w:rsidR="00E9162C" w:rsidRPr="00417DBD" w:rsidRDefault="00155300" w:rsidP="00417DBD">
      <w:pPr>
        <w:numPr>
          <w:ilvl w:val="0"/>
          <w:numId w:val="59"/>
        </w:numPr>
        <w:spacing w:after="0"/>
        <w:jc w:val="both"/>
        <w:rPr>
          <w:rFonts w:ascii="Times New Roman" w:hAnsi="Times New Roman" w:cs="Times New Roman"/>
          <w:sz w:val="24"/>
        </w:rPr>
      </w:pPr>
      <w:r w:rsidRPr="00417DBD">
        <w:rPr>
          <w:rFonts w:ascii="Times New Roman" w:hAnsi="Times New Roman" w:cs="Times New Roman"/>
          <w:sz w:val="24"/>
        </w:rPr>
        <w:t>Zgodność z Architekturą danych.</w:t>
      </w:r>
    </w:p>
    <w:p w:rsidR="00921F60" w:rsidRPr="00417DBD" w:rsidRDefault="00921F60" w:rsidP="00921F60">
      <w:pPr>
        <w:spacing w:after="120"/>
        <w:jc w:val="both"/>
        <w:rPr>
          <w:rFonts w:ascii="Times New Roman" w:hAnsi="Times New Roman" w:cs="Times New Roman"/>
          <w:b/>
          <w:sz w:val="24"/>
        </w:rPr>
      </w:pPr>
    </w:p>
    <w:p w:rsidR="00921F60" w:rsidRPr="00417DBD" w:rsidRDefault="00155300" w:rsidP="00921F60">
      <w:pPr>
        <w:spacing w:after="120"/>
        <w:jc w:val="both"/>
        <w:rPr>
          <w:rFonts w:ascii="Times New Roman" w:hAnsi="Times New Roman" w:cs="Times New Roman"/>
          <w:b/>
          <w:sz w:val="24"/>
        </w:rPr>
      </w:pPr>
      <w:r w:rsidRPr="00417DBD">
        <w:rPr>
          <w:rFonts w:ascii="Times New Roman" w:hAnsi="Times New Roman" w:cs="Times New Roman"/>
          <w:b/>
          <w:sz w:val="24"/>
        </w:rPr>
        <w:t>Architektura bezpieczeństwa</w:t>
      </w:r>
    </w:p>
    <w:p w:rsidR="00E9162C" w:rsidRPr="00417DBD" w:rsidRDefault="00155300" w:rsidP="00417DBD">
      <w:pPr>
        <w:numPr>
          <w:ilvl w:val="0"/>
          <w:numId w:val="60"/>
        </w:numPr>
        <w:spacing w:after="0"/>
        <w:jc w:val="both"/>
        <w:rPr>
          <w:rFonts w:ascii="Times New Roman" w:hAnsi="Times New Roman" w:cs="Times New Roman"/>
          <w:b/>
          <w:bCs/>
          <w:sz w:val="24"/>
        </w:rPr>
      </w:pPr>
      <w:r w:rsidRPr="00417DBD">
        <w:rPr>
          <w:rFonts w:ascii="Times New Roman" w:hAnsi="Times New Roman" w:cs="Times New Roman"/>
          <w:sz w:val="24"/>
        </w:rPr>
        <w:t xml:space="preserve">Zgodność z </w:t>
      </w:r>
      <w:r w:rsidR="00DC72DB">
        <w:rPr>
          <w:rFonts w:ascii="Times New Roman" w:hAnsi="Times New Roman" w:cs="Times New Roman"/>
          <w:sz w:val="24"/>
        </w:rPr>
        <w:t>umową</w:t>
      </w:r>
      <w:r w:rsidRPr="00417DBD">
        <w:rPr>
          <w:rFonts w:ascii="Times New Roman" w:hAnsi="Times New Roman" w:cs="Times New Roman"/>
          <w:sz w:val="24"/>
        </w:rPr>
        <w:t>.</w:t>
      </w:r>
    </w:p>
    <w:p w:rsidR="00E9162C" w:rsidRPr="00417DBD" w:rsidRDefault="00155300" w:rsidP="00417DBD">
      <w:pPr>
        <w:numPr>
          <w:ilvl w:val="0"/>
          <w:numId w:val="60"/>
        </w:numPr>
        <w:spacing w:after="0"/>
        <w:jc w:val="both"/>
        <w:rPr>
          <w:rFonts w:ascii="Times New Roman" w:hAnsi="Times New Roman" w:cs="Times New Roman"/>
          <w:b/>
          <w:bCs/>
          <w:sz w:val="24"/>
        </w:rPr>
      </w:pPr>
      <w:r w:rsidRPr="00417DBD">
        <w:rPr>
          <w:rFonts w:ascii="Times New Roman" w:hAnsi="Times New Roman" w:cs="Times New Roman"/>
          <w:sz w:val="24"/>
        </w:rPr>
        <w:t>Zgodność z obowiązującymi przepisami prawa na dzień dostarczenia dokumentu.</w:t>
      </w:r>
    </w:p>
    <w:p w:rsidR="00E9162C" w:rsidRPr="00417DBD" w:rsidRDefault="00921F60" w:rsidP="00417DBD">
      <w:pPr>
        <w:numPr>
          <w:ilvl w:val="0"/>
          <w:numId w:val="60"/>
        </w:numPr>
        <w:spacing w:after="0"/>
        <w:jc w:val="both"/>
        <w:rPr>
          <w:rFonts w:ascii="Times New Roman" w:hAnsi="Times New Roman" w:cs="Times New Roman"/>
          <w:b/>
          <w:bCs/>
          <w:sz w:val="24"/>
        </w:rPr>
      </w:pPr>
      <w:r>
        <w:rPr>
          <w:rFonts w:ascii="Times New Roman" w:hAnsi="Times New Roman" w:cs="Times New Roman"/>
          <w:sz w:val="24"/>
        </w:rPr>
        <w:t>Zgodność z Architekturą techniczną</w:t>
      </w:r>
      <w:r w:rsidR="00155300" w:rsidRPr="00417DBD">
        <w:rPr>
          <w:rFonts w:ascii="Times New Roman" w:hAnsi="Times New Roman" w:cs="Times New Roman"/>
          <w:sz w:val="24"/>
        </w:rPr>
        <w:t>.</w:t>
      </w:r>
    </w:p>
    <w:p w:rsidR="00921F60" w:rsidRPr="00417DBD" w:rsidRDefault="00921F60" w:rsidP="00921F60">
      <w:pPr>
        <w:spacing w:after="120"/>
        <w:jc w:val="both"/>
        <w:rPr>
          <w:rFonts w:ascii="Times New Roman" w:hAnsi="Times New Roman" w:cs="Times New Roman"/>
          <w:b/>
          <w:bCs/>
          <w:sz w:val="24"/>
        </w:rPr>
      </w:pPr>
    </w:p>
    <w:p w:rsidR="00921F60" w:rsidRPr="00417DBD" w:rsidRDefault="00155300" w:rsidP="00921F60">
      <w:pPr>
        <w:spacing w:after="120"/>
        <w:jc w:val="both"/>
        <w:rPr>
          <w:rFonts w:ascii="Times New Roman" w:hAnsi="Times New Roman" w:cs="Times New Roman"/>
          <w:b/>
          <w:bCs/>
          <w:sz w:val="24"/>
        </w:rPr>
      </w:pPr>
      <w:r w:rsidRPr="00417DBD">
        <w:rPr>
          <w:rFonts w:ascii="Times New Roman" w:hAnsi="Times New Roman" w:cs="Times New Roman"/>
          <w:b/>
          <w:bCs/>
          <w:sz w:val="24"/>
        </w:rPr>
        <w:lastRenderedPageBreak/>
        <w:t>Scenariusze testowe</w:t>
      </w:r>
    </w:p>
    <w:p w:rsidR="00E9162C" w:rsidRPr="00417DBD" w:rsidRDefault="00155300" w:rsidP="00417DBD">
      <w:pPr>
        <w:numPr>
          <w:ilvl w:val="0"/>
          <w:numId w:val="61"/>
        </w:numPr>
        <w:spacing w:after="0"/>
        <w:jc w:val="both"/>
        <w:rPr>
          <w:rFonts w:ascii="Times New Roman" w:hAnsi="Times New Roman" w:cs="Times New Roman"/>
          <w:sz w:val="24"/>
        </w:rPr>
      </w:pPr>
      <w:r w:rsidRPr="00417DBD">
        <w:rPr>
          <w:rFonts w:ascii="Times New Roman" w:hAnsi="Times New Roman" w:cs="Times New Roman"/>
          <w:sz w:val="24"/>
        </w:rPr>
        <w:t xml:space="preserve">Zgodność z </w:t>
      </w:r>
      <w:r w:rsidR="00DC72DB">
        <w:rPr>
          <w:rFonts w:ascii="Times New Roman" w:hAnsi="Times New Roman" w:cs="Times New Roman"/>
          <w:sz w:val="24"/>
        </w:rPr>
        <w:t>umową</w:t>
      </w:r>
      <w:r w:rsidRPr="00417DBD">
        <w:rPr>
          <w:rFonts w:ascii="Times New Roman" w:hAnsi="Times New Roman" w:cs="Times New Roman"/>
          <w:sz w:val="24"/>
        </w:rPr>
        <w:t>.</w:t>
      </w:r>
    </w:p>
    <w:p w:rsidR="00E9162C" w:rsidRPr="00417DBD" w:rsidRDefault="00155300" w:rsidP="00417DBD">
      <w:pPr>
        <w:numPr>
          <w:ilvl w:val="0"/>
          <w:numId w:val="61"/>
        </w:numPr>
        <w:spacing w:after="0"/>
        <w:jc w:val="both"/>
        <w:rPr>
          <w:rFonts w:ascii="Times New Roman" w:hAnsi="Times New Roman" w:cs="Times New Roman"/>
          <w:sz w:val="24"/>
        </w:rPr>
      </w:pPr>
      <w:r w:rsidRPr="00417DBD">
        <w:rPr>
          <w:rFonts w:ascii="Times New Roman" w:hAnsi="Times New Roman" w:cs="Times New Roman"/>
          <w:sz w:val="24"/>
        </w:rPr>
        <w:t xml:space="preserve">Zgodność z </w:t>
      </w:r>
      <w:r w:rsidR="00921F60">
        <w:rPr>
          <w:rFonts w:ascii="Times New Roman" w:hAnsi="Times New Roman" w:cs="Times New Roman"/>
          <w:sz w:val="24"/>
        </w:rPr>
        <w:t>Modelem architektury biznesowej</w:t>
      </w:r>
      <w:r w:rsidRPr="00417DBD">
        <w:rPr>
          <w:rFonts w:ascii="Times New Roman" w:hAnsi="Times New Roman" w:cs="Times New Roman"/>
          <w:sz w:val="24"/>
        </w:rPr>
        <w:t>.</w:t>
      </w:r>
    </w:p>
    <w:p w:rsidR="00E9162C" w:rsidRPr="00417DBD" w:rsidRDefault="00155300" w:rsidP="00417DBD">
      <w:pPr>
        <w:numPr>
          <w:ilvl w:val="0"/>
          <w:numId w:val="61"/>
        </w:numPr>
        <w:spacing w:after="0"/>
        <w:jc w:val="both"/>
        <w:rPr>
          <w:rFonts w:ascii="Times New Roman" w:hAnsi="Times New Roman" w:cs="Times New Roman"/>
          <w:sz w:val="24"/>
        </w:rPr>
      </w:pPr>
      <w:r w:rsidRPr="00417DBD">
        <w:rPr>
          <w:rFonts w:ascii="Times New Roman" w:hAnsi="Times New Roman" w:cs="Times New Roman"/>
          <w:sz w:val="24"/>
        </w:rPr>
        <w:t>Zgodność z Architekturą danych.</w:t>
      </w:r>
    </w:p>
    <w:p w:rsidR="00921F60" w:rsidRPr="00921F60" w:rsidRDefault="00921F60" w:rsidP="00CF66AD">
      <w:pPr>
        <w:spacing w:after="0"/>
        <w:jc w:val="both"/>
        <w:rPr>
          <w:rFonts w:ascii="Times New Roman" w:hAnsi="Times New Roman" w:cs="Times New Roman"/>
          <w:sz w:val="24"/>
          <w:szCs w:val="24"/>
        </w:rPr>
      </w:pPr>
    </w:p>
    <w:p w:rsidR="00921F60" w:rsidRPr="00417DBD" w:rsidRDefault="00155300" w:rsidP="00921F60">
      <w:pPr>
        <w:spacing w:after="120"/>
        <w:jc w:val="both"/>
        <w:rPr>
          <w:rFonts w:ascii="Times New Roman" w:hAnsi="Times New Roman" w:cs="Times New Roman"/>
          <w:b/>
          <w:sz w:val="24"/>
        </w:rPr>
      </w:pPr>
      <w:r w:rsidRPr="00417DBD">
        <w:rPr>
          <w:rFonts w:ascii="Times New Roman" w:hAnsi="Times New Roman" w:cs="Times New Roman"/>
          <w:b/>
          <w:sz w:val="24"/>
        </w:rPr>
        <w:t>Infrastruktura techniczna i licencyjna</w:t>
      </w:r>
    </w:p>
    <w:p w:rsidR="00E9162C" w:rsidRPr="00417DBD" w:rsidRDefault="00155300" w:rsidP="00417DBD">
      <w:pPr>
        <w:numPr>
          <w:ilvl w:val="0"/>
          <w:numId w:val="63"/>
        </w:numPr>
        <w:spacing w:after="0"/>
        <w:jc w:val="both"/>
        <w:rPr>
          <w:rFonts w:ascii="Times New Roman" w:hAnsi="Times New Roman" w:cs="Times New Roman"/>
          <w:sz w:val="24"/>
        </w:rPr>
      </w:pPr>
      <w:r w:rsidRPr="00417DBD">
        <w:rPr>
          <w:rFonts w:ascii="Times New Roman" w:hAnsi="Times New Roman" w:cs="Times New Roman"/>
          <w:sz w:val="24"/>
        </w:rPr>
        <w:t xml:space="preserve">Zgodność z </w:t>
      </w:r>
      <w:r w:rsidR="00DC72DB">
        <w:rPr>
          <w:rFonts w:ascii="Times New Roman" w:hAnsi="Times New Roman" w:cs="Times New Roman"/>
          <w:sz w:val="24"/>
        </w:rPr>
        <w:t>umową</w:t>
      </w:r>
      <w:r w:rsidRPr="00417DBD">
        <w:rPr>
          <w:rFonts w:ascii="Times New Roman" w:hAnsi="Times New Roman" w:cs="Times New Roman"/>
          <w:sz w:val="24"/>
        </w:rPr>
        <w:t>.</w:t>
      </w:r>
    </w:p>
    <w:p w:rsidR="00E9162C" w:rsidRPr="00417DBD" w:rsidRDefault="00155300" w:rsidP="00417DBD">
      <w:pPr>
        <w:numPr>
          <w:ilvl w:val="0"/>
          <w:numId w:val="63"/>
        </w:numPr>
        <w:spacing w:after="0"/>
        <w:jc w:val="both"/>
        <w:rPr>
          <w:rFonts w:ascii="Times New Roman" w:hAnsi="Times New Roman" w:cs="Times New Roman"/>
          <w:sz w:val="24"/>
        </w:rPr>
      </w:pPr>
      <w:r w:rsidRPr="00417DBD">
        <w:rPr>
          <w:rFonts w:ascii="Times New Roman" w:hAnsi="Times New Roman" w:cs="Times New Roman"/>
          <w:sz w:val="24"/>
        </w:rPr>
        <w:t>Zgodność z architekturą techniczną.</w:t>
      </w:r>
    </w:p>
    <w:p w:rsidR="00E9162C" w:rsidRPr="00417DBD" w:rsidRDefault="00155300" w:rsidP="00417DBD">
      <w:pPr>
        <w:numPr>
          <w:ilvl w:val="0"/>
          <w:numId w:val="63"/>
        </w:numPr>
        <w:spacing w:after="0"/>
        <w:jc w:val="both"/>
        <w:rPr>
          <w:rFonts w:ascii="Times New Roman" w:hAnsi="Times New Roman" w:cs="Times New Roman"/>
          <w:sz w:val="24"/>
        </w:rPr>
      </w:pPr>
      <w:r w:rsidRPr="00417DBD">
        <w:rPr>
          <w:rFonts w:ascii="Times New Roman" w:hAnsi="Times New Roman" w:cs="Times New Roman"/>
          <w:sz w:val="24"/>
        </w:rPr>
        <w:t>W przypadku, gdy Wykonawca przedstawi zbyt wysokie w ocenie Zamawiającego wymagania sprzętowo-programowe, Zamawiający ma prawo zwrócić się do niezależnej firmy eksperckiej w celu oceny zasadności wymagań. Opinia firmy będzie rozstrzygająca.</w:t>
      </w:r>
    </w:p>
    <w:p w:rsidR="00921F60" w:rsidRDefault="00921F60" w:rsidP="00CF66AD">
      <w:pPr>
        <w:spacing w:after="0"/>
        <w:jc w:val="both"/>
        <w:rPr>
          <w:rFonts w:ascii="Times New Roman" w:hAnsi="Times New Roman" w:cs="Times New Roman"/>
          <w:sz w:val="24"/>
          <w:szCs w:val="24"/>
        </w:rPr>
      </w:pPr>
    </w:p>
    <w:p w:rsidR="00921F60" w:rsidRPr="00C34CFE" w:rsidRDefault="00921F60" w:rsidP="00921F60">
      <w:pPr>
        <w:spacing w:after="120"/>
        <w:jc w:val="both"/>
        <w:rPr>
          <w:rFonts w:ascii="Times New Roman" w:hAnsi="Times New Roman" w:cs="Times New Roman"/>
          <w:b/>
          <w:sz w:val="24"/>
        </w:rPr>
      </w:pPr>
      <w:r>
        <w:rPr>
          <w:rFonts w:ascii="Times New Roman" w:hAnsi="Times New Roman" w:cs="Times New Roman"/>
          <w:b/>
          <w:sz w:val="24"/>
        </w:rPr>
        <w:t>Projekty ekranów systemu</w:t>
      </w:r>
    </w:p>
    <w:p w:rsidR="00921F60" w:rsidRPr="00C34CFE" w:rsidRDefault="00921F60" w:rsidP="00921F60">
      <w:pPr>
        <w:numPr>
          <w:ilvl w:val="0"/>
          <w:numId w:val="64"/>
        </w:numPr>
        <w:spacing w:after="0"/>
        <w:jc w:val="both"/>
        <w:rPr>
          <w:rFonts w:ascii="Times New Roman" w:hAnsi="Times New Roman" w:cs="Times New Roman"/>
          <w:sz w:val="24"/>
        </w:rPr>
      </w:pPr>
      <w:r w:rsidRPr="00C34CFE">
        <w:rPr>
          <w:rFonts w:ascii="Times New Roman" w:hAnsi="Times New Roman" w:cs="Times New Roman"/>
          <w:sz w:val="24"/>
        </w:rPr>
        <w:t xml:space="preserve">Zgodność z </w:t>
      </w:r>
      <w:r w:rsidR="00DC72DB">
        <w:rPr>
          <w:rFonts w:ascii="Times New Roman" w:hAnsi="Times New Roman" w:cs="Times New Roman"/>
          <w:sz w:val="24"/>
        </w:rPr>
        <w:t>umową</w:t>
      </w:r>
      <w:r w:rsidRPr="00C34CFE">
        <w:rPr>
          <w:rFonts w:ascii="Times New Roman" w:hAnsi="Times New Roman" w:cs="Times New Roman"/>
          <w:sz w:val="24"/>
        </w:rPr>
        <w:t>.</w:t>
      </w:r>
    </w:p>
    <w:p w:rsidR="00921F60" w:rsidRPr="00C34CFE" w:rsidRDefault="00921F60" w:rsidP="00921F60">
      <w:pPr>
        <w:numPr>
          <w:ilvl w:val="0"/>
          <w:numId w:val="64"/>
        </w:numPr>
        <w:spacing w:after="0"/>
        <w:jc w:val="both"/>
        <w:rPr>
          <w:rFonts w:ascii="Times New Roman" w:hAnsi="Times New Roman" w:cs="Times New Roman"/>
          <w:sz w:val="24"/>
        </w:rPr>
      </w:pPr>
      <w:r w:rsidRPr="00C34CFE">
        <w:rPr>
          <w:rFonts w:ascii="Times New Roman" w:hAnsi="Times New Roman" w:cs="Times New Roman"/>
          <w:sz w:val="24"/>
        </w:rPr>
        <w:t>Zgodność z Modelem architektury biznesowej.</w:t>
      </w:r>
    </w:p>
    <w:p w:rsidR="00921F60" w:rsidRPr="00C34CFE" w:rsidRDefault="00921F60" w:rsidP="00921F60">
      <w:pPr>
        <w:numPr>
          <w:ilvl w:val="0"/>
          <w:numId w:val="64"/>
        </w:numPr>
        <w:spacing w:after="0"/>
        <w:jc w:val="both"/>
        <w:rPr>
          <w:rFonts w:ascii="Times New Roman" w:hAnsi="Times New Roman" w:cs="Times New Roman"/>
          <w:sz w:val="24"/>
        </w:rPr>
      </w:pPr>
      <w:r w:rsidRPr="00C34CFE">
        <w:rPr>
          <w:rFonts w:ascii="Times New Roman" w:hAnsi="Times New Roman" w:cs="Times New Roman"/>
          <w:sz w:val="24"/>
        </w:rPr>
        <w:t>Zgodność z Architekturą danych.</w:t>
      </w:r>
    </w:p>
    <w:p w:rsidR="00921F60" w:rsidRPr="00921F60" w:rsidRDefault="00921F60" w:rsidP="00CF66AD">
      <w:pPr>
        <w:spacing w:after="0"/>
        <w:jc w:val="both"/>
        <w:rPr>
          <w:rFonts w:ascii="Times New Roman" w:hAnsi="Times New Roman" w:cs="Times New Roman"/>
          <w:sz w:val="24"/>
          <w:szCs w:val="24"/>
        </w:rPr>
      </w:pPr>
    </w:p>
    <w:p w:rsidR="00921F60" w:rsidRPr="00CC13BA" w:rsidRDefault="00921F60" w:rsidP="00CF66AD">
      <w:pPr>
        <w:spacing w:after="0"/>
        <w:jc w:val="both"/>
        <w:rPr>
          <w:rFonts w:ascii="Times New Roman" w:hAnsi="Times New Roman" w:cs="Times New Roman"/>
          <w:sz w:val="24"/>
          <w:szCs w:val="24"/>
        </w:rPr>
      </w:pPr>
    </w:p>
    <w:p w:rsidR="004422C1" w:rsidRPr="00CC13BA" w:rsidRDefault="009B1F2D" w:rsidP="00CF66AD">
      <w:pPr>
        <w:pStyle w:val="Nagwek2"/>
        <w:numPr>
          <w:ilvl w:val="0"/>
          <w:numId w:val="6"/>
        </w:numPr>
        <w:spacing w:after="0"/>
        <w:ind w:left="567" w:hanging="283"/>
        <w:rPr>
          <w:rStyle w:val="FontStyle87"/>
          <w:sz w:val="24"/>
          <w:szCs w:val="24"/>
        </w:rPr>
      </w:pPr>
      <w:bookmarkStart w:id="36" w:name="_Toc487622964"/>
      <w:r w:rsidRPr="00CC13BA">
        <w:rPr>
          <w:rStyle w:val="FontStyle87"/>
          <w:sz w:val="24"/>
          <w:szCs w:val="24"/>
        </w:rPr>
        <w:t>Wykonanie testowej wersji systemu SOW KRS</w:t>
      </w:r>
      <w:bookmarkEnd w:id="36"/>
    </w:p>
    <w:p w:rsidR="004422C1" w:rsidRPr="00CC13BA" w:rsidRDefault="004422C1"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 xml:space="preserve">Wykonawca dostarczy zaktualizowane scenariusze testów, jeżeli scenariusze dostarczone w ramach projektu, o którym mowa w </w:t>
      </w:r>
      <w:r w:rsidR="00721304">
        <w:rPr>
          <w:rFonts w:ascii="Times New Roman" w:hAnsi="Times New Roman" w:cs="Times New Roman"/>
          <w:sz w:val="24"/>
          <w:szCs w:val="24"/>
          <w:lang w:eastAsia="pl-PL"/>
        </w:rPr>
        <w:t>Rozdziale</w:t>
      </w:r>
      <w:r w:rsidRPr="00CC13BA">
        <w:rPr>
          <w:rFonts w:ascii="Times New Roman" w:hAnsi="Times New Roman" w:cs="Times New Roman"/>
          <w:sz w:val="24"/>
          <w:szCs w:val="24"/>
          <w:lang w:eastAsia="pl-PL"/>
        </w:rPr>
        <w:t xml:space="preserve"> </w:t>
      </w:r>
      <w:r w:rsidR="00241597" w:rsidRPr="00CC13BA">
        <w:rPr>
          <w:rFonts w:ascii="Times New Roman" w:hAnsi="Times New Roman" w:cs="Times New Roman"/>
          <w:sz w:val="24"/>
          <w:szCs w:val="24"/>
          <w:lang w:eastAsia="pl-PL"/>
        </w:rPr>
        <w:t>V</w:t>
      </w:r>
      <w:r w:rsidR="00721304">
        <w:rPr>
          <w:rFonts w:ascii="Times New Roman" w:hAnsi="Times New Roman" w:cs="Times New Roman"/>
          <w:sz w:val="24"/>
          <w:szCs w:val="24"/>
          <w:lang w:eastAsia="pl-PL"/>
        </w:rPr>
        <w:t xml:space="preserve"> pkt </w:t>
      </w:r>
      <w:r w:rsidR="00241597" w:rsidRPr="00CC13BA">
        <w:rPr>
          <w:rFonts w:ascii="Times New Roman" w:hAnsi="Times New Roman" w:cs="Times New Roman"/>
          <w:sz w:val="24"/>
          <w:szCs w:val="24"/>
          <w:lang w:eastAsia="pl-PL"/>
        </w:rPr>
        <w:t xml:space="preserve">2 </w:t>
      </w:r>
      <w:r w:rsidRPr="00CC13BA">
        <w:rPr>
          <w:rFonts w:ascii="Times New Roman" w:hAnsi="Times New Roman" w:cs="Times New Roman"/>
          <w:sz w:val="24"/>
          <w:szCs w:val="24"/>
          <w:lang w:eastAsia="pl-PL"/>
        </w:rPr>
        <w:t xml:space="preserve"> wymagają zmiany. </w:t>
      </w:r>
    </w:p>
    <w:p w:rsidR="004422C1" w:rsidRPr="00CC13BA" w:rsidRDefault="004422C1"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 xml:space="preserve">Dostarczone do odbioru oprogramowanie Systemu musi przejść pomyślnie wewnętrzne testy przeprowadzone przez Wykonawcę, które będą potwierdzone raportem przeprowadzenia testów wewnętrznych z wynikiem pozytywnym. </w:t>
      </w:r>
    </w:p>
    <w:p w:rsidR="00241597" w:rsidRPr="00CC13BA" w:rsidRDefault="0024159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Wykonawca skonfiguruje środowiska testowe (przedprod</w:t>
      </w:r>
      <w:r w:rsidR="009656B3" w:rsidRPr="00CC13BA">
        <w:rPr>
          <w:rFonts w:ascii="Times New Roman" w:hAnsi="Times New Roman" w:cs="Times New Roman"/>
          <w:sz w:val="24"/>
          <w:szCs w:val="24"/>
          <w:lang w:eastAsia="pl-PL"/>
        </w:rPr>
        <w:t>ukcyjne) i rozwojowe dla systemu</w:t>
      </w:r>
      <w:r w:rsidRPr="00CC13BA">
        <w:rPr>
          <w:rFonts w:ascii="Times New Roman" w:hAnsi="Times New Roman" w:cs="Times New Roman"/>
          <w:sz w:val="24"/>
          <w:szCs w:val="24"/>
          <w:lang w:eastAsia="pl-PL"/>
        </w:rPr>
        <w:t xml:space="preserve"> SOW KRS, w tym zainstaluje i skonfiguruje niezbędne oprogramowanie systemowe i narzędziowe.</w:t>
      </w:r>
    </w:p>
    <w:p w:rsidR="00241597" w:rsidRPr="00CC13BA" w:rsidRDefault="0024159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Wykonawca dostarczy dokumentację instalacyjną systemu dla środowiska testowego zgodnie z Załącznikiem nr 12 do umowy.</w:t>
      </w:r>
    </w:p>
    <w:p w:rsidR="004422C1" w:rsidRPr="00CC13BA" w:rsidRDefault="004422C1"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 xml:space="preserve">Wymagane jest zainstalowanie </w:t>
      </w:r>
      <w:r w:rsidR="00241597" w:rsidRPr="00CC13BA">
        <w:rPr>
          <w:rFonts w:ascii="Times New Roman" w:hAnsi="Times New Roman" w:cs="Times New Roman"/>
          <w:sz w:val="24"/>
          <w:szCs w:val="24"/>
          <w:lang w:eastAsia="pl-PL"/>
        </w:rPr>
        <w:t xml:space="preserve">Systemu na środowisku rozwojowym i testowym (przedprodukcyjnym). </w:t>
      </w:r>
    </w:p>
    <w:p w:rsidR="00E776E7" w:rsidRPr="00CC13BA" w:rsidRDefault="00E776E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Wykonawca przeprowadzi i udokumentuje testową migrację danych z systemów Biurowość KRS i Wpisy KRS.</w:t>
      </w:r>
    </w:p>
    <w:p w:rsidR="00241597" w:rsidRPr="00CC13BA" w:rsidRDefault="0024159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Zamawiający przeprowadza testy akceptacyjne przedstawionego produktu. Zamawiający może przeprowadzać testy spoza scenariuszy testowych.</w:t>
      </w:r>
    </w:p>
    <w:p w:rsidR="00241597" w:rsidRPr="00CC13BA" w:rsidRDefault="0024159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Wykonawca zapewni asystę w czasie testów.</w:t>
      </w:r>
    </w:p>
    <w:p w:rsidR="00241597" w:rsidRPr="00CC13BA" w:rsidRDefault="0024159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Zamawiający może zażądać od Wykonawcy przeprowadzenia testów wydajnościowych systemu SOW KRS oraz testów na zgodność z wymaganiami niefunkcjo</w:t>
      </w:r>
      <w:r w:rsidR="009656B3" w:rsidRPr="00CC13BA">
        <w:rPr>
          <w:rFonts w:ascii="Times New Roman" w:hAnsi="Times New Roman" w:cs="Times New Roman"/>
          <w:sz w:val="24"/>
          <w:szCs w:val="24"/>
          <w:lang w:eastAsia="pl-PL"/>
        </w:rPr>
        <w:t>n</w:t>
      </w:r>
      <w:r w:rsidRPr="00CC13BA">
        <w:rPr>
          <w:rFonts w:ascii="Times New Roman" w:hAnsi="Times New Roman" w:cs="Times New Roman"/>
          <w:sz w:val="24"/>
          <w:szCs w:val="24"/>
          <w:lang w:eastAsia="pl-PL"/>
        </w:rPr>
        <w:t xml:space="preserve">alnymi określonymi w </w:t>
      </w:r>
      <w:r w:rsidR="00721304">
        <w:rPr>
          <w:rFonts w:ascii="Times New Roman" w:hAnsi="Times New Roman" w:cs="Times New Roman"/>
          <w:sz w:val="24"/>
          <w:szCs w:val="24"/>
          <w:lang w:eastAsia="pl-PL"/>
        </w:rPr>
        <w:t>Rozdziale</w:t>
      </w:r>
      <w:r w:rsidRPr="00CC13BA">
        <w:rPr>
          <w:rFonts w:ascii="Times New Roman" w:hAnsi="Times New Roman" w:cs="Times New Roman"/>
          <w:sz w:val="24"/>
          <w:szCs w:val="24"/>
          <w:lang w:eastAsia="pl-PL"/>
        </w:rPr>
        <w:t xml:space="preserve"> IV.</w:t>
      </w:r>
    </w:p>
    <w:p w:rsidR="004422C1" w:rsidRPr="00CC13BA" w:rsidRDefault="0024159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Odbiorowi podlega wersja oprogramowania zainstalowana w środowisku testowym.</w:t>
      </w:r>
    </w:p>
    <w:p w:rsidR="00241597" w:rsidRPr="00CC13BA" w:rsidRDefault="00241597" w:rsidP="00A17225">
      <w:pPr>
        <w:pStyle w:val="Akapitzlist"/>
        <w:numPr>
          <w:ilvl w:val="0"/>
          <w:numId w:val="20"/>
        </w:numPr>
        <w:spacing w:after="0"/>
        <w:ind w:left="709" w:hanging="425"/>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lastRenderedPageBreak/>
        <w:t>Odbiór oprogramowania następuje zgodnie z zasadami określonymi w Załączniku Nr 8 do umowy.</w:t>
      </w:r>
    </w:p>
    <w:p w:rsidR="004422C1" w:rsidRDefault="004422C1" w:rsidP="00CF66AD">
      <w:pPr>
        <w:spacing w:after="0"/>
        <w:rPr>
          <w:rFonts w:ascii="Times New Roman" w:hAnsi="Times New Roman" w:cs="Times New Roman"/>
          <w:lang w:eastAsia="pl-PL"/>
        </w:rPr>
      </w:pPr>
    </w:p>
    <w:p w:rsidR="00E21A57" w:rsidRPr="00C34CFE" w:rsidRDefault="00E21A57" w:rsidP="00E21A57">
      <w:pPr>
        <w:spacing w:after="0"/>
        <w:jc w:val="both"/>
        <w:rPr>
          <w:rFonts w:ascii="Times New Roman" w:hAnsi="Times New Roman" w:cs="Times New Roman"/>
          <w:sz w:val="24"/>
          <w:szCs w:val="24"/>
          <w:u w:val="single"/>
        </w:rPr>
      </w:pPr>
      <w:r w:rsidRPr="00C34CFE">
        <w:rPr>
          <w:rFonts w:ascii="Times New Roman" w:hAnsi="Times New Roman" w:cs="Times New Roman"/>
          <w:sz w:val="24"/>
          <w:szCs w:val="24"/>
          <w:u w:val="single"/>
        </w:rPr>
        <w:t>Produkty i kryteria akceptacji</w:t>
      </w:r>
    </w:p>
    <w:p w:rsidR="00E21A57" w:rsidRPr="00C34CFE" w:rsidRDefault="00E21A57" w:rsidP="00E21A57">
      <w:pPr>
        <w:spacing w:after="120"/>
        <w:jc w:val="both"/>
        <w:rPr>
          <w:rFonts w:ascii="Times New Roman" w:hAnsi="Times New Roman" w:cs="Times New Roman"/>
          <w:b/>
          <w:sz w:val="24"/>
        </w:rPr>
      </w:pPr>
      <w:r>
        <w:rPr>
          <w:rFonts w:ascii="Times New Roman" w:hAnsi="Times New Roman" w:cs="Times New Roman"/>
          <w:b/>
          <w:sz w:val="24"/>
        </w:rPr>
        <w:t>Testowa wersja Systemu</w:t>
      </w:r>
    </w:p>
    <w:p w:rsidR="00E21A57" w:rsidRPr="00C34CFE" w:rsidRDefault="00E21A57" w:rsidP="00E21A57">
      <w:pPr>
        <w:numPr>
          <w:ilvl w:val="0"/>
          <w:numId w:val="65"/>
        </w:numPr>
        <w:spacing w:after="0"/>
        <w:jc w:val="both"/>
        <w:rPr>
          <w:rFonts w:ascii="Times New Roman" w:hAnsi="Times New Roman" w:cs="Times New Roman"/>
          <w:sz w:val="24"/>
        </w:rPr>
      </w:pPr>
      <w:r w:rsidRPr="00C34CFE">
        <w:rPr>
          <w:rFonts w:ascii="Times New Roman" w:hAnsi="Times New Roman" w:cs="Times New Roman"/>
          <w:sz w:val="24"/>
        </w:rPr>
        <w:t xml:space="preserve">Zgodność z </w:t>
      </w:r>
      <w:r w:rsidR="00DC72DB">
        <w:rPr>
          <w:rFonts w:ascii="Times New Roman" w:hAnsi="Times New Roman" w:cs="Times New Roman"/>
          <w:sz w:val="24"/>
        </w:rPr>
        <w:t>umową</w:t>
      </w:r>
      <w:r w:rsidRPr="00C34CFE">
        <w:rPr>
          <w:rFonts w:ascii="Times New Roman" w:hAnsi="Times New Roman" w:cs="Times New Roman"/>
          <w:sz w:val="24"/>
        </w:rPr>
        <w:t>.</w:t>
      </w:r>
    </w:p>
    <w:p w:rsidR="00E21A57" w:rsidRDefault="00E21A57" w:rsidP="00E21A57">
      <w:pPr>
        <w:numPr>
          <w:ilvl w:val="0"/>
          <w:numId w:val="65"/>
        </w:numPr>
        <w:spacing w:after="0"/>
        <w:jc w:val="both"/>
        <w:rPr>
          <w:rFonts w:ascii="Times New Roman" w:hAnsi="Times New Roman" w:cs="Times New Roman"/>
          <w:sz w:val="24"/>
        </w:rPr>
      </w:pPr>
      <w:r w:rsidRPr="00C34CFE">
        <w:rPr>
          <w:rFonts w:ascii="Times New Roman" w:hAnsi="Times New Roman" w:cs="Times New Roman"/>
          <w:sz w:val="24"/>
        </w:rPr>
        <w:t>Zgodność z Modelem architektury biznesowej.</w:t>
      </w:r>
    </w:p>
    <w:p w:rsidR="00E21A57" w:rsidRDefault="00E21A57" w:rsidP="00E21A57">
      <w:pPr>
        <w:numPr>
          <w:ilvl w:val="0"/>
          <w:numId w:val="65"/>
        </w:numPr>
        <w:spacing w:after="0"/>
        <w:jc w:val="both"/>
        <w:rPr>
          <w:rFonts w:ascii="Times New Roman" w:hAnsi="Times New Roman" w:cs="Times New Roman"/>
          <w:sz w:val="24"/>
        </w:rPr>
      </w:pPr>
      <w:r>
        <w:rPr>
          <w:rFonts w:ascii="Times New Roman" w:hAnsi="Times New Roman" w:cs="Times New Roman"/>
          <w:sz w:val="24"/>
        </w:rPr>
        <w:t xml:space="preserve">Zgodność z projektem systemu opisanym w </w:t>
      </w:r>
      <w:r w:rsidR="00E76C0E">
        <w:rPr>
          <w:rFonts w:ascii="Times New Roman" w:hAnsi="Times New Roman" w:cs="Times New Roman"/>
          <w:sz w:val="24"/>
        </w:rPr>
        <w:t>Rozdziale</w:t>
      </w:r>
      <w:r>
        <w:rPr>
          <w:rFonts w:ascii="Times New Roman" w:hAnsi="Times New Roman" w:cs="Times New Roman"/>
          <w:sz w:val="24"/>
        </w:rPr>
        <w:t xml:space="preserve"> VI</w:t>
      </w:r>
      <w:r w:rsidR="00E76C0E">
        <w:rPr>
          <w:rFonts w:ascii="Times New Roman" w:hAnsi="Times New Roman" w:cs="Times New Roman"/>
          <w:sz w:val="24"/>
        </w:rPr>
        <w:t xml:space="preserve"> pkt </w:t>
      </w:r>
      <w:r>
        <w:rPr>
          <w:rFonts w:ascii="Times New Roman" w:hAnsi="Times New Roman" w:cs="Times New Roman"/>
          <w:sz w:val="24"/>
        </w:rPr>
        <w:t>2</w:t>
      </w:r>
    </w:p>
    <w:p w:rsidR="00E21A57" w:rsidRDefault="00E21A57" w:rsidP="00E21A57">
      <w:pPr>
        <w:numPr>
          <w:ilvl w:val="0"/>
          <w:numId w:val="65"/>
        </w:numPr>
        <w:spacing w:after="0"/>
        <w:jc w:val="both"/>
        <w:rPr>
          <w:rFonts w:ascii="Calibri" w:hAnsi="Calibri" w:cs="Calibri"/>
          <w:sz w:val="24"/>
        </w:rPr>
      </w:pPr>
      <w:r>
        <w:rPr>
          <w:rFonts w:ascii="Calibri" w:hAnsi="Calibri" w:cs="Calibri"/>
          <w:sz w:val="24"/>
        </w:rPr>
        <w:t>Zgodność z faktycznym stanem prawnym i projektami aktów prawnych określonymi w Rozdz</w:t>
      </w:r>
      <w:r w:rsidR="00E76C0E">
        <w:rPr>
          <w:rFonts w:ascii="Calibri" w:hAnsi="Calibri" w:cs="Calibri"/>
          <w:sz w:val="24"/>
        </w:rPr>
        <w:t>iale</w:t>
      </w:r>
      <w:r>
        <w:rPr>
          <w:rFonts w:ascii="Calibri" w:hAnsi="Calibri" w:cs="Calibri"/>
          <w:sz w:val="24"/>
        </w:rPr>
        <w:t xml:space="preserve"> V</w:t>
      </w:r>
      <w:r w:rsidR="00E76C0E">
        <w:rPr>
          <w:rFonts w:ascii="Calibri" w:hAnsi="Calibri" w:cs="Calibri"/>
          <w:sz w:val="24"/>
        </w:rPr>
        <w:t xml:space="preserve"> pkt </w:t>
      </w:r>
      <w:r>
        <w:rPr>
          <w:rFonts w:ascii="Calibri" w:hAnsi="Calibri" w:cs="Calibri"/>
          <w:sz w:val="24"/>
        </w:rPr>
        <w:t>5.</w:t>
      </w:r>
    </w:p>
    <w:p w:rsidR="00E21A57" w:rsidRPr="00BD17D1" w:rsidRDefault="00E21A57" w:rsidP="00E21A57">
      <w:pPr>
        <w:numPr>
          <w:ilvl w:val="0"/>
          <w:numId w:val="65"/>
        </w:numPr>
        <w:spacing w:after="0"/>
        <w:jc w:val="both"/>
        <w:rPr>
          <w:rFonts w:ascii="Calibri" w:hAnsi="Calibri" w:cs="Calibri"/>
          <w:sz w:val="24"/>
        </w:rPr>
      </w:pPr>
      <w:r w:rsidRPr="00BD17D1">
        <w:rPr>
          <w:rFonts w:ascii="Calibri" w:hAnsi="Calibri" w:cs="Calibri"/>
          <w:sz w:val="24"/>
        </w:rPr>
        <w:t>System pomyślnie przeszedł wszystkie scenariusze testowe przewidziane zakresem dla etapu w testach wewnętrznych Wykonawcy</w:t>
      </w:r>
      <w:r>
        <w:rPr>
          <w:rFonts w:ascii="Calibri" w:hAnsi="Calibri" w:cs="Calibri"/>
          <w:sz w:val="24"/>
        </w:rPr>
        <w:t xml:space="preserve"> (oświadczenie Wykonawcy)</w:t>
      </w:r>
      <w:r w:rsidRPr="00BD17D1">
        <w:rPr>
          <w:rFonts w:ascii="Calibri" w:hAnsi="Calibri" w:cs="Calibri"/>
          <w:sz w:val="24"/>
        </w:rPr>
        <w:t>.</w:t>
      </w:r>
    </w:p>
    <w:p w:rsidR="00E21A57" w:rsidRPr="00BD17D1" w:rsidRDefault="00E21A57" w:rsidP="00E21A57">
      <w:pPr>
        <w:numPr>
          <w:ilvl w:val="0"/>
          <w:numId w:val="65"/>
        </w:numPr>
        <w:spacing w:after="0"/>
        <w:jc w:val="both"/>
        <w:rPr>
          <w:rFonts w:ascii="Calibri" w:hAnsi="Calibri" w:cs="Calibri"/>
          <w:sz w:val="24"/>
        </w:rPr>
      </w:pPr>
      <w:r w:rsidRPr="00BD17D1">
        <w:rPr>
          <w:rFonts w:ascii="Calibri" w:hAnsi="Calibri" w:cs="Calibri"/>
          <w:sz w:val="24"/>
        </w:rPr>
        <w:t>System pomyślnie przeszedł wszystkie scenariusze testowe przewidziane zakresem dla etapu w testach Zamawiającego.</w:t>
      </w:r>
    </w:p>
    <w:p w:rsidR="00E21A57" w:rsidRDefault="00E21A57" w:rsidP="00E21A57">
      <w:pPr>
        <w:numPr>
          <w:ilvl w:val="0"/>
          <w:numId w:val="65"/>
        </w:numPr>
        <w:spacing w:after="0"/>
        <w:jc w:val="both"/>
        <w:rPr>
          <w:rFonts w:ascii="Calibri" w:hAnsi="Calibri" w:cs="Calibri"/>
          <w:sz w:val="24"/>
        </w:rPr>
      </w:pPr>
      <w:r w:rsidRPr="00BD17D1">
        <w:rPr>
          <w:rFonts w:ascii="Calibri" w:hAnsi="Calibri" w:cs="Calibri"/>
          <w:sz w:val="24"/>
        </w:rPr>
        <w:t xml:space="preserve">Nie pojawiły się inne błędy (rozumiane jako działanie niezgodne z </w:t>
      </w:r>
      <w:r>
        <w:rPr>
          <w:rFonts w:ascii="Calibri" w:hAnsi="Calibri" w:cs="Calibri"/>
          <w:sz w:val="24"/>
        </w:rPr>
        <w:t>dokumentacją), na ścieżkach nie</w:t>
      </w:r>
      <w:r w:rsidRPr="00BD17D1">
        <w:rPr>
          <w:rFonts w:ascii="Calibri" w:hAnsi="Calibri" w:cs="Calibri"/>
          <w:sz w:val="24"/>
        </w:rPr>
        <w:t>przewidzianych w Scenariuszach testowych.</w:t>
      </w:r>
    </w:p>
    <w:p w:rsidR="00E21A57" w:rsidRPr="00F1475B" w:rsidRDefault="00E21A57" w:rsidP="00E21A57">
      <w:pPr>
        <w:numPr>
          <w:ilvl w:val="0"/>
          <w:numId w:val="65"/>
        </w:numPr>
        <w:spacing w:after="0"/>
        <w:jc w:val="both"/>
        <w:rPr>
          <w:rFonts w:ascii="Calibri" w:hAnsi="Calibri" w:cs="Calibri"/>
          <w:sz w:val="24"/>
        </w:rPr>
      </w:pPr>
      <w:r>
        <w:rPr>
          <w:rFonts w:ascii="Calibri" w:hAnsi="Calibri" w:cs="Calibri"/>
          <w:sz w:val="24"/>
        </w:rPr>
        <w:t xml:space="preserve">System pomyślnie przeszedł testy wydajnościowe, testy bezpieczeństwa </w:t>
      </w:r>
      <w:r>
        <w:rPr>
          <w:rFonts w:ascii="Calibri" w:hAnsi="Calibri" w:cs="Calibri"/>
          <w:bCs/>
          <w:sz w:val="24"/>
        </w:rPr>
        <w:t>oraz inne testy niefunkcjonalne.</w:t>
      </w:r>
    </w:p>
    <w:p w:rsidR="00E21A57" w:rsidRPr="00C34CFE" w:rsidRDefault="00E21A57" w:rsidP="00E21A57">
      <w:pPr>
        <w:numPr>
          <w:ilvl w:val="0"/>
          <w:numId w:val="65"/>
        </w:numPr>
        <w:spacing w:after="0"/>
        <w:jc w:val="both"/>
        <w:rPr>
          <w:rFonts w:ascii="Times New Roman" w:hAnsi="Times New Roman" w:cs="Times New Roman"/>
          <w:sz w:val="24"/>
        </w:rPr>
      </w:pPr>
      <w:r w:rsidRPr="00CC13BA">
        <w:rPr>
          <w:rFonts w:ascii="Times New Roman" w:hAnsi="Times New Roman" w:cs="Times New Roman"/>
          <w:sz w:val="24"/>
          <w:szCs w:val="24"/>
        </w:rPr>
        <w:t>Poprawn</w:t>
      </w:r>
      <w:r w:rsidR="0086473A">
        <w:rPr>
          <w:rFonts w:ascii="Times New Roman" w:hAnsi="Times New Roman" w:cs="Times New Roman"/>
          <w:sz w:val="24"/>
          <w:szCs w:val="24"/>
        </w:rPr>
        <w:t>y</w:t>
      </w:r>
      <w:r w:rsidR="003946E5">
        <w:rPr>
          <w:rFonts w:ascii="Times New Roman" w:hAnsi="Times New Roman" w:cs="Times New Roman"/>
          <w:sz w:val="24"/>
          <w:szCs w:val="24"/>
        </w:rPr>
        <w:t xml:space="preserve"> </w:t>
      </w:r>
      <w:r w:rsidR="0086473A">
        <w:rPr>
          <w:rFonts w:ascii="Times New Roman" w:hAnsi="Times New Roman" w:cs="Times New Roman"/>
          <w:sz w:val="24"/>
          <w:szCs w:val="24"/>
        </w:rPr>
        <w:t xml:space="preserve">przebieg testowej migracji </w:t>
      </w:r>
      <w:r w:rsidRPr="00CC13BA">
        <w:rPr>
          <w:rFonts w:ascii="Times New Roman" w:hAnsi="Times New Roman" w:cs="Times New Roman"/>
          <w:sz w:val="24"/>
          <w:szCs w:val="24"/>
        </w:rPr>
        <w:t xml:space="preserve">niezbędnych danych </w:t>
      </w:r>
      <w:r w:rsidRPr="00CC13BA">
        <w:rPr>
          <w:rFonts w:ascii="Times New Roman" w:hAnsi="Times New Roman" w:cs="Times New Roman"/>
          <w:sz w:val="24"/>
          <w:szCs w:val="24"/>
          <w:lang w:eastAsia="pl-PL"/>
        </w:rPr>
        <w:t>z systemów Biurowość KRS i Wpisy KRS do SOW KRS</w:t>
      </w:r>
    </w:p>
    <w:p w:rsidR="00E776E7" w:rsidRPr="00CC13BA" w:rsidRDefault="00E776E7" w:rsidP="00CF66AD">
      <w:pPr>
        <w:spacing w:after="0"/>
        <w:rPr>
          <w:rFonts w:ascii="Times New Roman" w:hAnsi="Times New Roman" w:cs="Times New Roman"/>
          <w:lang w:eastAsia="pl-PL"/>
        </w:rPr>
      </w:pPr>
    </w:p>
    <w:p w:rsidR="00C42585" w:rsidRPr="00CC13BA" w:rsidRDefault="009B1F2D" w:rsidP="00CF66AD">
      <w:pPr>
        <w:pStyle w:val="Nagwek2"/>
        <w:numPr>
          <w:ilvl w:val="0"/>
          <w:numId w:val="6"/>
        </w:numPr>
        <w:spacing w:after="0"/>
        <w:ind w:left="567" w:hanging="283"/>
        <w:rPr>
          <w:rStyle w:val="FontStyle87"/>
          <w:sz w:val="24"/>
          <w:szCs w:val="24"/>
        </w:rPr>
      </w:pPr>
      <w:bookmarkStart w:id="37" w:name="_Toc487622965"/>
      <w:r w:rsidRPr="00CC13BA">
        <w:rPr>
          <w:rStyle w:val="FontStyle87"/>
          <w:sz w:val="24"/>
          <w:szCs w:val="24"/>
        </w:rPr>
        <w:t>Wykonanie dokumentacji systemu</w:t>
      </w:r>
      <w:bookmarkEnd w:id="37"/>
    </w:p>
    <w:p w:rsidR="00241597" w:rsidRPr="00CC13BA" w:rsidRDefault="00241597" w:rsidP="00CF66AD">
      <w:pPr>
        <w:spacing w:after="0"/>
        <w:jc w:val="both"/>
        <w:rPr>
          <w:rFonts w:ascii="Times New Roman" w:hAnsi="Times New Roman" w:cs="Times New Roman"/>
          <w:sz w:val="24"/>
          <w:szCs w:val="24"/>
          <w:lang w:eastAsia="pl-PL"/>
        </w:rPr>
      </w:pPr>
      <w:r w:rsidRPr="00CC13BA">
        <w:rPr>
          <w:rFonts w:ascii="Times New Roman" w:hAnsi="Times New Roman" w:cs="Times New Roman"/>
          <w:sz w:val="24"/>
          <w:szCs w:val="24"/>
          <w:lang w:eastAsia="pl-PL"/>
        </w:rPr>
        <w:t xml:space="preserve">Wykonawca przedstawi dokumentację systemu, zgodnie z wymaganiami określonymi w Załączniku Nr 12 </w:t>
      </w:r>
      <w:r w:rsidR="00DC41F7">
        <w:rPr>
          <w:rFonts w:ascii="Times New Roman" w:hAnsi="Times New Roman" w:cs="Times New Roman"/>
          <w:sz w:val="24"/>
          <w:szCs w:val="24"/>
          <w:lang w:eastAsia="pl-PL"/>
        </w:rPr>
        <w:t xml:space="preserve"> punkt 6 </w:t>
      </w:r>
      <w:r w:rsidRPr="00CC13BA">
        <w:rPr>
          <w:rFonts w:ascii="Times New Roman" w:hAnsi="Times New Roman" w:cs="Times New Roman"/>
          <w:sz w:val="24"/>
          <w:szCs w:val="24"/>
          <w:lang w:eastAsia="pl-PL"/>
        </w:rPr>
        <w:t>do umowy</w:t>
      </w:r>
      <w:r w:rsidR="00DC41F7">
        <w:rPr>
          <w:rFonts w:ascii="Times New Roman" w:hAnsi="Times New Roman" w:cs="Times New Roman"/>
          <w:sz w:val="24"/>
          <w:szCs w:val="24"/>
          <w:lang w:eastAsia="pl-PL"/>
        </w:rPr>
        <w:t xml:space="preserve"> oraz</w:t>
      </w:r>
      <w:r w:rsidR="00B4160C">
        <w:rPr>
          <w:rFonts w:ascii="Times New Roman" w:hAnsi="Times New Roman" w:cs="Times New Roman"/>
          <w:lang w:eastAsia="pl-PL"/>
        </w:rPr>
        <w:t xml:space="preserve"> Rozdz</w:t>
      </w:r>
      <w:r w:rsidR="00E76C0E">
        <w:rPr>
          <w:rFonts w:ascii="Times New Roman" w:hAnsi="Times New Roman" w:cs="Times New Roman"/>
          <w:lang w:eastAsia="pl-PL"/>
        </w:rPr>
        <w:t>iale</w:t>
      </w:r>
      <w:r w:rsidR="00B4160C">
        <w:rPr>
          <w:rFonts w:ascii="Times New Roman" w:hAnsi="Times New Roman" w:cs="Times New Roman"/>
          <w:lang w:eastAsia="pl-PL"/>
        </w:rPr>
        <w:t xml:space="preserve"> V</w:t>
      </w:r>
      <w:r w:rsidR="00E76C0E">
        <w:rPr>
          <w:rFonts w:ascii="Times New Roman" w:hAnsi="Times New Roman" w:cs="Times New Roman"/>
          <w:lang w:eastAsia="pl-PL"/>
        </w:rPr>
        <w:t xml:space="preserve"> pkt </w:t>
      </w:r>
      <w:r w:rsidR="00B4160C">
        <w:rPr>
          <w:rFonts w:ascii="Times New Roman" w:hAnsi="Times New Roman" w:cs="Times New Roman"/>
          <w:lang w:eastAsia="pl-PL"/>
        </w:rPr>
        <w:t>8.</w:t>
      </w:r>
      <w:r w:rsidR="00E76C0E">
        <w:rPr>
          <w:rFonts w:ascii="Times New Roman" w:hAnsi="Times New Roman" w:cs="Times New Roman"/>
          <w:lang w:eastAsia="pl-PL"/>
        </w:rPr>
        <w:t xml:space="preserve"> </w:t>
      </w:r>
      <w:r w:rsidR="00FA5A70" w:rsidRPr="00CC13BA">
        <w:rPr>
          <w:rFonts w:ascii="Times New Roman" w:hAnsi="Times New Roman" w:cs="Times New Roman"/>
          <w:sz w:val="24"/>
          <w:szCs w:val="24"/>
          <w:lang w:eastAsia="pl-PL"/>
        </w:rPr>
        <w:t>Dokumentacja zostanie zaktualizowana po wykonaniu wdrożenia systemu SOW KRS.</w:t>
      </w:r>
    </w:p>
    <w:p w:rsidR="00DC41F7" w:rsidRDefault="00DC41F7" w:rsidP="00CF66AD">
      <w:pPr>
        <w:spacing w:after="0"/>
        <w:rPr>
          <w:rFonts w:ascii="Times New Roman" w:hAnsi="Times New Roman" w:cs="Times New Roman"/>
          <w:lang w:eastAsia="pl-PL"/>
        </w:rPr>
      </w:pPr>
    </w:p>
    <w:p w:rsidR="00E21A57" w:rsidRPr="00C34CFE" w:rsidRDefault="00E21A57" w:rsidP="00E21A57">
      <w:pPr>
        <w:spacing w:after="0"/>
        <w:jc w:val="both"/>
        <w:rPr>
          <w:rFonts w:ascii="Times New Roman" w:hAnsi="Times New Roman" w:cs="Times New Roman"/>
          <w:sz w:val="24"/>
          <w:szCs w:val="24"/>
          <w:u w:val="single"/>
        </w:rPr>
      </w:pPr>
      <w:r w:rsidRPr="00C34CFE">
        <w:rPr>
          <w:rFonts w:ascii="Times New Roman" w:hAnsi="Times New Roman" w:cs="Times New Roman"/>
          <w:sz w:val="24"/>
          <w:szCs w:val="24"/>
          <w:u w:val="single"/>
        </w:rPr>
        <w:t>Produkty i kryteria akceptacji</w:t>
      </w:r>
    </w:p>
    <w:p w:rsidR="00E21A57" w:rsidRPr="00417DBD" w:rsidRDefault="00E21A57" w:rsidP="00CF66AD">
      <w:pPr>
        <w:spacing w:after="0"/>
        <w:rPr>
          <w:rFonts w:ascii="Times New Roman" w:hAnsi="Times New Roman" w:cs="Times New Roman"/>
          <w:b/>
          <w:lang w:eastAsia="pl-PL"/>
        </w:rPr>
      </w:pPr>
      <w:r w:rsidRPr="00E21A57">
        <w:rPr>
          <w:rFonts w:ascii="Times New Roman" w:hAnsi="Times New Roman" w:cs="Times New Roman"/>
          <w:b/>
          <w:lang w:eastAsia="pl-PL"/>
        </w:rPr>
        <w:t xml:space="preserve">Dokumentacja </w:t>
      </w:r>
      <w:r>
        <w:rPr>
          <w:rFonts w:ascii="Times New Roman" w:hAnsi="Times New Roman" w:cs="Times New Roman"/>
          <w:b/>
          <w:lang w:eastAsia="pl-PL"/>
        </w:rPr>
        <w:t>S</w:t>
      </w:r>
      <w:r w:rsidR="00155300" w:rsidRPr="00417DBD">
        <w:rPr>
          <w:rFonts w:ascii="Times New Roman" w:hAnsi="Times New Roman" w:cs="Times New Roman"/>
          <w:b/>
          <w:lang w:eastAsia="pl-PL"/>
        </w:rPr>
        <w:t>ystemu</w:t>
      </w:r>
    </w:p>
    <w:p w:rsidR="00E21A57" w:rsidRPr="00C34CFE" w:rsidRDefault="00E21A57" w:rsidP="00E21A57">
      <w:pPr>
        <w:numPr>
          <w:ilvl w:val="0"/>
          <w:numId w:val="67"/>
        </w:numPr>
        <w:spacing w:after="0"/>
        <w:jc w:val="both"/>
        <w:rPr>
          <w:rFonts w:ascii="Times New Roman" w:hAnsi="Times New Roman" w:cs="Times New Roman"/>
          <w:sz w:val="24"/>
        </w:rPr>
      </w:pPr>
      <w:r w:rsidRPr="00C34CFE">
        <w:rPr>
          <w:rFonts w:ascii="Times New Roman" w:hAnsi="Times New Roman" w:cs="Times New Roman"/>
          <w:sz w:val="24"/>
        </w:rPr>
        <w:t xml:space="preserve">Zgodność z </w:t>
      </w:r>
      <w:r w:rsidR="00DC72DB">
        <w:rPr>
          <w:rFonts w:ascii="Times New Roman" w:hAnsi="Times New Roman" w:cs="Times New Roman"/>
          <w:sz w:val="24"/>
        </w:rPr>
        <w:t>umową</w:t>
      </w:r>
      <w:r w:rsidRPr="00C34CFE">
        <w:rPr>
          <w:rFonts w:ascii="Times New Roman" w:hAnsi="Times New Roman" w:cs="Times New Roman"/>
          <w:sz w:val="24"/>
        </w:rPr>
        <w:t>.</w:t>
      </w:r>
    </w:p>
    <w:p w:rsidR="00E21A57" w:rsidRDefault="00E21A57" w:rsidP="00E21A57">
      <w:pPr>
        <w:numPr>
          <w:ilvl w:val="0"/>
          <w:numId w:val="67"/>
        </w:numPr>
        <w:spacing w:after="0"/>
        <w:jc w:val="both"/>
        <w:rPr>
          <w:rFonts w:ascii="Times New Roman" w:hAnsi="Times New Roman" w:cs="Times New Roman"/>
          <w:sz w:val="24"/>
        </w:rPr>
      </w:pPr>
      <w:r w:rsidRPr="00C34CFE">
        <w:rPr>
          <w:rFonts w:ascii="Times New Roman" w:hAnsi="Times New Roman" w:cs="Times New Roman"/>
          <w:sz w:val="24"/>
        </w:rPr>
        <w:t>Zgodność z Modelem architektury biznesowej.</w:t>
      </w:r>
    </w:p>
    <w:p w:rsidR="00E21A57" w:rsidRDefault="00E21A57" w:rsidP="00E21A57">
      <w:pPr>
        <w:numPr>
          <w:ilvl w:val="0"/>
          <w:numId w:val="67"/>
        </w:numPr>
        <w:spacing w:after="0"/>
        <w:jc w:val="both"/>
        <w:rPr>
          <w:rFonts w:ascii="Times New Roman" w:hAnsi="Times New Roman" w:cs="Times New Roman"/>
          <w:sz w:val="24"/>
        </w:rPr>
      </w:pPr>
      <w:r>
        <w:rPr>
          <w:rFonts w:ascii="Times New Roman" w:hAnsi="Times New Roman" w:cs="Times New Roman"/>
          <w:sz w:val="24"/>
        </w:rPr>
        <w:t xml:space="preserve">Zgodność z projektem systemu opisanym w </w:t>
      </w:r>
      <w:r w:rsidR="00E76C0E">
        <w:rPr>
          <w:rFonts w:ascii="Times New Roman" w:hAnsi="Times New Roman" w:cs="Times New Roman"/>
          <w:sz w:val="24"/>
        </w:rPr>
        <w:t xml:space="preserve">Rozdziale VI </w:t>
      </w:r>
      <w:r>
        <w:rPr>
          <w:rFonts w:ascii="Times New Roman" w:hAnsi="Times New Roman" w:cs="Times New Roman"/>
          <w:sz w:val="24"/>
        </w:rPr>
        <w:t>pkt</w:t>
      </w:r>
      <w:r w:rsidR="00E76C0E">
        <w:rPr>
          <w:rFonts w:ascii="Times New Roman" w:hAnsi="Times New Roman" w:cs="Times New Roman"/>
          <w:sz w:val="24"/>
        </w:rPr>
        <w:t xml:space="preserve"> </w:t>
      </w:r>
      <w:r>
        <w:rPr>
          <w:rFonts w:ascii="Times New Roman" w:hAnsi="Times New Roman" w:cs="Times New Roman"/>
          <w:sz w:val="24"/>
        </w:rPr>
        <w:t>2</w:t>
      </w:r>
    </w:p>
    <w:p w:rsidR="00E21A57" w:rsidRDefault="00E21A57" w:rsidP="00E21A57">
      <w:pPr>
        <w:numPr>
          <w:ilvl w:val="0"/>
          <w:numId w:val="67"/>
        </w:numPr>
        <w:spacing w:after="0"/>
        <w:jc w:val="both"/>
        <w:rPr>
          <w:rFonts w:ascii="Times New Roman" w:hAnsi="Times New Roman" w:cs="Times New Roman"/>
          <w:sz w:val="24"/>
        </w:rPr>
      </w:pPr>
      <w:r>
        <w:rPr>
          <w:rFonts w:ascii="Times New Roman" w:hAnsi="Times New Roman" w:cs="Times New Roman"/>
          <w:sz w:val="24"/>
        </w:rPr>
        <w:t>Zgodność z wymaganiami określonymi w Załączniku Nr 12 oraz w Rozdz</w:t>
      </w:r>
      <w:r w:rsidR="00E76C0E">
        <w:rPr>
          <w:rFonts w:ascii="Times New Roman" w:hAnsi="Times New Roman" w:cs="Times New Roman"/>
          <w:sz w:val="24"/>
        </w:rPr>
        <w:t>iale</w:t>
      </w:r>
      <w:r>
        <w:rPr>
          <w:rFonts w:ascii="Times New Roman" w:hAnsi="Times New Roman" w:cs="Times New Roman"/>
          <w:sz w:val="24"/>
        </w:rPr>
        <w:t xml:space="preserve"> V</w:t>
      </w:r>
      <w:r w:rsidR="00E76C0E">
        <w:rPr>
          <w:rFonts w:ascii="Times New Roman" w:hAnsi="Times New Roman" w:cs="Times New Roman"/>
          <w:sz w:val="24"/>
        </w:rPr>
        <w:t xml:space="preserve"> pkt </w:t>
      </w:r>
      <w:r>
        <w:rPr>
          <w:rFonts w:ascii="Times New Roman" w:hAnsi="Times New Roman" w:cs="Times New Roman"/>
          <w:sz w:val="24"/>
        </w:rPr>
        <w:t>8.</w:t>
      </w:r>
    </w:p>
    <w:p w:rsidR="00E21A57" w:rsidRPr="00CC13BA" w:rsidRDefault="00E21A57" w:rsidP="00CF66AD">
      <w:pPr>
        <w:spacing w:after="0"/>
        <w:rPr>
          <w:rFonts w:ascii="Times New Roman" w:hAnsi="Times New Roman" w:cs="Times New Roman"/>
          <w:lang w:eastAsia="pl-PL"/>
        </w:rPr>
      </w:pPr>
    </w:p>
    <w:p w:rsidR="00C42585" w:rsidRPr="00CC13BA" w:rsidRDefault="00E776E7" w:rsidP="00CF66AD">
      <w:pPr>
        <w:pStyle w:val="Nagwek2"/>
        <w:numPr>
          <w:ilvl w:val="0"/>
          <w:numId w:val="6"/>
        </w:numPr>
        <w:spacing w:after="0"/>
        <w:ind w:left="567" w:hanging="283"/>
        <w:rPr>
          <w:rStyle w:val="FontStyle87"/>
          <w:sz w:val="24"/>
          <w:szCs w:val="24"/>
        </w:rPr>
      </w:pPr>
      <w:bookmarkStart w:id="38" w:name="_Toc487622966"/>
      <w:r w:rsidRPr="00CC13BA">
        <w:rPr>
          <w:rStyle w:val="FontStyle87"/>
          <w:sz w:val="24"/>
          <w:szCs w:val="24"/>
        </w:rPr>
        <w:t>W</w:t>
      </w:r>
      <w:r w:rsidR="009B1F2D" w:rsidRPr="00CC13BA">
        <w:rPr>
          <w:rStyle w:val="FontStyle87"/>
          <w:sz w:val="24"/>
          <w:szCs w:val="24"/>
        </w:rPr>
        <w:t xml:space="preserve">drożenie </w:t>
      </w:r>
      <w:r w:rsidRPr="00CC13BA">
        <w:rPr>
          <w:rStyle w:val="FontStyle87"/>
          <w:sz w:val="24"/>
          <w:szCs w:val="24"/>
        </w:rPr>
        <w:t xml:space="preserve">systemu SOW KRS </w:t>
      </w:r>
      <w:r w:rsidR="009B1F2D" w:rsidRPr="00CC13BA">
        <w:rPr>
          <w:rStyle w:val="FontStyle87"/>
          <w:sz w:val="24"/>
          <w:szCs w:val="24"/>
        </w:rPr>
        <w:t>w centrali i wszystkich lokalizacjach</w:t>
      </w:r>
      <w:bookmarkEnd w:id="38"/>
    </w:p>
    <w:p w:rsidR="00E776E7" w:rsidRPr="00CC13BA" w:rsidRDefault="00E776E7" w:rsidP="00A17225">
      <w:pPr>
        <w:pStyle w:val="Akapitzlist"/>
        <w:numPr>
          <w:ilvl w:val="0"/>
          <w:numId w:val="22"/>
        </w:numPr>
        <w:spacing w:after="0"/>
        <w:ind w:hanging="436"/>
        <w:jc w:val="both"/>
        <w:rPr>
          <w:rStyle w:val="FontStyle87"/>
          <w:sz w:val="24"/>
          <w:szCs w:val="24"/>
        </w:rPr>
      </w:pPr>
      <w:r w:rsidRPr="00CC13BA">
        <w:rPr>
          <w:rStyle w:val="FontStyle87"/>
          <w:sz w:val="24"/>
          <w:szCs w:val="24"/>
        </w:rPr>
        <w:t xml:space="preserve">Wykonawca skonfiguruje środowisko </w:t>
      </w:r>
      <w:r w:rsidR="006F3742" w:rsidRPr="00CC13BA">
        <w:rPr>
          <w:rStyle w:val="FontStyle87"/>
          <w:sz w:val="24"/>
          <w:szCs w:val="24"/>
        </w:rPr>
        <w:t>produkcyjne dla systemu SOW KRS, w centrali i w wydziałach KRS. Konfiguracja w wydziałach KRS może być wykonana zdalnie.</w:t>
      </w:r>
    </w:p>
    <w:p w:rsidR="009B1F2D" w:rsidRPr="00CC13BA" w:rsidRDefault="00E776E7" w:rsidP="00A17225">
      <w:pPr>
        <w:pStyle w:val="Akapitzlist"/>
        <w:numPr>
          <w:ilvl w:val="0"/>
          <w:numId w:val="22"/>
        </w:numPr>
        <w:spacing w:after="0"/>
        <w:ind w:hanging="436"/>
        <w:jc w:val="both"/>
        <w:rPr>
          <w:rStyle w:val="FontStyle87"/>
          <w:sz w:val="24"/>
          <w:szCs w:val="24"/>
        </w:rPr>
      </w:pPr>
      <w:r w:rsidRPr="00CC13BA">
        <w:rPr>
          <w:rStyle w:val="FontStyle87"/>
          <w:sz w:val="24"/>
          <w:szCs w:val="24"/>
        </w:rPr>
        <w:t xml:space="preserve">Na żądanie Zamawiającego, Wykonawca dokona wdrożenia systemu SOW KRS w sposób zapewniający właściwą pracę wszystkich użytkowników systemu. </w:t>
      </w:r>
    </w:p>
    <w:p w:rsidR="00E776E7" w:rsidRPr="00CC13BA" w:rsidRDefault="00E776E7" w:rsidP="00A17225">
      <w:pPr>
        <w:pStyle w:val="Akapitzlist"/>
        <w:numPr>
          <w:ilvl w:val="0"/>
          <w:numId w:val="22"/>
        </w:numPr>
        <w:spacing w:after="0"/>
        <w:ind w:hanging="436"/>
        <w:jc w:val="both"/>
        <w:rPr>
          <w:rStyle w:val="FontStyle87"/>
          <w:sz w:val="24"/>
          <w:szCs w:val="24"/>
        </w:rPr>
      </w:pPr>
      <w:r w:rsidRPr="00CC13BA">
        <w:rPr>
          <w:rStyle w:val="FontStyle87"/>
          <w:sz w:val="24"/>
          <w:szCs w:val="24"/>
        </w:rPr>
        <w:t xml:space="preserve">Wykonawca dokona migracji niezbędnych danych z systemów Biurowość KRS i Wpisy KRS. </w:t>
      </w:r>
    </w:p>
    <w:p w:rsidR="006F3742" w:rsidRPr="00CC13BA" w:rsidRDefault="006F3742" w:rsidP="00A17225">
      <w:pPr>
        <w:pStyle w:val="Akapitzlist"/>
        <w:numPr>
          <w:ilvl w:val="0"/>
          <w:numId w:val="22"/>
        </w:numPr>
        <w:spacing w:after="0"/>
        <w:ind w:hanging="436"/>
        <w:jc w:val="both"/>
        <w:rPr>
          <w:rFonts w:ascii="Times New Roman" w:hAnsi="Times New Roman" w:cs="Times New Roman"/>
          <w:b/>
        </w:rPr>
      </w:pPr>
      <w:r w:rsidRPr="00CC13BA">
        <w:rPr>
          <w:rStyle w:val="FontStyle87"/>
          <w:sz w:val="24"/>
          <w:szCs w:val="24"/>
        </w:rPr>
        <w:t>Przed rozpoczęciem wdrożenia Wykonawca przedstawi i uzgodni z Zamawiającym Plan Wdrożenia systemu SOW KRS.</w:t>
      </w:r>
    </w:p>
    <w:p w:rsidR="00E776E7" w:rsidRPr="00CC13BA" w:rsidRDefault="00E776E7" w:rsidP="00A17225">
      <w:pPr>
        <w:pStyle w:val="Akapitzlist"/>
        <w:numPr>
          <w:ilvl w:val="0"/>
          <w:numId w:val="22"/>
        </w:numPr>
        <w:spacing w:after="0"/>
        <w:ind w:hanging="436"/>
        <w:jc w:val="both"/>
        <w:rPr>
          <w:rStyle w:val="FontStyle87"/>
          <w:sz w:val="24"/>
          <w:szCs w:val="24"/>
        </w:rPr>
      </w:pPr>
      <w:r w:rsidRPr="00CC13BA">
        <w:rPr>
          <w:rStyle w:val="FontStyle87"/>
          <w:sz w:val="24"/>
          <w:szCs w:val="24"/>
        </w:rPr>
        <w:lastRenderedPageBreak/>
        <w:t>Wdrożenie systemu SOW KRS nastąpi zgodnie z zasadami określonymi w Załączniku Nr 8 do umowy.</w:t>
      </w:r>
    </w:p>
    <w:p w:rsidR="00FA5A70" w:rsidRPr="00CC13BA" w:rsidRDefault="00FA5A70" w:rsidP="00A17225">
      <w:pPr>
        <w:pStyle w:val="Akapitzlist"/>
        <w:numPr>
          <w:ilvl w:val="0"/>
          <w:numId w:val="22"/>
        </w:numPr>
        <w:spacing w:after="0"/>
        <w:ind w:hanging="436"/>
        <w:jc w:val="both"/>
        <w:rPr>
          <w:rStyle w:val="FontStyle87"/>
          <w:sz w:val="24"/>
          <w:szCs w:val="24"/>
        </w:rPr>
      </w:pPr>
      <w:r w:rsidRPr="00CC13BA">
        <w:rPr>
          <w:rStyle w:val="FontStyle87"/>
          <w:sz w:val="24"/>
          <w:szCs w:val="24"/>
        </w:rPr>
        <w:t>Po zakończeniu wdrożenia Wykonawca zaktualizuje dokumentację systemu.</w:t>
      </w:r>
    </w:p>
    <w:p w:rsidR="009B1F2D" w:rsidRDefault="009B1F2D" w:rsidP="00CF66AD">
      <w:pPr>
        <w:pStyle w:val="Style24"/>
        <w:widowControl/>
        <w:spacing w:line="276" w:lineRule="auto"/>
        <w:ind w:firstLine="0"/>
        <w:jc w:val="both"/>
        <w:rPr>
          <w:rStyle w:val="FontStyle84"/>
          <w:sz w:val="24"/>
          <w:szCs w:val="24"/>
        </w:rPr>
      </w:pPr>
    </w:p>
    <w:p w:rsidR="00E21A57" w:rsidRPr="00C34CFE" w:rsidRDefault="00E21A57" w:rsidP="00E21A57">
      <w:pPr>
        <w:spacing w:after="0"/>
        <w:jc w:val="both"/>
        <w:rPr>
          <w:rFonts w:ascii="Times New Roman" w:hAnsi="Times New Roman" w:cs="Times New Roman"/>
          <w:sz w:val="24"/>
          <w:szCs w:val="24"/>
          <w:u w:val="single"/>
        </w:rPr>
      </w:pPr>
      <w:r w:rsidRPr="00C34CFE">
        <w:rPr>
          <w:rFonts w:ascii="Times New Roman" w:hAnsi="Times New Roman" w:cs="Times New Roman"/>
          <w:sz w:val="24"/>
          <w:szCs w:val="24"/>
          <w:u w:val="single"/>
        </w:rPr>
        <w:t>Produkty i kryteria akceptacji</w:t>
      </w:r>
    </w:p>
    <w:p w:rsidR="00E21A57" w:rsidRPr="00C34CFE" w:rsidRDefault="00E21A57" w:rsidP="00E21A57">
      <w:pPr>
        <w:spacing w:after="120"/>
        <w:jc w:val="both"/>
        <w:rPr>
          <w:rFonts w:ascii="Times New Roman" w:hAnsi="Times New Roman" w:cs="Times New Roman"/>
          <w:b/>
          <w:sz w:val="24"/>
        </w:rPr>
      </w:pPr>
      <w:r>
        <w:rPr>
          <w:rFonts w:ascii="Times New Roman" w:hAnsi="Times New Roman" w:cs="Times New Roman"/>
          <w:b/>
          <w:sz w:val="24"/>
        </w:rPr>
        <w:t>Wdrożony System</w:t>
      </w:r>
    </w:p>
    <w:p w:rsidR="00E21A57" w:rsidRPr="00C34CFE" w:rsidRDefault="00E21A57" w:rsidP="00E21A57">
      <w:pPr>
        <w:numPr>
          <w:ilvl w:val="0"/>
          <w:numId w:val="68"/>
        </w:numPr>
        <w:spacing w:after="0"/>
        <w:jc w:val="both"/>
        <w:rPr>
          <w:rFonts w:ascii="Times New Roman" w:hAnsi="Times New Roman" w:cs="Times New Roman"/>
          <w:sz w:val="24"/>
        </w:rPr>
      </w:pPr>
      <w:r w:rsidRPr="00C34CFE">
        <w:rPr>
          <w:rFonts w:ascii="Times New Roman" w:hAnsi="Times New Roman" w:cs="Times New Roman"/>
          <w:sz w:val="24"/>
        </w:rPr>
        <w:t xml:space="preserve">Zgodność z </w:t>
      </w:r>
      <w:r w:rsidR="00DC72DB">
        <w:rPr>
          <w:rFonts w:ascii="Times New Roman" w:hAnsi="Times New Roman" w:cs="Times New Roman"/>
          <w:sz w:val="24"/>
        </w:rPr>
        <w:t>umową</w:t>
      </w:r>
      <w:r w:rsidRPr="00C34CFE">
        <w:rPr>
          <w:rFonts w:ascii="Times New Roman" w:hAnsi="Times New Roman" w:cs="Times New Roman"/>
          <w:sz w:val="24"/>
        </w:rPr>
        <w:t>.</w:t>
      </w:r>
    </w:p>
    <w:p w:rsidR="00E21A57" w:rsidRDefault="00E21A57" w:rsidP="00E21A57">
      <w:pPr>
        <w:numPr>
          <w:ilvl w:val="0"/>
          <w:numId w:val="68"/>
        </w:numPr>
        <w:spacing w:after="0"/>
        <w:jc w:val="both"/>
        <w:rPr>
          <w:rFonts w:ascii="Times New Roman" w:hAnsi="Times New Roman" w:cs="Times New Roman"/>
          <w:sz w:val="24"/>
        </w:rPr>
      </w:pPr>
      <w:r w:rsidRPr="00C34CFE">
        <w:rPr>
          <w:rFonts w:ascii="Times New Roman" w:hAnsi="Times New Roman" w:cs="Times New Roman"/>
          <w:sz w:val="24"/>
        </w:rPr>
        <w:t>Zgodność z Modelem architektury biznesowej.</w:t>
      </w:r>
    </w:p>
    <w:p w:rsidR="00E21A57" w:rsidRDefault="00E21A57" w:rsidP="00E21A57">
      <w:pPr>
        <w:numPr>
          <w:ilvl w:val="0"/>
          <w:numId w:val="68"/>
        </w:numPr>
        <w:spacing w:after="0"/>
        <w:jc w:val="both"/>
        <w:rPr>
          <w:rFonts w:ascii="Times New Roman" w:hAnsi="Times New Roman" w:cs="Times New Roman"/>
          <w:sz w:val="24"/>
        </w:rPr>
      </w:pPr>
      <w:r>
        <w:rPr>
          <w:rFonts w:ascii="Times New Roman" w:hAnsi="Times New Roman" w:cs="Times New Roman"/>
          <w:sz w:val="24"/>
        </w:rPr>
        <w:t xml:space="preserve">Zgodność z projektem systemu opisanym w </w:t>
      </w:r>
      <w:r w:rsidR="00721304">
        <w:rPr>
          <w:rFonts w:ascii="Times New Roman" w:hAnsi="Times New Roman" w:cs="Times New Roman"/>
          <w:sz w:val="24"/>
        </w:rPr>
        <w:t>Rozdziale</w:t>
      </w:r>
      <w:r>
        <w:rPr>
          <w:rFonts w:ascii="Times New Roman" w:hAnsi="Times New Roman" w:cs="Times New Roman"/>
          <w:sz w:val="24"/>
        </w:rPr>
        <w:t xml:space="preserve"> VI</w:t>
      </w:r>
      <w:r w:rsidR="00721304">
        <w:rPr>
          <w:rFonts w:ascii="Times New Roman" w:hAnsi="Times New Roman" w:cs="Times New Roman"/>
          <w:sz w:val="24"/>
        </w:rPr>
        <w:t xml:space="preserve"> pkt </w:t>
      </w:r>
      <w:r>
        <w:rPr>
          <w:rFonts w:ascii="Times New Roman" w:hAnsi="Times New Roman" w:cs="Times New Roman"/>
          <w:sz w:val="24"/>
        </w:rPr>
        <w:t>2</w:t>
      </w:r>
    </w:p>
    <w:p w:rsidR="00E21A57" w:rsidRDefault="00E21A57" w:rsidP="00E21A57">
      <w:pPr>
        <w:numPr>
          <w:ilvl w:val="0"/>
          <w:numId w:val="68"/>
        </w:numPr>
        <w:spacing w:after="0"/>
        <w:jc w:val="both"/>
        <w:rPr>
          <w:rFonts w:ascii="Calibri" w:hAnsi="Calibri" w:cs="Calibri"/>
          <w:sz w:val="24"/>
        </w:rPr>
      </w:pPr>
      <w:r>
        <w:rPr>
          <w:rFonts w:ascii="Calibri" w:hAnsi="Calibri" w:cs="Calibri"/>
          <w:sz w:val="24"/>
        </w:rPr>
        <w:t>Zgodność z faktycznym stanem prawnym i projektami aktów prawnych określonymi w Rozdz</w:t>
      </w:r>
      <w:r w:rsidR="00721304">
        <w:rPr>
          <w:rFonts w:ascii="Calibri" w:hAnsi="Calibri" w:cs="Calibri"/>
          <w:sz w:val="24"/>
        </w:rPr>
        <w:t>iale</w:t>
      </w:r>
      <w:r>
        <w:rPr>
          <w:rFonts w:ascii="Calibri" w:hAnsi="Calibri" w:cs="Calibri"/>
          <w:sz w:val="24"/>
        </w:rPr>
        <w:t xml:space="preserve"> V</w:t>
      </w:r>
      <w:r w:rsidR="00721304">
        <w:rPr>
          <w:rFonts w:ascii="Calibri" w:hAnsi="Calibri" w:cs="Calibri"/>
          <w:sz w:val="24"/>
        </w:rPr>
        <w:t xml:space="preserve"> pkt </w:t>
      </w:r>
      <w:r>
        <w:rPr>
          <w:rFonts w:ascii="Calibri" w:hAnsi="Calibri" w:cs="Calibri"/>
          <w:sz w:val="24"/>
        </w:rPr>
        <w:t>5.</w:t>
      </w:r>
    </w:p>
    <w:p w:rsidR="0086473A" w:rsidRDefault="0086473A" w:rsidP="00E21A57">
      <w:pPr>
        <w:numPr>
          <w:ilvl w:val="0"/>
          <w:numId w:val="68"/>
        </w:numPr>
        <w:spacing w:after="0"/>
        <w:jc w:val="both"/>
        <w:rPr>
          <w:rFonts w:ascii="Calibri" w:hAnsi="Calibri" w:cs="Calibri"/>
          <w:sz w:val="24"/>
        </w:rPr>
      </w:pPr>
      <w:r>
        <w:rPr>
          <w:rFonts w:ascii="Calibri" w:hAnsi="Calibri" w:cs="Calibri"/>
          <w:sz w:val="24"/>
        </w:rPr>
        <w:t>Zgodność z dokumentacją Systemu odebraną w Etapie 4.</w:t>
      </w:r>
    </w:p>
    <w:p w:rsidR="00E21A57" w:rsidRPr="00BD17D1" w:rsidRDefault="00E21A57" w:rsidP="00E21A57">
      <w:pPr>
        <w:numPr>
          <w:ilvl w:val="0"/>
          <w:numId w:val="68"/>
        </w:numPr>
        <w:spacing w:after="0"/>
        <w:jc w:val="both"/>
        <w:rPr>
          <w:rFonts w:ascii="Calibri" w:hAnsi="Calibri" w:cs="Calibri"/>
          <w:sz w:val="24"/>
        </w:rPr>
      </w:pPr>
      <w:r w:rsidRPr="00BD17D1">
        <w:rPr>
          <w:rFonts w:ascii="Calibri" w:hAnsi="Calibri" w:cs="Calibri"/>
          <w:sz w:val="24"/>
        </w:rPr>
        <w:t>System pomyślnie przeszedł wszystkie scenariusze testowe przewidziane zakresem dla etapu w testach Zamawiającego.</w:t>
      </w:r>
    </w:p>
    <w:p w:rsidR="00E21A57" w:rsidRDefault="00E21A57" w:rsidP="00E21A57">
      <w:pPr>
        <w:numPr>
          <w:ilvl w:val="0"/>
          <w:numId w:val="68"/>
        </w:numPr>
        <w:spacing w:after="0"/>
        <w:jc w:val="both"/>
        <w:rPr>
          <w:rFonts w:ascii="Calibri" w:hAnsi="Calibri" w:cs="Calibri"/>
          <w:sz w:val="24"/>
        </w:rPr>
      </w:pPr>
      <w:r w:rsidRPr="00BD17D1">
        <w:rPr>
          <w:rFonts w:ascii="Calibri" w:hAnsi="Calibri" w:cs="Calibri"/>
          <w:sz w:val="24"/>
        </w:rPr>
        <w:t xml:space="preserve">Nie pojawiły się inne błędy (rozumiane jako działanie niezgodne z </w:t>
      </w:r>
      <w:r>
        <w:rPr>
          <w:rFonts w:ascii="Calibri" w:hAnsi="Calibri" w:cs="Calibri"/>
          <w:sz w:val="24"/>
        </w:rPr>
        <w:t>dokumentacją), na ścieżkach nie</w:t>
      </w:r>
      <w:r w:rsidRPr="00BD17D1">
        <w:rPr>
          <w:rFonts w:ascii="Calibri" w:hAnsi="Calibri" w:cs="Calibri"/>
          <w:sz w:val="24"/>
        </w:rPr>
        <w:t>przewidzianych w Scenariuszach testowych.</w:t>
      </w:r>
    </w:p>
    <w:p w:rsidR="00E21A57" w:rsidRPr="00F1475B" w:rsidRDefault="00E21A57" w:rsidP="00E21A57">
      <w:pPr>
        <w:numPr>
          <w:ilvl w:val="0"/>
          <w:numId w:val="68"/>
        </w:numPr>
        <w:spacing w:after="0"/>
        <w:jc w:val="both"/>
        <w:rPr>
          <w:rFonts w:ascii="Calibri" w:hAnsi="Calibri" w:cs="Calibri"/>
          <w:sz w:val="24"/>
        </w:rPr>
      </w:pPr>
      <w:r>
        <w:rPr>
          <w:rFonts w:ascii="Calibri" w:hAnsi="Calibri" w:cs="Calibri"/>
          <w:sz w:val="24"/>
        </w:rPr>
        <w:t xml:space="preserve">System pomyślnie przeszedł testy wydajnościowe, testy bezpieczeństwa </w:t>
      </w:r>
      <w:r>
        <w:rPr>
          <w:rFonts w:ascii="Calibri" w:hAnsi="Calibri" w:cs="Calibri"/>
          <w:bCs/>
          <w:sz w:val="24"/>
        </w:rPr>
        <w:t>oraz inne testy niefunkcjonalne.</w:t>
      </w:r>
    </w:p>
    <w:p w:rsidR="0086473A" w:rsidRDefault="00E21A57" w:rsidP="0086473A">
      <w:pPr>
        <w:numPr>
          <w:ilvl w:val="0"/>
          <w:numId w:val="68"/>
        </w:numPr>
        <w:spacing w:after="0"/>
        <w:jc w:val="both"/>
        <w:rPr>
          <w:rFonts w:ascii="Times New Roman" w:hAnsi="Times New Roman" w:cs="Times New Roman"/>
          <w:sz w:val="24"/>
        </w:rPr>
      </w:pPr>
      <w:r w:rsidRPr="00CC13BA">
        <w:rPr>
          <w:rFonts w:ascii="Times New Roman" w:hAnsi="Times New Roman" w:cs="Times New Roman"/>
          <w:sz w:val="24"/>
          <w:szCs w:val="24"/>
        </w:rPr>
        <w:t xml:space="preserve">Poprawne </w:t>
      </w:r>
      <w:proofErr w:type="spellStart"/>
      <w:r w:rsidRPr="00CC13BA">
        <w:rPr>
          <w:rFonts w:ascii="Times New Roman" w:hAnsi="Times New Roman" w:cs="Times New Roman"/>
          <w:sz w:val="24"/>
          <w:szCs w:val="24"/>
        </w:rPr>
        <w:t>przemigrowanie</w:t>
      </w:r>
      <w:proofErr w:type="spellEnd"/>
      <w:r w:rsidRPr="00CC13BA">
        <w:rPr>
          <w:rFonts w:ascii="Times New Roman" w:hAnsi="Times New Roman" w:cs="Times New Roman"/>
          <w:sz w:val="24"/>
          <w:szCs w:val="24"/>
        </w:rPr>
        <w:t xml:space="preserve"> niezbędnych danych </w:t>
      </w:r>
      <w:r w:rsidRPr="00CC13BA">
        <w:rPr>
          <w:rFonts w:ascii="Times New Roman" w:hAnsi="Times New Roman" w:cs="Times New Roman"/>
          <w:sz w:val="24"/>
          <w:szCs w:val="24"/>
          <w:lang w:eastAsia="pl-PL"/>
        </w:rPr>
        <w:t>z systemów Biurowość KRS i Wpisy KRS do SOW KRS</w:t>
      </w:r>
    </w:p>
    <w:p w:rsidR="00E9162C" w:rsidRDefault="00E9162C" w:rsidP="00417DBD">
      <w:pPr>
        <w:spacing w:after="0"/>
        <w:ind w:left="360"/>
        <w:jc w:val="both"/>
        <w:rPr>
          <w:rFonts w:ascii="Times New Roman" w:hAnsi="Times New Roman" w:cs="Times New Roman"/>
          <w:sz w:val="24"/>
        </w:rPr>
      </w:pPr>
    </w:p>
    <w:p w:rsidR="00E9162C" w:rsidRDefault="00155300" w:rsidP="00417DBD">
      <w:pPr>
        <w:spacing w:after="0"/>
        <w:ind w:left="360"/>
        <w:jc w:val="both"/>
        <w:rPr>
          <w:rFonts w:ascii="Times New Roman" w:hAnsi="Times New Roman" w:cs="Times New Roman"/>
          <w:sz w:val="24"/>
        </w:rPr>
      </w:pPr>
      <w:r w:rsidRPr="00417DBD">
        <w:rPr>
          <w:rFonts w:ascii="Times New Roman" w:hAnsi="Times New Roman" w:cs="Times New Roman"/>
          <w:b/>
          <w:sz w:val="24"/>
          <w:szCs w:val="24"/>
          <w:lang w:eastAsia="pl-PL"/>
        </w:rPr>
        <w:t>Zaktualizowana dokumentacja systemu</w:t>
      </w:r>
    </w:p>
    <w:p w:rsidR="0086473A" w:rsidRPr="00C34CFE" w:rsidRDefault="0086473A" w:rsidP="0086473A">
      <w:pPr>
        <w:numPr>
          <w:ilvl w:val="0"/>
          <w:numId w:val="69"/>
        </w:numPr>
        <w:spacing w:after="0"/>
        <w:jc w:val="both"/>
        <w:rPr>
          <w:rFonts w:ascii="Times New Roman" w:hAnsi="Times New Roman" w:cs="Times New Roman"/>
          <w:sz w:val="24"/>
        </w:rPr>
      </w:pPr>
      <w:r w:rsidRPr="00C34CFE">
        <w:rPr>
          <w:rFonts w:ascii="Times New Roman" w:hAnsi="Times New Roman" w:cs="Times New Roman"/>
          <w:sz w:val="24"/>
        </w:rPr>
        <w:t xml:space="preserve">Zgodność z </w:t>
      </w:r>
      <w:r w:rsidR="00DC72DB">
        <w:rPr>
          <w:rFonts w:ascii="Times New Roman" w:hAnsi="Times New Roman" w:cs="Times New Roman"/>
          <w:sz w:val="24"/>
        </w:rPr>
        <w:t>umową</w:t>
      </w:r>
      <w:r w:rsidRPr="00C34CFE">
        <w:rPr>
          <w:rFonts w:ascii="Times New Roman" w:hAnsi="Times New Roman" w:cs="Times New Roman"/>
          <w:sz w:val="24"/>
        </w:rPr>
        <w:t>.</w:t>
      </w:r>
    </w:p>
    <w:p w:rsidR="0086473A" w:rsidRDefault="0086473A" w:rsidP="0086473A">
      <w:pPr>
        <w:numPr>
          <w:ilvl w:val="0"/>
          <w:numId w:val="69"/>
        </w:numPr>
        <w:spacing w:after="0"/>
        <w:jc w:val="both"/>
        <w:rPr>
          <w:rFonts w:ascii="Times New Roman" w:hAnsi="Times New Roman" w:cs="Times New Roman"/>
          <w:sz w:val="24"/>
        </w:rPr>
      </w:pPr>
      <w:r w:rsidRPr="00C34CFE">
        <w:rPr>
          <w:rFonts w:ascii="Times New Roman" w:hAnsi="Times New Roman" w:cs="Times New Roman"/>
          <w:sz w:val="24"/>
        </w:rPr>
        <w:t>Zgodność z Modelem architektury biznesowej.</w:t>
      </w:r>
    </w:p>
    <w:p w:rsidR="0086473A" w:rsidRDefault="0086473A" w:rsidP="0086473A">
      <w:pPr>
        <w:numPr>
          <w:ilvl w:val="0"/>
          <w:numId w:val="69"/>
        </w:numPr>
        <w:spacing w:after="0"/>
        <w:jc w:val="both"/>
        <w:rPr>
          <w:rFonts w:ascii="Times New Roman" w:hAnsi="Times New Roman" w:cs="Times New Roman"/>
          <w:sz w:val="24"/>
        </w:rPr>
      </w:pPr>
      <w:r>
        <w:rPr>
          <w:rFonts w:ascii="Times New Roman" w:hAnsi="Times New Roman" w:cs="Times New Roman"/>
          <w:sz w:val="24"/>
        </w:rPr>
        <w:t xml:space="preserve">Zgodność z projektem systemu opisanym w </w:t>
      </w:r>
      <w:r w:rsidR="00721304">
        <w:rPr>
          <w:rFonts w:ascii="Times New Roman" w:hAnsi="Times New Roman" w:cs="Times New Roman"/>
          <w:sz w:val="24"/>
        </w:rPr>
        <w:t>Rozdziale</w:t>
      </w:r>
      <w:r>
        <w:rPr>
          <w:rFonts w:ascii="Times New Roman" w:hAnsi="Times New Roman" w:cs="Times New Roman"/>
          <w:sz w:val="24"/>
        </w:rPr>
        <w:t xml:space="preserve"> VI</w:t>
      </w:r>
      <w:r w:rsidR="00721304">
        <w:rPr>
          <w:rFonts w:ascii="Times New Roman" w:hAnsi="Times New Roman" w:cs="Times New Roman"/>
          <w:sz w:val="24"/>
        </w:rPr>
        <w:t xml:space="preserve"> pkt </w:t>
      </w:r>
      <w:r>
        <w:rPr>
          <w:rFonts w:ascii="Times New Roman" w:hAnsi="Times New Roman" w:cs="Times New Roman"/>
          <w:sz w:val="24"/>
        </w:rPr>
        <w:t>2</w:t>
      </w:r>
    </w:p>
    <w:p w:rsidR="0086473A" w:rsidRDefault="0086473A" w:rsidP="0086473A">
      <w:pPr>
        <w:numPr>
          <w:ilvl w:val="0"/>
          <w:numId w:val="69"/>
        </w:numPr>
        <w:spacing w:after="0"/>
        <w:jc w:val="both"/>
        <w:rPr>
          <w:rFonts w:ascii="Times New Roman" w:hAnsi="Times New Roman" w:cs="Times New Roman"/>
          <w:sz w:val="24"/>
        </w:rPr>
      </w:pPr>
      <w:r>
        <w:rPr>
          <w:rFonts w:ascii="Times New Roman" w:hAnsi="Times New Roman" w:cs="Times New Roman"/>
          <w:sz w:val="24"/>
        </w:rPr>
        <w:t>Zgodność z wymaganiami określonymi w Załączniku Nr 12 oraz w Rozdz</w:t>
      </w:r>
      <w:r w:rsidR="00721304">
        <w:rPr>
          <w:rFonts w:ascii="Times New Roman" w:hAnsi="Times New Roman" w:cs="Times New Roman"/>
          <w:sz w:val="24"/>
        </w:rPr>
        <w:t>iale</w:t>
      </w:r>
      <w:r>
        <w:rPr>
          <w:rFonts w:ascii="Times New Roman" w:hAnsi="Times New Roman" w:cs="Times New Roman"/>
          <w:sz w:val="24"/>
        </w:rPr>
        <w:t xml:space="preserve"> V</w:t>
      </w:r>
      <w:r w:rsidR="00721304">
        <w:rPr>
          <w:rFonts w:ascii="Times New Roman" w:hAnsi="Times New Roman" w:cs="Times New Roman"/>
          <w:sz w:val="24"/>
        </w:rPr>
        <w:t xml:space="preserve"> pkt </w:t>
      </w:r>
      <w:r>
        <w:rPr>
          <w:rFonts w:ascii="Times New Roman" w:hAnsi="Times New Roman" w:cs="Times New Roman"/>
          <w:sz w:val="24"/>
        </w:rPr>
        <w:t>8.</w:t>
      </w:r>
    </w:p>
    <w:p w:rsidR="0086473A" w:rsidRDefault="0086473A" w:rsidP="0086473A">
      <w:pPr>
        <w:numPr>
          <w:ilvl w:val="0"/>
          <w:numId w:val="69"/>
        </w:numPr>
        <w:spacing w:after="0"/>
        <w:jc w:val="both"/>
        <w:rPr>
          <w:rFonts w:ascii="Times New Roman" w:hAnsi="Times New Roman" w:cs="Times New Roman"/>
          <w:sz w:val="24"/>
        </w:rPr>
      </w:pPr>
      <w:r>
        <w:rPr>
          <w:rFonts w:ascii="Times New Roman" w:hAnsi="Times New Roman" w:cs="Times New Roman"/>
          <w:sz w:val="24"/>
        </w:rPr>
        <w:t>Zgodność ze stanem faktycznym – z wdrożonym Systemem</w:t>
      </w:r>
    </w:p>
    <w:p w:rsidR="00E21A57" w:rsidRDefault="00E21A57" w:rsidP="00CF66AD">
      <w:pPr>
        <w:pStyle w:val="Style24"/>
        <w:widowControl/>
        <w:spacing w:line="276" w:lineRule="auto"/>
        <w:ind w:firstLine="0"/>
        <w:jc w:val="both"/>
        <w:rPr>
          <w:rStyle w:val="FontStyle84"/>
          <w:sz w:val="24"/>
          <w:szCs w:val="24"/>
        </w:rPr>
      </w:pPr>
    </w:p>
    <w:p w:rsidR="00C42585" w:rsidRPr="00CC13BA" w:rsidRDefault="009B1F2D" w:rsidP="00CF66AD">
      <w:pPr>
        <w:pStyle w:val="Nagwek2"/>
        <w:numPr>
          <w:ilvl w:val="0"/>
          <w:numId w:val="6"/>
        </w:numPr>
        <w:spacing w:after="0"/>
        <w:ind w:left="567" w:hanging="283"/>
        <w:rPr>
          <w:rStyle w:val="FontStyle87"/>
          <w:sz w:val="24"/>
          <w:szCs w:val="24"/>
        </w:rPr>
      </w:pPr>
      <w:bookmarkStart w:id="39" w:name="_Toc487622967"/>
      <w:r w:rsidRPr="00CC13BA">
        <w:rPr>
          <w:rStyle w:val="FontStyle87"/>
          <w:sz w:val="24"/>
          <w:szCs w:val="24"/>
        </w:rPr>
        <w:t>Szkolenia użytkowników</w:t>
      </w:r>
      <w:bookmarkEnd w:id="39"/>
    </w:p>
    <w:p w:rsidR="009B1F2D" w:rsidRDefault="00163234" w:rsidP="00CF66AD">
      <w:pPr>
        <w:pStyle w:val="Style42"/>
        <w:widowControl/>
        <w:spacing w:line="276" w:lineRule="auto"/>
        <w:rPr>
          <w:rStyle w:val="FontStyle87"/>
          <w:sz w:val="24"/>
          <w:szCs w:val="24"/>
        </w:rPr>
      </w:pPr>
      <w:r>
        <w:rPr>
          <w:rStyle w:val="FontStyle87"/>
          <w:sz w:val="24"/>
          <w:szCs w:val="24"/>
        </w:rPr>
        <w:t xml:space="preserve">Szkolenia zostaną wykonane zgodnie z </w:t>
      </w:r>
      <w:r w:rsidR="00721304">
        <w:rPr>
          <w:rStyle w:val="FontStyle87"/>
          <w:sz w:val="24"/>
          <w:szCs w:val="24"/>
        </w:rPr>
        <w:t>Rozdziałem</w:t>
      </w:r>
      <w:r>
        <w:rPr>
          <w:rStyle w:val="FontStyle87"/>
          <w:sz w:val="24"/>
          <w:szCs w:val="24"/>
        </w:rPr>
        <w:t xml:space="preserve"> V</w:t>
      </w:r>
      <w:r w:rsidR="00721304">
        <w:rPr>
          <w:rStyle w:val="FontStyle87"/>
          <w:sz w:val="24"/>
          <w:szCs w:val="24"/>
        </w:rPr>
        <w:t xml:space="preserve"> pkt </w:t>
      </w:r>
      <w:r>
        <w:rPr>
          <w:rStyle w:val="FontStyle87"/>
          <w:sz w:val="24"/>
          <w:szCs w:val="24"/>
        </w:rPr>
        <w:t>7 oraz załącznikiem nr 9 do umowy.</w:t>
      </w:r>
    </w:p>
    <w:p w:rsidR="0086473A" w:rsidRDefault="0086473A" w:rsidP="00CF66AD">
      <w:pPr>
        <w:pStyle w:val="Style42"/>
        <w:widowControl/>
        <w:spacing w:line="276" w:lineRule="auto"/>
        <w:rPr>
          <w:rStyle w:val="FontStyle87"/>
          <w:sz w:val="24"/>
          <w:szCs w:val="24"/>
        </w:rPr>
      </w:pPr>
    </w:p>
    <w:p w:rsidR="0086473A" w:rsidRPr="00C34CFE" w:rsidRDefault="0086473A" w:rsidP="0086473A">
      <w:pPr>
        <w:spacing w:after="0"/>
        <w:jc w:val="both"/>
        <w:rPr>
          <w:rFonts w:ascii="Times New Roman" w:hAnsi="Times New Roman" w:cs="Times New Roman"/>
          <w:sz w:val="24"/>
          <w:szCs w:val="24"/>
          <w:u w:val="single"/>
        </w:rPr>
      </w:pPr>
      <w:r w:rsidRPr="00C34CFE">
        <w:rPr>
          <w:rFonts w:ascii="Times New Roman" w:hAnsi="Times New Roman" w:cs="Times New Roman"/>
          <w:sz w:val="24"/>
          <w:szCs w:val="24"/>
          <w:u w:val="single"/>
        </w:rPr>
        <w:t>Produkty i kryteria akceptacji</w:t>
      </w:r>
    </w:p>
    <w:p w:rsidR="0086473A" w:rsidRDefault="0086473A" w:rsidP="0086473A">
      <w:pPr>
        <w:spacing w:after="120"/>
        <w:jc w:val="both"/>
        <w:rPr>
          <w:rFonts w:ascii="Times New Roman" w:hAnsi="Times New Roman" w:cs="Times New Roman"/>
          <w:b/>
          <w:sz w:val="24"/>
        </w:rPr>
      </w:pPr>
      <w:r>
        <w:rPr>
          <w:rFonts w:ascii="Times New Roman" w:hAnsi="Times New Roman" w:cs="Times New Roman"/>
          <w:b/>
          <w:sz w:val="24"/>
        </w:rPr>
        <w:t>Szkolenia użytkowników</w:t>
      </w:r>
    </w:p>
    <w:p w:rsidR="0086473A" w:rsidRPr="00C34CFE" w:rsidRDefault="0086473A" w:rsidP="0086473A">
      <w:pPr>
        <w:numPr>
          <w:ilvl w:val="0"/>
          <w:numId w:val="70"/>
        </w:numPr>
        <w:spacing w:after="0"/>
        <w:jc w:val="both"/>
        <w:rPr>
          <w:rFonts w:ascii="Times New Roman" w:hAnsi="Times New Roman" w:cs="Times New Roman"/>
          <w:sz w:val="24"/>
        </w:rPr>
      </w:pPr>
      <w:r w:rsidRPr="00C34CFE">
        <w:rPr>
          <w:rFonts w:ascii="Times New Roman" w:hAnsi="Times New Roman" w:cs="Times New Roman"/>
          <w:sz w:val="24"/>
        </w:rPr>
        <w:t xml:space="preserve">Zgodność z </w:t>
      </w:r>
      <w:r w:rsidR="00DC72DB">
        <w:rPr>
          <w:rFonts w:ascii="Times New Roman" w:hAnsi="Times New Roman" w:cs="Times New Roman"/>
          <w:sz w:val="24"/>
        </w:rPr>
        <w:t>umową</w:t>
      </w:r>
      <w:r w:rsidRPr="00C34CFE">
        <w:rPr>
          <w:rFonts w:ascii="Times New Roman" w:hAnsi="Times New Roman" w:cs="Times New Roman"/>
          <w:sz w:val="24"/>
        </w:rPr>
        <w:t>.</w:t>
      </w:r>
    </w:p>
    <w:p w:rsidR="0086473A" w:rsidRDefault="0086473A" w:rsidP="0086473A">
      <w:pPr>
        <w:numPr>
          <w:ilvl w:val="0"/>
          <w:numId w:val="70"/>
        </w:numPr>
        <w:spacing w:after="0"/>
        <w:jc w:val="both"/>
        <w:rPr>
          <w:rFonts w:ascii="Times New Roman" w:hAnsi="Times New Roman" w:cs="Times New Roman"/>
          <w:sz w:val="24"/>
        </w:rPr>
      </w:pPr>
      <w:r>
        <w:rPr>
          <w:rFonts w:ascii="Times New Roman" w:hAnsi="Times New Roman" w:cs="Times New Roman"/>
          <w:sz w:val="24"/>
        </w:rPr>
        <w:t>Zgodność z wymaganiami określonymi w Rozdz</w:t>
      </w:r>
      <w:r w:rsidR="00721304">
        <w:rPr>
          <w:rFonts w:ascii="Times New Roman" w:hAnsi="Times New Roman" w:cs="Times New Roman"/>
          <w:sz w:val="24"/>
        </w:rPr>
        <w:t>iale</w:t>
      </w:r>
      <w:r>
        <w:rPr>
          <w:rFonts w:ascii="Times New Roman" w:hAnsi="Times New Roman" w:cs="Times New Roman"/>
          <w:sz w:val="24"/>
        </w:rPr>
        <w:t xml:space="preserve"> V</w:t>
      </w:r>
      <w:r w:rsidR="00721304">
        <w:rPr>
          <w:rFonts w:ascii="Times New Roman" w:hAnsi="Times New Roman" w:cs="Times New Roman"/>
          <w:sz w:val="24"/>
        </w:rPr>
        <w:t xml:space="preserve"> pkt </w:t>
      </w:r>
      <w:r>
        <w:rPr>
          <w:rFonts w:ascii="Times New Roman" w:hAnsi="Times New Roman" w:cs="Times New Roman"/>
          <w:sz w:val="24"/>
        </w:rPr>
        <w:t>7 oraz</w:t>
      </w:r>
      <w:r w:rsidR="00721304">
        <w:rPr>
          <w:rFonts w:ascii="Times New Roman" w:hAnsi="Times New Roman" w:cs="Times New Roman"/>
          <w:sz w:val="24"/>
        </w:rPr>
        <w:t xml:space="preserve"> </w:t>
      </w:r>
      <w:r>
        <w:rPr>
          <w:rFonts w:ascii="Times New Roman" w:hAnsi="Times New Roman" w:cs="Times New Roman"/>
          <w:sz w:val="24"/>
        </w:rPr>
        <w:t>Załączniku nr 9 do umowy</w:t>
      </w:r>
      <w:r w:rsidRPr="00C34CFE">
        <w:rPr>
          <w:rFonts w:ascii="Times New Roman" w:hAnsi="Times New Roman" w:cs="Times New Roman"/>
          <w:sz w:val="24"/>
        </w:rPr>
        <w:t>.</w:t>
      </w:r>
    </w:p>
    <w:p w:rsidR="0086473A" w:rsidRPr="00CC13BA" w:rsidRDefault="0086473A" w:rsidP="00CF66AD">
      <w:pPr>
        <w:pStyle w:val="Style42"/>
        <w:widowControl/>
        <w:spacing w:line="276" w:lineRule="auto"/>
        <w:rPr>
          <w:rStyle w:val="FontStyle87"/>
          <w:sz w:val="24"/>
          <w:szCs w:val="24"/>
        </w:rPr>
      </w:pPr>
    </w:p>
    <w:p w:rsidR="00C42585" w:rsidRPr="00CC13BA" w:rsidRDefault="00C42585" w:rsidP="00CF66AD">
      <w:pPr>
        <w:spacing w:after="0"/>
      </w:pPr>
    </w:p>
    <w:p w:rsidR="00C42585" w:rsidRPr="00CC13BA" w:rsidRDefault="00C42585" w:rsidP="00CF66AD">
      <w:pPr>
        <w:pStyle w:val="Nagwek1"/>
        <w:spacing w:line="276" w:lineRule="auto"/>
      </w:pPr>
      <w:bookmarkStart w:id="40" w:name="_Toc487622968"/>
      <w:r w:rsidRPr="00CC13BA">
        <w:t>HARMONOGRAM REALIZACJI I P</w:t>
      </w:r>
      <w:r w:rsidR="00955D78">
        <w:t>Ł</w:t>
      </w:r>
      <w:r w:rsidRPr="00CC13BA">
        <w:t>ATNOSCI ZA POSZCZEGÓLNE ETAPY</w:t>
      </w:r>
      <w:bookmarkEnd w:id="40"/>
    </w:p>
    <w:tbl>
      <w:tblPr>
        <w:tblW w:w="10134" w:type="dxa"/>
        <w:jc w:val="center"/>
        <w:tblInd w:w="-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2152"/>
        <w:gridCol w:w="1261"/>
        <w:gridCol w:w="2591"/>
        <w:gridCol w:w="1261"/>
        <w:gridCol w:w="2241"/>
      </w:tblGrid>
      <w:tr w:rsidR="00021580" w:rsidRPr="00021580" w:rsidTr="008433AA">
        <w:trPr>
          <w:cantSplit/>
          <w:jc w:val="center"/>
        </w:trPr>
        <w:tc>
          <w:tcPr>
            <w:tcW w:w="0" w:type="auto"/>
            <w:shd w:val="clear" w:color="auto" w:fill="auto"/>
          </w:tcPr>
          <w:p w:rsidR="00DC41F7" w:rsidRPr="00021580" w:rsidRDefault="00DC41F7" w:rsidP="00CF66AD">
            <w:pPr>
              <w:spacing w:after="0"/>
              <w:rPr>
                <w:rFonts w:ascii="Times New Roman" w:hAnsi="Times New Roman" w:cs="Times New Roman"/>
                <w:b/>
                <w:sz w:val="20"/>
                <w:szCs w:val="20"/>
              </w:rPr>
            </w:pPr>
            <w:r w:rsidRPr="00021580">
              <w:rPr>
                <w:rFonts w:ascii="Times New Roman" w:hAnsi="Times New Roman" w:cs="Times New Roman"/>
                <w:b/>
                <w:sz w:val="20"/>
                <w:szCs w:val="20"/>
              </w:rPr>
              <w:lastRenderedPageBreak/>
              <w:t>Etap</w:t>
            </w:r>
          </w:p>
        </w:tc>
        <w:tc>
          <w:tcPr>
            <w:tcW w:w="2152" w:type="dxa"/>
            <w:shd w:val="clear" w:color="auto" w:fill="auto"/>
          </w:tcPr>
          <w:p w:rsidR="00DC41F7" w:rsidRPr="00021580" w:rsidRDefault="00DC41F7" w:rsidP="00CF66AD">
            <w:pPr>
              <w:spacing w:after="0"/>
              <w:rPr>
                <w:rFonts w:ascii="Times New Roman" w:hAnsi="Times New Roman" w:cs="Times New Roman"/>
                <w:b/>
                <w:sz w:val="20"/>
                <w:szCs w:val="20"/>
              </w:rPr>
            </w:pPr>
            <w:r w:rsidRPr="00021580">
              <w:rPr>
                <w:rFonts w:ascii="Times New Roman" w:hAnsi="Times New Roman" w:cs="Times New Roman"/>
                <w:b/>
                <w:sz w:val="20"/>
                <w:szCs w:val="20"/>
              </w:rPr>
              <w:t>Zakres prac</w:t>
            </w:r>
          </w:p>
        </w:tc>
        <w:tc>
          <w:tcPr>
            <w:tcW w:w="1261" w:type="dxa"/>
          </w:tcPr>
          <w:p w:rsidR="00DC41F7" w:rsidRPr="00021580" w:rsidRDefault="00DC41F7" w:rsidP="00CF66AD">
            <w:pPr>
              <w:spacing w:after="0"/>
              <w:rPr>
                <w:rFonts w:ascii="Times New Roman" w:hAnsi="Times New Roman" w:cs="Times New Roman"/>
                <w:b/>
                <w:sz w:val="20"/>
                <w:szCs w:val="20"/>
              </w:rPr>
            </w:pPr>
            <w:r w:rsidRPr="00021580">
              <w:rPr>
                <w:rFonts w:ascii="Times New Roman" w:hAnsi="Times New Roman" w:cs="Times New Roman"/>
                <w:b/>
                <w:sz w:val="20"/>
                <w:szCs w:val="20"/>
              </w:rPr>
              <w:t>Warunki zakończenia etapu</w:t>
            </w:r>
          </w:p>
        </w:tc>
        <w:tc>
          <w:tcPr>
            <w:tcW w:w="2591" w:type="dxa"/>
          </w:tcPr>
          <w:p w:rsidR="00DC41F7" w:rsidRPr="00021580" w:rsidRDefault="00DC41F7" w:rsidP="00CF66AD">
            <w:pPr>
              <w:spacing w:after="0"/>
              <w:rPr>
                <w:rFonts w:ascii="Times New Roman" w:hAnsi="Times New Roman" w:cs="Times New Roman"/>
                <w:b/>
                <w:sz w:val="20"/>
                <w:szCs w:val="20"/>
              </w:rPr>
            </w:pPr>
            <w:r w:rsidRPr="00021580">
              <w:rPr>
                <w:rFonts w:ascii="Times New Roman" w:hAnsi="Times New Roman" w:cs="Times New Roman"/>
                <w:b/>
                <w:sz w:val="20"/>
                <w:szCs w:val="20"/>
              </w:rPr>
              <w:t>Produkty</w:t>
            </w:r>
          </w:p>
        </w:tc>
        <w:tc>
          <w:tcPr>
            <w:tcW w:w="1261" w:type="dxa"/>
            <w:shd w:val="clear" w:color="auto" w:fill="auto"/>
          </w:tcPr>
          <w:p w:rsidR="00DC41F7" w:rsidRPr="00021580" w:rsidRDefault="00DC41F7" w:rsidP="00CF66AD">
            <w:pPr>
              <w:spacing w:after="0"/>
              <w:rPr>
                <w:rFonts w:ascii="Times New Roman" w:hAnsi="Times New Roman" w:cs="Times New Roman"/>
                <w:b/>
                <w:sz w:val="20"/>
                <w:szCs w:val="20"/>
              </w:rPr>
            </w:pPr>
            <w:r w:rsidRPr="00021580">
              <w:rPr>
                <w:rFonts w:ascii="Times New Roman" w:hAnsi="Times New Roman" w:cs="Times New Roman"/>
                <w:b/>
                <w:sz w:val="20"/>
                <w:szCs w:val="20"/>
              </w:rPr>
              <w:t>Termin zakończenia liczony od dnia zawarcia umowy (miesiące)</w:t>
            </w:r>
          </w:p>
        </w:tc>
        <w:tc>
          <w:tcPr>
            <w:tcW w:w="2241" w:type="dxa"/>
            <w:shd w:val="clear" w:color="auto" w:fill="auto"/>
          </w:tcPr>
          <w:p w:rsidR="00DC41F7" w:rsidRPr="00021580" w:rsidRDefault="00DC41F7" w:rsidP="00CF66AD">
            <w:pPr>
              <w:spacing w:after="0"/>
              <w:rPr>
                <w:rFonts w:ascii="Times New Roman" w:hAnsi="Times New Roman" w:cs="Times New Roman"/>
                <w:b/>
                <w:sz w:val="20"/>
                <w:szCs w:val="20"/>
              </w:rPr>
            </w:pPr>
            <w:r w:rsidRPr="00021580">
              <w:rPr>
                <w:rFonts w:ascii="Times New Roman" w:hAnsi="Times New Roman" w:cs="Times New Roman"/>
                <w:b/>
                <w:sz w:val="20"/>
                <w:szCs w:val="20"/>
              </w:rPr>
              <w:t>Płatność po zakończeniu etapu (jako procent wartości przedmiotu umowy określonego w §7 ust. 3 pkt. 2 Umowy)</w:t>
            </w:r>
          </w:p>
        </w:tc>
      </w:tr>
      <w:tr w:rsidR="00021580" w:rsidRPr="00E03018" w:rsidTr="008433AA">
        <w:trPr>
          <w:cantSplit/>
          <w:jc w:val="center"/>
        </w:trPr>
        <w:tc>
          <w:tcPr>
            <w:tcW w:w="0" w:type="auto"/>
            <w:shd w:val="clear" w:color="auto" w:fill="auto"/>
          </w:tcPr>
          <w:p w:rsidR="00DC41F7" w:rsidRPr="00021580" w:rsidRDefault="00DC41F7" w:rsidP="00CF66AD">
            <w:pPr>
              <w:numPr>
                <w:ilvl w:val="0"/>
                <w:numId w:val="45"/>
              </w:numPr>
              <w:spacing w:after="0"/>
              <w:ind w:left="426" w:hanging="426"/>
              <w:rPr>
                <w:rFonts w:ascii="Times New Roman" w:hAnsi="Times New Roman" w:cs="Times New Roman"/>
                <w:sz w:val="20"/>
                <w:szCs w:val="20"/>
              </w:rPr>
            </w:pPr>
          </w:p>
        </w:tc>
        <w:tc>
          <w:tcPr>
            <w:tcW w:w="2152"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Analiza wymagań</w:t>
            </w:r>
          </w:p>
        </w:tc>
        <w:tc>
          <w:tcPr>
            <w:tcW w:w="1261" w:type="dxa"/>
          </w:tcPr>
          <w:p w:rsidR="00DC41F7" w:rsidRPr="00021580" w:rsidRDefault="00DC41F7" w:rsidP="00CF66AD">
            <w:pPr>
              <w:spacing w:after="0"/>
              <w:rPr>
                <w:rFonts w:ascii="Times New Roman" w:hAnsi="Times New Roman" w:cs="Times New Roman"/>
                <w:sz w:val="20"/>
                <w:szCs w:val="20"/>
              </w:rPr>
            </w:pPr>
          </w:p>
        </w:tc>
        <w:tc>
          <w:tcPr>
            <w:tcW w:w="2591" w:type="dxa"/>
          </w:tcPr>
          <w:p w:rsidR="00DC41F7" w:rsidRPr="00021580" w:rsidRDefault="00DC41F7" w:rsidP="00CF66AD">
            <w:pPr>
              <w:spacing w:after="0"/>
              <w:rPr>
                <w:rFonts w:ascii="Times New Roman" w:hAnsi="Times New Roman" w:cs="Times New Roman"/>
                <w:sz w:val="20"/>
                <w:szCs w:val="20"/>
              </w:rPr>
            </w:pPr>
            <w:r w:rsidRPr="00021580">
              <w:rPr>
                <w:rStyle w:val="FontStyle87"/>
                <w:sz w:val="20"/>
                <w:szCs w:val="20"/>
              </w:rPr>
              <w:t>Model Architektury Biznesowej (MAB)</w:t>
            </w:r>
          </w:p>
        </w:tc>
        <w:tc>
          <w:tcPr>
            <w:tcW w:w="1261" w:type="dxa"/>
            <w:shd w:val="clear" w:color="auto" w:fill="auto"/>
          </w:tcPr>
          <w:p w:rsidR="00DC41F7" w:rsidRPr="00021580" w:rsidRDefault="00DC41F7" w:rsidP="00CF66AD">
            <w:pPr>
              <w:spacing w:after="0"/>
              <w:jc w:val="center"/>
              <w:rPr>
                <w:rFonts w:ascii="Times New Roman" w:hAnsi="Times New Roman" w:cs="Times New Roman"/>
                <w:sz w:val="20"/>
                <w:szCs w:val="20"/>
              </w:rPr>
            </w:pPr>
            <w:r w:rsidRPr="00021580">
              <w:rPr>
                <w:rFonts w:ascii="Times New Roman" w:hAnsi="Times New Roman" w:cs="Times New Roman"/>
                <w:sz w:val="20"/>
                <w:szCs w:val="20"/>
              </w:rPr>
              <w:t>3</w:t>
            </w:r>
          </w:p>
        </w:tc>
        <w:tc>
          <w:tcPr>
            <w:tcW w:w="2241"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10%</w:t>
            </w:r>
          </w:p>
        </w:tc>
      </w:tr>
      <w:tr w:rsidR="00021580" w:rsidRPr="00E03018" w:rsidTr="008433AA">
        <w:trPr>
          <w:cantSplit/>
          <w:jc w:val="center"/>
        </w:trPr>
        <w:tc>
          <w:tcPr>
            <w:tcW w:w="0" w:type="auto"/>
            <w:shd w:val="clear" w:color="auto" w:fill="auto"/>
          </w:tcPr>
          <w:p w:rsidR="00DC41F7" w:rsidRPr="00021580" w:rsidRDefault="00DC41F7" w:rsidP="00CF66AD">
            <w:pPr>
              <w:numPr>
                <w:ilvl w:val="0"/>
                <w:numId w:val="45"/>
              </w:numPr>
              <w:spacing w:after="0"/>
              <w:ind w:left="426" w:hanging="426"/>
              <w:rPr>
                <w:rFonts w:ascii="Times New Roman" w:hAnsi="Times New Roman" w:cs="Times New Roman"/>
                <w:sz w:val="20"/>
                <w:szCs w:val="20"/>
              </w:rPr>
            </w:pPr>
          </w:p>
        </w:tc>
        <w:tc>
          <w:tcPr>
            <w:tcW w:w="2152"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Projekt systemu SOW KRS</w:t>
            </w:r>
          </w:p>
        </w:tc>
        <w:tc>
          <w:tcPr>
            <w:tcW w:w="1261" w:type="dxa"/>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Zakończenie etapu 1</w:t>
            </w:r>
          </w:p>
        </w:tc>
        <w:tc>
          <w:tcPr>
            <w:tcW w:w="2591" w:type="dxa"/>
          </w:tcPr>
          <w:p w:rsidR="00E9162C" w:rsidRPr="00417DBD" w:rsidRDefault="00155300" w:rsidP="00417DBD">
            <w:pPr>
              <w:pStyle w:val="Akapitzlist"/>
              <w:numPr>
                <w:ilvl w:val="0"/>
                <w:numId w:val="72"/>
              </w:numPr>
              <w:spacing w:after="0"/>
              <w:ind w:left="351"/>
              <w:rPr>
                <w:rFonts w:ascii="Times New Roman" w:hAnsi="Times New Roman" w:cs="Times New Roman"/>
                <w:sz w:val="20"/>
                <w:szCs w:val="20"/>
              </w:rPr>
            </w:pPr>
            <w:r w:rsidRPr="00417DBD">
              <w:rPr>
                <w:rFonts w:ascii="Times New Roman" w:hAnsi="Times New Roman" w:cs="Times New Roman"/>
                <w:sz w:val="20"/>
                <w:szCs w:val="20"/>
              </w:rPr>
              <w:t>Architektura danych</w:t>
            </w:r>
          </w:p>
          <w:p w:rsidR="00E9162C" w:rsidRPr="00417DBD" w:rsidRDefault="00155300" w:rsidP="00417DBD">
            <w:pPr>
              <w:pStyle w:val="Akapitzlist"/>
              <w:numPr>
                <w:ilvl w:val="0"/>
                <w:numId w:val="72"/>
              </w:numPr>
              <w:spacing w:after="0"/>
              <w:ind w:left="351"/>
              <w:rPr>
                <w:rFonts w:ascii="Times New Roman" w:hAnsi="Times New Roman" w:cs="Times New Roman"/>
                <w:sz w:val="20"/>
                <w:szCs w:val="20"/>
              </w:rPr>
            </w:pPr>
            <w:r w:rsidRPr="00417DBD">
              <w:rPr>
                <w:rFonts w:ascii="Times New Roman" w:hAnsi="Times New Roman" w:cs="Times New Roman"/>
                <w:sz w:val="20"/>
                <w:szCs w:val="20"/>
              </w:rPr>
              <w:t>Architektura techniczna</w:t>
            </w:r>
          </w:p>
          <w:p w:rsidR="00E9162C" w:rsidRPr="00417DBD" w:rsidRDefault="00155300" w:rsidP="00417DBD">
            <w:pPr>
              <w:pStyle w:val="Akapitzlist"/>
              <w:numPr>
                <w:ilvl w:val="0"/>
                <w:numId w:val="72"/>
              </w:numPr>
              <w:spacing w:after="0"/>
              <w:ind w:left="351"/>
              <w:rPr>
                <w:rFonts w:ascii="Times New Roman" w:hAnsi="Times New Roman" w:cs="Times New Roman"/>
                <w:sz w:val="20"/>
                <w:szCs w:val="20"/>
              </w:rPr>
            </w:pPr>
            <w:r w:rsidRPr="00417DBD">
              <w:rPr>
                <w:rFonts w:ascii="Times New Roman" w:hAnsi="Times New Roman" w:cs="Times New Roman"/>
                <w:sz w:val="20"/>
                <w:szCs w:val="20"/>
              </w:rPr>
              <w:t>Architektura bezpieczeństwa</w:t>
            </w:r>
          </w:p>
          <w:p w:rsidR="00E9162C" w:rsidRPr="00417DBD" w:rsidRDefault="00155300" w:rsidP="00417DBD">
            <w:pPr>
              <w:pStyle w:val="Akapitzlist"/>
              <w:numPr>
                <w:ilvl w:val="0"/>
                <w:numId w:val="72"/>
              </w:numPr>
              <w:spacing w:after="0"/>
              <w:ind w:left="351"/>
              <w:rPr>
                <w:rFonts w:ascii="Times New Roman" w:hAnsi="Times New Roman" w:cs="Times New Roman"/>
                <w:sz w:val="20"/>
                <w:szCs w:val="20"/>
              </w:rPr>
            </w:pPr>
            <w:r w:rsidRPr="00417DBD">
              <w:rPr>
                <w:rFonts w:ascii="Times New Roman" w:hAnsi="Times New Roman" w:cs="Times New Roman"/>
                <w:sz w:val="20"/>
                <w:szCs w:val="20"/>
              </w:rPr>
              <w:t>Scenariusze testowe</w:t>
            </w:r>
          </w:p>
          <w:p w:rsidR="00E9162C" w:rsidRPr="00417DBD" w:rsidRDefault="00155300" w:rsidP="00417DBD">
            <w:pPr>
              <w:pStyle w:val="Akapitzlist"/>
              <w:numPr>
                <w:ilvl w:val="0"/>
                <w:numId w:val="72"/>
              </w:numPr>
              <w:spacing w:after="0"/>
              <w:ind w:left="351"/>
              <w:rPr>
                <w:rFonts w:ascii="Times New Roman" w:hAnsi="Times New Roman" w:cs="Times New Roman"/>
                <w:sz w:val="20"/>
                <w:szCs w:val="20"/>
              </w:rPr>
            </w:pPr>
            <w:r w:rsidRPr="00417DBD">
              <w:rPr>
                <w:rFonts w:ascii="Times New Roman" w:hAnsi="Times New Roman" w:cs="Times New Roman"/>
                <w:sz w:val="20"/>
                <w:szCs w:val="20"/>
              </w:rPr>
              <w:t>Infrastruktura techniczna i licencyjna</w:t>
            </w:r>
          </w:p>
          <w:p w:rsidR="00E9162C" w:rsidRPr="00417DBD" w:rsidRDefault="00155300" w:rsidP="00417DBD">
            <w:pPr>
              <w:pStyle w:val="Akapitzlist"/>
              <w:numPr>
                <w:ilvl w:val="0"/>
                <w:numId w:val="72"/>
              </w:numPr>
              <w:spacing w:after="0"/>
              <w:ind w:left="351"/>
              <w:rPr>
                <w:rFonts w:ascii="Times New Roman" w:hAnsi="Times New Roman" w:cs="Times New Roman"/>
                <w:sz w:val="20"/>
                <w:szCs w:val="20"/>
              </w:rPr>
            </w:pPr>
            <w:r w:rsidRPr="00417DBD">
              <w:rPr>
                <w:rFonts w:ascii="Times New Roman" w:hAnsi="Times New Roman" w:cs="Times New Roman"/>
                <w:sz w:val="20"/>
                <w:szCs w:val="20"/>
              </w:rPr>
              <w:t>Projekty ekranów systemu</w:t>
            </w:r>
          </w:p>
        </w:tc>
        <w:tc>
          <w:tcPr>
            <w:tcW w:w="1261" w:type="dxa"/>
            <w:shd w:val="clear" w:color="auto" w:fill="auto"/>
          </w:tcPr>
          <w:p w:rsidR="00DC41F7" w:rsidRPr="00021580" w:rsidRDefault="00DC41F7" w:rsidP="00CF66AD">
            <w:pPr>
              <w:spacing w:after="0"/>
              <w:jc w:val="center"/>
              <w:rPr>
                <w:rFonts w:ascii="Times New Roman" w:hAnsi="Times New Roman" w:cs="Times New Roman"/>
                <w:sz w:val="20"/>
                <w:szCs w:val="20"/>
              </w:rPr>
            </w:pPr>
            <w:r w:rsidRPr="00021580">
              <w:rPr>
                <w:rFonts w:ascii="Times New Roman" w:hAnsi="Times New Roman" w:cs="Times New Roman"/>
                <w:sz w:val="20"/>
                <w:szCs w:val="20"/>
              </w:rPr>
              <w:t>6</w:t>
            </w:r>
          </w:p>
        </w:tc>
        <w:tc>
          <w:tcPr>
            <w:tcW w:w="2241"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20%</w:t>
            </w:r>
          </w:p>
        </w:tc>
      </w:tr>
      <w:tr w:rsidR="00021580" w:rsidRPr="00E03018" w:rsidTr="008433AA">
        <w:trPr>
          <w:cantSplit/>
          <w:jc w:val="center"/>
        </w:trPr>
        <w:tc>
          <w:tcPr>
            <w:tcW w:w="0" w:type="auto"/>
            <w:shd w:val="clear" w:color="auto" w:fill="auto"/>
          </w:tcPr>
          <w:p w:rsidR="00DC41F7" w:rsidRPr="00021580" w:rsidRDefault="00DC41F7" w:rsidP="00CF66AD">
            <w:pPr>
              <w:numPr>
                <w:ilvl w:val="0"/>
                <w:numId w:val="45"/>
              </w:numPr>
              <w:spacing w:after="0"/>
              <w:ind w:left="426" w:hanging="426"/>
              <w:rPr>
                <w:rFonts w:ascii="Times New Roman" w:hAnsi="Times New Roman" w:cs="Times New Roman"/>
                <w:sz w:val="20"/>
                <w:szCs w:val="20"/>
              </w:rPr>
            </w:pPr>
          </w:p>
        </w:tc>
        <w:tc>
          <w:tcPr>
            <w:tcW w:w="2152"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Wykonanie testowej wersji systemu SOW KRS</w:t>
            </w:r>
          </w:p>
        </w:tc>
        <w:tc>
          <w:tcPr>
            <w:tcW w:w="1261" w:type="dxa"/>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Zakończenie etapu 2</w:t>
            </w:r>
          </w:p>
        </w:tc>
        <w:tc>
          <w:tcPr>
            <w:tcW w:w="2591" w:type="dxa"/>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 xml:space="preserve">Testowa wersja systemu </w:t>
            </w:r>
          </w:p>
        </w:tc>
        <w:tc>
          <w:tcPr>
            <w:tcW w:w="1261" w:type="dxa"/>
            <w:shd w:val="clear" w:color="auto" w:fill="auto"/>
          </w:tcPr>
          <w:p w:rsidR="00DC41F7" w:rsidRPr="00021580" w:rsidRDefault="00DC41F7" w:rsidP="00CF66AD">
            <w:pPr>
              <w:spacing w:after="0"/>
              <w:jc w:val="center"/>
              <w:rPr>
                <w:rFonts w:ascii="Times New Roman" w:hAnsi="Times New Roman" w:cs="Times New Roman"/>
                <w:sz w:val="20"/>
                <w:szCs w:val="20"/>
              </w:rPr>
            </w:pPr>
            <w:r w:rsidRPr="00021580">
              <w:rPr>
                <w:rFonts w:ascii="Times New Roman" w:hAnsi="Times New Roman" w:cs="Times New Roman"/>
                <w:sz w:val="20"/>
                <w:szCs w:val="20"/>
              </w:rPr>
              <w:t>18</w:t>
            </w:r>
          </w:p>
          <w:p w:rsidR="00DC41F7" w:rsidRPr="00021580" w:rsidRDefault="00DC41F7" w:rsidP="00CF66AD">
            <w:pPr>
              <w:spacing w:after="0"/>
              <w:jc w:val="center"/>
              <w:rPr>
                <w:rFonts w:ascii="Times New Roman" w:hAnsi="Times New Roman" w:cs="Times New Roman"/>
                <w:sz w:val="20"/>
                <w:szCs w:val="20"/>
              </w:rPr>
            </w:pPr>
          </w:p>
        </w:tc>
        <w:tc>
          <w:tcPr>
            <w:tcW w:w="2241"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35%</w:t>
            </w:r>
          </w:p>
        </w:tc>
      </w:tr>
      <w:tr w:rsidR="00021580" w:rsidRPr="00E03018" w:rsidTr="008433AA">
        <w:trPr>
          <w:cantSplit/>
          <w:jc w:val="center"/>
        </w:trPr>
        <w:tc>
          <w:tcPr>
            <w:tcW w:w="0" w:type="auto"/>
            <w:shd w:val="clear" w:color="auto" w:fill="auto"/>
          </w:tcPr>
          <w:p w:rsidR="00DC41F7" w:rsidRPr="00021580" w:rsidRDefault="00DC41F7" w:rsidP="00CF66AD">
            <w:pPr>
              <w:numPr>
                <w:ilvl w:val="0"/>
                <w:numId w:val="45"/>
              </w:numPr>
              <w:spacing w:after="0"/>
              <w:ind w:left="426" w:hanging="426"/>
              <w:rPr>
                <w:rFonts w:ascii="Times New Roman" w:hAnsi="Times New Roman" w:cs="Times New Roman"/>
                <w:sz w:val="20"/>
                <w:szCs w:val="20"/>
              </w:rPr>
            </w:pPr>
          </w:p>
        </w:tc>
        <w:tc>
          <w:tcPr>
            <w:tcW w:w="2152"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Wykonanie dokumentacji systemu SOW KRS</w:t>
            </w:r>
          </w:p>
        </w:tc>
        <w:tc>
          <w:tcPr>
            <w:tcW w:w="1261" w:type="dxa"/>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Zakończenie etapu 3</w:t>
            </w:r>
          </w:p>
        </w:tc>
        <w:tc>
          <w:tcPr>
            <w:tcW w:w="2591" w:type="dxa"/>
          </w:tcPr>
          <w:p w:rsidR="00DC41F7" w:rsidRPr="00021580" w:rsidRDefault="00DC41F7">
            <w:pPr>
              <w:spacing w:after="0"/>
              <w:rPr>
                <w:rFonts w:ascii="Times New Roman" w:hAnsi="Times New Roman" w:cs="Times New Roman"/>
                <w:sz w:val="20"/>
                <w:szCs w:val="20"/>
                <w:lang w:eastAsia="pl-PL"/>
              </w:rPr>
            </w:pPr>
            <w:r w:rsidRPr="00021580">
              <w:rPr>
                <w:rFonts w:ascii="Times New Roman" w:hAnsi="Times New Roman" w:cs="Times New Roman"/>
                <w:sz w:val="20"/>
                <w:szCs w:val="20"/>
                <w:lang w:eastAsia="pl-PL"/>
              </w:rPr>
              <w:t xml:space="preserve">Dokumentacja systemu </w:t>
            </w:r>
          </w:p>
        </w:tc>
        <w:tc>
          <w:tcPr>
            <w:tcW w:w="1261" w:type="dxa"/>
            <w:shd w:val="clear" w:color="auto" w:fill="auto"/>
          </w:tcPr>
          <w:p w:rsidR="00DC41F7" w:rsidRPr="00021580" w:rsidRDefault="00DC41F7" w:rsidP="00CF66AD">
            <w:pPr>
              <w:spacing w:after="0"/>
              <w:jc w:val="center"/>
              <w:rPr>
                <w:rFonts w:ascii="Times New Roman" w:hAnsi="Times New Roman" w:cs="Times New Roman"/>
                <w:sz w:val="20"/>
                <w:szCs w:val="20"/>
              </w:rPr>
            </w:pPr>
            <w:r w:rsidRPr="00021580">
              <w:rPr>
                <w:rFonts w:ascii="Times New Roman" w:hAnsi="Times New Roman" w:cs="Times New Roman"/>
                <w:sz w:val="20"/>
                <w:szCs w:val="20"/>
              </w:rPr>
              <w:t>22</w:t>
            </w:r>
          </w:p>
        </w:tc>
        <w:tc>
          <w:tcPr>
            <w:tcW w:w="2241"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15%</w:t>
            </w:r>
          </w:p>
        </w:tc>
      </w:tr>
      <w:tr w:rsidR="00021580" w:rsidRPr="00E03018" w:rsidTr="008433AA">
        <w:trPr>
          <w:cantSplit/>
          <w:jc w:val="center"/>
        </w:trPr>
        <w:tc>
          <w:tcPr>
            <w:tcW w:w="0" w:type="auto"/>
            <w:shd w:val="clear" w:color="auto" w:fill="auto"/>
          </w:tcPr>
          <w:p w:rsidR="00DC41F7" w:rsidRPr="00021580" w:rsidRDefault="00DC41F7" w:rsidP="00CF66AD">
            <w:pPr>
              <w:numPr>
                <w:ilvl w:val="0"/>
                <w:numId w:val="45"/>
              </w:numPr>
              <w:spacing w:after="0"/>
              <w:ind w:left="426" w:hanging="426"/>
              <w:rPr>
                <w:rFonts w:ascii="Times New Roman" w:hAnsi="Times New Roman" w:cs="Times New Roman"/>
                <w:sz w:val="20"/>
                <w:szCs w:val="20"/>
              </w:rPr>
            </w:pPr>
          </w:p>
        </w:tc>
        <w:tc>
          <w:tcPr>
            <w:tcW w:w="2152"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Wdrożenie systemu SOW KRS w centrali i wszystkich lokalizacjach Wykonanie szkoleń</w:t>
            </w:r>
          </w:p>
        </w:tc>
        <w:tc>
          <w:tcPr>
            <w:tcW w:w="1261" w:type="dxa"/>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Zakończenie etapu 3</w:t>
            </w:r>
          </w:p>
        </w:tc>
        <w:tc>
          <w:tcPr>
            <w:tcW w:w="2591" w:type="dxa"/>
          </w:tcPr>
          <w:p w:rsidR="00E9162C" w:rsidRPr="00417DBD" w:rsidRDefault="00155300" w:rsidP="00417DBD">
            <w:pPr>
              <w:pStyle w:val="Akapitzlist"/>
              <w:numPr>
                <w:ilvl w:val="0"/>
                <w:numId w:val="71"/>
              </w:numPr>
              <w:spacing w:after="0"/>
              <w:ind w:left="351"/>
              <w:rPr>
                <w:rFonts w:ascii="Times New Roman" w:hAnsi="Times New Roman" w:cs="Times New Roman"/>
                <w:sz w:val="20"/>
                <w:szCs w:val="20"/>
              </w:rPr>
            </w:pPr>
            <w:r w:rsidRPr="00417DBD">
              <w:rPr>
                <w:rFonts w:ascii="Times New Roman" w:hAnsi="Times New Roman" w:cs="Times New Roman"/>
                <w:sz w:val="20"/>
                <w:szCs w:val="20"/>
              </w:rPr>
              <w:t xml:space="preserve">Wdrożony system </w:t>
            </w:r>
          </w:p>
          <w:p w:rsidR="00E9162C" w:rsidRPr="00417DBD" w:rsidRDefault="00155300" w:rsidP="00417DBD">
            <w:pPr>
              <w:pStyle w:val="Akapitzlist"/>
              <w:numPr>
                <w:ilvl w:val="0"/>
                <w:numId w:val="71"/>
              </w:numPr>
              <w:spacing w:after="0"/>
              <w:ind w:left="351"/>
              <w:rPr>
                <w:rFonts w:ascii="Times New Roman" w:hAnsi="Times New Roman" w:cs="Times New Roman"/>
                <w:sz w:val="20"/>
                <w:szCs w:val="20"/>
              </w:rPr>
            </w:pPr>
            <w:r w:rsidRPr="00417DBD">
              <w:rPr>
                <w:rFonts w:ascii="Times New Roman" w:hAnsi="Times New Roman" w:cs="Times New Roman"/>
                <w:sz w:val="20"/>
                <w:szCs w:val="20"/>
              </w:rPr>
              <w:t>Szkolenia użytkowników</w:t>
            </w:r>
          </w:p>
          <w:p w:rsidR="00E9162C" w:rsidRPr="00417DBD" w:rsidRDefault="00155300" w:rsidP="00417DBD">
            <w:pPr>
              <w:pStyle w:val="Akapitzlist"/>
              <w:numPr>
                <w:ilvl w:val="0"/>
                <w:numId w:val="71"/>
              </w:numPr>
              <w:spacing w:after="0"/>
              <w:ind w:left="351"/>
              <w:rPr>
                <w:rFonts w:ascii="Times New Roman" w:hAnsi="Times New Roman" w:cs="Times New Roman"/>
                <w:sz w:val="20"/>
                <w:szCs w:val="20"/>
              </w:rPr>
            </w:pPr>
            <w:r w:rsidRPr="00417DBD">
              <w:rPr>
                <w:rFonts w:ascii="Times New Roman" w:hAnsi="Times New Roman" w:cs="Times New Roman"/>
                <w:sz w:val="20"/>
                <w:szCs w:val="20"/>
              </w:rPr>
              <w:t>Zaktualizowana dokumentacja Systemu</w:t>
            </w:r>
          </w:p>
        </w:tc>
        <w:tc>
          <w:tcPr>
            <w:tcW w:w="1261" w:type="dxa"/>
            <w:shd w:val="clear" w:color="auto" w:fill="auto"/>
          </w:tcPr>
          <w:p w:rsidR="00DC41F7" w:rsidRPr="00021580" w:rsidRDefault="00DC41F7" w:rsidP="00CF66AD">
            <w:pPr>
              <w:spacing w:after="0"/>
              <w:jc w:val="center"/>
              <w:rPr>
                <w:rFonts w:ascii="Times New Roman" w:hAnsi="Times New Roman" w:cs="Times New Roman"/>
                <w:sz w:val="20"/>
                <w:szCs w:val="20"/>
              </w:rPr>
            </w:pPr>
            <w:r w:rsidRPr="00021580">
              <w:rPr>
                <w:rFonts w:ascii="Times New Roman" w:hAnsi="Times New Roman" w:cs="Times New Roman"/>
                <w:sz w:val="20"/>
                <w:szCs w:val="20"/>
              </w:rPr>
              <w:t>24</w:t>
            </w:r>
          </w:p>
          <w:p w:rsidR="00DC41F7" w:rsidRPr="00021580" w:rsidRDefault="00DC41F7" w:rsidP="00CF66AD">
            <w:pPr>
              <w:autoSpaceDE w:val="0"/>
              <w:autoSpaceDN w:val="0"/>
              <w:adjustRightInd w:val="0"/>
              <w:spacing w:after="0"/>
              <w:jc w:val="center"/>
              <w:rPr>
                <w:rFonts w:ascii="Times New Roman" w:hAnsi="Times New Roman" w:cs="Times New Roman"/>
                <w:b/>
                <w:sz w:val="20"/>
                <w:szCs w:val="20"/>
              </w:rPr>
            </w:pPr>
          </w:p>
        </w:tc>
        <w:tc>
          <w:tcPr>
            <w:tcW w:w="2241" w:type="dxa"/>
            <w:shd w:val="clear" w:color="auto" w:fill="auto"/>
          </w:tcPr>
          <w:p w:rsidR="00DC41F7" w:rsidRPr="00021580" w:rsidRDefault="00DC41F7" w:rsidP="00CF66AD">
            <w:pPr>
              <w:spacing w:after="0"/>
              <w:rPr>
                <w:rFonts w:ascii="Times New Roman" w:hAnsi="Times New Roman" w:cs="Times New Roman"/>
                <w:sz w:val="20"/>
                <w:szCs w:val="20"/>
              </w:rPr>
            </w:pPr>
            <w:r w:rsidRPr="00021580">
              <w:rPr>
                <w:rFonts w:ascii="Times New Roman" w:hAnsi="Times New Roman" w:cs="Times New Roman"/>
                <w:sz w:val="20"/>
                <w:szCs w:val="20"/>
              </w:rPr>
              <w:t>20%</w:t>
            </w:r>
          </w:p>
        </w:tc>
      </w:tr>
    </w:tbl>
    <w:p w:rsidR="00C42585" w:rsidRPr="00CC13BA" w:rsidRDefault="00C42585" w:rsidP="00CF66AD">
      <w:pPr>
        <w:pStyle w:val="Style7"/>
        <w:widowControl/>
        <w:spacing w:line="276" w:lineRule="auto"/>
        <w:jc w:val="both"/>
      </w:pPr>
    </w:p>
    <w:sectPr w:rsidR="00C42585" w:rsidRPr="00CC13BA" w:rsidSect="00094994">
      <w:footerReference w:type="even" r:id="rId9"/>
      <w:footerReference w:type="default" r:id="rId10"/>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4342" w:rsidRDefault="007D4342">
      <w:pPr>
        <w:spacing w:after="0" w:line="240" w:lineRule="auto"/>
      </w:pPr>
      <w:r>
        <w:separator/>
      </w:r>
    </w:p>
  </w:endnote>
  <w:endnote w:type="continuationSeparator" w:id="0">
    <w:p w:rsidR="007D4342" w:rsidRDefault="007D4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TE1746410t00">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0572" w:rsidRDefault="00FF0572">
    <w:pPr>
      <w:pStyle w:val="Style12"/>
      <w:widowControl/>
      <w:ind w:left="-216" w:right="-5984"/>
      <w:jc w:val="both"/>
      <w:rPr>
        <w:rStyle w:val="FontStyle94"/>
      </w:rPr>
    </w:pPr>
    <w:r>
      <w:rPr>
        <w:rStyle w:val="FontStyle94"/>
      </w:rPr>
      <w:t>Projekt współfinansowany przez Unię Europejską ze środków Europejskiego Funduszu Społecznego"</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5293499"/>
      <w:docPartObj>
        <w:docPartGallery w:val="Page Numbers (Bottom of Page)"/>
        <w:docPartUnique/>
      </w:docPartObj>
    </w:sdtPr>
    <w:sdtEndPr/>
    <w:sdtContent>
      <w:p w:rsidR="00FF0572" w:rsidRDefault="00FF0572">
        <w:pPr>
          <w:pStyle w:val="Stopka"/>
          <w:jc w:val="right"/>
        </w:pPr>
        <w:r>
          <w:fldChar w:fldCharType="begin"/>
        </w:r>
        <w:r>
          <w:instrText>PAGE   \* MERGEFORMAT</w:instrText>
        </w:r>
        <w:r>
          <w:fldChar w:fldCharType="separate"/>
        </w:r>
        <w:r w:rsidR="00027F05">
          <w:rPr>
            <w:noProof/>
          </w:rPr>
          <w:t>1</w:t>
        </w:r>
        <w:r>
          <w:rPr>
            <w:noProof/>
          </w:rPr>
          <w:fldChar w:fldCharType="end"/>
        </w:r>
      </w:p>
    </w:sdtContent>
  </w:sdt>
  <w:p w:rsidR="00FF0572" w:rsidRPr="00B22C4A" w:rsidRDefault="00FF0572" w:rsidP="00094994">
    <w:pPr>
      <w:pStyle w:val="Stopka"/>
      <w:rPr>
        <w:rStyle w:val="FontStyle94"/>
        <w:rFonts w:asciiTheme="minorHAnsi" w:hAnsiTheme="minorHAnsi" w:cstheme="minorBidi"/>
        <w:b w:val="0"/>
        <w:bCs w:val="0"/>
        <w:sz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4342" w:rsidRDefault="007D4342">
      <w:pPr>
        <w:spacing w:after="0" w:line="240" w:lineRule="auto"/>
      </w:pPr>
      <w:r>
        <w:separator/>
      </w:r>
    </w:p>
  </w:footnote>
  <w:footnote w:type="continuationSeparator" w:id="0">
    <w:p w:rsidR="007D4342" w:rsidRDefault="007D43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80788"/>
    <w:multiLevelType w:val="hybridMultilevel"/>
    <w:tmpl w:val="EBCA4CE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933D60"/>
    <w:multiLevelType w:val="hybridMultilevel"/>
    <w:tmpl w:val="EA020E2C"/>
    <w:lvl w:ilvl="0" w:tplc="04150011">
      <w:start w:val="1"/>
      <w:numFmt w:val="decimal"/>
      <w:lvlText w:val="%1)"/>
      <w:lvlJc w:val="left"/>
      <w:pPr>
        <w:ind w:left="720" w:hanging="360"/>
      </w:pPr>
    </w:lvl>
    <w:lvl w:ilvl="1" w:tplc="25AA785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7C94DF9"/>
    <w:multiLevelType w:val="hybridMultilevel"/>
    <w:tmpl w:val="0B12F7A2"/>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8C81B02"/>
    <w:multiLevelType w:val="hybridMultilevel"/>
    <w:tmpl w:val="EBCA4CE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96C18B8"/>
    <w:multiLevelType w:val="singleLevel"/>
    <w:tmpl w:val="804A257C"/>
    <w:lvl w:ilvl="0">
      <w:start w:val="1"/>
      <w:numFmt w:val="lowerLetter"/>
      <w:lvlText w:val="%1)"/>
      <w:legacy w:legacy="1" w:legacySpace="0" w:legacyIndent="355"/>
      <w:lvlJc w:val="left"/>
      <w:rPr>
        <w:rFonts w:ascii="Times New Roman" w:hAnsi="Times New Roman" w:cs="Times New Roman" w:hint="default"/>
      </w:rPr>
    </w:lvl>
  </w:abstractNum>
  <w:abstractNum w:abstractNumId="5">
    <w:nsid w:val="0A440B68"/>
    <w:multiLevelType w:val="hybridMultilevel"/>
    <w:tmpl w:val="138C4FAA"/>
    <w:lvl w:ilvl="0" w:tplc="BF3285A8">
      <w:start w:val="1"/>
      <w:numFmt w:val="decimal"/>
      <w:lvlText w:val="%1."/>
      <w:lvlJc w:val="righ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DC55F2E"/>
    <w:multiLevelType w:val="hybridMultilevel"/>
    <w:tmpl w:val="58A065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544068F"/>
    <w:multiLevelType w:val="hybridMultilevel"/>
    <w:tmpl w:val="AC8272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66301D8"/>
    <w:multiLevelType w:val="hybridMultilevel"/>
    <w:tmpl w:val="E4529C86"/>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7543487"/>
    <w:multiLevelType w:val="hybridMultilevel"/>
    <w:tmpl w:val="D96486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90A37CC"/>
    <w:multiLevelType w:val="singleLevel"/>
    <w:tmpl w:val="804A257C"/>
    <w:lvl w:ilvl="0">
      <w:start w:val="1"/>
      <w:numFmt w:val="lowerLetter"/>
      <w:lvlText w:val="%1)"/>
      <w:legacy w:legacy="1" w:legacySpace="0" w:legacyIndent="355"/>
      <w:lvlJc w:val="left"/>
      <w:rPr>
        <w:rFonts w:ascii="Times New Roman" w:hAnsi="Times New Roman" w:cs="Times New Roman" w:hint="default"/>
      </w:rPr>
    </w:lvl>
  </w:abstractNum>
  <w:abstractNum w:abstractNumId="11">
    <w:nsid w:val="1B1D5359"/>
    <w:multiLevelType w:val="hybridMultilevel"/>
    <w:tmpl w:val="A03A3F8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B391ACE"/>
    <w:multiLevelType w:val="hybridMultilevel"/>
    <w:tmpl w:val="012A03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1BC92557"/>
    <w:multiLevelType w:val="hybridMultilevel"/>
    <w:tmpl w:val="6930D23A"/>
    <w:lvl w:ilvl="0" w:tplc="B79A2B80">
      <w:start w:val="1"/>
      <w:numFmt w:val="decimal"/>
      <w:lvlText w:val="%1."/>
      <w:lvlJc w:val="righ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BDB4B85"/>
    <w:multiLevelType w:val="hybridMultilevel"/>
    <w:tmpl w:val="F9F4BD3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C92523C"/>
    <w:multiLevelType w:val="hybridMultilevel"/>
    <w:tmpl w:val="081691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CD67622"/>
    <w:multiLevelType w:val="hybridMultilevel"/>
    <w:tmpl w:val="282EE6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D7008E8"/>
    <w:multiLevelType w:val="hybridMultilevel"/>
    <w:tmpl w:val="E1341FD0"/>
    <w:lvl w:ilvl="0" w:tplc="EA60F030">
      <w:start w:val="1"/>
      <w:numFmt w:val="decimal"/>
      <w:lvlText w:val="%1."/>
      <w:lvlJc w:val="left"/>
      <w:pPr>
        <w:ind w:left="786" w:hanging="360"/>
      </w:pPr>
      <w:rPr>
        <w:rFonts w:ascii="Times New Roman" w:eastAsia="Times New Roman" w:hAnsi="Times New Roman" w:cs="Times New Roman" w:hint="default"/>
        <w:b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E31030F"/>
    <w:multiLevelType w:val="hybridMultilevel"/>
    <w:tmpl w:val="1688CB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E6E2C0E"/>
    <w:multiLevelType w:val="hybridMultilevel"/>
    <w:tmpl w:val="7CFC3040"/>
    <w:lvl w:ilvl="0" w:tplc="DC36BB3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7C26BEC"/>
    <w:multiLevelType w:val="hybridMultilevel"/>
    <w:tmpl w:val="3B5C96E8"/>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21">
    <w:nsid w:val="2A291234"/>
    <w:multiLevelType w:val="hybridMultilevel"/>
    <w:tmpl w:val="AC8272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EC02CE3"/>
    <w:multiLevelType w:val="hybridMultilevel"/>
    <w:tmpl w:val="6930D23A"/>
    <w:lvl w:ilvl="0" w:tplc="B79A2B80">
      <w:start w:val="1"/>
      <w:numFmt w:val="decimal"/>
      <w:lvlText w:val="%1."/>
      <w:lvlJc w:val="righ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F4409FF"/>
    <w:multiLevelType w:val="hybridMultilevel"/>
    <w:tmpl w:val="AC5CE2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19D0298"/>
    <w:multiLevelType w:val="hybridMultilevel"/>
    <w:tmpl w:val="45AEAC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333607A"/>
    <w:multiLevelType w:val="hybridMultilevel"/>
    <w:tmpl w:val="0A3607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33672356"/>
    <w:multiLevelType w:val="hybridMultilevel"/>
    <w:tmpl w:val="7CFC3040"/>
    <w:lvl w:ilvl="0" w:tplc="DC36BB3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36E373A3"/>
    <w:multiLevelType w:val="hybridMultilevel"/>
    <w:tmpl w:val="F71C92E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38E27745"/>
    <w:multiLevelType w:val="hybridMultilevel"/>
    <w:tmpl w:val="EBCA4CE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3B877144"/>
    <w:multiLevelType w:val="hybridMultilevel"/>
    <w:tmpl w:val="081691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3D163E62"/>
    <w:multiLevelType w:val="hybridMultilevel"/>
    <w:tmpl w:val="D49275CE"/>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3FEF67CF"/>
    <w:multiLevelType w:val="hybridMultilevel"/>
    <w:tmpl w:val="CECCE16A"/>
    <w:lvl w:ilvl="0" w:tplc="13980AA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2">
    <w:nsid w:val="42F14C77"/>
    <w:multiLevelType w:val="hybridMultilevel"/>
    <w:tmpl w:val="45AEAC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43350541"/>
    <w:multiLevelType w:val="hybridMultilevel"/>
    <w:tmpl w:val="081691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455E7D00"/>
    <w:multiLevelType w:val="hybridMultilevel"/>
    <w:tmpl w:val="5B9AB54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47DF0BC4"/>
    <w:multiLevelType w:val="hybridMultilevel"/>
    <w:tmpl w:val="7FE02344"/>
    <w:lvl w:ilvl="0" w:tplc="DE62162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5129552C"/>
    <w:multiLevelType w:val="hybridMultilevel"/>
    <w:tmpl w:val="6788599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28B5E61"/>
    <w:multiLevelType w:val="hybridMultilevel"/>
    <w:tmpl w:val="EBCA4CE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55252E37"/>
    <w:multiLevelType w:val="hybridMultilevel"/>
    <w:tmpl w:val="73F631D8"/>
    <w:lvl w:ilvl="0" w:tplc="04150011">
      <w:start w:val="1"/>
      <w:numFmt w:val="decimal"/>
      <w:lvlText w:val="%1)"/>
      <w:lvlJc w:val="left"/>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5532167F"/>
    <w:multiLevelType w:val="hybridMultilevel"/>
    <w:tmpl w:val="56682C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554A3EA7"/>
    <w:multiLevelType w:val="hybridMultilevel"/>
    <w:tmpl w:val="B9E8AC48"/>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559919C9"/>
    <w:multiLevelType w:val="singleLevel"/>
    <w:tmpl w:val="804A257C"/>
    <w:lvl w:ilvl="0">
      <w:start w:val="1"/>
      <w:numFmt w:val="lowerLetter"/>
      <w:lvlText w:val="%1)"/>
      <w:legacy w:legacy="1" w:legacySpace="0" w:legacyIndent="355"/>
      <w:lvlJc w:val="left"/>
      <w:rPr>
        <w:rFonts w:ascii="Times New Roman" w:hAnsi="Times New Roman" w:cs="Times New Roman" w:hint="default"/>
      </w:rPr>
    </w:lvl>
  </w:abstractNum>
  <w:abstractNum w:abstractNumId="42">
    <w:nsid w:val="55B83198"/>
    <w:multiLevelType w:val="hybridMultilevel"/>
    <w:tmpl w:val="9E1AD17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5B022F92"/>
    <w:multiLevelType w:val="hybridMultilevel"/>
    <w:tmpl w:val="6B806A28"/>
    <w:lvl w:ilvl="0" w:tplc="2E1649EE">
      <w:start w:val="5"/>
      <w:numFmt w:val="decimal"/>
      <w:lvlText w:val="%1."/>
      <w:lvlJc w:val="right"/>
      <w:pPr>
        <w:ind w:left="720" w:hanging="36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5B8A18B5"/>
    <w:multiLevelType w:val="hybridMultilevel"/>
    <w:tmpl w:val="EBCA4CE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5C6E3884"/>
    <w:multiLevelType w:val="hybridMultilevel"/>
    <w:tmpl w:val="EF10DBB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5E21673C"/>
    <w:multiLevelType w:val="hybridMultilevel"/>
    <w:tmpl w:val="ED04591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5EF65D5E"/>
    <w:multiLevelType w:val="hybridMultilevel"/>
    <w:tmpl w:val="DA58F7E6"/>
    <w:lvl w:ilvl="0" w:tplc="C4FC9562">
      <w:start w:val="1"/>
      <w:numFmt w:val="decimal"/>
      <w:lvlText w:val="%1)"/>
      <w:lvlJc w:val="left"/>
      <w:pPr>
        <w:ind w:left="720" w:hanging="360"/>
      </w:pPr>
      <w:rPr>
        <w:rFonts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nsid w:val="60EA3885"/>
    <w:multiLevelType w:val="hybridMultilevel"/>
    <w:tmpl w:val="6930D23A"/>
    <w:lvl w:ilvl="0" w:tplc="B79A2B80">
      <w:start w:val="1"/>
      <w:numFmt w:val="decimal"/>
      <w:lvlText w:val="%1."/>
      <w:lvlJc w:val="right"/>
      <w:pPr>
        <w:ind w:left="720" w:hanging="360"/>
      </w:pPr>
      <w:rPr>
        <w:rFonts w:hint="default"/>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62701B94"/>
    <w:multiLevelType w:val="hybridMultilevel"/>
    <w:tmpl w:val="83E68504"/>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641835FE"/>
    <w:multiLevelType w:val="hybridMultilevel"/>
    <w:tmpl w:val="BFDCDDD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64207697"/>
    <w:multiLevelType w:val="hybridMultilevel"/>
    <w:tmpl w:val="39F25AFC"/>
    <w:lvl w:ilvl="0" w:tplc="E1C8418E">
      <w:start w:val="1"/>
      <w:numFmt w:val="decimal"/>
      <w:lvlText w:val="%1."/>
      <w:lvlJc w:val="righ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650C46FE"/>
    <w:multiLevelType w:val="hybridMultilevel"/>
    <w:tmpl w:val="6820FCCA"/>
    <w:lvl w:ilvl="0" w:tplc="04150017">
      <w:start w:val="1"/>
      <w:numFmt w:val="lowerLetter"/>
      <w:lvlText w:val="%1)"/>
      <w:lvlJc w:val="left"/>
      <w:pPr>
        <w:ind w:left="1070" w:hanging="360"/>
      </w:p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53">
    <w:nsid w:val="65525487"/>
    <w:multiLevelType w:val="singleLevel"/>
    <w:tmpl w:val="804A257C"/>
    <w:lvl w:ilvl="0">
      <w:start w:val="1"/>
      <w:numFmt w:val="lowerLetter"/>
      <w:lvlText w:val="%1)"/>
      <w:legacy w:legacy="1" w:legacySpace="0" w:legacyIndent="355"/>
      <w:lvlJc w:val="left"/>
      <w:rPr>
        <w:rFonts w:ascii="Times New Roman" w:hAnsi="Times New Roman" w:cs="Times New Roman" w:hint="default"/>
      </w:rPr>
    </w:lvl>
  </w:abstractNum>
  <w:abstractNum w:abstractNumId="54">
    <w:nsid w:val="67600AAE"/>
    <w:multiLevelType w:val="hybridMultilevel"/>
    <w:tmpl w:val="F4A608A6"/>
    <w:lvl w:ilvl="0" w:tplc="0415000F">
      <w:start w:val="1"/>
      <w:numFmt w:val="decimal"/>
      <w:lvlText w:val="%1."/>
      <w:lvlJc w:val="left"/>
      <w:pPr>
        <w:ind w:left="1920" w:hanging="360"/>
      </w:pPr>
    </w:lvl>
    <w:lvl w:ilvl="1" w:tplc="04150019">
      <w:start w:val="1"/>
      <w:numFmt w:val="lowerLetter"/>
      <w:lvlText w:val="%2."/>
      <w:lvlJc w:val="left"/>
      <w:pPr>
        <w:ind w:left="2640" w:hanging="360"/>
      </w:pPr>
    </w:lvl>
    <w:lvl w:ilvl="2" w:tplc="0415001B">
      <w:start w:val="1"/>
      <w:numFmt w:val="lowerRoman"/>
      <w:lvlText w:val="%3."/>
      <w:lvlJc w:val="right"/>
      <w:pPr>
        <w:ind w:left="3360" w:hanging="180"/>
      </w:pPr>
    </w:lvl>
    <w:lvl w:ilvl="3" w:tplc="0415000F" w:tentative="1">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tentative="1">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55">
    <w:nsid w:val="686236C8"/>
    <w:multiLevelType w:val="hybridMultilevel"/>
    <w:tmpl w:val="C9F2D188"/>
    <w:lvl w:ilvl="0" w:tplc="04150001">
      <w:start w:val="1"/>
      <w:numFmt w:val="bullet"/>
      <w:lvlText w:val=""/>
      <w:lvlJc w:val="left"/>
      <w:pPr>
        <w:ind w:left="927" w:hanging="360"/>
      </w:pPr>
      <w:rPr>
        <w:rFonts w:ascii="Symbol" w:hAnsi="Symbol" w:hint="default"/>
      </w:rPr>
    </w:lvl>
    <w:lvl w:ilvl="1" w:tplc="04150003" w:tentative="1">
      <w:start w:val="1"/>
      <w:numFmt w:val="bullet"/>
      <w:lvlText w:val="o"/>
      <w:lvlJc w:val="left"/>
      <w:pPr>
        <w:ind w:left="1647" w:hanging="360"/>
      </w:pPr>
      <w:rPr>
        <w:rFonts w:ascii="Courier New" w:hAnsi="Courier New" w:cs="Courier New" w:hint="default"/>
      </w:rPr>
    </w:lvl>
    <w:lvl w:ilvl="2" w:tplc="04150005" w:tentative="1">
      <w:start w:val="1"/>
      <w:numFmt w:val="bullet"/>
      <w:lvlText w:val=""/>
      <w:lvlJc w:val="left"/>
      <w:pPr>
        <w:ind w:left="2367" w:hanging="360"/>
      </w:pPr>
      <w:rPr>
        <w:rFonts w:ascii="Wingdings" w:hAnsi="Wingdings" w:hint="default"/>
      </w:rPr>
    </w:lvl>
    <w:lvl w:ilvl="3" w:tplc="04150001" w:tentative="1">
      <w:start w:val="1"/>
      <w:numFmt w:val="bullet"/>
      <w:lvlText w:val=""/>
      <w:lvlJc w:val="left"/>
      <w:pPr>
        <w:ind w:left="3087" w:hanging="360"/>
      </w:pPr>
      <w:rPr>
        <w:rFonts w:ascii="Symbol" w:hAnsi="Symbol" w:hint="default"/>
      </w:rPr>
    </w:lvl>
    <w:lvl w:ilvl="4" w:tplc="04150003" w:tentative="1">
      <w:start w:val="1"/>
      <w:numFmt w:val="bullet"/>
      <w:lvlText w:val="o"/>
      <w:lvlJc w:val="left"/>
      <w:pPr>
        <w:ind w:left="3807" w:hanging="360"/>
      </w:pPr>
      <w:rPr>
        <w:rFonts w:ascii="Courier New" w:hAnsi="Courier New" w:cs="Courier New" w:hint="default"/>
      </w:rPr>
    </w:lvl>
    <w:lvl w:ilvl="5" w:tplc="04150005" w:tentative="1">
      <w:start w:val="1"/>
      <w:numFmt w:val="bullet"/>
      <w:lvlText w:val=""/>
      <w:lvlJc w:val="left"/>
      <w:pPr>
        <w:ind w:left="4527" w:hanging="360"/>
      </w:pPr>
      <w:rPr>
        <w:rFonts w:ascii="Wingdings" w:hAnsi="Wingdings" w:hint="default"/>
      </w:rPr>
    </w:lvl>
    <w:lvl w:ilvl="6" w:tplc="04150001" w:tentative="1">
      <w:start w:val="1"/>
      <w:numFmt w:val="bullet"/>
      <w:lvlText w:val=""/>
      <w:lvlJc w:val="left"/>
      <w:pPr>
        <w:ind w:left="5247" w:hanging="360"/>
      </w:pPr>
      <w:rPr>
        <w:rFonts w:ascii="Symbol" w:hAnsi="Symbol" w:hint="default"/>
      </w:rPr>
    </w:lvl>
    <w:lvl w:ilvl="7" w:tplc="04150003" w:tentative="1">
      <w:start w:val="1"/>
      <w:numFmt w:val="bullet"/>
      <w:lvlText w:val="o"/>
      <w:lvlJc w:val="left"/>
      <w:pPr>
        <w:ind w:left="5967" w:hanging="360"/>
      </w:pPr>
      <w:rPr>
        <w:rFonts w:ascii="Courier New" w:hAnsi="Courier New" w:cs="Courier New" w:hint="default"/>
      </w:rPr>
    </w:lvl>
    <w:lvl w:ilvl="8" w:tplc="04150005" w:tentative="1">
      <w:start w:val="1"/>
      <w:numFmt w:val="bullet"/>
      <w:lvlText w:val=""/>
      <w:lvlJc w:val="left"/>
      <w:pPr>
        <w:ind w:left="6687" w:hanging="360"/>
      </w:pPr>
      <w:rPr>
        <w:rFonts w:ascii="Wingdings" w:hAnsi="Wingdings" w:hint="default"/>
      </w:rPr>
    </w:lvl>
  </w:abstractNum>
  <w:abstractNum w:abstractNumId="56">
    <w:nsid w:val="68816437"/>
    <w:multiLevelType w:val="hybridMultilevel"/>
    <w:tmpl w:val="7CFC3040"/>
    <w:lvl w:ilvl="0" w:tplc="DC36BB30">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6B125658"/>
    <w:multiLevelType w:val="hybridMultilevel"/>
    <w:tmpl w:val="B74ED0CA"/>
    <w:lvl w:ilvl="0" w:tplc="D97E4A94">
      <w:start w:val="1"/>
      <w:numFmt w:val="upperRoman"/>
      <w:pStyle w:val="Nagwek1"/>
      <w:lvlText w:val="%1."/>
      <w:lvlJc w:val="righ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6BA97B8E"/>
    <w:multiLevelType w:val="hybridMultilevel"/>
    <w:tmpl w:val="9A287DAC"/>
    <w:lvl w:ilvl="0" w:tplc="D138D45E">
      <w:start w:val="1"/>
      <w:numFmt w:val="decimal"/>
      <w:pStyle w:val="Nagwek2"/>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6E0E548A"/>
    <w:multiLevelType w:val="hybridMultilevel"/>
    <w:tmpl w:val="6F4C4668"/>
    <w:lvl w:ilvl="0" w:tplc="04150011">
      <w:start w:val="1"/>
      <w:numFmt w:val="decimal"/>
      <w:lvlText w:val="%1)"/>
      <w:lvlJc w:val="left"/>
      <w:pPr>
        <w:ind w:left="720" w:hanging="360"/>
      </w:pPr>
    </w:lvl>
    <w:lvl w:ilvl="1" w:tplc="568E03D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6EC25D96"/>
    <w:multiLevelType w:val="hybridMultilevel"/>
    <w:tmpl w:val="FED850B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6F3343AF"/>
    <w:multiLevelType w:val="hybridMultilevel"/>
    <w:tmpl w:val="927E58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73F969A3"/>
    <w:multiLevelType w:val="hybridMultilevel"/>
    <w:tmpl w:val="DEE213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748E44D8"/>
    <w:multiLevelType w:val="hybridMultilevel"/>
    <w:tmpl w:val="C2444F56"/>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64">
    <w:nsid w:val="765C7D8D"/>
    <w:multiLevelType w:val="hybridMultilevel"/>
    <w:tmpl w:val="99D0437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78157DE9"/>
    <w:multiLevelType w:val="hybridMultilevel"/>
    <w:tmpl w:val="5E60DBC6"/>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66">
    <w:nsid w:val="782D2C9A"/>
    <w:multiLevelType w:val="hybridMultilevel"/>
    <w:tmpl w:val="EBCA4CE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7E667633"/>
    <w:multiLevelType w:val="hybridMultilevel"/>
    <w:tmpl w:val="AD7A930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3"/>
  </w:num>
  <w:num w:numId="2">
    <w:abstractNumId w:val="10"/>
  </w:num>
  <w:num w:numId="3">
    <w:abstractNumId w:val="57"/>
  </w:num>
  <w:num w:numId="4">
    <w:abstractNumId w:val="1"/>
  </w:num>
  <w:num w:numId="5">
    <w:abstractNumId w:val="58"/>
  </w:num>
  <w:num w:numId="6">
    <w:abstractNumId w:val="9"/>
  </w:num>
  <w:num w:numId="7">
    <w:abstractNumId w:val="61"/>
  </w:num>
  <w:num w:numId="8">
    <w:abstractNumId w:val="55"/>
  </w:num>
  <w:num w:numId="9">
    <w:abstractNumId w:val="38"/>
  </w:num>
  <w:num w:numId="10">
    <w:abstractNumId w:val="31"/>
  </w:num>
  <w:num w:numId="11">
    <w:abstractNumId w:val="41"/>
  </w:num>
  <w:num w:numId="12">
    <w:abstractNumId w:val="4"/>
  </w:num>
  <w:num w:numId="13">
    <w:abstractNumId w:val="53"/>
  </w:num>
  <w:num w:numId="14">
    <w:abstractNumId w:val="50"/>
  </w:num>
  <w:num w:numId="15">
    <w:abstractNumId w:val="46"/>
  </w:num>
  <w:num w:numId="16">
    <w:abstractNumId w:val="23"/>
  </w:num>
  <w:num w:numId="17">
    <w:abstractNumId w:val="45"/>
  </w:num>
  <w:num w:numId="18">
    <w:abstractNumId w:val="11"/>
  </w:num>
  <w:num w:numId="19">
    <w:abstractNumId w:val="12"/>
  </w:num>
  <w:num w:numId="20">
    <w:abstractNumId w:val="49"/>
  </w:num>
  <w:num w:numId="21">
    <w:abstractNumId w:val="64"/>
  </w:num>
  <w:num w:numId="22">
    <w:abstractNumId w:val="47"/>
  </w:num>
  <w:num w:numId="23">
    <w:abstractNumId w:val="19"/>
  </w:num>
  <w:num w:numId="24">
    <w:abstractNumId w:val="39"/>
  </w:num>
  <w:num w:numId="25">
    <w:abstractNumId w:val="59"/>
  </w:num>
  <w:num w:numId="26">
    <w:abstractNumId w:val="14"/>
  </w:num>
  <w:num w:numId="27">
    <w:abstractNumId w:val="62"/>
  </w:num>
  <w:num w:numId="28">
    <w:abstractNumId w:val="58"/>
    <w:lvlOverride w:ilvl="0">
      <w:startOverride w:val="1"/>
    </w:lvlOverride>
  </w:num>
  <w:num w:numId="29">
    <w:abstractNumId w:val="5"/>
  </w:num>
  <w:num w:numId="30">
    <w:abstractNumId w:val="34"/>
  </w:num>
  <w:num w:numId="31">
    <w:abstractNumId w:val="26"/>
  </w:num>
  <w:num w:numId="32">
    <w:abstractNumId w:val="7"/>
  </w:num>
  <w:num w:numId="33">
    <w:abstractNumId w:val="21"/>
  </w:num>
  <w:num w:numId="34">
    <w:abstractNumId w:val="56"/>
  </w:num>
  <w:num w:numId="35">
    <w:abstractNumId w:val="51"/>
  </w:num>
  <w:num w:numId="36">
    <w:abstractNumId w:val="22"/>
  </w:num>
  <w:num w:numId="37">
    <w:abstractNumId w:val="40"/>
  </w:num>
  <w:num w:numId="38">
    <w:abstractNumId w:val="43"/>
  </w:num>
  <w:num w:numId="39">
    <w:abstractNumId w:val="13"/>
  </w:num>
  <w:num w:numId="40">
    <w:abstractNumId w:val="17"/>
  </w:num>
  <w:num w:numId="41">
    <w:abstractNumId w:val="20"/>
  </w:num>
  <w:num w:numId="42">
    <w:abstractNumId w:val="35"/>
  </w:num>
  <w:num w:numId="43">
    <w:abstractNumId w:val="52"/>
  </w:num>
  <w:num w:numId="44">
    <w:abstractNumId w:val="48"/>
  </w:num>
  <w:num w:numId="45">
    <w:abstractNumId w:val="2"/>
  </w:num>
  <w:num w:numId="46">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4"/>
  </w:num>
  <w:num w:numId="48">
    <w:abstractNumId w:val="57"/>
    <w:lvlOverride w:ilvl="0">
      <w:startOverride w:val="1"/>
    </w:lvlOverride>
  </w:num>
  <w:num w:numId="49">
    <w:abstractNumId w:val="58"/>
    <w:lvlOverride w:ilvl="0">
      <w:startOverride w:val="1"/>
    </w:lvlOverride>
  </w:num>
  <w:num w:numId="50">
    <w:abstractNumId w:val="58"/>
    <w:lvlOverride w:ilvl="0">
      <w:startOverride w:val="1"/>
    </w:lvlOverride>
  </w:num>
  <w:num w:numId="51">
    <w:abstractNumId w:val="36"/>
  </w:num>
  <w:num w:numId="52">
    <w:abstractNumId w:val="18"/>
  </w:num>
  <w:num w:numId="53">
    <w:abstractNumId w:val="67"/>
  </w:num>
  <w:num w:numId="54">
    <w:abstractNumId w:val="29"/>
  </w:num>
  <w:num w:numId="55">
    <w:abstractNumId w:val="15"/>
  </w:num>
  <w:num w:numId="56">
    <w:abstractNumId w:val="30"/>
  </w:num>
  <w:num w:numId="57">
    <w:abstractNumId w:val="33"/>
  </w:num>
  <w:num w:numId="58">
    <w:abstractNumId w:val="37"/>
  </w:num>
  <w:num w:numId="59">
    <w:abstractNumId w:val="24"/>
  </w:num>
  <w:num w:numId="60">
    <w:abstractNumId w:val="8"/>
  </w:num>
  <w:num w:numId="61">
    <w:abstractNumId w:val="60"/>
  </w:num>
  <w:num w:numId="62">
    <w:abstractNumId w:val="16"/>
  </w:num>
  <w:num w:numId="63">
    <w:abstractNumId w:val="42"/>
  </w:num>
  <w:num w:numId="64">
    <w:abstractNumId w:val="32"/>
  </w:num>
  <w:num w:numId="65">
    <w:abstractNumId w:val="0"/>
  </w:num>
  <w:num w:numId="66">
    <w:abstractNumId w:val="6"/>
  </w:num>
  <w:num w:numId="67">
    <w:abstractNumId w:val="44"/>
  </w:num>
  <w:num w:numId="68">
    <w:abstractNumId w:val="28"/>
  </w:num>
  <w:num w:numId="69">
    <w:abstractNumId w:val="3"/>
  </w:num>
  <w:num w:numId="70">
    <w:abstractNumId w:val="66"/>
  </w:num>
  <w:num w:numId="71">
    <w:abstractNumId w:val="25"/>
  </w:num>
  <w:num w:numId="72">
    <w:abstractNumId w:val="27"/>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1F2D"/>
    <w:rsid w:val="00021580"/>
    <w:rsid w:val="00027245"/>
    <w:rsid w:val="00027F05"/>
    <w:rsid w:val="00063A07"/>
    <w:rsid w:val="00090CE6"/>
    <w:rsid w:val="00094994"/>
    <w:rsid w:val="000A6944"/>
    <w:rsid w:val="000C620E"/>
    <w:rsid w:val="00155300"/>
    <w:rsid w:val="00163234"/>
    <w:rsid w:val="0017335A"/>
    <w:rsid w:val="001802C4"/>
    <w:rsid w:val="00190491"/>
    <w:rsid w:val="001D1D9E"/>
    <w:rsid w:val="001F41DF"/>
    <w:rsid w:val="002214BD"/>
    <w:rsid w:val="002310AB"/>
    <w:rsid w:val="00235A84"/>
    <w:rsid w:val="002403C9"/>
    <w:rsid w:val="00241597"/>
    <w:rsid w:val="00253359"/>
    <w:rsid w:val="002838A5"/>
    <w:rsid w:val="00295296"/>
    <w:rsid w:val="002A6245"/>
    <w:rsid w:val="002F4000"/>
    <w:rsid w:val="002F6D66"/>
    <w:rsid w:val="00307C46"/>
    <w:rsid w:val="003339B2"/>
    <w:rsid w:val="0034067A"/>
    <w:rsid w:val="003428C4"/>
    <w:rsid w:val="003946E5"/>
    <w:rsid w:val="003C6BFA"/>
    <w:rsid w:val="003F2D47"/>
    <w:rsid w:val="004168B7"/>
    <w:rsid w:val="00417DBD"/>
    <w:rsid w:val="0042156E"/>
    <w:rsid w:val="0044214F"/>
    <w:rsid w:val="004422C1"/>
    <w:rsid w:val="00452E4B"/>
    <w:rsid w:val="00462EBE"/>
    <w:rsid w:val="004778AE"/>
    <w:rsid w:val="004B30AD"/>
    <w:rsid w:val="004C424E"/>
    <w:rsid w:val="004D2842"/>
    <w:rsid w:val="004D3DF5"/>
    <w:rsid w:val="004E2FEF"/>
    <w:rsid w:val="004F3192"/>
    <w:rsid w:val="00510054"/>
    <w:rsid w:val="00544DCE"/>
    <w:rsid w:val="0055289B"/>
    <w:rsid w:val="005613FB"/>
    <w:rsid w:val="00566E11"/>
    <w:rsid w:val="00577C91"/>
    <w:rsid w:val="00586529"/>
    <w:rsid w:val="005D24BE"/>
    <w:rsid w:val="005E2413"/>
    <w:rsid w:val="005E5C3B"/>
    <w:rsid w:val="005F0AF6"/>
    <w:rsid w:val="0061349A"/>
    <w:rsid w:val="00631F79"/>
    <w:rsid w:val="00654F0F"/>
    <w:rsid w:val="00661050"/>
    <w:rsid w:val="00667D0D"/>
    <w:rsid w:val="00696B31"/>
    <w:rsid w:val="006C0E4D"/>
    <w:rsid w:val="006E1017"/>
    <w:rsid w:val="006E394C"/>
    <w:rsid w:val="006F3742"/>
    <w:rsid w:val="00704F92"/>
    <w:rsid w:val="00721304"/>
    <w:rsid w:val="00744121"/>
    <w:rsid w:val="00787FB9"/>
    <w:rsid w:val="00796064"/>
    <w:rsid w:val="00796F2E"/>
    <w:rsid w:val="007C1F73"/>
    <w:rsid w:val="007D4342"/>
    <w:rsid w:val="007F1872"/>
    <w:rsid w:val="008433AA"/>
    <w:rsid w:val="0086473A"/>
    <w:rsid w:val="00876462"/>
    <w:rsid w:val="00884EDB"/>
    <w:rsid w:val="008B222F"/>
    <w:rsid w:val="00921F60"/>
    <w:rsid w:val="009223D1"/>
    <w:rsid w:val="00955D78"/>
    <w:rsid w:val="009656B3"/>
    <w:rsid w:val="009B1F2D"/>
    <w:rsid w:val="00A17225"/>
    <w:rsid w:val="00A83B5D"/>
    <w:rsid w:val="00AA7284"/>
    <w:rsid w:val="00AB2ABC"/>
    <w:rsid w:val="00AD179D"/>
    <w:rsid w:val="00AF3DAA"/>
    <w:rsid w:val="00B14C37"/>
    <w:rsid w:val="00B403E3"/>
    <w:rsid w:val="00B4160C"/>
    <w:rsid w:val="00B55CCF"/>
    <w:rsid w:val="00B57E86"/>
    <w:rsid w:val="00B719E3"/>
    <w:rsid w:val="00B85128"/>
    <w:rsid w:val="00B94E24"/>
    <w:rsid w:val="00BB47AD"/>
    <w:rsid w:val="00C15DD4"/>
    <w:rsid w:val="00C2273D"/>
    <w:rsid w:val="00C30E99"/>
    <w:rsid w:val="00C36CB3"/>
    <w:rsid w:val="00C42585"/>
    <w:rsid w:val="00CC13BA"/>
    <w:rsid w:val="00CC2752"/>
    <w:rsid w:val="00CC71C0"/>
    <w:rsid w:val="00CD1C3C"/>
    <w:rsid w:val="00CF1F92"/>
    <w:rsid w:val="00CF66AD"/>
    <w:rsid w:val="00D91863"/>
    <w:rsid w:val="00DC3628"/>
    <w:rsid w:val="00DC41F7"/>
    <w:rsid w:val="00DC72DB"/>
    <w:rsid w:val="00DE5315"/>
    <w:rsid w:val="00DE650F"/>
    <w:rsid w:val="00E03018"/>
    <w:rsid w:val="00E11937"/>
    <w:rsid w:val="00E153BA"/>
    <w:rsid w:val="00E21A57"/>
    <w:rsid w:val="00E76C0E"/>
    <w:rsid w:val="00E776E7"/>
    <w:rsid w:val="00E84E24"/>
    <w:rsid w:val="00E9162C"/>
    <w:rsid w:val="00EB013E"/>
    <w:rsid w:val="00EE3F4C"/>
    <w:rsid w:val="00F15A64"/>
    <w:rsid w:val="00FA5A70"/>
    <w:rsid w:val="00FB0AD0"/>
    <w:rsid w:val="00FE5E55"/>
    <w:rsid w:val="00FF057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B1F2D"/>
  </w:style>
  <w:style w:type="paragraph" w:styleId="Nagwek1">
    <w:name w:val="heading 1"/>
    <w:basedOn w:val="Style24"/>
    <w:next w:val="Normalny"/>
    <w:link w:val="Nagwek1Znak"/>
    <w:uiPriority w:val="9"/>
    <w:qFormat/>
    <w:rsid w:val="00094994"/>
    <w:pPr>
      <w:widowControl/>
      <w:numPr>
        <w:numId w:val="3"/>
      </w:numPr>
      <w:spacing w:line="240" w:lineRule="auto"/>
      <w:jc w:val="both"/>
      <w:outlineLvl w:val="0"/>
    </w:pPr>
    <w:rPr>
      <w:rFonts w:eastAsia="Times New Roman"/>
      <w:b/>
      <w:color w:val="365F91" w:themeColor="accent1" w:themeShade="BF"/>
      <w:sz w:val="28"/>
      <w:szCs w:val="28"/>
    </w:rPr>
  </w:style>
  <w:style w:type="paragraph" w:styleId="Nagwek2">
    <w:name w:val="heading 2"/>
    <w:basedOn w:val="Akapitzlist"/>
    <w:next w:val="Normalny"/>
    <w:link w:val="Nagwek2Znak"/>
    <w:uiPriority w:val="9"/>
    <w:unhideWhenUsed/>
    <w:qFormat/>
    <w:rsid w:val="00B719E3"/>
    <w:pPr>
      <w:numPr>
        <w:numId w:val="5"/>
      </w:numPr>
      <w:jc w:val="both"/>
      <w:outlineLvl w:val="1"/>
    </w:pPr>
    <w:rPr>
      <w:rFonts w:ascii="Times New Roman" w:hAnsi="Times New Roman" w:cs="Times New Roman"/>
      <w:b/>
      <w:color w:val="365F91" w:themeColor="accent1" w:themeShade="BF"/>
      <w:sz w:val="24"/>
      <w:szCs w:val="24"/>
      <w:lang w:eastAsia="pl-PL"/>
    </w:rPr>
  </w:style>
  <w:style w:type="paragraph" w:styleId="Nagwek3">
    <w:name w:val="heading 3"/>
    <w:basedOn w:val="Normalny"/>
    <w:next w:val="Normalny"/>
    <w:link w:val="Nagwek3Znak"/>
    <w:uiPriority w:val="9"/>
    <w:unhideWhenUsed/>
    <w:qFormat/>
    <w:rsid w:val="009B1F2D"/>
    <w:pPr>
      <w:keepNext/>
      <w:keepLines/>
      <w:widowControl w:val="0"/>
      <w:autoSpaceDE w:val="0"/>
      <w:autoSpaceDN w:val="0"/>
      <w:adjustRightInd w:val="0"/>
      <w:spacing w:before="200" w:after="0" w:line="240" w:lineRule="auto"/>
      <w:outlineLvl w:val="2"/>
    </w:pPr>
    <w:rPr>
      <w:rFonts w:asciiTheme="majorHAnsi" w:eastAsiaTheme="majorEastAsia" w:hAnsiTheme="majorHAnsi" w:cstheme="majorBidi"/>
      <w:b/>
      <w:bCs/>
      <w:color w:val="4F81BD" w:themeColor="accent1"/>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94994"/>
    <w:rPr>
      <w:rFonts w:ascii="Times New Roman" w:eastAsia="Times New Roman" w:hAnsi="Times New Roman" w:cs="Times New Roman"/>
      <w:b/>
      <w:color w:val="365F91" w:themeColor="accent1" w:themeShade="BF"/>
      <w:sz w:val="28"/>
      <w:szCs w:val="28"/>
      <w:lang w:eastAsia="pl-PL"/>
    </w:rPr>
  </w:style>
  <w:style w:type="character" w:customStyle="1" w:styleId="Nagwek2Znak">
    <w:name w:val="Nagłówek 2 Znak"/>
    <w:basedOn w:val="Domylnaczcionkaakapitu"/>
    <w:link w:val="Nagwek2"/>
    <w:uiPriority w:val="9"/>
    <w:rsid w:val="00B719E3"/>
    <w:rPr>
      <w:rFonts w:ascii="Times New Roman" w:hAnsi="Times New Roman" w:cs="Times New Roman"/>
      <w:b/>
      <w:color w:val="365F91" w:themeColor="accent1" w:themeShade="BF"/>
      <w:sz w:val="24"/>
      <w:szCs w:val="24"/>
      <w:lang w:eastAsia="pl-PL"/>
    </w:rPr>
  </w:style>
  <w:style w:type="character" w:customStyle="1" w:styleId="Nagwek3Znak">
    <w:name w:val="Nagłówek 3 Znak"/>
    <w:basedOn w:val="Domylnaczcionkaakapitu"/>
    <w:link w:val="Nagwek3"/>
    <w:uiPriority w:val="9"/>
    <w:rsid w:val="009B1F2D"/>
    <w:rPr>
      <w:rFonts w:asciiTheme="majorHAnsi" w:eastAsiaTheme="majorEastAsia" w:hAnsiTheme="majorHAnsi" w:cstheme="majorBidi"/>
      <w:b/>
      <w:bCs/>
      <w:color w:val="4F81BD" w:themeColor="accent1"/>
      <w:sz w:val="24"/>
      <w:szCs w:val="24"/>
      <w:lang w:eastAsia="pl-PL"/>
    </w:rPr>
  </w:style>
  <w:style w:type="paragraph" w:styleId="Akapitzlist">
    <w:name w:val="List Paragraph"/>
    <w:aliases w:val="Numerowanie,Akapit z listą BS,Kolorowa lista — akcent 11"/>
    <w:basedOn w:val="Normalny"/>
    <w:link w:val="AkapitzlistZnak"/>
    <w:uiPriority w:val="34"/>
    <w:qFormat/>
    <w:rsid w:val="009B1F2D"/>
    <w:pPr>
      <w:ind w:left="720"/>
      <w:contextualSpacing/>
    </w:pPr>
  </w:style>
  <w:style w:type="character" w:styleId="Odwoaniedokomentarza">
    <w:name w:val="annotation reference"/>
    <w:basedOn w:val="Domylnaczcionkaakapitu"/>
    <w:uiPriority w:val="99"/>
    <w:semiHidden/>
    <w:unhideWhenUsed/>
    <w:rsid w:val="009B1F2D"/>
    <w:rPr>
      <w:sz w:val="16"/>
      <w:szCs w:val="16"/>
    </w:rPr>
  </w:style>
  <w:style w:type="paragraph" w:styleId="Tekstkomentarza">
    <w:name w:val="annotation text"/>
    <w:basedOn w:val="Normalny"/>
    <w:link w:val="TekstkomentarzaZnak"/>
    <w:uiPriority w:val="99"/>
    <w:semiHidden/>
    <w:unhideWhenUsed/>
    <w:rsid w:val="009B1F2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B1F2D"/>
    <w:rPr>
      <w:sz w:val="20"/>
      <w:szCs w:val="20"/>
    </w:rPr>
  </w:style>
  <w:style w:type="paragraph" w:styleId="Tematkomentarza">
    <w:name w:val="annotation subject"/>
    <w:basedOn w:val="Tekstkomentarza"/>
    <w:next w:val="Tekstkomentarza"/>
    <w:link w:val="TematkomentarzaZnak"/>
    <w:uiPriority w:val="99"/>
    <w:semiHidden/>
    <w:unhideWhenUsed/>
    <w:rsid w:val="009B1F2D"/>
    <w:rPr>
      <w:b/>
      <w:bCs/>
    </w:rPr>
  </w:style>
  <w:style w:type="character" w:customStyle="1" w:styleId="TematkomentarzaZnak">
    <w:name w:val="Temat komentarza Znak"/>
    <w:basedOn w:val="TekstkomentarzaZnak"/>
    <w:link w:val="Tematkomentarza"/>
    <w:uiPriority w:val="99"/>
    <w:semiHidden/>
    <w:rsid w:val="009B1F2D"/>
    <w:rPr>
      <w:b/>
      <w:bCs/>
      <w:sz w:val="20"/>
      <w:szCs w:val="20"/>
    </w:rPr>
  </w:style>
  <w:style w:type="paragraph" w:styleId="Tekstdymka">
    <w:name w:val="Balloon Text"/>
    <w:basedOn w:val="Normalny"/>
    <w:link w:val="TekstdymkaZnak"/>
    <w:uiPriority w:val="99"/>
    <w:semiHidden/>
    <w:unhideWhenUsed/>
    <w:rsid w:val="009B1F2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B1F2D"/>
    <w:rPr>
      <w:rFonts w:ascii="Tahoma" w:hAnsi="Tahoma" w:cs="Tahoma"/>
      <w:sz w:val="16"/>
      <w:szCs w:val="16"/>
    </w:rPr>
  </w:style>
  <w:style w:type="paragraph" w:styleId="Tekstpodstawowy">
    <w:name w:val="Body Text"/>
    <w:basedOn w:val="Normalny"/>
    <w:link w:val="TekstpodstawowyZnak"/>
    <w:rsid w:val="009B1F2D"/>
    <w:pPr>
      <w:spacing w:after="0" w:line="240" w:lineRule="auto"/>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9B1F2D"/>
    <w:rPr>
      <w:rFonts w:ascii="Times New Roman" w:eastAsia="Times New Roman" w:hAnsi="Times New Roman" w:cs="Times New Roman"/>
      <w:sz w:val="24"/>
      <w:szCs w:val="20"/>
      <w:lang w:eastAsia="pl-PL"/>
    </w:rPr>
  </w:style>
  <w:style w:type="paragraph" w:styleId="Tekstprzypisukocowego">
    <w:name w:val="endnote text"/>
    <w:basedOn w:val="Normalny"/>
    <w:link w:val="TekstprzypisukocowegoZnak"/>
    <w:rsid w:val="009B1F2D"/>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rsid w:val="009B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rsid w:val="009B1F2D"/>
    <w:rPr>
      <w:vertAlign w:val="superscript"/>
    </w:rPr>
  </w:style>
  <w:style w:type="paragraph" w:styleId="Nagwek">
    <w:name w:val="header"/>
    <w:basedOn w:val="Normalny"/>
    <w:link w:val="NagwekZnak"/>
    <w:uiPriority w:val="99"/>
    <w:unhideWhenUsed/>
    <w:rsid w:val="009B1F2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B1F2D"/>
  </w:style>
  <w:style w:type="paragraph" w:styleId="Stopka">
    <w:name w:val="footer"/>
    <w:basedOn w:val="Normalny"/>
    <w:link w:val="StopkaZnak"/>
    <w:uiPriority w:val="99"/>
    <w:unhideWhenUsed/>
    <w:rsid w:val="009B1F2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B1F2D"/>
  </w:style>
  <w:style w:type="paragraph" w:customStyle="1" w:styleId="Style24">
    <w:name w:val="Style24"/>
    <w:basedOn w:val="Normalny"/>
    <w:uiPriority w:val="99"/>
    <w:rsid w:val="009B1F2D"/>
    <w:pPr>
      <w:widowControl w:val="0"/>
      <w:autoSpaceDE w:val="0"/>
      <w:autoSpaceDN w:val="0"/>
      <w:adjustRightInd w:val="0"/>
      <w:spacing w:after="0" w:line="427" w:lineRule="exact"/>
      <w:ind w:hanging="437"/>
    </w:pPr>
    <w:rPr>
      <w:rFonts w:ascii="Times New Roman" w:eastAsiaTheme="minorEastAsia" w:hAnsi="Times New Roman" w:cs="Times New Roman"/>
      <w:sz w:val="24"/>
      <w:szCs w:val="24"/>
      <w:lang w:eastAsia="pl-PL"/>
    </w:rPr>
  </w:style>
  <w:style w:type="paragraph" w:customStyle="1" w:styleId="Style42">
    <w:name w:val="Style42"/>
    <w:basedOn w:val="Normalny"/>
    <w:uiPriority w:val="99"/>
    <w:rsid w:val="009B1F2D"/>
    <w:pPr>
      <w:widowControl w:val="0"/>
      <w:autoSpaceDE w:val="0"/>
      <w:autoSpaceDN w:val="0"/>
      <w:adjustRightInd w:val="0"/>
      <w:spacing w:after="0" w:line="275" w:lineRule="exact"/>
      <w:jc w:val="both"/>
    </w:pPr>
    <w:rPr>
      <w:rFonts w:ascii="Times New Roman" w:eastAsiaTheme="minorEastAsia" w:hAnsi="Times New Roman" w:cs="Times New Roman"/>
      <w:sz w:val="24"/>
      <w:szCs w:val="24"/>
      <w:lang w:eastAsia="pl-PL"/>
    </w:rPr>
  </w:style>
  <w:style w:type="character" w:customStyle="1" w:styleId="FontStyle87">
    <w:name w:val="Font Style87"/>
    <w:basedOn w:val="Domylnaczcionkaakapitu"/>
    <w:uiPriority w:val="99"/>
    <w:rsid w:val="009B1F2D"/>
    <w:rPr>
      <w:rFonts w:ascii="Times New Roman" w:hAnsi="Times New Roman" w:cs="Times New Roman"/>
      <w:sz w:val="22"/>
      <w:szCs w:val="22"/>
    </w:rPr>
  </w:style>
  <w:style w:type="character" w:customStyle="1" w:styleId="FontStyle41">
    <w:name w:val="Font Style41"/>
    <w:basedOn w:val="Domylnaczcionkaakapitu"/>
    <w:uiPriority w:val="99"/>
    <w:rsid w:val="009B1F2D"/>
    <w:rPr>
      <w:rFonts w:ascii="Calibri" w:hAnsi="Calibri" w:cs="Calibri"/>
      <w:sz w:val="22"/>
      <w:szCs w:val="22"/>
    </w:rPr>
  </w:style>
  <w:style w:type="character" w:styleId="Hipercze">
    <w:name w:val="Hyperlink"/>
    <w:uiPriority w:val="99"/>
    <w:rsid w:val="009B1F2D"/>
    <w:rPr>
      <w:rFonts w:cs="Times New Roman"/>
      <w:color w:val="808080"/>
      <w:u w:val="single"/>
    </w:rPr>
  </w:style>
  <w:style w:type="paragraph" w:customStyle="1" w:styleId="Style7">
    <w:name w:val="Style7"/>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10">
    <w:name w:val="Style10"/>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19">
    <w:name w:val="Style19"/>
    <w:basedOn w:val="Normalny"/>
    <w:uiPriority w:val="99"/>
    <w:rsid w:val="009B1F2D"/>
    <w:pPr>
      <w:widowControl w:val="0"/>
      <w:autoSpaceDE w:val="0"/>
      <w:autoSpaceDN w:val="0"/>
      <w:adjustRightInd w:val="0"/>
      <w:spacing w:after="0" w:line="240" w:lineRule="auto"/>
      <w:jc w:val="both"/>
    </w:pPr>
    <w:rPr>
      <w:rFonts w:ascii="Times New Roman" w:eastAsiaTheme="minorEastAsia" w:hAnsi="Times New Roman" w:cs="Times New Roman"/>
      <w:sz w:val="24"/>
      <w:szCs w:val="24"/>
      <w:lang w:eastAsia="pl-PL"/>
    </w:rPr>
  </w:style>
  <w:style w:type="paragraph" w:customStyle="1" w:styleId="Style22">
    <w:name w:val="Style22"/>
    <w:basedOn w:val="Normalny"/>
    <w:uiPriority w:val="99"/>
    <w:rsid w:val="009B1F2D"/>
    <w:pPr>
      <w:widowControl w:val="0"/>
      <w:autoSpaceDE w:val="0"/>
      <w:autoSpaceDN w:val="0"/>
      <w:adjustRightInd w:val="0"/>
      <w:spacing w:after="0" w:line="274" w:lineRule="exact"/>
      <w:ind w:hanging="211"/>
    </w:pPr>
    <w:rPr>
      <w:rFonts w:ascii="Times New Roman" w:eastAsiaTheme="minorEastAsia" w:hAnsi="Times New Roman" w:cs="Times New Roman"/>
      <w:sz w:val="24"/>
      <w:szCs w:val="24"/>
      <w:lang w:eastAsia="pl-PL"/>
    </w:rPr>
  </w:style>
  <w:style w:type="paragraph" w:customStyle="1" w:styleId="Style30">
    <w:name w:val="Style30"/>
    <w:basedOn w:val="Normalny"/>
    <w:uiPriority w:val="99"/>
    <w:rsid w:val="009B1F2D"/>
    <w:pPr>
      <w:widowControl w:val="0"/>
      <w:autoSpaceDE w:val="0"/>
      <w:autoSpaceDN w:val="0"/>
      <w:adjustRightInd w:val="0"/>
      <w:spacing w:after="0" w:line="274" w:lineRule="exact"/>
      <w:ind w:hanging="638"/>
    </w:pPr>
    <w:rPr>
      <w:rFonts w:ascii="Times New Roman" w:eastAsiaTheme="minorEastAsia" w:hAnsi="Times New Roman" w:cs="Times New Roman"/>
      <w:sz w:val="24"/>
      <w:szCs w:val="24"/>
      <w:lang w:eastAsia="pl-PL"/>
    </w:rPr>
  </w:style>
  <w:style w:type="paragraph" w:customStyle="1" w:styleId="Style41">
    <w:name w:val="Style41"/>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44">
    <w:name w:val="Style44"/>
    <w:basedOn w:val="Normalny"/>
    <w:uiPriority w:val="99"/>
    <w:rsid w:val="009B1F2D"/>
    <w:pPr>
      <w:widowControl w:val="0"/>
      <w:autoSpaceDE w:val="0"/>
      <w:autoSpaceDN w:val="0"/>
      <w:adjustRightInd w:val="0"/>
      <w:spacing w:after="0" w:line="274" w:lineRule="exact"/>
      <w:ind w:hanging="538"/>
      <w:jc w:val="both"/>
    </w:pPr>
    <w:rPr>
      <w:rFonts w:ascii="Times New Roman" w:eastAsiaTheme="minorEastAsia" w:hAnsi="Times New Roman" w:cs="Times New Roman"/>
      <w:sz w:val="24"/>
      <w:szCs w:val="24"/>
      <w:lang w:eastAsia="pl-PL"/>
    </w:rPr>
  </w:style>
  <w:style w:type="paragraph" w:customStyle="1" w:styleId="Style45">
    <w:name w:val="Style45"/>
    <w:basedOn w:val="Normalny"/>
    <w:uiPriority w:val="99"/>
    <w:rsid w:val="009B1F2D"/>
    <w:pPr>
      <w:widowControl w:val="0"/>
      <w:autoSpaceDE w:val="0"/>
      <w:autoSpaceDN w:val="0"/>
      <w:adjustRightInd w:val="0"/>
      <w:spacing w:after="0" w:line="275" w:lineRule="exact"/>
      <w:ind w:hanging="355"/>
      <w:jc w:val="both"/>
    </w:pPr>
    <w:rPr>
      <w:rFonts w:ascii="Times New Roman" w:eastAsiaTheme="minorEastAsia" w:hAnsi="Times New Roman" w:cs="Times New Roman"/>
      <w:sz w:val="24"/>
      <w:szCs w:val="24"/>
      <w:lang w:eastAsia="pl-PL"/>
    </w:rPr>
  </w:style>
  <w:style w:type="paragraph" w:customStyle="1" w:styleId="Style49">
    <w:name w:val="Style49"/>
    <w:basedOn w:val="Normalny"/>
    <w:uiPriority w:val="99"/>
    <w:rsid w:val="009B1F2D"/>
    <w:pPr>
      <w:widowControl w:val="0"/>
      <w:autoSpaceDE w:val="0"/>
      <w:autoSpaceDN w:val="0"/>
      <w:adjustRightInd w:val="0"/>
      <w:spacing w:after="0" w:line="254" w:lineRule="exact"/>
      <w:ind w:hanging="350"/>
      <w:jc w:val="both"/>
    </w:pPr>
    <w:rPr>
      <w:rFonts w:ascii="Times New Roman" w:eastAsiaTheme="minorEastAsia" w:hAnsi="Times New Roman" w:cs="Times New Roman"/>
      <w:sz w:val="24"/>
      <w:szCs w:val="24"/>
      <w:lang w:eastAsia="pl-PL"/>
    </w:rPr>
  </w:style>
  <w:style w:type="paragraph" w:customStyle="1" w:styleId="Style56">
    <w:name w:val="Style56"/>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63">
    <w:name w:val="Style63"/>
    <w:basedOn w:val="Normalny"/>
    <w:uiPriority w:val="99"/>
    <w:rsid w:val="009B1F2D"/>
    <w:pPr>
      <w:widowControl w:val="0"/>
      <w:autoSpaceDE w:val="0"/>
      <w:autoSpaceDN w:val="0"/>
      <w:adjustRightInd w:val="0"/>
      <w:spacing w:after="0" w:line="269" w:lineRule="exact"/>
      <w:ind w:hanging="355"/>
      <w:jc w:val="both"/>
    </w:pPr>
    <w:rPr>
      <w:rFonts w:ascii="Times New Roman" w:eastAsiaTheme="minorEastAsia" w:hAnsi="Times New Roman" w:cs="Times New Roman"/>
      <w:sz w:val="24"/>
      <w:szCs w:val="24"/>
      <w:lang w:eastAsia="pl-PL"/>
    </w:rPr>
  </w:style>
  <w:style w:type="paragraph" w:customStyle="1" w:styleId="Style65">
    <w:name w:val="Style65"/>
    <w:basedOn w:val="Normalny"/>
    <w:uiPriority w:val="99"/>
    <w:rsid w:val="009B1F2D"/>
    <w:pPr>
      <w:widowControl w:val="0"/>
      <w:autoSpaceDE w:val="0"/>
      <w:autoSpaceDN w:val="0"/>
      <w:adjustRightInd w:val="0"/>
      <w:spacing w:after="0" w:line="278" w:lineRule="exact"/>
      <w:ind w:hanging="629"/>
    </w:pPr>
    <w:rPr>
      <w:rFonts w:ascii="Times New Roman" w:eastAsiaTheme="minorEastAsia" w:hAnsi="Times New Roman" w:cs="Times New Roman"/>
      <w:sz w:val="24"/>
      <w:szCs w:val="24"/>
      <w:lang w:eastAsia="pl-PL"/>
    </w:rPr>
  </w:style>
  <w:style w:type="character" w:customStyle="1" w:styleId="FontStyle78">
    <w:name w:val="Font Style78"/>
    <w:basedOn w:val="Domylnaczcionkaakapitu"/>
    <w:uiPriority w:val="99"/>
    <w:rsid w:val="009B1F2D"/>
    <w:rPr>
      <w:rFonts w:ascii="Times New Roman" w:hAnsi="Times New Roman" w:cs="Times New Roman"/>
      <w:sz w:val="22"/>
      <w:szCs w:val="22"/>
    </w:rPr>
  </w:style>
  <w:style w:type="character" w:customStyle="1" w:styleId="FontStyle84">
    <w:name w:val="Font Style84"/>
    <w:basedOn w:val="Domylnaczcionkaakapitu"/>
    <w:uiPriority w:val="99"/>
    <w:rsid w:val="009B1F2D"/>
    <w:rPr>
      <w:rFonts w:ascii="Times New Roman" w:hAnsi="Times New Roman" w:cs="Times New Roman"/>
      <w:b/>
      <w:bCs/>
      <w:smallCaps/>
      <w:sz w:val="30"/>
      <w:szCs w:val="30"/>
    </w:rPr>
  </w:style>
  <w:style w:type="character" w:customStyle="1" w:styleId="FontStyle86">
    <w:name w:val="Font Style86"/>
    <w:basedOn w:val="Domylnaczcionkaakapitu"/>
    <w:uiPriority w:val="99"/>
    <w:rsid w:val="009B1F2D"/>
    <w:rPr>
      <w:rFonts w:ascii="Times New Roman" w:hAnsi="Times New Roman" w:cs="Times New Roman"/>
      <w:b/>
      <w:bCs/>
      <w:sz w:val="22"/>
      <w:szCs w:val="22"/>
    </w:rPr>
  </w:style>
  <w:style w:type="character" w:customStyle="1" w:styleId="st">
    <w:name w:val="st"/>
    <w:basedOn w:val="Domylnaczcionkaakapitu"/>
    <w:rsid w:val="009B1F2D"/>
  </w:style>
  <w:style w:type="paragraph" w:customStyle="1" w:styleId="Style1">
    <w:name w:val="Style1"/>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3">
    <w:name w:val="Style3"/>
    <w:basedOn w:val="Normalny"/>
    <w:uiPriority w:val="99"/>
    <w:rsid w:val="009B1F2D"/>
    <w:pPr>
      <w:widowControl w:val="0"/>
      <w:autoSpaceDE w:val="0"/>
      <w:autoSpaceDN w:val="0"/>
      <w:adjustRightInd w:val="0"/>
      <w:spacing w:after="0" w:line="252" w:lineRule="exact"/>
    </w:pPr>
    <w:rPr>
      <w:rFonts w:ascii="Calibri" w:eastAsia="Times New Roman" w:hAnsi="Calibri" w:cs="Times New Roman"/>
      <w:sz w:val="24"/>
      <w:szCs w:val="24"/>
      <w:lang w:eastAsia="pl-PL"/>
    </w:rPr>
  </w:style>
  <w:style w:type="paragraph" w:customStyle="1" w:styleId="Style4">
    <w:name w:val="Style4"/>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5">
    <w:name w:val="Style5"/>
    <w:basedOn w:val="Normalny"/>
    <w:uiPriority w:val="99"/>
    <w:rsid w:val="009B1F2D"/>
    <w:pPr>
      <w:widowControl w:val="0"/>
      <w:autoSpaceDE w:val="0"/>
      <w:autoSpaceDN w:val="0"/>
      <w:adjustRightInd w:val="0"/>
      <w:spacing w:after="0" w:line="158" w:lineRule="exact"/>
      <w:jc w:val="right"/>
    </w:pPr>
    <w:rPr>
      <w:rFonts w:ascii="Calibri" w:eastAsia="Times New Roman" w:hAnsi="Calibri" w:cs="Times New Roman"/>
      <w:sz w:val="24"/>
      <w:szCs w:val="24"/>
      <w:lang w:eastAsia="pl-PL"/>
    </w:rPr>
  </w:style>
  <w:style w:type="paragraph" w:customStyle="1" w:styleId="Style6">
    <w:name w:val="Style6"/>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12">
    <w:name w:val="Style12"/>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16">
    <w:name w:val="Style16"/>
    <w:basedOn w:val="Normalny"/>
    <w:uiPriority w:val="99"/>
    <w:rsid w:val="009B1F2D"/>
    <w:pPr>
      <w:widowControl w:val="0"/>
      <w:autoSpaceDE w:val="0"/>
      <w:autoSpaceDN w:val="0"/>
      <w:adjustRightInd w:val="0"/>
      <w:spacing w:after="0" w:line="326" w:lineRule="exact"/>
      <w:ind w:hanging="346"/>
      <w:jc w:val="both"/>
    </w:pPr>
    <w:rPr>
      <w:rFonts w:ascii="Calibri" w:eastAsia="Times New Roman" w:hAnsi="Calibri" w:cs="Times New Roman"/>
      <w:sz w:val="24"/>
      <w:szCs w:val="24"/>
      <w:lang w:eastAsia="pl-PL"/>
    </w:rPr>
  </w:style>
  <w:style w:type="paragraph" w:customStyle="1" w:styleId="Style58">
    <w:name w:val="Style58"/>
    <w:basedOn w:val="Normalny"/>
    <w:uiPriority w:val="99"/>
    <w:rsid w:val="009B1F2D"/>
    <w:pPr>
      <w:widowControl w:val="0"/>
      <w:autoSpaceDE w:val="0"/>
      <w:autoSpaceDN w:val="0"/>
      <w:adjustRightInd w:val="0"/>
      <w:spacing w:after="0" w:line="322" w:lineRule="exact"/>
      <w:jc w:val="both"/>
    </w:pPr>
    <w:rPr>
      <w:rFonts w:ascii="Calibri" w:eastAsia="Times New Roman" w:hAnsi="Calibri" w:cs="Times New Roman"/>
      <w:sz w:val="24"/>
      <w:szCs w:val="24"/>
      <w:lang w:eastAsia="pl-PL"/>
    </w:rPr>
  </w:style>
  <w:style w:type="character" w:customStyle="1" w:styleId="FontStyle91">
    <w:name w:val="Font Style91"/>
    <w:basedOn w:val="Domylnaczcionkaakapitu"/>
    <w:uiPriority w:val="99"/>
    <w:rsid w:val="009B1F2D"/>
    <w:rPr>
      <w:rFonts w:ascii="Times New Roman" w:hAnsi="Times New Roman" w:cs="Times New Roman"/>
      <w:b/>
      <w:bCs/>
      <w:sz w:val="22"/>
      <w:szCs w:val="22"/>
    </w:rPr>
  </w:style>
  <w:style w:type="character" w:customStyle="1" w:styleId="FontStyle92">
    <w:name w:val="Font Style92"/>
    <w:basedOn w:val="Domylnaczcionkaakapitu"/>
    <w:uiPriority w:val="99"/>
    <w:rsid w:val="009B1F2D"/>
    <w:rPr>
      <w:rFonts w:ascii="Times New Roman" w:hAnsi="Times New Roman" w:cs="Times New Roman"/>
      <w:sz w:val="22"/>
      <w:szCs w:val="22"/>
    </w:rPr>
  </w:style>
  <w:style w:type="character" w:customStyle="1" w:styleId="FontStyle94">
    <w:name w:val="Font Style94"/>
    <w:basedOn w:val="Domylnaczcionkaakapitu"/>
    <w:uiPriority w:val="99"/>
    <w:rsid w:val="009B1F2D"/>
    <w:rPr>
      <w:rFonts w:ascii="Times New Roman" w:hAnsi="Times New Roman" w:cs="Times New Roman"/>
      <w:b/>
      <w:bCs/>
      <w:sz w:val="18"/>
      <w:szCs w:val="18"/>
    </w:rPr>
  </w:style>
  <w:style w:type="character" w:customStyle="1" w:styleId="FontStyle95">
    <w:name w:val="Font Style95"/>
    <w:basedOn w:val="Domylnaczcionkaakapitu"/>
    <w:uiPriority w:val="99"/>
    <w:rsid w:val="009B1F2D"/>
    <w:rPr>
      <w:rFonts w:ascii="Calibri" w:hAnsi="Calibri" w:cs="Calibri"/>
      <w:b/>
      <w:bCs/>
      <w:smallCaps/>
      <w:sz w:val="18"/>
      <w:szCs w:val="18"/>
    </w:rPr>
  </w:style>
  <w:style w:type="character" w:customStyle="1" w:styleId="FontStyle100">
    <w:name w:val="Font Style100"/>
    <w:basedOn w:val="Domylnaczcionkaakapitu"/>
    <w:uiPriority w:val="99"/>
    <w:rsid w:val="009B1F2D"/>
    <w:rPr>
      <w:rFonts w:ascii="Calibri" w:hAnsi="Calibri" w:cs="Calibri"/>
      <w:b/>
      <w:bCs/>
      <w:sz w:val="28"/>
      <w:szCs w:val="28"/>
    </w:rPr>
  </w:style>
  <w:style w:type="character" w:customStyle="1" w:styleId="FontStyle108">
    <w:name w:val="Font Style108"/>
    <w:basedOn w:val="Domylnaczcionkaakapitu"/>
    <w:uiPriority w:val="99"/>
    <w:rsid w:val="009B1F2D"/>
    <w:rPr>
      <w:rFonts w:ascii="Times New Roman" w:hAnsi="Times New Roman" w:cs="Times New Roman"/>
      <w:b/>
      <w:bCs/>
      <w:i/>
      <w:iCs/>
      <w:sz w:val="18"/>
      <w:szCs w:val="18"/>
    </w:rPr>
  </w:style>
  <w:style w:type="character" w:customStyle="1" w:styleId="FontStyle127">
    <w:name w:val="Font Style127"/>
    <w:basedOn w:val="Domylnaczcionkaakapitu"/>
    <w:uiPriority w:val="99"/>
    <w:rsid w:val="009B1F2D"/>
    <w:rPr>
      <w:rFonts w:ascii="Calibri" w:hAnsi="Calibri" w:cs="Calibri"/>
      <w:smallCaps/>
      <w:sz w:val="18"/>
      <w:szCs w:val="18"/>
    </w:rPr>
  </w:style>
  <w:style w:type="character" w:customStyle="1" w:styleId="FontStyle138">
    <w:name w:val="Font Style138"/>
    <w:basedOn w:val="Domylnaczcionkaakapitu"/>
    <w:uiPriority w:val="99"/>
    <w:rsid w:val="009B1F2D"/>
    <w:rPr>
      <w:rFonts w:ascii="Times New Roman" w:hAnsi="Times New Roman" w:cs="Times New Roman"/>
      <w:b/>
      <w:bCs/>
      <w:smallCaps/>
      <w:sz w:val="20"/>
      <w:szCs w:val="20"/>
    </w:rPr>
  </w:style>
  <w:style w:type="paragraph" w:customStyle="1" w:styleId="Style11">
    <w:name w:val="Style11"/>
    <w:basedOn w:val="Normalny"/>
    <w:uiPriority w:val="99"/>
    <w:rsid w:val="009B1F2D"/>
    <w:pPr>
      <w:widowControl w:val="0"/>
      <w:autoSpaceDE w:val="0"/>
      <w:autoSpaceDN w:val="0"/>
      <w:adjustRightInd w:val="0"/>
      <w:spacing w:after="0" w:line="365" w:lineRule="exact"/>
      <w:ind w:hanging="727"/>
      <w:jc w:val="both"/>
    </w:pPr>
    <w:rPr>
      <w:rFonts w:ascii="Times New Roman" w:eastAsiaTheme="minorEastAsia" w:hAnsi="Times New Roman" w:cs="Times New Roman"/>
      <w:sz w:val="24"/>
      <w:szCs w:val="24"/>
      <w:lang w:eastAsia="pl-PL"/>
    </w:rPr>
  </w:style>
  <w:style w:type="character" w:styleId="Uwydatnienie">
    <w:name w:val="Emphasis"/>
    <w:uiPriority w:val="20"/>
    <w:qFormat/>
    <w:rsid w:val="009B1F2D"/>
    <w:rPr>
      <w:i/>
      <w:iCs/>
    </w:rPr>
  </w:style>
  <w:style w:type="paragraph" w:customStyle="1" w:styleId="Akapitzlist1">
    <w:name w:val="Akapit z listą1"/>
    <w:basedOn w:val="Normalny"/>
    <w:link w:val="ListParagraphChar"/>
    <w:rsid w:val="009B1F2D"/>
    <w:pPr>
      <w:autoSpaceDE w:val="0"/>
      <w:autoSpaceDN w:val="0"/>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ListParagraphChar">
    <w:name w:val="List Paragraph Char"/>
    <w:link w:val="Akapitzlist1"/>
    <w:locked/>
    <w:rsid w:val="009B1F2D"/>
    <w:rPr>
      <w:rFonts w:ascii="Times New Roman" w:eastAsia="Times New Roman" w:hAnsi="Times New Roman" w:cs="Times New Roman"/>
      <w:sz w:val="24"/>
      <w:szCs w:val="24"/>
      <w:lang w:eastAsia="pl-PL"/>
    </w:rPr>
  </w:style>
  <w:style w:type="paragraph" w:styleId="Nagwekspisutreci">
    <w:name w:val="TOC Heading"/>
    <w:basedOn w:val="Nagwek1"/>
    <w:next w:val="Normalny"/>
    <w:uiPriority w:val="39"/>
    <w:unhideWhenUsed/>
    <w:qFormat/>
    <w:rsid w:val="009B1F2D"/>
    <w:pPr>
      <w:keepNext/>
      <w:keepLines/>
      <w:numPr>
        <w:numId w:val="0"/>
      </w:numPr>
      <w:autoSpaceDE/>
      <w:autoSpaceDN/>
      <w:adjustRightInd/>
      <w:spacing w:before="480" w:line="276" w:lineRule="auto"/>
      <w:jc w:val="left"/>
      <w:outlineLvl w:val="9"/>
    </w:pPr>
    <w:rPr>
      <w:rFonts w:asciiTheme="majorHAnsi" w:eastAsiaTheme="majorEastAsia" w:hAnsiTheme="majorHAnsi" w:cstheme="majorBidi"/>
      <w:bCs/>
    </w:rPr>
  </w:style>
  <w:style w:type="paragraph" w:styleId="Spistreci1">
    <w:name w:val="toc 1"/>
    <w:basedOn w:val="Normalny"/>
    <w:next w:val="Normalny"/>
    <w:autoRedefine/>
    <w:uiPriority w:val="39"/>
    <w:unhideWhenUsed/>
    <w:rsid w:val="009B1F2D"/>
    <w:pPr>
      <w:spacing w:after="100"/>
    </w:pPr>
  </w:style>
  <w:style w:type="paragraph" w:styleId="Spistreci2">
    <w:name w:val="toc 2"/>
    <w:basedOn w:val="Normalny"/>
    <w:next w:val="Normalny"/>
    <w:autoRedefine/>
    <w:uiPriority w:val="39"/>
    <w:unhideWhenUsed/>
    <w:rsid w:val="009B1F2D"/>
    <w:pPr>
      <w:spacing w:after="100"/>
      <w:ind w:left="220"/>
    </w:pPr>
  </w:style>
  <w:style w:type="paragraph" w:styleId="Spistreci3">
    <w:name w:val="toc 3"/>
    <w:basedOn w:val="Normalny"/>
    <w:next w:val="Normalny"/>
    <w:autoRedefine/>
    <w:uiPriority w:val="39"/>
    <w:unhideWhenUsed/>
    <w:rsid w:val="009B1F2D"/>
    <w:pPr>
      <w:spacing w:after="100"/>
      <w:ind w:left="440"/>
    </w:pPr>
  </w:style>
  <w:style w:type="table" w:styleId="Tabela-Siatka">
    <w:name w:val="Table Grid"/>
    <w:basedOn w:val="Standardowy"/>
    <w:uiPriority w:val="59"/>
    <w:rsid w:val="004421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kapitzlistZnak">
    <w:name w:val="Akapit z listą Znak"/>
    <w:aliases w:val="Numerowanie Znak,Akapit z listą BS Znak,Kolorowa lista — akcent 11 Znak"/>
    <w:basedOn w:val="Domylnaczcionkaakapitu"/>
    <w:link w:val="Akapitzlist"/>
    <w:uiPriority w:val="34"/>
    <w:locked/>
    <w:rsid w:val="0044214F"/>
  </w:style>
  <w:style w:type="paragraph" w:customStyle="1" w:styleId="Default">
    <w:name w:val="Default"/>
    <w:rsid w:val="002F6D66"/>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AB2AB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B1F2D"/>
  </w:style>
  <w:style w:type="paragraph" w:styleId="Nagwek1">
    <w:name w:val="heading 1"/>
    <w:basedOn w:val="Style24"/>
    <w:next w:val="Normalny"/>
    <w:link w:val="Nagwek1Znak"/>
    <w:uiPriority w:val="9"/>
    <w:qFormat/>
    <w:rsid w:val="00094994"/>
    <w:pPr>
      <w:widowControl/>
      <w:numPr>
        <w:numId w:val="3"/>
      </w:numPr>
      <w:spacing w:line="240" w:lineRule="auto"/>
      <w:jc w:val="both"/>
      <w:outlineLvl w:val="0"/>
    </w:pPr>
    <w:rPr>
      <w:rFonts w:eastAsia="Times New Roman"/>
      <w:b/>
      <w:color w:val="365F91" w:themeColor="accent1" w:themeShade="BF"/>
      <w:sz w:val="28"/>
      <w:szCs w:val="28"/>
    </w:rPr>
  </w:style>
  <w:style w:type="paragraph" w:styleId="Nagwek2">
    <w:name w:val="heading 2"/>
    <w:basedOn w:val="Akapitzlist"/>
    <w:next w:val="Normalny"/>
    <w:link w:val="Nagwek2Znak"/>
    <w:uiPriority w:val="9"/>
    <w:unhideWhenUsed/>
    <w:qFormat/>
    <w:rsid w:val="00B719E3"/>
    <w:pPr>
      <w:numPr>
        <w:numId w:val="5"/>
      </w:numPr>
      <w:jc w:val="both"/>
      <w:outlineLvl w:val="1"/>
    </w:pPr>
    <w:rPr>
      <w:rFonts w:ascii="Times New Roman" w:hAnsi="Times New Roman" w:cs="Times New Roman"/>
      <w:b/>
      <w:color w:val="365F91" w:themeColor="accent1" w:themeShade="BF"/>
      <w:sz w:val="24"/>
      <w:szCs w:val="24"/>
      <w:lang w:eastAsia="pl-PL"/>
    </w:rPr>
  </w:style>
  <w:style w:type="paragraph" w:styleId="Nagwek3">
    <w:name w:val="heading 3"/>
    <w:basedOn w:val="Normalny"/>
    <w:next w:val="Normalny"/>
    <w:link w:val="Nagwek3Znak"/>
    <w:uiPriority w:val="9"/>
    <w:unhideWhenUsed/>
    <w:qFormat/>
    <w:rsid w:val="009B1F2D"/>
    <w:pPr>
      <w:keepNext/>
      <w:keepLines/>
      <w:widowControl w:val="0"/>
      <w:autoSpaceDE w:val="0"/>
      <w:autoSpaceDN w:val="0"/>
      <w:adjustRightInd w:val="0"/>
      <w:spacing w:before="200" w:after="0" w:line="240" w:lineRule="auto"/>
      <w:outlineLvl w:val="2"/>
    </w:pPr>
    <w:rPr>
      <w:rFonts w:asciiTheme="majorHAnsi" w:eastAsiaTheme="majorEastAsia" w:hAnsiTheme="majorHAnsi" w:cstheme="majorBidi"/>
      <w:b/>
      <w:bCs/>
      <w:color w:val="4F81BD" w:themeColor="accent1"/>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94994"/>
    <w:rPr>
      <w:rFonts w:ascii="Times New Roman" w:eastAsia="Times New Roman" w:hAnsi="Times New Roman" w:cs="Times New Roman"/>
      <w:b/>
      <w:color w:val="365F91" w:themeColor="accent1" w:themeShade="BF"/>
      <w:sz w:val="28"/>
      <w:szCs w:val="28"/>
      <w:lang w:eastAsia="pl-PL"/>
    </w:rPr>
  </w:style>
  <w:style w:type="character" w:customStyle="1" w:styleId="Nagwek2Znak">
    <w:name w:val="Nagłówek 2 Znak"/>
    <w:basedOn w:val="Domylnaczcionkaakapitu"/>
    <w:link w:val="Nagwek2"/>
    <w:uiPriority w:val="9"/>
    <w:rsid w:val="00B719E3"/>
    <w:rPr>
      <w:rFonts w:ascii="Times New Roman" w:hAnsi="Times New Roman" w:cs="Times New Roman"/>
      <w:b/>
      <w:color w:val="365F91" w:themeColor="accent1" w:themeShade="BF"/>
      <w:sz w:val="24"/>
      <w:szCs w:val="24"/>
      <w:lang w:eastAsia="pl-PL"/>
    </w:rPr>
  </w:style>
  <w:style w:type="character" w:customStyle="1" w:styleId="Nagwek3Znak">
    <w:name w:val="Nagłówek 3 Znak"/>
    <w:basedOn w:val="Domylnaczcionkaakapitu"/>
    <w:link w:val="Nagwek3"/>
    <w:uiPriority w:val="9"/>
    <w:rsid w:val="009B1F2D"/>
    <w:rPr>
      <w:rFonts w:asciiTheme="majorHAnsi" w:eastAsiaTheme="majorEastAsia" w:hAnsiTheme="majorHAnsi" w:cstheme="majorBidi"/>
      <w:b/>
      <w:bCs/>
      <w:color w:val="4F81BD" w:themeColor="accent1"/>
      <w:sz w:val="24"/>
      <w:szCs w:val="24"/>
      <w:lang w:eastAsia="pl-PL"/>
    </w:rPr>
  </w:style>
  <w:style w:type="paragraph" w:styleId="Akapitzlist">
    <w:name w:val="List Paragraph"/>
    <w:aliases w:val="Numerowanie,Akapit z listą BS,Kolorowa lista — akcent 11"/>
    <w:basedOn w:val="Normalny"/>
    <w:link w:val="AkapitzlistZnak"/>
    <w:uiPriority w:val="34"/>
    <w:qFormat/>
    <w:rsid w:val="009B1F2D"/>
    <w:pPr>
      <w:ind w:left="720"/>
      <w:contextualSpacing/>
    </w:pPr>
  </w:style>
  <w:style w:type="character" w:styleId="Odwoaniedokomentarza">
    <w:name w:val="annotation reference"/>
    <w:basedOn w:val="Domylnaczcionkaakapitu"/>
    <w:uiPriority w:val="99"/>
    <w:semiHidden/>
    <w:unhideWhenUsed/>
    <w:rsid w:val="009B1F2D"/>
    <w:rPr>
      <w:sz w:val="16"/>
      <w:szCs w:val="16"/>
    </w:rPr>
  </w:style>
  <w:style w:type="paragraph" w:styleId="Tekstkomentarza">
    <w:name w:val="annotation text"/>
    <w:basedOn w:val="Normalny"/>
    <w:link w:val="TekstkomentarzaZnak"/>
    <w:uiPriority w:val="99"/>
    <w:semiHidden/>
    <w:unhideWhenUsed/>
    <w:rsid w:val="009B1F2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B1F2D"/>
    <w:rPr>
      <w:sz w:val="20"/>
      <w:szCs w:val="20"/>
    </w:rPr>
  </w:style>
  <w:style w:type="paragraph" w:styleId="Tematkomentarza">
    <w:name w:val="annotation subject"/>
    <w:basedOn w:val="Tekstkomentarza"/>
    <w:next w:val="Tekstkomentarza"/>
    <w:link w:val="TematkomentarzaZnak"/>
    <w:uiPriority w:val="99"/>
    <w:semiHidden/>
    <w:unhideWhenUsed/>
    <w:rsid w:val="009B1F2D"/>
    <w:rPr>
      <w:b/>
      <w:bCs/>
    </w:rPr>
  </w:style>
  <w:style w:type="character" w:customStyle="1" w:styleId="TematkomentarzaZnak">
    <w:name w:val="Temat komentarza Znak"/>
    <w:basedOn w:val="TekstkomentarzaZnak"/>
    <w:link w:val="Tematkomentarza"/>
    <w:uiPriority w:val="99"/>
    <w:semiHidden/>
    <w:rsid w:val="009B1F2D"/>
    <w:rPr>
      <w:b/>
      <w:bCs/>
      <w:sz w:val="20"/>
      <w:szCs w:val="20"/>
    </w:rPr>
  </w:style>
  <w:style w:type="paragraph" w:styleId="Tekstdymka">
    <w:name w:val="Balloon Text"/>
    <w:basedOn w:val="Normalny"/>
    <w:link w:val="TekstdymkaZnak"/>
    <w:uiPriority w:val="99"/>
    <w:semiHidden/>
    <w:unhideWhenUsed/>
    <w:rsid w:val="009B1F2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B1F2D"/>
    <w:rPr>
      <w:rFonts w:ascii="Tahoma" w:hAnsi="Tahoma" w:cs="Tahoma"/>
      <w:sz w:val="16"/>
      <w:szCs w:val="16"/>
    </w:rPr>
  </w:style>
  <w:style w:type="paragraph" w:styleId="Tekstpodstawowy">
    <w:name w:val="Body Text"/>
    <w:basedOn w:val="Normalny"/>
    <w:link w:val="TekstpodstawowyZnak"/>
    <w:rsid w:val="009B1F2D"/>
    <w:pPr>
      <w:spacing w:after="0" w:line="240" w:lineRule="auto"/>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rsid w:val="009B1F2D"/>
    <w:rPr>
      <w:rFonts w:ascii="Times New Roman" w:eastAsia="Times New Roman" w:hAnsi="Times New Roman" w:cs="Times New Roman"/>
      <w:sz w:val="24"/>
      <w:szCs w:val="20"/>
      <w:lang w:eastAsia="pl-PL"/>
    </w:rPr>
  </w:style>
  <w:style w:type="paragraph" w:styleId="Tekstprzypisukocowego">
    <w:name w:val="endnote text"/>
    <w:basedOn w:val="Normalny"/>
    <w:link w:val="TekstprzypisukocowegoZnak"/>
    <w:rsid w:val="009B1F2D"/>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rsid w:val="009B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rsid w:val="009B1F2D"/>
    <w:rPr>
      <w:vertAlign w:val="superscript"/>
    </w:rPr>
  </w:style>
  <w:style w:type="paragraph" w:styleId="Nagwek">
    <w:name w:val="header"/>
    <w:basedOn w:val="Normalny"/>
    <w:link w:val="NagwekZnak"/>
    <w:uiPriority w:val="99"/>
    <w:unhideWhenUsed/>
    <w:rsid w:val="009B1F2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B1F2D"/>
  </w:style>
  <w:style w:type="paragraph" w:styleId="Stopka">
    <w:name w:val="footer"/>
    <w:basedOn w:val="Normalny"/>
    <w:link w:val="StopkaZnak"/>
    <w:uiPriority w:val="99"/>
    <w:unhideWhenUsed/>
    <w:rsid w:val="009B1F2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B1F2D"/>
  </w:style>
  <w:style w:type="paragraph" w:customStyle="1" w:styleId="Style24">
    <w:name w:val="Style24"/>
    <w:basedOn w:val="Normalny"/>
    <w:uiPriority w:val="99"/>
    <w:rsid w:val="009B1F2D"/>
    <w:pPr>
      <w:widowControl w:val="0"/>
      <w:autoSpaceDE w:val="0"/>
      <w:autoSpaceDN w:val="0"/>
      <w:adjustRightInd w:val="0"/>
      <w:spacing w:after="0" w:line="427" w:lineRule="exact"/>
      <w:ind w:hanging="437"/>
    </w:pPr>
    <w:rPr>
      <w:rFonts w:ascii="Times New Roman" w:eastAsiaTheme="minorEastAsia" w:hAnsi="Times New Roman" w:cs="Times New Roman"/>
      <w:sz w:val="24"/>
      <w:szCs w:val="24"/>
      <w:lang w:eastAsia="pl-PL"/>
    </w:rPr>
  </w:style>
  <w:style w:type="paragraph" w:customStyle="1" w:styleId="Style42">
    <w:name w:val="Style42"/>
    <w:basedOn w:val="Normalny"/>
    <w:uiPriority w:val="99"/>
    <w:rsid w:val="009B1F2D"/>
    <w:pPr>
      <w:widowControl w:val="0"/>
      <w:autoSpaceDE w:val="0"/>
      <w:autoSpaceDN w:val="0"/>
      <w:adjustRightInd w:val="0"/>
      <w:spacing w:after="0" w:line="275" w:lineRule="exact"/>
      <w:jc w:val="both"/>
    </w:pPr>
    <w:rPr>
      <w:rFonts w:ascii="Times New Roman" w:eastAsiaTheme="minorEastAsia" w:hAnsi="Times New Roman" w:cs="Times New Roman"/>
      <w:sz w:val="24"/>
      <w:szCs w:val="24"/>
      <w:lang w:eastAsia="pl-PL"/>
    </w:rPr>
  </w:style>
  <w:style w:type="character" w:customStyle="1" w:styleId="FontStyle87">
    <w:name w:val="Font Style87"/>
    <w:basedOn w:val="Domylnaczcionkaakapitu"/>
    <w:uiPriority w:val="99"/>
    <w:rsid w:val="009B1F2D"/>
    <w:rPr>
      <w:rFonts w:ascii="Times New Roman" w:hAnsi="Times New Roman" w:cs="Times New Roman"/>
      <w:sz w:val="22"/>
      <w:szCs w:val="22"/>
    </w:rPr>
  </w:style>
  <w:style w:type="character" w:customStyle="1" w:styleId="FontStyle41">
    <w:name w:val="Font Style41"/>
    <w:basedOn w:val="Domylnaczcionkaakapitu"/>
    <w:uiPriority w:val="99"/>
    <w:rsid w:val="009B1F2D"/>
    <w:rPr>
      <w:rFonts w:ascii="Calibri" w:hAnsi="Calibri" w:cs="Calibri"/>
      <w:sz w:val="22"/>
      <w:szCs w:val="22"/>
    </w:rPr>
  </w:style>
  <w:style w:type="character" w:styleId="Hipercze">
    <w:name w:val="Hyperlink"/>
    <w:uiPriority w:val="99"/>
    <w:rsid w:val="009B1F2D"/>
    <w:rPr>
      <w:rFonts w:cs="Times New Roman"/>
      <w:color w:val="808080"/>
      <w:u w:val="single"/>
    </w:rPr>
  </w:style>
  <w:style w:type="paragraph" w:customStyle="1" w:styleId="Style7">
    <w:name w:val="Style7"/>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10">
    <w:name w:val="Style10"/>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19">
    <w:name w:val="Style19"/>
    <w:basedOn w:val="Normalny"/>
    <w:uiPriority w:val="99"/>
    <w:rsid w:val="009B1F2D"/>
    <w:pPr>
      <w:widowControl w:val="0"/>
      <w:autoSpaceDE w:val="0"/>
      <w:autoSpaceDN w:val="0"/>
      <w:adjustRightInd w:val="0"/>
      <w:spacing w:after="0" w:line="240" w:lineRule="auto"/>
      <w:jc w:val="both"/>
    </w:pPr>
    <w:rPr>
      <w:rFonts w:ascii="Times New Roman" w:eastAsiaTheme="minorEastAsia" w:hAnsi="Times New Roman" w:cs="Times New Roman"/>
      <w:sz w:val="24"/>
      <w:szCs w:val="24"/>
      <w:lang w:eastAsia="pl-PL"/>
    </w:rPr>
  </w:style>
  <w:style w:type="paragraph" w:customStyle="1" w:styleId="Style22">
    <w:name w:val="Style22"/>
    <w:basedOn w:val="Normalny"/>
    <w:uiPriority w:val="99"/>
    <w:rsid w:val="009B1F2D"/>
    <w:pPr>
      <w:widowControl w:val="0"/>
      <w:autoSpaceDE w:val="0"/>
      <w:autoSpaceDN w:val="0"/>
      <w:adjustRightInd w:val="0"/>
      <w:spacing w:after="0" w:line="274" w:lineRule="exact"/>
      <w:ind w:hanging="211"/>
    </w:pPr>
    <w:rPr>
      <w:rFonts w:ascii="Times New Roman" w:eastAsiaTheme="minorEastAsia" w:hAnsi="Times New Roman" w:cs="Times New Roman"/>
      <w:sz w:val="24"/>
      <w:szCs w:val="24"/>
      <w:lang w:eastAsia="pl-PL"/>
    </w:rPr>
  </w:style>
  <w:style w:type="paragraph" w:customStyle="1" w:styleId="Style30">
    <w:name w:val="Style30"/>
    <w:basedOn w:val="Normalny"/>
    <w:uiPriority w:val="99"/>
    <w:rsid w:val="009B1F2D"/>
    <w:pPr>
      <w:widowControl w:val="0"/>
      <w:autoSpaceDE w:val="0"/>
      <w:autoSpaceDN w:val="0"/>
      <w:adjustRightInd w:val="0"/>
      <w:spacing w:after="0" w:line="274" w:lineRule="exact"/>
      <w:ind w:hanging="638"/>
    </w:pPr>
    <w:rPr>
      <w:rFonts w:ascii="Times New Roman" w:eastAsiaTheme="minorEastAsia" w:hAnsi="Times New Roman" w:cs="Times New Roman"/>
      <w:sz w:val="24"/>
      <w:szCs w:val="24"/>
      <w:lang w:eastAsia="pl-PL"/>
    </w:rPr>
  </w:style>
  <w:style w:type="paragraph" w:customStyle="1" w:styleId="Style41">
    <w:name w:val="Style41"/>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44">
    <w:name w:val="Style44"/>
    <w:basedOn w:val="Normalny"/>
    <w:uiPriority w:val="99"/>
    <w:rsid w:val="009B1F2D"/>
    <w:pPr>
      <w:widowControl w:val="0"/>
      <w:autoSpaceDE w:val="0"/>
      <w:autoSpaceDN w:val="0"/>
      <w:adjustRightInd w:val="0"/>
      <w:spacing w:after="0" w:line="274" w:lineRule="exact"/>
      <w:ind w:hanging="538"/>
      <w:jc w:val="both"/>
    </w:pPr>
    <w:rPr>
      <w:rFonts w:ascii="Times New Roman" w:eastAsiaTheme="minorEastAsia" w:hAnsi="Times New Roman" w:cs="Times New Roman"/>
      <w:sz w:val="24"/>
      <w:szCs w:val="24"/>
      <w:lang w:eastAsia="pl-PL"/>
    </w:rPr>
  </w:style>
  <w:style w:type="paragraph" w:customStyle="1" w:styleId="Style45">
    <w:name w:val="Style45"/>
    <w:basedOn w:val="Normalny"/>
    <w:uiPriority w:val="99"/>
    <w:rsid w:val="009B1F2D"/>
    <w:pPr>
      <w:widowControl w:val="0"/>
      <w:autoSpaceDE w:val="0"/>
      <w:autoSpaceDN w:val="0"/>
      <w:adjustRightInd w:val="0"/>
      <w:spacing w:after="0" w:line="275" w:lineRule="exact"/>
      <w:ind w:hanging="355"/>
      <w:jc w:val="both"/>
    </w:pPr>
    <w:rPr>
      <w:rFonts w:ascii="Times New Roman" w:eastAsiaTheme="minorEastAsia" w:hAnsi="Times New Roman" w:cs="Times New Roman"/>
      <w:sz w:val="24"/>
      <w:szCs w:val="24"/>
      <w:lang w:eastAsia="pl-PL"/>
    </w:rPr>
  </w:style>
  <w:style w:type="paragraph" w:customStyle="1" w:styleId="Style49">
    <w:name w:val="Style49"/>
    <w:basedOn w:val="Normalny"/>
    <w:uiPriority w:val="99"/>
    <w:rsid w:val="009B1F2D"/>
    <w:pPr>
      <w:widowControl w:val="0"/>
      <w:autoSpaceDE w:val="0"/>
      <w:autoSpaceDN w:val="0"/>
      <w:adjustRightInd w:val="0"/>
      <w:spacing w:after="0" w:line="254" w:lineRule="exact"/>
      <w:ind w:hanging="350"/>
      <w:jc w:val="both"/>
    </w:pPr>
    <w:rPr>
      <w:rFonts w:ascii="Times New Roman" w:eastAsiaTheme="minorEastAsia" w:hAnsi="Times New Roman" w:cs="Times New Roman"/>
      <w:sz w:val="24"/>
      <w:szCs w:val="24"/>
      <w:lang w:eastAsia="pl-PL"/>
    </w:rPr>
  </w:style>
  <w:style w:type="paragraph" w:customStyle="1" w:styleId="Style56">
    <w:name w:val="Style56"/>
    <w:basedOn w:val="Normalny"/>
    <w:uiPriority w:val="99"/>
    <w:rsid w:val="009B1F2D"/>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63">
    <w:name w:val="Style63"/>
    <w:basedOn w:val="Normalny"/>
    <w:uiPriority w:val="99"/>
    <w:rsid w:val="009B1F2D"/>
    <w:pPr>
      <w:widowControl w:val="0"/>
      <w:autoSpaceDE w:val="0"/>
      <w:autoSpaceDN w:val="0"/>
      <w:adjustRightInd w:val="0"/>
      <w:spacing w:after="0" w:line="269" w:lineRule="exact"/>
      <w:ind w:hanging="355"/>
      <w:jc w:val="both"/>
    </w:pPr>
    <w:rPr>
      <w:rFonts w:ascii="Times New Roman" w:eastAsiaTheme="minorEastAsia" w:hAnsi="Times New Roman" w:cs="Times New Roman"/>
      <w:sz w:val="24"/>
      <w:szCs w:val="24"/>
      <w:lang w:eastAsia="pl-PL"/>
    </w:rPr>
  </w:style>
  <w:style w:type="paragraph" w:customStyle="1" w:styleId="Style65">
    <w:name w:val="Style65"/>
    <w:basedOn w:val="Normalny"/>
    <w:uiPriority w:val="99"/>
    <w:rsid w:val="009B1F2D"/>
    <w:pPr>
      <w:widowControl w:val="0"/>
      <w:autoSpaceDE w:val="0"/>
      <w:autoSpaceDN w:val="0"/>
      <w:adjustRightInd w:val="0"/>
      <w:spacing w:after="0" w:line="278" w:lineRule="exact"/>
      <w:ind w:hanging="629"/>
    </w:pPr>
    <w:rPr>
      <w:rFonts w:ascii="Times New Roman" w:eastAsiaTheme="minorEastAsia" w:hAnsi="Times New Roman" w:cs="Times New Roman"/>
      <w:sz w:val="24"/>
      <w:szCs w:val="24"/>
      <w:lang w:eastAsia="pl-PL"/>
    </w:rPr>
  </w:style>
  <w:style w:type="character" w:customStyle="1" w:styleId="FontStyle78">
    <w:name w:val="Font Style78"/>
    <w:basedOn w:val="Domylnaczcionkaakapitu"/>
    <w:uiPriority w:val="99"/>
    <w:rsid w:val="009B1F2D"/>
    <w:rPr>
      <w:rFonts w:ascii="Times New Roman" w:hAnsi="Times New Roman" w:cs="Times New Roman"/>
      <w:sz w:val="22"/>
      <w:szCs w:val="22"/>
    </w:rPr>
  </w:style>
  <w:style w:type="character" w:customStyle="1" w:styleId="FontStyle84">
    <w:name w:val="Font Style84"/>
    <w:basedOn w:val="Domylnaczcionkaakapitu"/>
    <w:uiPriority w:val="99"/>
    <w:rsid w:val="009B1F2D"/>
    <w:rPr>
      <w:rFonts w:ascii="Times New Roman" w:hAnsi="Times New Roman" w:cs="Times New Roman"/>
      <w:b/>
      <w:bCs/>
      <w:smallCaps/>
      <w:sz w:val="30"/>
      <w:szCs w:val="30"/>
    </w:rPr>
  </w:style>
  <w:style w:type="character" w:customStyle="1" w:styleId="FontStyle86">
    <w:name w:val="Font Style86"/>
    <w:basedOn w:val="Domylnaczcionkaakapitu"/>
    <w:uiPriority w:val="99"/>
    <w:rsid w:val="009B1F2D"/>
    <w:rPr>
      <w:rFonts w:ascii="Times New Roman" w:hAnsi="Times New Roman" w:cs="Times New Roman"/>
      <w:b/>
      <w:bCs/>
      <w:sz w:val="22"/>
      <w:szCs w:val="22"/>
    </w:rPr>
  </w:style>
  <w:style w:type="character" w:customStyle="1" w:styleId="st">
    <w:name w:val="st"/>
    <w:basedOn w:val="Domylnaczcionkaakapitu"/>
    <w:rsid w:val="009B1F2D"/>
  </w:style>
  <w:style w:type="paragraph" w:customStyle="1" w:styleId="Style1">
    <w:name w:val="Style1"/>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3">
    <w:name w:val="Style3"/>
    <w:basedOn w:val="Normalny"/>
    <w:uiPriority w:val="99"/>
    <w:rsid w:val="009B1F2D"/>
    <w:pPr>
      <w:widowControl w:val="0"/>
      <w:autoSpaceDE w:val="0"/>
      <w:autoSpaceDN w:val="0"/>
      <w:adjustRightInd w:val="0"/>
      <w:spacing w:after="0" w:line="252" w:lineRule="exact"/>
    </w:pPr>
    <w:rPr>
      <w:rFonts w:ascii="Calibri" w:eastAsia="Times New Roman" w:hAnsi="Calibri" w:cs="Times New Roman"/>
      <w:sz w:val="24"/>
      <w:szCs w:val="24"/>
      <w:lang w:eastAsia="pl-PL"/>
    </w:rPr>
  </w:style>
  <w:style w:type="paragraph" w:customStyle="1" w:styleId="Style4">
    <w:name w:val="Style4"/>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5">
    <w:name w:val="Style5"/>
    <w:basedOn w:val="Normalny"/>
    <w:uiPriority w:val="99"/>
    <w:rsid w:val="009B1F2D"/>
    <w:pPr>
      <w:widowControl w:val="0"/>
      <w:autoSpaceDE w:val="0"/>
      <w:autoSpaceDN w:val="0"/>
      <w:adjustRightInd w:val="0"/>
      <w:spacing w:after="0" w:line="158" w:lineRule="exact"/>
      <w:jc w:val="right"/>
    </w:pPr>
    <w:rPr>
      <w:rFonts w:ascii="Calibri" w:eastAsia="Times New Roman" w:hAnsi="Calibri" w:cs="Times New Roman"/>
      <w:sz w:val="24"/>
      <w:szCs w:val="24"/>
      <w:lang w:eastAsia="pl-PL"/>
    </w:rPr>
  </w:style>
  <w:style w:type="paragraph" w:customStyle="1" w:styleId="Style6">
    <w:name w:val="Style6"/>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12">
    <w:name w:val="Style12"/>
    <w:basedOn w:val="Normalny"/>
    <w:uiPriority w:val="99"/>
    <w:rsid w:val="009B1F2D"/>
    <w:pPr>
      <w:widowControl w:val="0"/>
      <w:autoSpaceDE w:val="0"/>
      <w:autoSpaceDN w:val="0"/>
      <w:adjustRightInd w:val="0"/>
      <w:spacing w:after="0" w:line="240" w:lineRule="auto"/>
    </w:pPr>
    <w:rPr>
      <w:rFonts w:ascii="Calibri" w:eastAsia="Times New Roman" w:hAnsi="Calibri" w:cs="Times New Roman"/>
      <w:sz w:val="24"/>
      <w:szCs w:val="24"/>
      <w:lang w:eastAsia="pl-PL"/>
    </w:rPr>
  </w:style>
  <w:style w:type="paragraph" w:customStyle="1" w:styleId="Style16">
    <w:name w:val="Style16"/>
    <w:basedOn w:val="Normalny"/>
    <w:uiPriority w:val="99"/>
    <w:rsid w:val="009B1F2D"/>
    <w:pPr>
      <w:widowControl w:val="0"/>
      <w:autoSpaceDE w:val="0"/>
      <w:autoSpaceDN w:val="0"/>
      <w:adjustRightInd w:val="0"/>
      <w:spacing w:after="0" w:line="326" w:lineRule="exact"/>
      <w:ind w:hanging="346"/>
      <w:jc w:val="both"/>
    </w:pPr>
    <w:rPr>
      <w:rFonts w:ascii="Calibri" w:eastAsia="Times New Roman" w:hAnsi="Calibri" w:cs="Times New Roman"/>
      <w:sz w:val="24"/>
      <w:szCs w:val="24"/>
      <w:lang w:eastAsia="pl-PL"/>
    </w:rPr>
  </w:style>
  <w:style w:type="paragraph" w:customStyle="1" w:styleId="Style58">
    <w:name w:val="Style58"/>
    <w:basedOn w:val="Normalny"/>
    <w:uiPriority w:val="99"/>
    <w:rsid w:val="009B1F2D"/>
    <w:pPr>
      <w:widowControl w:val="0"/>
      <w:autoSpaceDE w:val="0"/>
      <w:autoSpaceDN w:val="0"/>
      <w:adjustRightInd w:val="0"/>
      <w:spacing w:after="0" w:line="322" w:lineRule="exact"/>
      <w:jc w:val="both"/>
    </w:pPr>
    <w:rPr>
      <w:rFonts w:ascii="Calibri" w:eastAsia="Times New Roman" w:hAnsi="Calibri" w:cs="Times New Roman"/>
      <w:sz w:val="24"/>
      <w:szCs w:val="24"/>
      <w:lang w:eastAsia="pl-PL"/>
    </w:rPr>
  </w:style>
  <w:style w:type="character" w:customStyle="1" w:styleId="FontStyle91">
    <w:name w:val="Font Style91"/>
    <w:basedOn w:val="Domylnaczcionkaakapitu"/>
    <w:uiPriority w:val="99"/>
    <w:rsid w:val="009B1F2D"/>
    <w:rPr>
      <w:rFonts w:ascii="Times New Roman" w:hAnsi="Times New Roman" w:cs="Times New Roman"/>
      <w:b/>
      <w:bCs/>
      <w:sz w:val="22"/>
      <w:szCs w:val="22"/>
    </w:rPr>
  </w:style>
  <w:style w:type="character" w:customStyle="1" w:styleId="FontStyle92">
    <w:name w:val="Font Style92"/>
    <w:basedOn w:val="Domylnaczcionkaakapitu"/>
    <w:uiPriority w:val="99"/>
    <w:rsid w:val="009B1F2D"/>
    <w:rPr>
      <w:rFonts w:ascii="Times New Roman" w:hAnsi="Times New Roman" w:cs="Times New Roman"/>
      <w:sz w:val="22"/>
      <w:szCs w:val="22"/>
    </w:rPr>
  </w:style>
  <w:style w:type="character" w:customStyle="1" w:styleId="FontStyle94">
    <w:name w:val="Font Style94"/>
    <w:basedOn w:val="Domylnaczcionkaakapitu"/>
    <w:uiPriority w:val="99"/>
    <w:rsid w:val="009B1F2D"/>
    <w:rPr>
      <w:rFonts w:ascii="Times New Roman" w:hAnsi="Times New Roman" w:cs="Times New Roman"/>
      <w:b/>
      <w:bCs/>
      <w:sz w:val="18"/>
      <w:szCs w:val="18"/>
    </w:rPr>
  </w:style>
  <w:style w:type="character" w:customStyle="1" w:styleId="FontStyle95">
    <w:name w:val="Font Style95"/>
    <w:basedOn w:val="Domylnaczcionkaakapitu"/>
    <w:uiPriority w:val="99"/>
    <w:rsid w:val="009B1F2D"/>
    <w:rPr>
      <w:rFonts w:ascii="Calibri" w:hAnsi="Calibri" w:cs="Calibri"/>
      <w:b/>
      <w:bCs/>
      <w:smallCaps/>
      <w:sz w:val="18"/>
      <w:szCs w:val="18"/>
    </w:rPr>
  </w:style>
  <w:style w:type="character" w:customStyle="1" w:styleId="FontStyle100">
    <w:name w:val="Font Style100"/>
    <w:basedOn w:val="Domylnaczcionkaakapitu"/>
    <w:uiPriority w:val="99"/>
    <w:rsid w:val="009B1F2D"/>
    <w:rPr>
      <w:rFonts w:ascii="Calibri" w:hAnsi="Calibri" w:cs="Calibri"/>
      <w:b/>
      <w:bCs/>
      <w:sz w:val="28"/>
      <w:szCs w:val="28"/>
    </w:rPr>
  </w:style>
  <w:style w:type="character" w:customStyle="1" w:styleId="FontStyle108">
    <w:name w:val="Font Style108"/>
    <w:basedOn w:val="Domylnaczcionkaakapitu"/>
    <w:uiPriority w:val="99"/>
    <w:rsid w:val="009B1F2D"/>
    <w:rPr>
      <w:rFonts w:ascii="Times New Roman" w:hAnsi="Times New Roman" w:cs="Times New Roman"/>
      <w:b/>
      <w:bCs/>
      <w:i/>
      <w:iCs/>
      <w:sz w:val="18"/>
      <w:szCs w:val="18"/>
    </w:rPr>
  </w:style>
  <w:style w:type="character" w:customStyle="1" w:styleId="FontStyle127">
    <w:name w:val="Font Style127"/>
    <w:basedOn w:val="Domylnaczcionkaakapitu"/>
    <w:uiPriority w:val="99"/>
    <w:rsid w:val="009B1F2D"/>
    <w:rPr>
      <w:rFonts w:ascii="Calibri" w:hAnsi="Calibri" w:cs="Calibri"/>
      <w:smallCaps/>
      <w:sz w:val="18"/>
      <w:szCs w:val="18"/>
    </w:rPr>
  </w:style>
  <w:style w:type="character" w:customStyle="1" w:styleId="FontStyle138">
    <w:name w:val="Font Style138"/>
    <w:basedOn w:val="Domylnaczcionkaakapitu"/>
    <w:uiPriority w:val="99"/>
    <w:rsid w:val="009B1F2D"/>
    <w:rPr>
      <w:rFonts w:ascii="Times New Roman" w:hAnsi="Times New Roman" w:cs="Times New Roman"/>
      <w:b/>
      <w:bCs/>
      <w:smallCaps/>
      <w:sz w:val="20"/>
      <w:szCs w:val="20"/>
    </w:rPr>
  </w:style>
  <w:style w:type="paragraph" w:customStyle="1" w:styleId="Style11">
    <w:name w:val="Style11"/>
    <w:basedOn w:val="Normalny"/>
    <w:uiPriority w:val="99"/>
    <w:rsid w:val="009B1F2D"/>
    <w:pPr>
      <w:widowControl w:val="0"/>
      <w:autoSpaceDE w:val="0"/>
      <w:autoSpaceDN w:val="0"/>
      <w:adjustRightInd w:val="0"/>
      <w:spacing w:after="0" w:line="365" w:lineRule="exact"/>
      <w:ind w:hanging="727"/>
      <w:jc w:val="both"/>
    </w:pPr>
    <w:rPr>
      <w:rFonts w:ascii="Times New Roman" w:eastAsiaTheme="minorEastAsia" w:hAnsi="Times New Roman" w:cs="Times New Roman"/>
      <w:sz w:val="24"/>
      <w:szCs w:val="24"/>
      <w:lang w:eastAsia="pl-PL"/>
    </w:rPr>
  </w:style>
  <w:style w:type="character" w:styleId="Uwydatnienie">
    <w:name w:val="Emphasis"/>
    <w:uiPriority w:val="20"/>
    <w:qFormat/>
    <w:rsid w:val="009B1F2D"/>
    <w:rPr>
      <w:i/>
      <w:iCs/>
    </w:rPr>
  </w:style>
  <w:style w:type="paragraph" w:customStyle="1" w:styleId="Akapitzlist1">
    <w:name w:val="Akapit z listą1"/>
    <w:basedOn w:val="Normalny"/>
    <w:link w:val="ListParagraphChar"/>
    <w:rsid w:val="009B1F2D"/>
    <w:pPr>
      <w:autoSpaceDE w:val="0"/>
      <w:autoSpaceDN w:val="0"/>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ListParagraphChar">
    <w:name w:val="List Paragraph Char"/>
    <w:link w:val="Akapitzlist1"/>
    <w:locked/>
    <w:rsid w:val="009B1F2D"/>
    <w:rPr>
      <w:rFonts w:ascii="Times New Roman" w:eastAsia="Times New Roman" w:hAnsi="Times New Roman" w:cs="Times New Roman"/>
      <w:sz w:val="24"/>
      <w:szCs w:val="24"/>
      <w:lang w:eastAsia="pl-PL"/>
    </w:rPr>
  </w:style>
  <w:style w:type="paragraph" w:styleId="Nagwekspisutreci">
    <w:name w:val="TOC Heading"/>
    <w:basedOn w:val="Nagwek1"/>
    <w:next w:val="Normalny"/>
    <w:uiPriority w:val="39"/>
    <w:unhideWhenUsed/>
    <w:qFormat/>
    <w:rsid w:val="009B1F2D"/>
    <w:pPr>
      <w:keepNext/>
      <w:keepLines/>
      <w:numPr>
        <w:numId w:val="0"/>
      </w:numPr>
      <w:autoSpaceDE/>
      <w:autoSpaceDN/>
      <w:adjustRightInd/>
      <w:spacing w:before="480" w:line="276" w:lineRule="auto"/>
      <w:jc w:val="left"/>
      <w:outlineLvl w:val="9"/>
    </w:pPr>
    <w:rPr>
      <w:rFonts w:asciiTheme="majorHAnsi" w:eastAsiaTheme="majorEastAsia" w:hAnsiTheme="majorHAnsi" w:cstheme="majorBidi"/>
      <w:bCs/>
    </w:rPr>
  </w:style>
  <w:style w:type="paragraph" w:styleId="Spistreci1">
    <w:name w:val="toc 1"/>
    <w:basedOn w:val="Normalny"/>
    <w:next w:val="Normalny"/>
    <w:autoRedefine/>
    <w:uiPriority w:val="39"/>
    <w:unhideWhenUsed/>
    <w:rsid w:val="009B1F2D"/>
    <w:pPr>
      <w:spacing w:after="100"/>
    </w:pPr>
  </w:style>
  <w:style w:type="paragraph" w:styleId="Spistreci2">
    <w:name w:val="toc 2"/>
    <w:basedOn w:val="Normalny"/>
    <w:next w:val="Normalny"/>
    <w:autoRedefine/>
    <w:uiPriority w:val="39"/>
    <w:unhideWhenUsed/>
    <w:rsid w:val="009B1F2D"/>
    <w:pPr>
      <w:spacing w:after="100"/>
      <w:ind w:left="220"/>
    </w:pPr>
  </w:style>
  <w:style w:type="paragraph" w:styleId="Spistreci3">
    <w:name w:val="toc 3"/>
    <w:basedOn w:val="Normalny"/>
    <w:next w:val="Normalny"/>
    <w:autoRedefine/>
    <w:uiPriority w:val="39"/>
    <w:unhideWhenUsed/>
    <w:rsid w:val="009B1F2D"/>
    <w:pPr>
      <w:spacing w:after="100"/>
      <w:ind w:left="440"/>
    </w:pPr>
  </w:style>
  <w:style w:type="table" w:styleId="Tabela-Siatka">
    <w:name w:val="Table Grid"/>
    <w:basedOn w:val="Standardowy"/>
    <w:uiPriority w:val="59"/>
    <w:rsid w:val="004421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kapitzlistZnak">
    <w:name w:val="Akapit z listą Znak"/>
    <w:aliases w:val="Numerowanie Znak,Akapit z listą BS Znak,Kolorowa lista — akcent 11 Znak"/>
    <w:basedOn w:val="Domylnaczcionkaakapitu"/>
    <w:link w:val="Akapitzlist"/>
    <w:uiPriority w:val="34"/>
    <w:locked/>
    <w:rsid w:val="0044214F"/>
  </w:style>
  <w:style w:type="paragraph" w:customStyle="1" w:styleId="Default">
    <w:name w:val="Default"/>
    <w:rsid w:val="002F6D66"/>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AB2AB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195317">
      <w:bodyDiv w:val="1"/>
      <w:marLeft w:val="0"/>
      <w:marRight w:val="0"/>
      <w:marTop w:val="0"/>
      <w:marBottom w:val="0"/>
      <w:divBdr>
        <w:top w:val="none" w:sz="0" w:space="0" w:color="auto"/>
        <w:left w:val="none" w:sz="0" w:space="0" w:color="auto"/>
        <w:bottom w:val="none" w:sz="0" w:space="0" w:color="auto"/>
        <w:right w:val="none" w:sz="0" w:space="0" w:color="auto"/>
      </w:divBdr>
    </w:div>
    <w:div w:id="612828387">
      <w:bodyDiv w:val="1"/>
      <w:marLeft w:val="0"/>
      <w:marRight w:val="0"/>
      <w:marTop w:val="0"/>
      <w:marBottom w:val="0"/>
      <w:divBdr>
        <w:top w:val="none" w:sz="0" w:space="0" w:color="auto"/>
        <w:left w:val="none" w:sz="0" w:space="0" w:color="auto"/>
        <w:bottom w:val="none" w:sz="0" w:space="0" w:color="auto"/>
        <w:right w:val="none" w:sz="0" w:space="0" w:color="auto"/>
      </w:divBdr>
    </w:div>
    <w:div w:id="1375621225">
      <w:bodyDiv w:val="1"/>
      <w:marLeft w:val="0"/>
      <w:marRight w:val="0"/>
      <w:marTop w:val="0"/>
      <w:marBottom w:val="0"/>
      <w:divBdr>
        <w:top w:val="none" w:sz="0" w:space="0" w:color="auto"/>
        <w:left w:val="none" w:sz="0" w:space="0" w:color="auto"/>
        <w:bottom w:val="none" w:sz="0" w:space="0" w:color="auto"/>
        <w:right w:val="none" w:sz="0" w:space="0" w:color="auto"/>
      </w:divBdr>
    </w:div>
    <w:div w:id="1764259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28</Pages>
  <Words>8217</Words>
  <Characters>49308</Characters>
  <Application>Microsoft Office Word</Application>
  <DocSecurity>0</DocSecurity>
  <Lines>410</Lines>
  <Paragraphs>114</Paragraphs>
  <ScaleCrop>false</ScaleCrop>
  <HeadingPairs>
    <vt:vector size="2" baseType="variant">
      <vt:variant>
        <vt:lpstr>Tytuł</vt:lpstr>
      </vt:variant>
      <vt:variant>
        <vt:i4>1</vt:i4>
      </vt:variant>
    </vt:vector>
  </HeadingPairs>
  <TitlesOfParts>
    <vt:vector size="1" baseType="lpstr">
      <vt:lpstr/>
    </vt:vector>
  </TitlesOfParts>
  <Company>Ministerstwo Sprawiedliwości</Company>
  <LinksUpToDate>false</LinksUpToDate>
  <CharactersWithSpaces>57411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Szczepańska Danuta (DIRS)</dc:creator>
  <cp:lastModifiedBy>Kruszewski Łukasz  (BA-F)</cp:lastModifiedBy>
  <cp:revision>3</cp:revision>
  <cp:lastPrinted>2017-07-12T09:40:00Z</cp:lastPrinted>
  <dcterms:created xsi:type="dcterms:W3CDTF">2017-08-08T08:43:00Z</dcterms:created>
  <dcterms:modified xsi:type="dcterms:W3CDTF">2017-08-08T08:43:00Z</dcterms:modified>
</cp:coreProperties>
</file>