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bookmarkStart w:id="0" w:name="_GoBack"/>
    <w:bookmarkEnd w:id="0"/>
    <w:p w:rsidR="0019484D" w:rsidRPr="00D07331" w:rsidRDefault="00896FC9" w:rsidP="00815EA7">
      <w:pPr>
        <w:pStyle w:val="TytuNazwaDokumentu"/>
        <w:ind w:left="1412"/>
        <w:rPr>
          <w:sz w:val="44"/>
          <w:szCs w:val="44"/>
        </w:rPr>
      </w:pPr>
      <w:r w:rsidRPr="00D07331">
        <w:rPr>
          <w:sz w:val="44"/>
          <w:szCs w:val="44"/>
        </w:rPr>
        <w:fldChar w:fldCharType="begin"/>
      </w:r>
      <w:r w:rsidRPr="00D07331">
        <w:rPr>
          <w:sz w:val="44"/>
          <w:szCs w:val="44"/>
        </w:rPr>
        <w:instrText xml:space="preserve"> TITLE </w:instrText>
      </w:r>
      <w:r w:rsidRPr="00D07331">
        <w:rPr>
          <w:sz w:val="44"/>
          <w:szCs w:val="44"/>
        </w:rPr>
        <w:fldChar w:fldCharType="separate"/>
      </w:r>
      <w:r w:rsidR="00D07331" w:rsidRPr="00D07331">
        <w:rPr>
          <w:sz w:val="44"/>
          <w:szCs w:val="44"/>
        </w:rPr>
        <w:t>Projekt wymiany danych p</w:t>
      </w:r>
      <w:r w:rsidR="00D07331" w:rsidRPr="00D07331">
        <w:rPr>
          <w:sz w:val="44"/>
          <w:szCs w:val="44"/>
        </w:rPr>
        <w:t>o</w:t>
      </w:r>
      <w:r w:rsidR="00D07331" w:rsidRPr="00D07331">
        <w:rPr>
          <w:sz w:val="44"/>
          <w:szCs w:val="44"/>
        </w:rPr>
        <w:t>między centralną platformą i</w:t>
      </w:r>
      <w:r w:rsidR="00D07331" w:rsidRPr="00D07331">
        <w:rPr>
          <w:sz w:val="44"/>
          <w:szCs w:val="44"/>
        </w:rPr>
        <w:t>n</w:t>
      </w:r>
      <w:r w:rsidR="00D07331" w:rsidRPr="00D07331">
        <w:rPr>
          <w:sz w:val="44"/>
          <w:szCs w:val="44"/>
        </w:rPr>
        <w:t>tegracyjną BRIS ECP, a sy</w:t>
      </w:r>
      <w:r w:rsidR="00D07331" w:rsidRPr="00D07331">
        <w:rPr>
          <w:sz w:val="44"/>
          <w:szCs w:val="44"/>
        </w:rPr>
        <w:t>s</w:t>
      </w:r>
      <w:r w:rsidR="00D07331" w:rsidRPr="00D07331">
        <w:rPr>
          <w:sz w:val="44"/>
          <w:szCs w:val="44"/>
        </w:rPr>
        <w:t>temem informatycznym KRS</w:t>
      </w:r>
      <w:r w:rsidRPr="00D07331">
        <w:rPr>
          <w:sz w:val="44"/>
          <w:szCs w:val="44"/>
        </w:rPr>
        <w:fldChar w:fldCharType="end"/>
      </w:r>
    </w:p>
    <w:p w:rsidR="00815EA7" w:rsidRDefault="00815EA7" w:rsidP="00815EA7">
      <w:pPr>
        <w:pStyle w:val="TytuProjekt"/>
        <w:ind w:left="2118"/>
        <w:rPr>
          <w:b w:val="0"/>
          <w:sz w:val="36"/>
          <w:szCs w:val="36"/>
        </w:rPr>
      </w:pPr>
    </w:p>
    <w:p w:rsidR="00B36038" w:rsidRDefault="0094299A" w:rsidP="0094299A">
      <w:pPr>
        <w:pStyle w:val="TytuProjekt"/>
        <w:ind w:left="2118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Koncepcja rozwiązania</w:t>
      </w:r>
      <w:r w:rsidR="0072204B">
        <w:rPr>
          <w:b w:val="0"/>
          <w:sz w:val="36"/>
          <w:szCs w:val="36"/>
        </w:rPr>
        <w:t xml:space="preserve"> </w:t>
      </w:r>
    </w:p>
    <w:p w:rsidR="00650F9A" w:rsidRPr="00650F9A" w:rsidRDefault="00650F9A">
      <w:pPr>
        <w:pStyle w:val="TytuProjekt"/>
        <w:rPr>
          <w:b w:val="0"/>
          <w:sz w:val="36"/>
          <w:szCs w:val="36"/>
        </w:rPr>
      </w:pPr>
    </w:p>
    <w:p w:rsidR="00363C95" w:rsidRPr="006E4686" w:rsidRDefault="006B371E">
      <w:pPr>
        <w:pStyle w:val="TytuProjekt"/>
        <w:rPr>
          <w:sz w:val="32"/>
          <w:lang w:val="en-US"/>
        </w:rPr>
      </w:pPr>
      <w:r w:rsidRPr="006E4686">
        <w:rPr>
          <w:sz w:val="32"/>
        </w:rPr>
        <w:fldChar w:fldCharType="begin"/>
      </w:r>
      <w:r w:rsidRPr="006E4686">
        <w:rPr>
          <w:sz w:val="32"/>
          <w:lang w:val="en-US"/>
        </w:rPr>
        <w:instrText xml:space="preserve"> SUBJECT </w:instrText>
      </w:r>
      <w:r w:rsidRPr="006E4686">
        <w:rPr>
          <w:sz w:val="32"/>
        </w:rPr>
        <w:fldChar w:fldCharType="separate"/>
      </w:r>
      <w:r w:rsidR="006E4686" w:rsidRPr="006E4686">
        <w:rPr>
          <w:sz w:val="32"/>
          <w:lang w:val="en-US"/>
        </w:rPr>
        <w:t>Business Registers Interconnection System (BRIS)</w:t>
      </w:r>
      <w:r w:rsidRPr="006E4686">
        <w:rPr>
          <w:sz w:val="32"/>
        </w:rPr>
        <w:fldChar w:fldCharType="end"/>
      </w:r>
    </w:p>
    <w:p w:rsidR="00650F9A" w:rsidRPr="006E4686" w:rsidRDefault="00650F9A">
      <w:pPr>
        <w:pStyle w:val="TytuProjekt"/>
        <w:rPr>
          <w:sz w:val="48"/>
          <w:szCs w:val="48"/>
          <w:lang w:val="en-US"/>
        </w:rPr>
      </w:pPr>
    </w:p>
    <w:p w:rsidR="00363C95" w:rsidRDefault="00363C95">
      <w:pPr>
        <w:pStyle w:val="TytuWersjaDokumentu"/>
        <w:rPr>
          <w:b/>
        </w:rPr>
      </w:pPr>
      <w:r>
        <w:t xml:space="preserve">Wersja </w:t>
      </w:r>
      <w:r w:rsidR="001F302D">
        <w:fldChar w:fldCharType="begin"/>
      </w:r>
      <w:r w:rsidR="001F302D">
        <w:instrText xml:space="preserve"> DOCPROPERTY "Wersja dokumentu"</w:instrText>
      </w:r>
      <w:r w:rsidR="001F302D">
        <w:fldChar w:fldCharType="separate"/>
      </w:r>
      <w:r w:rsidR="005C37AF">
        <w:t>1.0</w:t>
      </w:r>
      <w:r w:rsidR="001F302D">
        <w:fldChar w:fldCharType="end"/>
      </w:r>
    </w:p>
    <w:p w:rsidR="00D734BC" w:rsidRDefault="00D734BC" w:rsidP="007361B4">
      <w:pPr>
        <w:pStyle w:val="TytuDataPublikacji"/>
        <w:ind w:right="-285"/>
        <w:rPr>
          <w:b/>
        </w:rPr>
      </w:pPr>
    </w:p>
    <w:p w:rsidR="00363C95" w:rsidRDefault="00004F1F">
      <w:pPr>
        <w:pStyle w:val="TytuDataPublikacji"/>
      </w:pPr>
      <w:r>
        <w:rPr>
          <w:b/>
        </w:rPr>
        <w:t>23.05.2016</w:t>
      </w:r>
    </w:p>
    <w:p w:rsidR="00363C95" w:rsidRDefault="00363C95">
      <w:pPr>
        <w:sectPr w:rsidR="00363C95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6209" w:right="1701" w:bottom="2835" w:left="2268" w:header="1701" w:footer="2268" w:gutter="0"/>
          <w:cols w:space="708"/>
          <w:titlePg/>
          <w:docGrid w:linePitch="360"/>
        </w:sectPr>
      </w:pPr>
    </w:p>
    <w:tbl>
      <w:tblPr>
        <w:tblW w:w="0" w:type="auto"/>
        <w:tblInd w:w="-15" w:type="dxa"/>
        <w:tblLayout w:type="fixed"/>
        <w:tblCellMar>
          <w:top w:w="57" w:type="dxa"/>
          <w:left w:w="57" w:type="dxa"/>
          <w:bottom w:w="113" w:type="dxa"/>
          <w:right w:w="57" w:type="dxa"/>
        </w:tblCellMar>
        <w:tblLook w:val="0000" w:firstRow="0" w:lastRow="0" w:firstColumn="0" w:lastColumn="0" w:noHBand="0" w:noVBand="0"/>
      </w:tblPr>
      <w:tblGrid>
        <w:gridCol w:w="1428"/>
        <w:gridCol w:w="1344"/>
        <w:gridCol w:w="1526"/>
        <w:gridCol w:w="1372"/>
        <w:gridCol w:w="779"/>
        <w:gridCol w:w="1602"/>
      </w:tblGrid>
      <w:tr w:rsidR="00363C95">
        <w:tc>
          <w:tcPr>
            <w:tcW w:w="1428" w:type="dxa"/>
            <w:tcBorders>
              <w:top w:val="single" w:sz="12" w:space="0" w:color="000000"/>
              <w:left w:val="single" w:sz="12" w:space="0" w:color="00000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lastRenderedPageBreak/>
              <w:t>Projekt:</w:t>
            </w:r>
          </w:p>
        </w:tc>
        <w:tc>
          <w:tcPr>
            <w:tcW w:w="6623" w:type="dxa"/>
            <w:gridSpan w:val="5"/>
            <w:tcBorders>
              <w:top w:val="single" w:sz="12" w:space="0" w:color="00000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363C95" w:rsidRDefault="00AA3E33">
            <w:pPr>
              <w:pStyle w:val="Tabelanagwek"/>
            </w:pPr>
            <w:fldSimple w:instr=" SUBJECT ">
              <w:r w:rsidR="00BC1AAC">
                <w:t>System Informatyczny KRS</w:t>
              </w:r>
            </w:fldSimple>
          </w:p>
        </w:tc>
      </w:tr>
      <w:tr w:rsidR="00363C95">
        <w:tc>
          <w:tcPr>
            <w:tcW w:w="142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Dokument:</w:t>
            </w:r>
          </w:p>
        </w:tc>
        <w:tc>
          <w:tcPr>
            <w:tcW w:w="662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363C95" w:rsidRDefault="00AA3E33" w:rsidP="0094299A">
            <w:pPr>
              <w:pStyle w:val="Tabelanagwekwikszy"/>
            </w:pPr>
            <w:fldSimple w:instr=" TITLE ">
              <w:r w:rsidR="00A641DC">
                <w:t>Projekt wymiany danych pomiędzy centralną platformą integracyjną BRIS, a systemem info</w:t>
              </w:r>
              <w:r w:rsidR="00A641DC">
                <w:t>r</w:t>
              </w:r>
              <w:r w:rsidR="00A641DC">
                <w:t>matycznym KRS</w:t>
              </w:r>
            </w:fldSimple>
            <w:r w:rsidR="0094299A">
              <w:t>; Koncepcja rozwiązania</w:t>
            </w:r>
          </w:p>
        </w:tc>
      </w:tr>
      <w:tr w:rsidR="00363C95">
        <w:tc>
          <w:tcPr>
            <w:tcW w:w="142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Przygotował:</w:t>
            </w:r>
          </w:p>
        </w:tc>
        <w:tc>
          <w:tcPr>
            <w:tcW w:w="287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363C95" w:rsidRDefault="00AA3E33">
            <w:pPr>
              <w:pStyle w:val="Tabelatre"/>
            </w:pPr>
            <w:fldSimple w:instr=" AUTHOR ">
              <w:r w:rsidR="00004F1F">
                <w:rPr>
                  <w:noProof/>
                </w:rPr>
                <w:t>Adrian Wasilewski</w:t>
              </w:r>
            </w:fldSimple>
          </w:p>
          <w:p w:rsidR="00363C95" w:rsidRDefault="00363C95">
            <w:pPr>
              <w:pStyle w:val="Tabelatre"/>
            </w:pPr>
            <w:r>
              <w:fldChar w:fldCharType="begin"/>
            </w:r>
            <w:r>
              <w:instrText xml:space="preserve"> DOCPROPERTY "Company"</w:instrText>
            </w:r>
            <w:r>
              <w:fldChar w:fldCharType="separate"/>
            </w:r>
            <w:r w:rsidR="00BC1AAC">
              <w:t>SYGNITY SA</w:t>
            </w:r>
            <w:r>
              <w:fldChar w:fldCharType="end"/>
            </w:r>
          </w:p>
        </w:tc>
        <w:tc>
          <w:tcPr>
            <w:tcW w:w="137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Podpis:</w:t>
            </w:r>
          </w:p>
        </w:tc>
        <w:tc>
          <w:tcPr>
            <w:tcW w:w="2381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363C95" w:rsidRDefault="00363C95">
            <w:pPr>
              <w:pStyle w:val="Tabelatre"/>
              <w:snapToGrid w:val="0"/>
            </w:pPr>
          </w:p>
          <w:p w:rsidR="00363C95" w:rsidRDefault="00363C95">
            <w:pPr>
              <w:pStyle w:val="Tabelatre"/>
            </w:pPr>
          </w:p>
        </w:tc>
      </w:tr>
      <w:tr w:rsidR="00363C95">
        <w:tc>
          <w:tcPr>
            <w:tcW w:w="142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Sprawdził:</w:t>
            </w:r>
          </w:p>
        </w:tc>
        <w:tc>
          <w:tcPr>
            <w:tcW w:w="287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363C95" w:rsidRDefault="00363C95">
            <w:pPr>
              <w:snapToGrid w:val="0"/>
            </w:pPr>
          </w:p>
        </w:tc>
        <w:tc>
          <w:tcPr>
            <w:tcW w:w="137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Podpis:</w:t>
            </w:r>
          </w:p>
        </w:tc>
        <w:tc>
          <w:tcPr>
            <w:tcW w:w="2381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363C95" w:rsidRDefault="00363C95">
            <w:pPr>
              <w:pStyle w:val="Tabelatre"/>
              <w:snapToGrid w:val="0"/>
            </w:pPr>
          </w:p>
          <w:p w:rsidR="00363C95" w:rsidRDefault="00363C95">
            <w:pPr>
              <w:pStyle w:val="Tabelatre"/>
            </w:pPr>
          </w:p>
        </w:tc>
      </w:tr>
      <w:tr w:rsidR="00363C95">
        <w:tc>
          <w:tcPr>
            <w:tcW w:w="142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Zatwierdził:</w:t>
            </w:r>
          </w:p>
        </w:tc>
        <w:tc>
          <w:tcPr>
            <w:tcW w:w="287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363C95" w:rsidRDefault="00363C95">
            <w:pPr>
              <w:snapToGrid w:val="0"/>
            </w:pPr>
          </w:p>
        </w:tc>
        <w:tc>
          <w:tcPr>
            <w:tcW w:w="137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Podpis:</w:t>
            </w:r>
          </w:p>
        </w:tc>
        <w:tc>
          <w:tcPr>
            <w:tcW w:w="2381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363C95" w:rsidRDefault="00363C95">
            <w:pPr>
              <w:pStyle w:val="Tabelatre"/>
              <w:snapToGrid w:val="0"/>
            </w:pPr>
          </w:p>
          <w:p w:rsidR="00363C95" w:rsidRDefault="00363C95">
            <w:pPr>
              <w:pStyle w:val="Tabelatre"/>
            </w:pPr>
          </w:p>
        </w:tc>
      </w:tr>
      <w:tr w:rsidR="00363C95">
        <w:trPr>
          <w:trHeight w:val="1167"/>
        </w:trPr>
        <w:tc>
          <w:tcPr>
            <w:tcW w:w="142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Data utw</w:t>
            </w:r>
            <w:r>
              <w:t>o</w:t>
            </w:r>
            <w:r>
              <w:t>rzenia dok</w:t>
            </w:r>
            <w:r>
              <w:t>u</w:t>
            </w:r>
            <w:r>
              <w:t>mentu:</w:t>
            </w:r>
          </w:p>
        </w:tc>
        <w:tc>
          <w:tcPr>
            <w:tcW w:w="134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363C95" w:rsidRDefault="00004F1F" w:rsidP="00F97C85">
            <w:pPr>
              <w:pStyle w:val="Tabelatre"/>
            </w:pPr>
            <w:r>
              <w:t>23.05.2016</w:t>
            </w:r>
            <w:r w:rsidR="00363C95">
              <w:t xml:space="preserve"> r.</w:t>
            </w:r>
          </w:p>
        </w:tc>
        <w:tc>
          <w:tcPr>
            <w:tcW w:w="1526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Data ostatniej modyfikacji:</w:t>
            </w:r>
          </w:p>
        </w:tc>
        <w:tc>
          <w:tcPr>
            <w:tcW w:w="137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363C95" w:rsidRDefault="00363C95" w:rsidP="00004F1F">
            <w:pPr>
              <w:pStyle w:val="Tabelatre"/>
            </w:pPr>
          </w:p>
        </w:tc>
        <w:tc>
          <w:tcPr>
            <w:tcW w:w="77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ID:</w:t>
            </w:r>
          </w:p>
        </w:tc>
        <w:tc>
          <w:tcPr>
            <w:tcW w:w="16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363C95" w:rsidRDefault="00363C95">
            <w:pPr>
              <w:pStyle w:val="Tabelatre"/>
              <w:snapToGrid w:val="0"/>
            </w:pPr>
          </w:p>
        </w:tc>
      </w:tr>
      <w:tr w:rsidR="00363C95">
        <w:tc>
          <w:tcPr>
            <w:tcW w:w="1428" w:type="dxa"/>
            <w:tcBorders>
              <w:top w:val="single" w:sz="2" w:space="0" w:color="808080"/>
              <w:left w:val="single" w:sz="12" w:space="0" w:color="000000"/>
              <w:bottom w:val="single" w:sz="12" w:space="0" w:color="00000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Wersja:</w:t>
            </w:r>
          </w:p>
        </w:tc>
        <w:tc>
          <w:tcPr>
            <w:tcW w:w="1344" w:type="dxa"/>
            <w:tcBorders>
              <w:top w:val="single" w:sz="2" w:space="0" w:color="808080"/>
              <w:left w:val="single" w:sz="2" w:space="0" w:color="808080"/>
              <w:bottom w:val="single" w:sz="12" w:space="0" w:color="000000"/>
            </w:tcBorders>
            <w:shd w:val="clear" w:color="auto" w:fill="auto"/>
          </w:tcPr>
          <w:p w:rsidR="00363C95" w:rsidRDefault="00363C95">
            <w:pPr>
              <w:pStyle w:val="Tabelatre"/>
            </w:pPr>
            <w:r>
              <w:fldChar w:fldCharType="begin"/>
            </w:r>
            <w:r>
              <w:instrText xml:space="preserve"> DOCPROPERTY "Wersja dokumentu"</w:instrText>
            </w:r>
            <w:r>
              <w:fldChar w:fldCharType="separate"/>
            </w:r>
            <w:r w:rsidR="00004F1F">
              <w:t>1.0</w:t>
            </w:r>
            <w:r>
              <w:fldChar w:fldCharType="end"/>
            </w:r>
          </w:p>
        </w:tc>
        <w:tc>
          <w:tcPr>
            <w:tcW w:w="1526" w:type="dxa"/>
            <w:tcBorders>
              <w:top w:val="single" w:sz="2" w:space="0" w:color="808080"/>
              <w:left w:val="single" w:sz="2" w:space="0" w:color="808080"/>
              <w:bottom w:val="single" w:sz="12" w:space="0" w:color="00000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Status:</w:t>
            </w:r>
          </w:p>
        </w:tc>
        <w:tc>
          <w:tcPr>
            <w:tcW w:w="1372" w:type="dxa"/>
            <w:tcBorders>
              <w:top w:val="single" w:sz="2" w:space="0" w:color="808080"/>
              <w:left w:val="single" w:sz="2" w:space="0" w:color="808080"/>
              <w:bottom w:val="single" w:sz="12" w:space="0" w:color="000000"/>
            </w:tcBorders>
            <w:shd w:val="clear" w:color="auto" w:fill="auto"/>
          </w:tcPr>
          <w:p w:rsidR="00363C95" w:rsidRDefault="00363C95">
            <w:pPr>
              <w:pStyle w:val="Tabelatre"/>
            </w:pPr>
            <w:r>
              <w:t>roboczy</w:t>
            </w:r>
          </w:p>
        </w:tc>
        <w:tc>
          <w:tcPr>
            <w:tcW w:w="779" w:type="dxa"/>
            <w:tcBorders>
              <w:top w:val="single" w:sz="2" w:space="0" w:color="808080"/>
              <w:left w:val="single" w:sz="2" w:space="0" w:color="808080"/>
              <w:bottom w:val="single" w:sz="12" w:space="0" w:color="00000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Stron:</w:t>
            </w:r>
          </w:p>
        </w:tc>
        <w:tc>
          <w:tcPr>
            <w:tcW w:w="1602" w:type="dxa"/>
            <w:tcBorders>
              <w:top w:val="single" w:sz="2" w:space="0" w:color="808080"/>
              <w:left w:val="single" w:sz="2" w:space="0" w:color="80808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363C95" w:rsidRDefault="00AA3E33">
            <w:pPr>
              <w:pStyle w:val="Tabelatre"/>
            </w:pPr>
            <w:fldSimple w:instr=" NUMPAGES \*Arabic ">
              <w:r w:rsidR="0088799D">
                <w:rPr>
                  <w:noProof/>
                </w:rPr>
                <w:t>14</w:t>
              </w:r>
            </w:fldSimple>
          </w:p>
        </w:tc>
      </w:tr>
    </w:tbl>
    <w:p w:rsidR="00363C95" w:rsidRDefault="00363C95">
      <w:pPr>
        <w:pStyle w:val="Tabelatre"/>
      </w:pPr>
    </w:p>
    <w:p w:rsidR="00363C95" w:rsidRDefault="00363C95">
      <w:pPr>
        <w:pStyle w:val="Tabelatre"/>
      </w:pPr>
    </w:p>
    <w:tbl>
      <w:tblPr>
        <w:tblW w:w="8037" w:type="dxa"/>
        <w:tblInd w:w="-1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08"/>
        <w:gridCol w:w="1317"/>
        <w:gridCol w:w="1985"/>
        <w:gridCol w:w="3727"/>
      </w:tblGrid>
      <w:tr w:rsidR="00363C95" w:rsidTr="00522353">
        <w:tc>
          <w:tcPr>
            <w:tcW w:w="803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808080"/>
              <w:right w:val="single" w:sz="12" w:space="0" w:color="00000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Historia zmian dokumentu</w:t>
            </w:r>
          </w:p>
        </w:tc>
      </w:tr>
      <w:tr w:rsidR="00363C95" w:rsidTr="00522353">
        <w:tc>
          <w:tcPr>
            <w:tcW w:w="100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Nr wersji</w:t>
            </w:r>
          </w:p>
        </w:tc>
        <w:tc>
          <w:tcPr>
            <w:tcW w:w="13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Data</w:t>
            </w:r>
          </w:p>
        </w:tc>
        <w:tc>
          <w:tcPr>
            <w:tcW w:w="19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Autor zmiany</w:t>
            </w:r>
          </w:p>
        </w:tc>
        <w:tc>
          <w:tcPr>
            <w:tcW w:w="372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F2F2F2"/>
          </w:tcPr>
          <w:p w:rsidR="00363C95" w:rsidRDefault="00363C95">
            <w:pPr>
              <w:pStyle w:val="Tabelanagwek"/>
            </w:pPr>
            <w:r>
              <w:t>Opis zmiany</w:t>
            </w:r>
          </w:p>
        </w:tc>
      </w:tr>
      <w:tr w:rsidR="00363C95" w:rsidTr="00522353">
        <w:tc>
          <w:tcPr>
            <w:tcW w:w="100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auto"/>
          </w:tcPr>
          <w:p w:rsidR="00363C95" w:rsidRDefault="00363C95">
            <w:pPr>
              <w:pStyle w:val="Tabelatre"/>
            </w:pPr>
            <w:r>
              <w:t>1.0</w:t>
            </w:r>
          </w:p>
        </w:tc>
        <w:tc>
          <w:tcPr>
            <w:tcW w:w="13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363C95" w:rsidRDefault="00004F1F" w:rsidP="008665D9">
            <w:pPr>
              <w:pStyle w:val="Tabelatre"/>
            </w:pPr>
            <w:r>
              <w:t>23.05</w:t>
            </w:r>
            <w:r w:rsidR="00B73DFD">
              <w:t>.201</w:t>
            </w:r>
            <w:r w:rsidR="00F97C85">
              <w:t>6</w:t>
            </w:r>
            <w:r w:rsidR="00B73DFD">
              <w:t xml:space="preserve"> r.</w:t>
            </w:r>
          </w:p>
        </w:tc>
        <w:tc>
          <w:tcPr>
            <w:tcW w:w="19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363C95" w:rsidRDefault="00AA3E33">
            <w:pPr>
              <w:pStyle w:val="Tabelatre"/>
            </w:pPr>
            <w:fldSimple w:instr=" AUTHOR ">
              <w:r w:rsidR="00004F1F">
                <w:rPr>
                  <w:noProof/>
                </w:rPr>
                <w:t>Adrian Wasilewski</w:t>
              </w:r>
            </w:fldSimple>
          </w:p>
        </w:tc>
        <w:tc>
          <w:tcPr>
            <w:tcW w:w="372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363C95" w:rsidRDefault="00363C95">
            <w:pPr>
              <w:pStyle w:val="Tabelatre"/>
            </w:pPr>
            <w:r>
              <w:t>Utworzenie</w:t>
            </w:r>
          </w:p>
        </w:tc>
      </w:tr>
      <w:tr w:rsidR="000E1E49" w:rsidTr="00522353">
        <w:tc>
          <w:tcPr>
            <w:tcW w:w="100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auto"/>
          </w:tcPr>
          <w:p w:rsidR="000E1E49" w:rsidRDefault="000E1E49" w:rsidP="000E1E49">
            <w:pPr>
              <w:pStyle w:val="Tabelatre"/>
            </w:pPr>
          </w:p>
        </w:tc>
        <w:tc>
          <w:tcPr>
            <w:tcW w:w="13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0E1E49" w:rsidRDefault="000E1E49" w:rsidP="000E1E49">
            <w:pPr>
              <w:pStyle w:val="Tabelatre"/>
            </w:pPr>
          </w:p>
        </w:tc>
        <w:tc>
          <w:tcPr>
            <w:tcW w:w="19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0E1E49" w:rsidRDefault="000E1E49" w:rsidP="000E1E49">
            <w:pPr>
              <w:pStyle w:val="Tabelatre"/>
            </w:pPr>
          </w:p>
        </w:tc>
        <w:tc>
          <w:tcPr>
            <w:tcW w:w="372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0E1E49" w:rsidRDefault="000E1E49" w:rsidP="000E1E49">
            <w:pPr>
              <w:pStyle w:val="Tabelatre"/>
            </w:pPr>
          </w:p>
        </w:tc>
      </w:tr>
      <w:tr w:rsidR="00081661" w:rsidTr="00522353">
        <w:tc>
          <w:tcPr>
            <w:tcW w:w="1008" w:type="dxa"/>
            <w:tcBorders>
              <w:top w:val="single" w:sz="2" w:space="0" w:color="808080"/>
              <w:left w:val="single" w:sz="12" w:space="0" w:color="000000"/>
              <w:bottom w:val="single" w:sz="2" w:space="0" w:color="808080"/>
            </w:tcBorders>
            <w:shd w:val="clear" w:color="auto" w:fill="auto"/>
          </w:tcPr>
          <w:p w:rsidR="00081661" w:rsidRDefault="00081661" w:rsidP="000E1E49">
            <w:pPr>
              <w:pStyle w:val="Tabelatre"/>
            </w:pPr>
          </w:p>
        </w:tc>
        <w:tc>
          <w:tcPr>
            <w:tcW w:w="13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081661" w:rsidRDefault="00081661" w:rsidP="000E1E49">
            <w:pPr>
              <w:pStyle w:val="Tabelatre"/>
            </w:pPr>
          </w:p>
        </w:tc>
        <w:tc>
          <w:tcPr>
            <w:tcW w:w="19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</w:tcPr>
          <w:p w:rsidR="00081661" w:rsidRDefault="00081661" w:rsidP="000E1E49">
            <w:pPr>
              <w:pStyle w:val="Tabelatre"/>
            </w:pPr>
          </w:p>
        </w:tc>
        <w:tc>
          <w:tcPr>
            <w:tcW w:w="372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000000"/>
            </w:tcBorders>
            <w:shd w:val="clear" w:color="auto" w:fill="auto"/>
          </w:tcPr>
          <w:p w:rsidR="00081661" w:rsidRDefault="00081661" w:rsidP="003A1AF5">
            <w:pPr>
              <w:pStyle w:val="Tabelatre"/>
            </w:pPr>
          </w:p>
        </w:tc>
      </w:tr>
    </w:tbl>
    <w:p w:rsidR="00984C54" w:rsidRDefault="00984C54"/>
    <w:p w:rsidR="0088799D" w:rsidRDefault="0088799D"/>
    <w:p w:rsidR="0088799D" w:rsidRDefault="0088799D"/>
    <w:p w:rsidR="0088799D" w:rsidRDefault="0088799D">
      <w:r>
        <w:br w:type="page"/>
      </w:r>
    </w:p>
    <w:sdt>
      <w:sdtPr>
        <w:rPr>
          <w:rFonts w:ascii="Arial" w:hAnsi="Arial" w:cs="Arial"/>
          <w:b w:val="0"/>
          <w:bCs w:val="0"/>
          <w:color w:val="auto"/>
          <w:sz w:val="20"/>
          <w:szCs w:val="20"/>
          <w:lang w:eastAsia="zh-CN"/>
        </w:rPr>
        <w:id w:val="1847440528"/>
        <w:docPartObj>
          <w:docPartGallery w:val="Table of Contents"/>
          <w:docPartUnique/>
        </w:docPartObj>
      </w:sdtPr>
      <w:sdtEndPr/>
      <w:sdtContent>
        <w:p w:rsidR="0088799D" w:rsidRDefault="0088799D">
          <w:pPr>
            <w:pStyle w:val="Nagwekspisutreci"/>
          </w:pPr>
          <w:r>
            <w:t>Spis treści</w:t>
          </w:r>
        </w:p>
        <w:p w:rsidR="0088799D" w:rsidRDefault="0088799D">
          <w:pPr>
            <w:pStyle w:val="Spistreci1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7837706" w:history="1">
            <w:r w:rsidRPr="00AF5F01">
              <w:rPr>
                <w:rStyle w:val="Hipercze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b w:val="0"/>
                <w:noProof/>
                <w:sz w:val="22"/>
                <w:szCs w:val="22"/>
                <w:lang w:eastAsia="pl-PL"/>
              </w:rPr>
              <w:tab/>
            </w:r>
            <w:r w:rsidRPr="00AF5F01">
              <w:rPr>
                <w:rStyle w:val="Hipercze"/>
                <w:noProof/>
              </w:rPr>
              <w:t>Informacje o dokumencie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_Toc467837706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07" w:history="1">
            <w:r w:rsidR="0088799D" w:rsidRPr="00AF5F01">
              <w:rPr>
                <w:rStyle w:val="Hipercze"/>
                <w:noProof/>
              </w:rPr>
              <w:t>1.1.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Cel dokumentu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_Toc467837707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5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08" w:history="1">
            <w:r w:rsidR="0088799D" w:rsidRPr="00AF5F01">
              <w:rPr>
                <w:rStyle w:val="Hipercze"/>
                <w:noProof/>
              </w:rPr>
              <w:t>1.2.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Definicje, akronimy i skróty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_Toc467837708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5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1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  <w:lang w:eastAsia="pl-PL"/>
            </w:rPr>
          </w:pPr>
          <w:hyperlink w:anchor="_Toc467837709" w:history="1">
            <w:r w:rsidR="0088799D" w:rsidRPr="00AF5F01">
              <w:rPr>
                <w:rStyle w:val="Hipercze"/>
                <w:noProof/>
              </w:rPr>
              <w:t>2.</w:t>
            </w:r>
            <w:r w:rsidR="0088799D">
              <w:rPr>
                <w:rFonts w:asciiTheme="minorHAnsi" w:eastAsiaTheme="minorEastAsia" w:hAnsiTheme="minorHAnsi" w:cstheme="minorBidi"/>
                <w:b w:val="0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Architektura rozwiązania BRIS i aktów rejestrowych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_Toc467837709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8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0" w:history="1"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_Toc467837710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8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1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  <w:lang w:eastAsia="pl-PL"/>
            </w:rPr>
          </w:pPr>
          <w:hyperlink w:anchor="_Toc467837711" w:history="1">
            <w:r w:rsidR="0088799D" w:rsidRPr="00AF5F01">
              <w:rPr>
                <w:rStyle w:val="Hipercze"/>
                <w:noProof/>
              </w:rPr>
              <w:t>3.</w:t>
            </w:r>
            <w:r w:rsidR="0088799D">
              <w:rPr>
                <w:rFonts w:asciiTheme="minorHAnsi" w:eastAsiaTheme="minorEastAsia" w:hAnsiTheme="minorHAnsi" w:cstheme="minorBidi"/>
                <w:b w:val="0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Opis komunikacji BRIS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_Toc467837711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9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2" w:history="1">
            <w:r w:rsidR="0088799D" w:rsidRPr="00AF5F01">
              <w:rPr>
                <w:rStyle w:val="Hipercze"/>
                <w:noProof/>
              </w:rPr>
              <w:t>3.1.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Odbieranie komunikatów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_Toc467837712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9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3" w:history="1">
            <w:r w:rsidR="0088799D" w:rsidRPr="00AF5F01">
              <w:rPr>
                <w:rStyle w:val="Hipercze"/>
                <w:noProof/>
              </w:rPr>
              <w:t>3.1.1.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BR-CompanyDetailsRequest,  BR-RetrieveDocumentRequest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_Toc467837713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9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4" w:history="1">
            <w:r w:rsidR="0088799D" w:rsidRPr="00AF5F01">
              <w:rPr>
                <w:rStyle w:val="Hipercze"/>
                <w:noProof/>
              </w:rPr>
              <w:t>3.1.2.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BR-BranchDisclosureReceptionNotification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_Toc467837714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9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5" w:history="1">
            <w:r w:rsidR="0088799D" w:rsidRPr="00AF5F01">
              <w:rPr>
                <w:rStyle w:val="Hipercze"/>
                <w:noProof/>
              </w:rPr>
              <w:t>3.1.3.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CrossBorderMergerReceptionNotification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_Toc467837715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9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6" w:history="1">
            <w:r w:rsidR="0088799D" w:rsidRPr="00AF5F01">
              <w:rPr>
                <w:rStyle w:val="Hipercze"/>
                <w:noProof/>
              </w:rPr>
              <w:t>3.1.4.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BR-BranchDisclosureReceptionNotificationAcknowledgement,  BR-CrossBorderMergerSubmissionNotificationAcknowledgement,  BR-ManageSubscriptionStatus, BR-UpdateLEDStatus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_Toc467837716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9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7" w:history="1">
            <w:r w:rsidR="0088799D" w:rsidRPr="00AF5F01">
              <w:rPr>
                <w:rStyle w:val="Hipercze"/>
                <w:noProof/>
              </w:rPr>
              <w:t>3.2.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Wysyłanie komunikatów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_Toc467837717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10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1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  <w:lang w:eastAsia="pl-PL"/>
            </w:rPr>
          </w:pPr>
          <w:hyperlink w:anchor="_Toc467837718" w:history="1">
            <w:r w:rsidR="0088799D" w:rsidRPr="00AF5F01">
              <w:rPr>
                <w:rStyle w:val="Hipercze"/>
                <w:noProof/>
              </w:rPr>
              <w:t>4.</w:t>
            </w:r>
            <w:r w:rsidR="0088799D">
              <w:rPr>
                <w:rFonts w:asciiTheme="minorHAnsi" w:eastAsiaTheme="minorEastAsia" w:hAnsiTheme="minorHAnsi" w:cstheme="minorBidi"/>
                <w:b w:val="0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Opis serwerów i modułów dla BRIS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_Toc467837718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10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19" w:history="1">
            <w:r w:rsidR="0088799D" w:rsidRPr="00AF5F01">
              <w:rPr>
                <w:rStyle w:val="Hipercze"/>
                <w:noProof/>
              </w:rPr>
              <w:t>4.1.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Centrala - Moduł Gateway ECP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_Toc467837719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10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0" w:history="1">
            <w:r w:rsidR="0088799D" w:rsidRPr="00AF5F01">
              <w:rPr>
                <w:rStyle w:val="Hipercze"/>
                <w:noProof/>
              </w:rPr>
              <w:t>4.2.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Gateway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_Toc467837720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10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1" w:history="1">
            <w:r w:rsidR="0088799D" w:rsidRPr="00AF5F01">
              <w:rPr>
                <w:rStyle w:val="Hipercze"/>
                <w:noProof/>
              </w:rPr>
              <w:t>4.2.1.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Gateway BRIS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_Toc467837721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10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2" w:history="1">
            <w:r w:rsidR="0088799D" w:rsidRPr="00AF5F01">
              <w:rPr>
                <w:rStyle w:val="Hipercze"/>
                <w:noProof/>
              </w:rPr>
              <w:t>4.2.2.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BRIS.GW.DB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_Toc467837722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10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3" w:history="1">
            <w:r w:rsidR="0088799D" w:rsidRPr="00AF5F01">
              <w:rPr>
                <w:rStyle w:val="Hipercze"/>
                <w:noProof/>
              </w:rPr>
              <w:t>4.2.3.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Gateway BRIS – ECP Symulator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_Toc467837723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4" w:history="1">
            <w:r w:rsidR="0088799D" w:rsidRPr="00AF5F01">
              <w:rPr>
                <w:rStyle w:val="Hipercze"/>
                <w:noProof/>
              </w:rPr>
              <w:t>4.2.4.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BRIS.GW.SYM.DB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_Toc467837724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5" w:history="1">
            <w:r w:rsidR="0088799D" w:rsidRPr="00AF5F01">
              <w:rPr>
                <w:rStyle w:val="Hipercze"/>
                <w:noProof/>
              </w:rPr>
              <w:t>4.3.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Mainframe z/OS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_Toc467837725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6" w:history="1">
            <w:r w:rsidR="0088799D" w:rsidRPr="00AF5F01">
              <w:rPr>
                <w:rStyle w:val="Hipercze"/>
                <w:noProof/>
              </w:rPr>
              <w:t>4.3.1.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BRIS (DB)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_Toc467837726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7" w:history="1">
            <w:r w:rsidR="0088799D" w:rsidRPr="00AF5F01">
              <w:rPr>
                <w:rStyle w:val="Hipercze"/>
                <w:noProof/>
              </w:rPr>
              <w:t>4.3.2.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KRS WP CZD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_Toc467837727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8" w:history="1">
            <w:r w:rsidR="0088799D" w:rsidRPr="00AF5F01">
              <w:rPr>
                <w:rStyle w:val="Hipercze"/>
                <w:noProof/>
              </w:rPr>
              <w:t>4.4.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szyny wewnętrznej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_Toc467837728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29" w:history="1">
            <w:r w:rsidR="0088799D" w:rsidRPr="00AF5F01">
              <w:rPr>
                <w:rStyle w:val="Hipercze"/>
                <w:noProof/>
              </w:rPr>
              <w:t>4.4.1.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ActiveMQ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_Toc467837729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0" w:history="1">
            <w:r w:rsidR="0088799D" w:rsidRPr="00AF5F01">
              <w:rPr>
                <w:rStyle w:val="Hipercze"/>
                <w:noProof/>
              </w:rPr>
              <w:t>4.4.2.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BRIS APP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_Toc467837730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11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1" w:history="1">
            <w:r w:rsidR="0088799D" w:rsidRPr="00AF5F01">
              <w:rPr>
                <w:rStyle w:val="Hipercze"/>
                <w:noProof/>
              </w:rPr>
              <w:t>4.5.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Biurowość KRS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_Toc467837731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12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2" w:history="1">
            <w:r w:rsidR="0088799D" w:rsidRPr="00AF5F01">
              <w:rPr>
                <w:rStyle w:val="Hipercze"/>
                <w:noProof/>
              </w:rPr>
              <w:t>4.6.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komunikacyjny PDI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_Toc467837732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12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3" w:history="1">
            <w:r w:rsidR="0088799D" w:rsidRPr="00AF5F01">
              <w:rPr>
                <w:rStyle w:val="Hipercze"/>
                <w:noProof/>
              </w:rPr>
              <w:t>4.7.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CZD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_Toc467837733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12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4" w:history="1">
            <w:r w:rsidR="0088799D" w:rsidRPr="00AF5F01">
              <w:rPr>
                <w:rStyle w:val="Hipercze"/>
                <w:noProof/>
              </w:rPr>
              <w:t>4.8.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wyszukiwarki KRS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_Toc467837734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12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1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  <w:lang w:eastAsia="pl-PL"/>
            </w:rPr>
          </w:pPr>
          <w:hyperlink w:anchor="_Toc467837735" w:history="1">
            <w:r w:rsidR="0088799D" w:rsidRPr="00AF5F01">
              <w:rPr>
                <w:rStyle w:val="Hipercze"/>
                <w:noProof/>
              </w:rPr>
              <w:t>5.</w:t>
            </w:r>
            <w:r w:rsidR="0088799D">
              <w:rPr>
                <w:rFonts w:asciiTheme="minorHAnsi" w:eastAsiaTheme="minorEastAsia" w:hAnsiTheme="minorHAnsi" w:cstheme="minorBidi"/>
                <w:b w:val="0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Opis rozwiązania dla obsługi aktów rejestrowych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_Toc467837735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1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  <w:lang w:eastAsia="pl-PL"/>
            </w:rPr>
          </w:pPr>
          <w:hyperlink w:anchor="_Toc467837736" w:history="1">
            <w:r w:rsidR="0088799D" w:rsidRPr="00AF5F01">
              <w:rPr>
                <w:rStyle w:val="Hipercze"/>
                <w:noProof/>
              </w:rPr>
              <w:t>6.</w:t>
            </w:r>
            <w:r w:rsidR="0088799D">
              <w:rPr>
                <w:rFonts w:asciiTheme="minorHAnsi" w:eastAsiaTheme="minorEastAsia" w:hAnsiTheme="minorHAnsi" w:cstheme="minorBidi"/>
                <w:b w:val="0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Moduły dla obsługi aktów rejestrowych.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_Toc467837736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7" w:history="1">
            <w:r w:rsidR="0088799D" w:rsidRPr="00AF5F01">
              <w:rPr>
                <w:rStyle w:val="Hipercze"/>
                <w:noProof/>
              </w:rPr>
              <w:t>6.1.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Mainframe z/OS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_Toc467837737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8" w:history="1">
            <w:r w:rsidR="0088799D" w:rsidRPr="00AF5F01">
              <w:rPr>
                <w:rStyle w:val="Hipercze"/>
                <w:noProof/>
              </w:rPr>
              <w:t>6.1.1.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Baza aktów rejestrowych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_Toc467837738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39" w:history="1">
            <w:r w:rsidR="0088799D" w:rsidRPr="00AF5F01">
              <w:rPr>
                <w:rStyle w:val="Hipercze"/>
                <w:noProof/>
              </w:rPr>
              <w:t>6.2.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szyny wewnętrznej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_Toc467837739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40" w:history="1">
            <w:r w:rsidR="0088799D" w:rsidRPr="00AF5F01">
              <w:rPr>
                <w:rStyle w:val="Hipercze"/>
                <w:noProof/>
              </w:rPr>
              <w:t>6.2.1.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Moduł importu akt rejestrowych z Biurowości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_Toc467837740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41" w:history="1">
            <w:r w:rsidR="0088799D" w:rsidRPr="00AF5F01">
              <w:rPr>
                <w:rStyle w:val="Hipercze"/>
                <w:noProof/>
              </w:rPr>
              <w:t>6.3.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aplikacyjny KRS CI (Web)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_Toc467837741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42" w:history="1">
            <w:r w:rsidR="0088799D" w:rsidRPr="00AF5F01">
              <w:rPr>
                <w:rStyle w:val="Hipercze"/>
                <w:noProof/>
              </w:rPr>
              <w:t>6.3.1.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Moduł aplikacji do przeglądania aktów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_Toc467837742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43" w:history="1">
            <w:r w:rsidR="0088799D" w:rsidRPr="00AF5F01">
              <w:rPr>
                <w:rStyle w:val="Hipercze"/>
                <w:noProof/>
              </w:rPr>
              <w:t>6.4.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Biurowość KRS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_Toc467837743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44" w:history="1">
            <w:r w:rsidR="0088799D" w:rsidRPr="00AF5F01">
              <w:rPr>
                <w:rStyle w:val="Hipercze"/>
                <w:noProof/>
              </w:rPr>
              <w:t>6.4.1.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Moduł Biurowość KRS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_Toc467837744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13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45" w:history="1">
            <w:r w:rsidR="0088799D" w:rsidRPr="00AF5F01">
              <w:rPr>
                <w:rStyle w:val="Hipercze"/>
                <w:noProof/>
              </w:rPr>
              <w:t>6.5.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Serwer komunikacyjny PDI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_Toc467837745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14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E730EE">
          <w:pPr>
            <w:pStyle w:val="Spistreci3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7837746" w:history="1">
            <w:r w:rsidR="0088799D" w:rsidRPr="00AF5F01">
              <w:rPr>
                <w:rStyle w:val="Hipercze"/>
                <w:noProof/>
              </w:rPr>
              <w:t>6.5.1.</w:t>
            </w:r>
            <w:r w:rsidR="0088799D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88799D" w:rsidRPr="00AF5F01">
              <w:rPr>
                <w:rStyle w:val="Hipercze"/>
                <w:noProof/>
              </w:rPr>
              <w:t>Centralna kolejka akt rejestrowych</w:t>
            </w:r>
            <w:r w:rsidR="0088799D">
              <w:rPr>
                <w:noProof/>
                <w:webHidden/>
              </w:rPr>
              <w:tab/>
            </w:r>
            <w:r w:rsidR="0088799D">
              <w:rPr>
                <w:noProof/>
                <w:webHidden/>
              </w:rPr>
              <w:fldChar w:fldCharType="begin"/>
            </w:r>
            <w:r w:rsidR="0088799D">
              <w:rPr>
                <w:noProof/>
                <w:webHidden/>
              </w:rPr>
              <w:instrText xml:space="preserve"> PAGEREF _Toc467837746 \h </w:instrText>
            </w:r>
            <w:r w:rsidR="0088799D">
              <w:rPr>
                <w:noProof/>
                <w:webHidden/>
              </w:rPr>
            </w:r>
            <w:r w:rsidR="0088799D">
              <w:rPr>
                <w:noProof/>
                <w:webHidden/>
              </w:rPr>
              <w:fldChar w:fldCharType="separate"/>
            </w:r>
            <w:r w:rsidR="0088799D">
              <w:rPr>
                <w:noProof/>
                <w:webHidden/>
              </w:rPr>
              <w:t>14</w:t>
            </w:r>
            <w:r w:rsidR="0088799D">
              <w:rPr>
                <w:noProof/>
                <w:webHidden/>
              </w:rPr>
              <w:fldChar w:fldCharType="end"/>
            </w:r>
          </w:hyperlink>
        </w:p>
        <w:p w:rsidR="0088799D" w:rsidRDefault="0088799D">
          <w:r>
            <w:rPr>
              <w:b/>
              <w:bCs/>
            </w:rPr>
            <w:fldChar w:fldCharType="end"/>
          </w:r>
        </w:p>
      </w:sdtContent>
    </w:sdt>
    <w:p w:rsidR="00984C54" w:rsidRDefault="00984C54">
      <w:r>
        <w:br w:type="page"/>
      </w:r>
    </w:p>
    <w:p w:rsidR="00363C95" w:rsidRDefault="00363C95">
      <w:pPr>
        <w:sectPr w:rsidR="00363C9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2268" w:right="1701" w:bottom="2835" w:left="2268" w:header="1134" w:footer="1701" w:gutter="0"/>
          <w:cols w:space="708"/>
          <w:docGrid w:linePitch="360"/>
        </w:sectPr>
      </w:pPr>
    </w:p>
    <w:p w:rsidR="00363C95" w:rsidRDefault="00363C95">
      <w:pPr>
        <w:pStyle w:val="Nagwek1"/>
      </w:pPr>
      <w:bookmarkStart w:id="1" w:name="_Ref357676615"/>
      <w:bookmarkStart w:id="2" w:name="_Toc467837454"/>
      <w:bookmarkStart w:id="3" w:name="_Toc467837706"/>
      <w:r>
        <w:lastRenderedPageBreak/>
        <w:t>Informacje o dokumencie</w:t>
      </w:r>
      <w:bookmarkEnd w:id="1"/>
      <w:bookmarkEnd w:id="2"/>
      <w:bookmarkEnd w:id="3"/>
    </w:p>
    <w:p w:rsidR="00363C95" w:rsidRDefault="00363C95">
      <w:pPr>
        <w:pStyle w:val="Nagwek2"/>
      </w:pPr>
      <w:bookmarkStart w:id="4" w:name="_Toc467837455"/>
      <w:bookmarkStart w:id="5" w:name="_Toc467837707"/>
      <w:r>
        <w:t>Cel dokumentu</w:t>
      </w:r>
      <w:bookmarkEnd w:id="4"/>
      <w:bookmarkEnd w:id="5"/>
    </w:p>
    <w:p w:rsidR="003749ED" w:rsidRDefault="00363C95" w:rsidP="003749ED">
      <w:pPr>
        <w:pStyle w:val="SRS-Nagwek2"/>
        <w:numPr>
          <w:ilvl w:val="0"/>
          <w:numId w:val="0"/>
        </w:numPr>
        <w:spacing w:before="120"/>
        <w:jc w:val="both"/>
      </w:pPr>
      <w:r>
        <w:t xml:space="preserve">Dokument przedstawia </w:t>
      </w:r>
      <w:r w:rsidR="00254642">
        <w:t xml:space="preserve">koncepcję wprowadzenia zmian </w:t>
      </w:r>
      <w:r>
        <w:t xml:space="preserve"> w Systemie Informatycznym Kraj</w:t>
      </w:r>
      <w:r>
        <w:t>o</w:t>
      </w:r>
      <w:r>
        <w:t>wy Rejestr Sądowy związan</w:t>
      </w:r>
      <w:r w:rsidR="00254642">
        <w:t>ych</w:t>
      </w:r>
      <w:r>
        <w:t xml:space="preserve"> z realizacją przedmiotu zamówienia</w:t>
      </w:r>
      <w:r w:rsidR="00021B9A">
        <w:t xml:space="preserve"> </w:t>
      </w:r>
      <w:r w:rsidR="001E195A">
        <w:t xml:space="preserve">w </w:t>
      </w:r>
      <w:r w:rsidR="004A3F4E">
        <w:t xml:space="preserve">zakresie </w:t>
      </w:r>
      <w:r>
        <w:t>"</w:t>
      </w:r>
      <w:r w:rsidR="001E195A">
        <w:rPr>
          <w:i/>
        </w:rPr>
        <w:t xml:space="preserve">Budowy </w:t>
      </w:r>
      <w:r w:rsidR="004A3F4E">
        <w:rPr>
          <w:i/>
        </w:rPr>
        <w:t>systemu wzajemnych połączeń rejestrów przedsiębiorstw</w:t>
      </w:r>
      <w:r w:rsidR="00952D2F">
        <w:rPr>
          <w:i/>
        </w:rPr>
        <w:t xml:space="preserve"> -</w:t>
      </w:r>
      <w:r w:rsidR="004A3F4E">
        <w:rPr>
          <w:i/>
        </w:rPr>
        <w:t xml:space="preserve"> BRIS</w:t>
      </w:r>
      <w:r>
        <w:t xml:space="preserve">” opisanym w </w:t>
      </w:r>
      <w:r w:rsidR="001E195A">
        <w:t>dokumen</w:t>
      </w:r>
      <w:r w:rsidR="003749ED">
        <w:t>tach:</w:t>
      </w:r>
    </w:p>
    <w:p w:rsidR="004A3F4E" w:rsidRDefault="004A3F4E" w:rsidP="00B61EB2">
      <w:pPr>
        <w:pStyle w:val="SRS-Nagwek2"/>
        <w:numPr>
          <w:ilvl w:val="0"/>
          <w:numId w:val="0"/>
        </w:numPr>
        <w:spacing w:before="120"/>
        <w:ind w:left="567"/>
        <w:jc w:val="both"/>
        <w:rPr>
          <w:i/>
        </w:rPr>
      </w:pPr>
      <w:r>
        <w:rPr>
          <w:i/>
        </w:rPr>
        <w:t>Dyrektywa 2012/17/UE</w:t>
      </w:r>
    </w:p>
    <w:p w:rsidR="00B61EB2" w:rsidRDefault="00952D2F" w:rsidP="00B61EB2">
      <w:pPr>
        <w:pStyle w:val="SRS-Nagwek2"/>
        <w:numPr>
          <w:ilvl w:val="0"/>
          <w:numId w:val="0"/>
        </w:numPr>
        <w:spacing w:before="120"/>
        <w:ind w:left="567"/>
        <w:jc w:val="both"/>
        <w:rPr>
          <w:i/>
        </w:rPr>
      </w:pPr>
      <w:r>
        <w:rPr>
          <w:i/>
        </w:rPr>
        <w:t>Specyfikacja modyfikacji – BRIS. 2.1.</w:t>
      </w:r>
    </w:p>
    <w:p w:rsidR="00363C95" w:rsidRDefault="00363C95">
      <w:pPr>
        <w:pStyle w:val="Nagwek2"/>
      </w:pPr>
      <w:bookmarkStart w:id="6" w:name="_Toc467837456"/>
      <w:bookmarkStart w:id="7" w:name="_Toc467837708"/>
      <w:r>
        <w:t>Definicje, akronimy i skróty</w:t>
      </w:r>
      <w:bookmarkEnd w:id="6"/>
      <w:bookmarkEnd w:id="7"/>
    </w:p>
    <w:tbl>
      <w:tblPr>
        <w:tblW w:w="8008" w:type="dxa"/>
        <w:tblLayout w:type="fixed"/>
        <w:tblCellMar>
          <w:top w:w="28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771"/>
        <w:gridCol w:w="6237"/>
      </w:tblGrid>
      <w:tr w:rsidR="00363C95" w:rsidTr="002E551F">
        <w:trPr>
          <w:cantSplit/>
        </w:trPr>
        <w:tc>
          <w:tcPr>
            <w:tcW w:w="1771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E5E5E5"/>
          </w:tcPr>
          <w:p w:rsidR="00363C95" w:rsidRDefault="00363C95">
            <w:pPr>
              <w:pStyle w:val="Tabelanagwek"/>
            </w:pPr>
            <w:r>
              <w:t>Termin</w:t>
            </w:r>
          </w:p>
        </w:tc>
        <w:tc>
          <w:tcPr>
            <w:tcW w:w="62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shd w:val="clear" w:color="auto" w:fill="E5E5E5"/>
          </w:tcPr>
          <w:p w:rsidR="00363C95" w:rsidRDefault="00363C95">
            <w:pPr>
              <w:pStyle w:val="Tabelanagwek"/>
            </w:pPr>
            <w:r>
              <w:t>Opis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ang. Access Point – punkt dostępowy pomiędzy portalem e-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justice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 centralną platformą integracyjną (ECP)</w:t>
            </w:r>
          </w:p>
        </w:tc>
      </w:tr>
      <w:tr w:rsidR="00363C95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363C95" w:rsidRPr="003D2336" w:rsidRDefault="00363C95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APP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63C95" w:rsidRPr="003D2336" w:rsidRDefault="00363C95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Moduł Aplikacyjny 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Business Register – rejestr przedsiębiorstw</w:t>
            </w:r>
          </w:p>
          <w:p w:rsidR="008C25BA" w:rsidRPr="00AD18D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(lub ang. Business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reguła biznesowa)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BRIS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System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wzajemnych </w:t>
            </w:r>
            <w:r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połączeń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</w:t>
            </w:r>
            <w:r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ejestr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ów</w:t>
            </w:r>
            <w:r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przedsiębiorstw </w:t>
            </w:r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hyperlink r:id="rId19" w:tooltip="Język angielski" w:history="1"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ang.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Business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Registers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Interconnection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System).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CBD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Centralna Baza Danych SI KRS umiejscowiona w COPD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CBD KRS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Podsystem Centralnej Bazy Danych KRS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CZD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642467" w:rsidRDefault="008C25BA" w:rsidP="008C25BA">
            <w:pPr>
              <w:pStyle w:val="Tabelatre"/>
              <w:rPr>
                <w:rFonts w:asciiTheme="minorHAnsi" w:hAnsiTheme="minorHAnsi" w:cstheme="minorBidi"/>
                <w:sz w:val="22"/>
                <w:szCs w:val="22"/>
                <w:lang w:eastAsia="pl-PL"/>
              </w:rPr>
            </w:pPr>
            <w:r w:rsidRPr="00642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Centralna baza dokumentów, zasilana przez dokumenty wys</w:t>
            </w:r>
            <w:r w:rsidRPr="00642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</w:t>
            </w:r>
            <w:r w:rsidRPr="00642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łane z EKDS</w:t>
            </w:r>
            <w:r>
              <w:rPr>
                <w:lang w:eastAsia="pl-PL"/>
              </w:rPr>
              <w:t xml:space="preserve"> 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DIRS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Ministerstwo Sprawiedliwości, Departament Informatyzacji i Rejestrów Sądowych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ECP 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E57BF1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ang.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European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Central Platform – centralna platforma integr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cyjna</w:t>
            </w:r>
            <w:r w:rsidR="00E57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jako centralny rejestr w tworzonym </w:t>
            </w:r>
            <w:r w:rsidR="00E57BF1"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System</w:t>
            </w:r>
            <w:r w:rsidR="00E57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ie Wzaje</w:t>
            </w:r>
            <w:r w:rsidR="00E57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E57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nych P</w:t>
            </w:r>
            <w:r w:rsidR="00E57BF1"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ołączeń</w:t>
            </w:r>
            <w:r w:rsidR="00E57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</w:t>
            </w:r>
            <w:r w:rsidR="00E57BF1"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ejestr</w:t>
            </w:r>
            <w:r w:rsidR="00E57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ów</w:t>
            </w:r>
            <w:r w:rsidR="00E57BF1" w:rsidRPr="00AD1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57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(BRIS). 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EKDS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642467" w:rsidRDefault="008C25BA" w:rsidP="008C25BA">
            <w:pPr>
              <w:pStyle w:val="Tabelatre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</w:t>
            </w:r>
            <w:r w:rsidRPr="00642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okalna, sądowa baza dokumentów w SI KRS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EOG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Europejski Obszar Gospodarczy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hyperlink r:id="rId20" w:tooltip="Język angielski" w:history="1"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ang.</w:t>
              </w:r>
            </w:hyperlink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European</w:t>
            </w:r>
            <w:proofErr w:type="spellEnd"/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Economic</w:t>
            </w:r>
            <w:proofErr w:type="spellEnd"/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Area</w:t>
            </w:r>
            <w:proofErr w:type="spellEnd"/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EEA) – </w:t>
            </w:r>
            <w:hyperlink r:id="rId21" w:tooltip="Strefa wolnego handlu" w:history="1"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strefa wolnego handlu</w:t>
              </w:r>
            </w:hyperlink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 Wspólny Rynek, obe</w:t>
            </w:r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</w:t>
            </w:r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mujące państwa </w:t>
            </w:r>
            <w:hyperlink r:id="rId22" w:tooltip="Unia Europejska" w:history="1"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Unii Europejskiej</w:t>
              </w:r>
            </w:hyperlink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 </w:t>
            </w:r>
            <w:hyperlink r:id="rId23" w:tooltip="Europejskie Stowarzyszenie Wolnego Handlu" w:history="1"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Europejskiego Stowarz</w:t>
              </w:r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y</w:t>
              </w:r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szenia Wolnego Handlu</w:t>
              </w:r>
            </w:hyperlink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(EFTA), z wyjątkiem </w:t>
            </w:r>
            <w:hyperlink r:id="rId24" w:tooltip="Szwajcaria" w:history="1">
              <w:r w:rsidRPr="002E551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Szwajcarii</w:t>
              </w:r>
            </w:hyperlink>
            <w:r w:rsidRPr="002E55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EUID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Niepowtarzalny identyfikator umożliwiający jednoznaczną identyfikację spółki macierzystej (</w:t>
            </w:r>
            <w:proofErr w:type="spellStart"/>
            <w:r>
              <w:rPr>
                <w:sz w:val="23"/>
                <w:szCs w:val="23"/>
              </w:rPr>
              <w:t>Effective</w:t>
            </w:r>
            <w:proofErr w:type="spellEnd"/>
            <w:r>
              <w:rPr>
                <w:sz w:val="23"/>
                <w:szCs w:val="23"/>
              </w:rPr>
              <w:t xml:space="preserve"> User ID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 Identyf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kator ten obejmuje elementy umożliwiające identyfikację pa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stwa członkowskiego rejestru, krajowego rejestru pochodzenia i numeru wpisu spółki do tego rejestru.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 KRS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Podsystem Komunikacyjny (Sąd-Centrala)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KRS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Krajowy Rejestr Sądowy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LED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AD18D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ang.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Legal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Entity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Data – dane podmiotu prawnego,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Legal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Form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</w:t>
            </w:r>
            <w:proofErr w:type="spellEnd"/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Kod określający formę prawną z podziałem na kraje UE(EOG) 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ang.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państwo, w którym działa zakład spółki</w:t>
            </w:r>
          </w:p>
          <w:p w:rsidR="005939D7" w:rsidRDefault="005939D7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(lub Ministerstwo Sprawiedliwości RP)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MQ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Message Queue - IBM </w:t>
            </w:r>
            <w:proofErr w:type="spellStart"/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WebSphere</w:t>
            </w:r>
            <w:proofErr w:type="spellEnd"/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MQ, pakiet oprogramow</w:t>
            </w: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nia do przesyłania komunikatów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b/>
                <w:bCs/>
              </w:rPr>
              <w:t>PDF</w:t>
            </w:r>
            <w:r>
              <w:t xml:space="preserve"> (ang. </w:t>
            </w:r>
            <w:proofErr w:type="spellStart"/>
            <w:r>
              <w:rPr>
                <w:i/>
                <w:iCs/>
              </w:rPr>
              <w:t>Portable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Document</w:t>
            </w:r>
            <w:proofErr w:type="spellEnd"/>
            <w:r>
              <w:rPr>
                <w:i/>
                <w:iCs/>
              </w:rPr>
              <w:t xml:space="preserve"> Format</w:t>
            </w:r>
            <w:r>
              <w:t>, przenośny format dokume</w:t>
            </w:r>
            <w:r>
              <w:t>n</w:t>
            </w:r>
            <w:r>
              <w:t>tu) – format plików służący do prezentacji, przenoszenia i drukow</w:t>
            </w:r>
            <w:r>
              <w:t>a</w:t>
            </w:r>
            <w:r>
              <w:t>nia treści tekstowo-graficznych.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RP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Rejestr Przedsiębiorców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 KRS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System Informatyczny Krajowego Rejestru Sądowego – całość systemu komputerowego, w którego skład wchodzi zarówno część centralna jak i wydziałowa, podsystemy komunikacji, wyszukiwarka KRS.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SQL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ang. </w:t>
            </w:r>
            <w:proofErr w:type="spellStart"/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Structured</w:t>
            </w:r>
            <w:proofErr w:type="spellEnd"/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Query Language - </w:t>
            </w:r>
            <w:hyperlink r:id="rId25" w:history="1">
              <w:r w:rsidRPr="003D2336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j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ę</w:t>
              </w:r>
              <w:r w:rsidRPr="003D2336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zyk zapytań</w:t>
              </w:r>
            </w:hyperlink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do </w:t>
            </w:r>
            <w:hyperlink r:id="rId26" w:history="1">
              <w:r w:rsidRPr="003D2336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baz d</w:t>
              </w:r>
              <w:r w:rsidRPr="003D2336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a</w:t>
              </w:r>
              <w:r w:rsidRPr="003D2336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nych</w:t>
              </w:r>
            </w:hyperlink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do umieszczania i pobierania danych z baz danych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C25BA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Pr="003D2336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UE(EOG)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C25BA" w:rsidRDefault="008C25BA" w:rsidP="008C25BA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Unia Europejska (Europejski Obszar Gospodarczy)</w:t>
            </w:r>
          </w:p>
        </w:tc>
      </w:tr>
      <w:tr w:rsidR="005939D7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5939D7" w:rsidRDefault="005939D7" w:rsidP="005939D7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UBL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939D7" w:rsidRPr="0000234E" w:rsidRDefault="005939D7" w:rsidP="005939D7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ang. </w:t>
            </w:r>
            <w:r w:rsidRPr="000023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Universal Business Language – biblioteka standardowych dokumentów biznesowych XML, opracowana przez OASIS, odnosząca się do określonych sytuacji biznesowych.  </w:t>
            </w:r>
          </w:p>
        </w:tc>
      </w:tr>
      <w:tr w:rsidR="009D30B7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9D30B7" w:rsidRDefault="009D30B7" w:rsidP="005939D7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UTC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time</w:t>
            </w:r>
            <w:proofErr w:type="spellEnd"/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D30B7" w:rsidRPr="009D30B7" w:rsidRDefault="009D30B7" w:rsidP="009D30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ang.</w:t>
            </w:r>
            <w:proofErr w:type="spellEnd"/>
            <w:r w:rsidRP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- Coordinated Universal Time – </w:t>
            </w:r>
            <w:proofErr w:type="spellStart"/>
            <w:r w:rsid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określenie</w:t>
            </w:r>
            <w:proofErr w:type="spellEnd"/>
            <w:r w:rsid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stref</w:t>
            </w:r>
            <w:r w:rsid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</w:t>
            </w:r>
            <w:proofErr w:type="spellEnd"/>
            <w:r w:rsidRP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czasow</w:t>
            </w:r>
            <w:r w:rsid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ej</w:t>
            </w:r>
            <w:proofErr w:type="spellEnd"/>
            <w:r w:rsidRPr="00FE3F7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Jeśli p</w:t>
            </w:r>
            <w:r w:rsidRPr="009D3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odany czas musi zawierać strefę czasową na czas UTC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to j</w:t>
            </w:r>
            <w:r w:rsidRPr="009D3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est to zadeklarowane przez dodanie "Z" za ozn</w:t>
            </w:r>
            <w:r w:rsidRPr="009D3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Pr="009D3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czeniem czasu. Na przykład, 09:30:10Z</w:t>
            </w:r>
          </w:p>
          <w:p w:rsidR="009D30B7" w:rsidRPr="001F0957" w:rsidRDefault="009D30B7" w:rsidP="009D30B7">
            <w:pPr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  <w:t>Polska znajduje się w strefach czasowych:</w:t>
            </w:r>
          </w:p>
          <w:p w:rsidR="009D30B7" w:rsidRPr="001F0957" w:rsidRDefault="009D30B7" w:rsidP="00C43317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u w:val="single"/>
                <w:lang w:eastAsia="pl-PL"/>
              </w:rPr>
              <w:t>UTC+01:00</w:t>
            </w: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  <w:t xml:space="preserve"> (</w:t>
            </w: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u w:val="single"/>
                <w:lang w:eastAsia="pl-PL"/>
              </w:rPr>
              <w:t>czas środkowoeuropejski</w:t>
            </w: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  <w:t xml:space="preserve"> (CET), w okresie zimowym) oraz</w:t>
            </w:r>
          </w:p>
          <w:p w:rsidR="009D30B7" w:rsidRPr="001F0957" w:rsidRDefault="009D30B7" w:rsidP="00C43317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u w:val="single"/>
                <w:lang w:eastAsia="pl-PL"/>
              </w:rPr>
              <w:t>UTC+02:00</w:t>
            </w: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  <w:t xml:space="preserve"> (</w:t>
            </w: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u w:val="single"/>
                <w:lang w:eastAsia="pl-PL"/>
              </w:rPr>
              <w:t>czas środkowoeuropejski letni</w:t>
            </w: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  <w:t xml:space="preserve"> (CEST), w okresie letnim).</w:t>
            </w:r>
          </w:p>
          <w:p w:rsidR="009D30B7" w:rsidRDefault="009D30B7" w:rsidP="009D30B7">
            <w:pPr>
              <w:pStyle w:val="Tabelatre"/>
              <w:spacing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957">
              <w:rPr>
                <w:rFonts w:ascii="Times New Roman" w:hAnsi="Times New Roman" w:cs="Times New Roman"/>
                <w:i/>
                <w:sz w:val="16"/>
                <w:szCs w:val="16"/>
                <w:lang w:eastAsia="pl-PL"/>
              </w:rPr>
              <w:t>Różnią się one odpowiednio o 1 i 2 godziny od uniwersalnego czasu skoordynowanego</w:t>
            </w:r>
            <w:r w:rsidRPr="001F0957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.</w:t>
            </w:r>
          </w:p>
        </w:tc>
      </w:tr>
      <w:tr w:rsidR="005939D7" w:rsidTr="002E551F">
        <w:trPr>
          <w:cantSplit/>
        </w:trPr>
        <w:tc>
          <w:tcPr>
            <w:tcW w:w="17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5939D7" w:rsidRDefault="005939D7" w:rsidP="005939D7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Zamawiający 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939D7" w:rsidRPr="003D2336" w:rsidRDefault="005939D7" w:rsidP="005939D7">
            <w:pPr>
              <w:pStyle w:val="Tabelatr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Departament Informatyzacji i Rejestrów Sądowych Ministe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stwa Sprawiedliwości.</w:t>
            </w:r>
          </w:p>
        </w:tc>
      </w:tr>
    </w:tbl>
    <w:p w:rsidR="00254642" w:rsidRDefault="00254642" w:rsidP="00C43317">
      <w:pPr>
        <w:pStyle w:val="Nagwek1"/>
        <w:keepLines/>
        <w:pageBreakBefore w:val="0"/>
        <w:numPr>
          <w:ilvl w:val="0"/>
          <w:numId w:val="11"/>
        </w:numPr>
        <w:tabs>
          <w:tab w:val="clear" w:pos="567"/>
        </w:tabs>
        <w:suppressAutoHyphens w:val="0"/>
        <w:spacing w:before="240" w:after="0" w:line="259" w:lineRule="auto"/>
        <w:sectPr w:rsidR="00254642" w:rsidSect="00254642">
          <w:pgSz w:w="11906" w:h="16838"/>
          <w:pgMar w:top="1417" w:right="1417" w:bottom="1417" w:left="1417" w:header="1134" w:footer="1701" w:gutter="0"/>
          <w:cols w:space="708"/>
          <w:docGrid w:linePitch="360"/>
        </w:sectPr>
      </w:pPr>
      <w:bookmarkStart w:id="8" w:name="_Toc452386752"/>
    </w:p>
    <w:p w:rsidR="005C37AF" w:rsidRDefault="00254642" w:rsidP="00254642">
      <w:pPr>
        <w:pStyle w:val="Nagwek1"/>
      </w:pPr>
      <w:bookmarkStart w:id="9" w:name="_Toc467837457"/>
      <w:bookmarkStart w:id="10" w:name="_Toc467837709"/>
      <w:r>
        <w:lastRenderedPageBreak/>
        <w:t>Architektura rozwiązania BRIS i aktów rejestrowych</w:t>
      </w:r>
      <w:bookmarkEnd w:id="9"/>
      <w:bookmarkEnd w:id="10"/>
    </w:p>
    <w:p w:rsidR="00254642" w:rsidRPr="00254642" w:rsidRDefault="00254642" w:rsidP="00254642">
      <w:pPr>
        <w:pStyle w:val="Nagwek2"/>
        <w:numPr>
          <w:ilvl w:val="0"/>
          <w:numId w:val="0"/>
        </w:numPr>
        <w:ind w:left="860" w:hanging="576"/>
      </w:pPr>
      <w:bookmarkStart w:id="11" w:name="_Toc467837458"/>
      <w:bookmarkStart w:id="12" w:name="_Toc467837710"/>
      <w:r>
        <w:rPr>
          <w:noProof/>
          <w:lang w:eastAsia="pl-PL"/>
        </w:rPr>
        <w:drawing>
          <wp:inline distT="0" distB="0" distL="0" distR="0" wp14:anchorId="4D5025B3" wp14:editId="16C312A1">
            <wp:extent cx="5760435" cy="589026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eployment Model.b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4570" cy="5894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1"/>
      <w:bookmarkEnd w:id="12"/>
    </w:p>
    <w:p w:rsidR="00254642" w:rsidRDefault="00254642" w:rsidP="00C43317">
      <w:pPr>
        <w:pStyle w:val="Nagwek1"/>
        <w:keepLines/>
        <w:pageBreakBefore w:val="0"/>
        <w:numPr>
          <w:ilvl w:val="0"/>
          <w:numId w:val="11"/>
        </w:numPr>
        <w:tabs>
          <w:tab w:val="clear" w:pos="567"/>
        </w:tabs>
        <w:suppressAutoHyphens w:val="0"/>
        <w:spacing w:before="240" w:after="0" w:line="259" w:lineRule="auto"/>
        <w:sectPr w:rsidR="00254642" w:rsidSect="00254642">
          <w:pgSz w:w="11906" w:h="16838"/>
          <w:pgMar w:top="1417" w:right="1417" w:bottom="1417" w:left="1417" w:header="1134" w:footer="1701" w:gutter="0"/>
          <w:cols w:space="708"/>
          <w:docGrid w:linePitch="360"/>
        </w:sectPr>
      </w:pPr>
    </w:p>
    <w:p w:rsidR="005C37AF" w:rsidRDefault="005C37AF" w:rsidP="00254642">
      <w:pPr>
        <w:pStyle w:val="Nagwek1"/>
      </w:pPr>
      <w:bookmarkStart w:id="13" w:name="_Toc467837459"/>
      <w:bookmarkStart w:id="14" w:name="_Toc467837711"/>
      <w:r>
        <w:lastRenderedPageBreak/>
        <w:t>Opis komunikacji BRIS</w:t>
      </w:r>
      <w:bookmarkEnd w:id="8"/>
      <w:bookmarkEnd w:id="13"/>
      <w:bookmarkEnd w:id="14"/>
    </w:p>
    <w:p w:rsidR="005C37AF" w:rsidRPr="001F2BFC" w:rsidRDefault="005C37AF" w:rsidP="00254642">
      <w:pPr>
        <w:pStyle w:val="Nagwek2"/>
      </w:pPr>
      <w:bookmarkStart w:id="15" w:name="_Toc452386753"/>
      <w:bookmarkStart w:id="16" w:name="_Toc467837460"/>
      <w:bookmarkStart w:id="17" w:name="_Toc467837712"/>
      <w:r>
        <w:t>Odbieranie komunikatów</w:t>
      </w:r>
      <w:bookmarkEnd w:id="15"/>
      <w:bookmarkEnd w:id="16"/>
      <w:bookmarkEnd w:id="17"/>
    </w:p>
    <w:p w:rsidR="005C37AF" w:rsidRDefault="005C37AF" w:rsidP="005C37AF">
      <w:r>
        <w:t xml:space="preserve">Komunikaty będą wysyłane z centrali BRIS z </w:t>
      </w:r>
      <w:proofErr w:type="spellStart"/>
      <w:r>
        <w:t>Gateway’a</w:t>
      </w:r>
      <w:proofErr w:type="spellEnd"/>
      <w:r>
        <w:t xml:space="preserve"> ECP BRIS i odbierane przez Gateway BRIS w DIRS. Gateway BRIS będzie uruchomiony na serwerze aplikacyjnym </w:t>
      </w:r>
      <w:proofErr w:type="spellStart"/>
      <w:r>
        <w:t>Wildfly</w:t>
      </w:r>
      <w:proofErr w:type="spellEnd"/>
      <w:r>
        <w:t xml:space="preserve">. Na tej samej maszynie wirtualnej (Serwer </w:t>
      </w:r>
      <w:proofErr w:type="spellStart"/>
      <w:r>
        <w:t>Gateway’a</w:t>
      </w:r>
      <w:proofErr w:type="spellEnd"/>
      <w:r>
        <w:t xml:space="preserve">) będzie także uruchomiona na lokalnym serwerze DB2 techniczna baza danych </w:t>
      </w:r>
      <w:proofErr w:type="spellStart"/>
      <w:r>
        <w:t>Gateway’a</w:t>
      </w:r>
      <w:proofErr w:type="spellEnd"/>
      <w:r>
        <w:t xml:space="preserve"> BRIS. </w:t>
      </w:r>
    </w:p>
    <w:p w:rsidR="005C37AF" w:rsidRDefault="005C37AF" w:rsidP="005C37AF">
      <w:r>
        <w:t xml:space="preserve">Środowisko testowe będzie wymagało uruchomienia na tej samej maszynie również drugiego serwera aplikacyjnego </w:t>
      </w:r>
      <w:proofErr w:type="spellStart"/>
      <w:r>
        <w:t>Wildfly</w:t>
      </w:r>
      <w:proofErr w:type="spellEnd"/>
      <w:r>
        <w:t xml:space="preserve"> z modułem symulatora BRIS ECP (dla celów wewnętrznych BRIS).</w:t>
      </w:r>
    </w:p>
    <w:p w:rsidR="005C37AF" w:rsidRDefault="005C37AF" w:rsidP="005C37AF">
      <w:r>
        <w:t>Gateway BRIS będzie wysyłał (SOAP) odebrany komunikat do modułu odbioru komunikatów wejści</w:t>
      </w:r>
      <w:r>
        <w:t>o</w:t>
      </w:r>
      <w:r>
        <w:t xml:space="preserve">wych aplikacji BRIS APP działającej na </w:t>
      </w:r>
      <w:proofErr w:type="spellStart"/>
      <w:r>
        <w:t>JBoss</w:t>
      </w:r>
      <w:proofErr w:type="spellEnd"/>
      <w:r>
        <w:t xml:space="preserve"> </w:t>
      </w:r>
      <w:proofErr w:type="spellStart"/>
      <w:r>
        <w:t>Fuse</w:t>
      </w:r>
      <w:proofErr w:type="spellEnd"/>
      <w:r>
        <w:t xml:space="preserve"> ESB na serwerze szyny wewnętrznej. Moduł o</w:t>
      </w:r>
      <w:r>
        <w:t>d</w:t>
      </w:r>
      <w:r>
        <w:t>bioru komunikatów wejściowych ma za zadanie odebrać komunikat, wysłać komunikat na kolejkę we</w:t>
      </w:r>
      <w:r>
        <w:t>j</w:t>
      </w:r>
      <w:r>
        <w:t xml:space="preserve">ściową BRIS i wysłać synchroniczne potwierdzenie do ECP. Na kolejce wejściowej BRIS nasłuchuje moduł przetwarzania komunikatów wejściowych. Po odebraniu komunikatu </w:t>
      </w:r>
      <w:proofErr w:type="spellStart"/>
      <w:r>
        <w:t>następi</w:t>
      </w:r>
      <w:proofErr w:type="spellEnd"/>
      <w:r>
        <w:t xml:space="preserve"> jego przetworz</w:t>
      </w:r>
      <w:r>
        <w:t>e</w:t>
      </w:r>
      <w:r>
        <w:t>nie, różne w zależności od typu odebranego komunikatu.</w:t>
      </w:r>
    </w:p>
    <w:p w:rsidR="005C37AF" w:rsidRDefault="005C37AF" w:rsidP="00B40C2F">
      <w:pPr>
        <w:pStyle w:val="Nagwek3"/>
      </w:pPr>
      <w:bookmarkStart w:id="18" w:name="_Toc452386754"/>
      <w:bookmarkStart w:id="19" w:name="_Toc467837461"/>
      <w:bookmarkStart w:id="20" w:name="_Toc467837713"/>
      <w:r w:rsidRPr="00E458B5">
        <w:t>BR-</w:t>
      </w:r>
      <w:proofErr w:type="spellStart"/>
      <w:r w:rsidRPr="00E458B5">
        <w:t>CompanyDetails</w:t>
      </w:r>
      <w:r>
        <w:t>Request</w:t>
      </w:r>
      <w:proofErr w:type="spellEnd"/>
      <w:r>
        <w:t xml:space="preserve">, </w:t>
      </w:r>
      <w:r>
        <w:br/>
      </w:r>
      <w:r w:rsidRPr="00E458B5">
        <w:t>BR-</w:t>
      </w:r>
      <w:proofErr w:type="spellStart"/>
      <w:r w:rsidRPr="00E458B5">
        <w:t>RetrieveDocument</w:t>
      </w:r>
      <w:r>
        <w:t>Request</w:t>
      </w:r>
      <w:bookmarkEnd w:id="18"/>
      <w:bookmarkEnd w:id="19"/>
      <w:bookmarkEnd w:id="20"/>
      <w:proofErr w:type="spellEnd"/>
    </w:p>
    <w:p w:rsidR="005C37AF" w:rsidRDefault="005C37AF" w:rsidP="005C37AF">
      <w:r>
        <w:t>Moduł przetwarzania kom. wejściowych będzie pobierał dane z CZD (z wykorzystaniem serwisów CZD) i KRS CI (z wykorzystaniem wyszukiwarki KRS), zapisywał odpowiednie dane w bazie BRIS, tworzył komunikat odpowiedzi i wysyłał komunikat odpowiedzi do ECP (z wykorzystaniem modułu wysyłki kom. wyjściowych).</w:t>
      </w:r>
    </w:p>
    <w:p w:rsidR="005C37AF" w:rsidRDefault="005C37AF" w:rsidP="00B40C2F">
      <w:pPr>
        <w:pStyle w:val="Nagwek3"/>
      </w:pPr>
      <w:bookmarkStart w:id="21" w:name="_Toc452386755"/>
      <w:bookmarkStart w:id="22" w:name="_Toc467837462"/>
      <w:bookmarkStart w:id="23" w:name="_Toc467837714"/>
      <w:r w:rsidRPr="008742D5">
        <w:t>BR-</w:t>
      </w:r>
      <w:proofErr w:type="spellStart"/>
      <w:r w:rsidRPr="008742D5">
        <w:t>BranchDisclosure</w:t>
      </w:r>
      <w:r>
        <w:t>Reception</w:t>
      </w:r>
      <w:r w:rsidRPr="008742D5">
        <w:t>Notification</w:t>
      </w:r>
      <w:bookmarkEnd w:id="21"/>
      <w:bookmarkEnd w:id="22"/>
      <w:bookmarkEnd w:id="23"/>
      <w:proofErr w:type="spellEnd"/>
    </w:p>
    <w:p w:rsidR="005C37AF" w:rsidRDefault="005C37AF" w:rsidP="005C37AF">
      <w:r>
        <w:t>Moduł przetwarzania kom. wejściowych po wysłaniu potwierdzenia asynchronicznego (</w:t>
      </w:r>
      <w:proofErr w:type="spellStart"/>
      <w:r>
        <w:t>Acknowled</w:t>
      </w:r>
      <w:r>
        <w:t>g</w:t>
      </w:r>
      <w:r>
        <w:t>ment</w:t>
      </w:r>
      <w:proofErr w:type="spellEnd"/>
      <w:r>
        <w:t>) do ECP przekaże komunikat do Biurowości KRS na kolejkę wejściową Biurowość BRIS (na serwerze komunikacyjnym PDI). Po przetworzeniu komunikatu przez Biurowość KRS, na kolejkę Bi</w:t>
      </w:r>
      <w:r>
        <w:t>u</w:t>
      </w:r>
      <w:r>
        <w:t xml:space="preserve">rowość BRIS </w:t>
      </w:r>
      <w:proofErr w:type="spellStart"/>
      <w:r>
        <w:t>Sygn</w:t>
      </w:r>
      <w:proofErr w:type="spellEnd"/>
      <w:r>
        <w:t xml:space="preserve"> odesłany zostanie komunikat z odpowiednią sygnaturą. Po jego odebraniu przez moduł </w:t>
      </w:r>
      <w:proofErr w:type="spellStart"/>
      <w:r>
        <w:t>moduł</w:t>
      </w:r>
      <w:proofErr w:type="spellEnd"/>
      <w:r>
        <w:t xml:space="preserve"> tworzenia wpisów w KRS, utworzeniu nowego wpisu w KR odesłany zostanie do Biur</w:t>
      </w:r>
      <w:r>
        <w:t>o</w:t>
      </w:r>
      <w:r>
        <w:t>wości KRS na kolejkę wejściową BRIS komunikat zawiadomienia BRIS (na serwerze komunikacyjnym PDI).</w:t>
      </w:r>
    </w:p>
    <w:p w:rsidR="005C37AF" w:rsidRDefault="005C37AF" w:rsidP="00B40C2F">
      <w:pPr>
        <w:pStyle w:val="Nagwek3"/>
      </w:pPr>
      <w:bookmarkStart w:id="24" w:name="_Toc452386756"/>
      <w:bookmarkStart w:id="25" w:name="_Toc467837463"/>
      <w:bookmarkStart w:id="26" w:name="_Toc467837715"/>
      <w:proofErr w:type="spellStart"/>
      <w:r w:rsidRPr="001E14FA">
        <w:t>CrossBorderMerger</w:t>
      </w:r>
      <w:r>
        <w:t>Reception</w:t>
      </w:r>
      <w:r w:rsidRPr="001E14FA">
        <w:t>Notification</w:t>
      </w:r>
      <w:bookmarkEnd w:id="24"/>
      <w:bookmarkEnd w:id="25"/>
      <w:bookmarkEnd w:id="26"/>
      <w:proofErr w:type="spellEnd"/>
    </w:p>
    <w:p w:rsidR="005C37AF" w:rsidRDefault="005C37AF" w:rsidP="005C37AF">
      <w:r>
        <w:t>Moduł przetwarzania kom. wejściowych po wysłaniu potwierdzenia asynchronicznego (</w:t>
      </w:r>
      <w:proofErr w:type="spellStart"/>
      <w:r>
        <w:t>Acknowled</w:t>
      </w:r>
      <w:r>
        <w:t>g</w:t>
      </w:r>
      <w:r>
        <w:t>ment</w:t>
      </w:r>
      <w:proofErr w:type="spellEnd"/>
      <w:r>
        <w:t xml:space="preserve">) do ECP przekaże komunikat do Biurowości KRS na kolejkę wejściową Biurowość BRIS (na serwerze komunikacyjnym PDI). </w:t>
      </w:r>
    </w:p>
    <w:p w:rsidR="005C37AF" w:rsidRPr="00B40C2F" w:rsidRDefault="005C37AF" w:rsidP="00B40C2F">
      <w:pPr>
        <w:pStyle w:val="Nagwek3"/>
      </w:pPr>
      <w:bookmarkStart w:id="27" w:name="_Toc452386757"/>
      <w:bookmarkStart w:id="28" w:name="_Toc467837464"/>
      <w:bookmarkStart w:id="29" w:name="_Toc467837716"/>
      <w:r w:rsidRPr="00B40C2F">
        <w:t>BR-</w:t>
      </w:r>
      <w:proofErr w:type="spellStart"/>
      <w:r w:rsidRPr="00B40C2F">
        <w:t>BranchDisclosureReceptionNotificationAcknowledgement</w:t>
      </w:r>
      <w:proofErr w:type="spellEnd"/>
      <w:r w:rsidRPr="00B40C2F">
        <w:t xml:space="preserve">, </w:t>
      </w:r>
      <w:r w:rsidRPr="00B40C2F">
        <w:br/>
        <w:t>BR-</w:t>
      </w:r>
      <w:proofErr w:type="spellStart"/>
      <w:r w:rsidRPr="00B40C2F">
        <w:t>CrossBorderMergerSubmissionNotificationAcknowledgement</w:t>
      </w:r>
      <w:proofErr w:type="spellEnd"/>
      <w:r w:rsidRPr="00B40C2F">
        <w:t xml:space="preserve">, </w:t>
      </w:r>
      <w:r w:rsidRPr="00B40C2F">
        <w:br/>
        <w:t>BR-</w:t>
      </w:r>
      <w:proofErr w:type="spellStart"/>
      <w:r w:rsidRPr="00B40C2F">
        <w:t>ManageSubscriptionStatus</w:t>
      </w:r>
      <w:proofErr w:type="spellEnd"/>
      <w:r w:rsidRPr="00B40C2F">
        <w:t>, BR-</w:t>
      </w:r>
      <w:proofErr w:type="spellStart"/>
      <w:r w:rsidRPr="00B40C2F">
        <w:t>UpdateLEDStatus</w:t>
      </w:r>
      <w:bookmarkEnd w:id="27"/>
      <w:bookmarkEnd w:id="28"/>
      <w:bookmarkEnd w:id="29"/>
      <w:proofErr w:type="spellEnd"/>
    </w:p>
    <w:p w:rsidR="005C37AF" w:rsidRPr="004B1510" w:rsidRDefault="005C37AF" w:rsidP="005C37AF">
      <w:r>
        <w:t xml:space="preserve">Moduł </w:t>
      </w:r>
      <w:r w:rsidRPr="004B1510">
        <w:t>przetwarzania</w:t>
      </w:r>
      <w:r>
        <w:t xml:space="preserve"> kom. wejściowych zapisze odpowiednie dane w bazie BRIS.</w:t>
      </w:r>
    </w:p>
    <w:p w:rsidR="005C37AF" w:rsidRDefault="005C37AF" w:rsidP="00254642">
      <w:pPr>
        <w:pStyle w:val="Nagwek2"/>
      </w:pPr>
      <w:bookmarkStart w:id="30" w:name="_Toc452386758"/>
      <w:bookmarkStart w:id="31" w:name="_Toc467837465"/>
      <w:bookmarkStart w:id="32" w:name="_Toc467837717"/>
      <w:r>
        <w:lastRenderedPageBreak/>
        <w:t>Wysyłanie komunikatów</w:t>
      </w:r>
      <w:bookmarkEnd w:id="30"/>
      <w:bookmarkEnd w:id="31"/>
      <w:bookmarkEnd w:id="32"/>
    </w:p>
    <w:p w:rsidR="005C37AF" w:rsidRDefault="005C37AF" w:rsidP="005C37AF">
      <w:r>
        <w:t xml:space="preserve">Po utworzeniu/modyfikacji wpisu w KRS będzie wysyłany na kolejkę wyjściową BRIS komunikat z numerem wpisu. Wysyłanie takiego komunikatu będzie mogło być włączane/wyłączane odpowiednim parametrem konfiguracyjnym w KRS WP CZD. Moduł przetwarzania komunikatów wyjściowych będzie sprawdzał dane wpisu i  po spełnieniu odpowiednich warunków może wysłać do BRIS komunikaty: </w:t>
      </w:r>
      <w:r w:rsidRPr="00F6117E">
        <w:t>BR-</w:t>
      </w:r>
      <w:proofErr w:type="spellStart"/>
      <w:r w:rsidRPr="00F6117E">
        <w:t>BranchDisclosureSubmissionNotification</w:t>
      </w:r>
      <w:proofErr w:type="spellEnd"/>
      <w:r w:rsidRPr="00F6117E">
        <w:t>, BR-</w:t>
      </w:r>
      <w:proofErr w:type="spellStart"/>
      <w:r w:rsidRPr="00F6117E">
        <w:t>CrossBorderMergerSubmissionNotification</w:t>
      </w:r>
      <w:proofErr w:type="spellEnd"/>
      <w:r w:rsidRPr="00F6117E">
        <w:t>, BR-</w:t>
      </w:r>
      <w:proofErr w:type="spellStart"/>
      <w:r w:rsidRPr="00F6117E">
        <w:t>ManageSubscriptionRequest</w:t>
      </w:r>
      <w:proofErr w:type="spellEnd"/>
      <w:r w:rsidRPr="00F6117E">
        <w:t>, BR-</w:t>
      </w:r>
      <w:proofErr w:type="spellStart"/>
      <w:r w:rsidRPr="00F6117E">
        <w:t>UpdateLEDRequest</w:t>
      </w:r>
      <w:proofErr w:type="spellEnd"/>
      <w:r>
        <w:t>.</w:t>
      </w:r>
    </w:p>
    <w:p w:rsidR="00E33615" w:rsidRDefault="00E33615" w:rsidP="005C37AF"/>
    <w:p w:rsidR="00E33615" w:rsidRPr="00BF24AB" w:rsidRDefault="00E33615" w:rsidP="005C37AF"/>
    <w:p w:rsidR="005C37AF" w:rsidRDefault="005C37AF" w:rsidP="00E33615">
      <w:pPr>
        <w:pStyle w:val="Nagwek1"/>
        <w:pageBreakBefore w:val="0"/>
        <w:ind w:left="431" w:hanging="431"/>
      </w:pPr>
      <w:bookmarkStart w:id="33" w:name="_Toc452386759"/>
      <w:bookmarkStart w:id="34" w:name="_Toc467837466"/>
      <w:bookmarkStart w:id="35" w:name="_Toc467837718"/>
      <w:r>
        <w:t>Opis serwerów i modułów dla BRIS</w:t>
      </w:r>
      <w:bookmarkEnd w:id="33"/>
      <w:bookmarkEnd w:id="34"/>
      <w:bookmarkEnd w:id="35"/>
    </w:p>
    <w:p w:rsidR="005C37AF" w:rsidRPr="005C37AF" w:rsidRDefault="005C37AF" w:rsidP="00B40C2F">
      <w:pPr>
        <w:pStyle w:val="Nagwek2"/>
      </w:pPr>
      <w:bookmarkStart w:id="36" w:name="_Toc452386760"/>
      <w:bookmarkStart w:id="37" w:name="_Toc467837467"/>
      <w:bookmarkStart w:id="38" w:name="_Toc467837719"/>
      <w:r w:rsidRPr="005C37AF">
        <w:t>Centrala - Moduł Gateway ECP</w:t>
      </w:r>
      <w:bookmarkEnd w:id="36"/>
      <w:bookmarkEnd w:id="37"/>
      <w:bookmarkEnd w:id="38"/>
    </w:p>
    <w:p w:rsidR="005C37AF" w:rsidRPr="005C37AF" w:rsidRDefault="005C37AF" w:rsidP="005C37AF">
      <w:r w:rsidRPr="005C37AF">
        <w:t>Moduł Gateway w centrali BRIS (ECP). Wystawienie, skonfigurowanie i utrzymanie tego modułu jest wyłącznym zakresem odpowiednich służb Komisji Europejskiej. Nie mamy informacji na temat zas</w:t>
      </w:r>
      <w:r w:rsidRPr="005C37AF">
        <w:t>o</w:t>
      </w:r>
      <w:r w:rsidRPr="005C37AF">
        <w:t xml:space="preserve">bów wykorzystywanych przez  moduł i jego konfiguracji. </w:t>
      </w:r>
    </w:p>
    <w:p w:rsidR="005C37AF" w:rsidRPr="005C37AF" w:rsidRDefault="005C37AF" w:rsidP="00E33615">
      <w:pPr>
        <w:pStyle w:val="Nagwek2"/>
      </w:pPr>
      <w:bookmarkStart w:id="39" w:name="_Toc452386761"/>
      <w:bookmarkStart w:id="40" w:name="_Toc467837468"/>
      <w:bookmarkStart w:id="41" w:name="_Toc467837720"/>
      <w:r w:rsidRPr="005C37AF">
        <w:t>Serwer Gateway</w:t>
      </w:r>
      <w:bookmarkEnd w:id="39"/>
      <w:bookmarkEnd w:id="40"/>
      <w:bookmarkEnd w:id="41"/>
    </w:p>
    <w:p w:rsidR="005C37AF" w:rsidRPr="005C37AF" w:rsidRDefault="005C37AF" w:rsidP="005C37AF">
      <w:r w:rsidRPr="005C37AF">
        <w:t xml:space="preserve">Klaster </w:t>
      </w:r>
      <w:proofErr w:type="spellStart"/>
      <w:r w:rsidRPr="005C37AF">
        <w:t>active</w:t>
      </w:r>
      <w:proofErr w:type="spellEnd"/>
      <w:r w:rsidRPr="005C37AF">
        <w:t>/</w:t>
      </w:r>
      <w:proofErr w:type="spellStart"/>
      <w:r w:rsidRPr="005C37AF">
        <w:t>passive</w:t>
      </w:r>
      <w:proofErr w:type="spellEnd"/>
      <w:r w:rsidRPr="005C37AF">
        <w:t xml:space="preserve"> złożony z dwóch maszyn wirtualnych.</w:t>
      </w:r>
    </w:p>
    <w:p w:rsidR="005C37AF" w:rsidRPr="005C37AF" w:rsidRDefault="005C37AF" w:rsidP="005C37AF">
      <w:r w:rsidRPr="005C37AF">
        <w:t>Zasoby sprzętowe niezbędne do utworzenia klastra składają się z 2 serwerów wirtualnych oraz wspó</w:t>
      </w:r>
      <w:r w:rsidRPr="005C37AF">
        <w:t>ł</w:t>
      </w:r>
      <w:r w:rsidRPr="005C37AF">
        <w:t>dzielonego zasobu dyskowego.</w:t>
      </w:r>
    </w:p>
    <w:p w:rsidR="005C37AF" w:rsidRPr="005C37AF" w:rsidRDefault="005C37AF" w:rsidP="005C37AF">
      <w:r w:rsidRPr="005C37AF">
        <w:t>Wymagane parametry serwerów:</w:t>
      </w:r>
    </w:p>
    <w:p w:rsidR="005C37AF" w:rsidRPr="005C37AF" w:rsidRDefault="005C37AF" w:rsidP="005C37AF">
      <w:r w:rsidRPr="005C37AF">
        <w:t>- liczba procesorów</w:t>
      </w:r>
      <w:r w:rsidRPr="005C37AF">
        <w:tab/>
      </w:r>
      <w:r w:rsidRPr="005C37AF">
        <w:tab/>
        <w:t>6 procesorów wirtualnych na serwer,</w:t>
      </w:r>
    </w:p>
    <w:p w:rsidR="005C37AF" w:rsidRPr="005C37AF" w:rsidRDefault="005C37AF" w:rsidP="005C37AF">
      <w:r w:rsidRPr="005C37AF">
        <w:t xml:space="preserve">- pamięć operacyjna </w:t>
      </w:r>
      <w:r w:rsidRPr="005C37AF">
        <w:tab/>
      </w:r>
      <w:r w:rsidRPr="005C37AF">
        <w:tab/>
        <w:t>16 GB RAM na serwer,</w:t>
      </w:r>
    </w:p>
    <w:p w:rsidR="005C37AF" w:rsidRPr="005C37AF" w:rsidRDefault="005C37AF" w:rsidP="005C37AF">
      <w:r w:rsidRPr="005C37AF">
        <w:t>- pamięć dyskowa</w:t>
      </w:r>
      <w:r w:rsidRPr="005C37AF">
        <w:tab/>
      </w:r>
      <w:r w:rsidRPr="005C37AF">
        <w:tab/>
        <w:t>80 GB na serwer,</w:t>
      </w:r>
    </w:p>
    <w:p w:rsidR="005C37AF" w:rsidRPr="005C37AF" w:rsidRDefault="005C37AF" w:rsidP="005C37AF">
      <w:r w:rsidRPr="005C37AF">
        <w:t>- karty sieciowe</w:t>
      </w:r>
      <w:r w:rsidRPr="005C37AF">
        <w:tab/>
      </w:r>
      <w:r w:rsidRPr="005C37AF">
        <w:tab/>
      </w:r>
      <w:r w:rsidRPr="005C37AF">
        <w:tab/>
        <w:t>2 karty na serwer,</w:t>
      </w:r>
    </w:p>
    <w:p w:rsidR="005C37AF" w:rsidRPr="005C37AF" w:rsidRDefault="005C37AF" w:rsidP="005C37AF">
      <w:r w:rsidRPr="005C37AF">
        <w:t xml:space="preserve">- system operacyjny </w:t>
      </w:r>
      <w:r w:rsidRPr="005C37AF">
        <w:tab/>
      </w:r>
      <w:r w:rsidRPr="005C37AF">
        <w:tab/>
        <w:t>Windows Serwer 2012 R2 dla każdego serwera.</w:t>
      </w:r>
    </w:p>
    <w:p w:rsidR="005C37AF" w:rsidRPr="005C37AF" w:rsidRDefault="005C37AF" w:rsidP="005C37AF">
      <w:r w:rsidRPr="005C37AF">
        <w:t>Współdzielone zasoby dyskowe</w:t>
      </w:r>
    </w:p>
    <w:p w:rsidR="005C37AF" w:rsidRPr="005C37AF" w:rsidRDefault="005C37AF" w:rsidP="005C37AF">
      <w:r w:rsidRPr="005C37AF">
        <w:t>- dysk „</w:t>
      </w:r>
      <w:proofErr w:type="spellStart"/>
      <w:r w:rsidRPr="005C37AF">
        <w:t>witnes</w:t>
      </w:r>
      <w:proofErr w:type="spellEnd"/>
      <w:r w:rsidRPr="005C37AF">
        <w:t>”</w:t>
      </w:r>
      <w:r w:rsidRPr="005C37AF">
        <w:tab/>
      </w:r>
      <w:r w:rsidRPr="005C37AF">
        <w:tab/>
      </w:r>
      <w:r w:rsidRPr="005C37AF">
        <w:tab/>
        <w:t>1 GB,</w:t>
      </w:r>
    </w:p>
    <w:p w:rsidR="005C37AF" w:rsidRPr="005C37AF" w:rsidRDefault="005C37AF" w:rsidP="005C37AF">
      <w:r w:rsidRPr="005C37AF">
        <w:t>- dysk wspólny dla aplikacji</w:t>
      </w:r>
      <w:r w:rsidRPr="005C37AF">
        <w:tab/>
        <w:t>100 GB.</w:t>
      </w:r>
    </w:p>
    <w:p w:rsidR="005C37AF" w:rsidRPr="005C37AF" w:rsidRDefault="005C37AF" w:rsidP="00E33615">
      <w:pPr>
        <w:pStyle w:val="Nagwek3"/>
      </w:pPr>
      <w:bookmarkStart w:id="42" w:name="_Toc452386762"/>
      <w:bookmarkStart w:id="43" w:name="_Toc467837469"/>
      <w:bookmarkStart w:id="44" w:name="_Toc467837721"/>
      <w:r w:rsidRPr="005C37AF">
        <w:t>Gateway BRIS</w:t>
      </w:r>
      <w:bookmarkEnd w:id="42"/>
      <w:bookmarkEnd w:id="43"/>
      <w:bookmarkEnd w:id="44"/>
    </w:p>
    <w:p w:rsidR="005C37AF" w:rsidRPr="005C37AF" w:rsidRDefault="005C37AF" w:rsidP="005C37AF">
      <w:r w:rsidRPr="005C37AF">
        <w:t xml:space="preserve">Moduł Gateway na serwerze aplikacyjnym </w:t>
      </w:r>
      <w:proofErr w:type="spellStart"/>
      <w:r w:rsidRPr="005C37AF">
        <w:t>Wildfly</w:t>
      </w:r>
      <w:proofErr w:type="spellEnd"/>
      <w:r w:rsidRPr="005C37AF">
        <w:t xml:space="preserve"> w DIRS.</w:t>
      </w:r>
    </w:p>
    <w:p w:rsidR="005C37AF" w:rsidRPr="005C37AF" w:rsidRDefault="005C37AF" w:rsidP="005C37AF">
      <w:r w:rsidRPr="005C37AF">
        <w:t xml:space="preserve">Początkowo zainstalowany jako pojedynczy serwer na jednym z serwerów wirtualnych dedykowanych dla klastra. Po udostępnieniu dokumentacji przez Komisję Europejską, dla zachowania zgodności ze środowiskiem produkcyjnym serwer zostanie </w:t>
      </w:r>
      <w:proofErr w:type="spellStart"/>
      <w:r w:rsidRPr="005C37AF">
        <w:t>zmigrowany</w:t>
      </w:r>
      <w:proofErr w:type="spellEnd"/>
      <w:r w:rsidRPr="005C37AF">
        <w:t xml:space="preserve"> do klastra.</w:t>
      </w:r>
    </w:p>
    <w:p w:rsidR="005C37AF" w:rsidRPr="005C37AF" w:rsidRDefault="005C37AF" w:rsidP="00E33615">
      <w:pPr>
        <w:pStyle w:val="Nagwek3"/>
      </w:pPr>
      <w:bookmarkStart w:id="45" w:name="_Toc452386763"/>
      <w:bookmarkStart w:id="46" w:name="_Toc467837470"/>
      <w:bookmarkStart w:id="47" w:name="_Toc467837722"/>
      <w:r w:rsidRPr="005C37AF">
        <w:t>BRIS.GW.DB</w:t>
      </w:r>
      <w:bookmarkEnd w:id="45"/>
      <w:bookmarkEnd w:id="46"/>
      <w:bookmarkEnd w:id="47"/>
    </w:p>
    <w:p w:rsidR="005C37AF" w:rsidRPr="005C37AF" w:rsidRDefault="005C37AF" w:rsidP="005C37AF">
      <w:r w:rsidRPr="005C37AF">
        <w:t xml:space="preserve">Lokalna techniczna baza danych dla </w:t>
      </w:r>
      <w:proofErr w:type="spellStart"/>
      <w:r w:rsidRPr="005C37AF">
        <w:t>Gateway’a</w:t>
      </w:r>
      <w:proofErr w:type="spellEnd"/>
      <w:r w:rsidRPr="005C37AF">
        <w:t xml:space="preserve"> BRIS na serwerze DB2.</w:t>
      </w:r>
    </w:p>
    <w:p w:rsidR="005C37AF" w:rsidRPr="005C37AF" w:rsidRDefault="005C37AF" w:rsidP="005C37AF">
      <w:r w:rsidRPr="005C37AF">
        <w:t>Zainstalowana na tych samych serwerach, na których zostanie zainstalowany Gateway. Baza danych będzie zainstalowana jako usługa sklastrowana w klastrze Microsoft.</w:t>
      </w:r>
    </w:p>
    <w:p w:rsidR="005C37AF" w:rsidRPr="005C37AF" w:rsidRDefault="005C37AF" w:rsidP="005C37AF">
      <w:r w:rsidRPr="005C37AF">
        <w:t>Instalacja wymagała będzie licencji oprogramowania bazodanowego IBM DB2 Standard Edition.</w:t>
      </w:r>
    </w:p>
    <w:p w:rsidR="005C37AF" w:rsidRPr="005C37AF" w:rsidRDefault="005C37AF" w:rsidP="00E33615">
      <w:pPr>
        <w:pStyle w:val="Nagwek3"/>
      </w:pPr>
      <w:bookmarkStart w:id="48" w:name="_Toc452386764"/>
      <w:bookmarkStart w:id="49" w:name="_Toc467837471"/>
      <w:bookmarkStart w:id="50" w:name="_Toc467837723"/>
      <w:r w:rsidRPr="005C37AF">
        <w:lastRenderedPageBreak/>
        <w:t>Gateway BRIS – ECP Symulator</w:t>
      </w:r>
      <w:bookmarkEnd w:id="48"/>
      <w:bookmarkEnd w:id="49"/>
      <w:bookmarkEnd w:id="50"/>
    </w:p>
    <w:p w:rsidR="005C37AF" w:rsidRPr="005C37AF" w:rsidRDefault="005C37AF" w:rsidP="005C37AF">
      <w:r w:rsidRPr="005C37AF">
        <w:t xml:space="preserve">Tylko na środowisku testowym. </w:t>
      </w:r>
      <w:r w:rsidRPr="005C37AF">
        <w:br/>
        <w:t xml:space="preserve">Moduł Gateway na serwerze aplikacyjnym </w:t>
      </w:r>
      <w:proofErr w:type="spellStart"/>
      <w:r w:rsidRPr="005C37AF">
        <w:t>Wildfly</w:t>
      </w:r>
      <w:proofErr w:type="spellEnd"/>
      <w:r w:rsidRPr="005C37AF">
        <w:t xml:space="preserve"> w DIRS pełniący rolę symulatora ECP.</w:t>
      </w:r>
    </w:p>
    <w:p w:rsidR="005C37AF" w:rsidRPr="005C37AF" w:rsidRDefault="005C37AF" w:rsidP="005C37AF">
      <w:r w:rsidRPr="005C37AF">
        <w:t>Zostanie zainstalowany jako instancja oprogramowania na serwerze Gateway.</w:t>
      </w:r>
    </w:p>
    <w:p w:rsidR="005C37AF" w:rsidRPr="005C37AF" w:rsidRDefault="005C37AF" w:rsidP="00E33615">
      <w:pPr>
        <w:pStyle w:val="Nagwek3"/>
      </w:pPr>
      <w:bookmarkStart w:id="51" w:name="_Toc452386765"/>
      <w:bookmarkStart w:id="52" w:name="_Toc467837472"/>
      <w:bookmarkStart w:id="53" w:name="_Toc467837724"/>
      <w:r w:rsidRPr="005C37AF">
        <w:t>BRIS.GW.SYM.DB</w:t>
      </w:r>
      <w:bookmarkEnd w:id="51"/>
      <w:bookmarkEnd w:id="52"/>
      <w:bookmarkEnd w:id="53"/>
    </w:p>
    <w:p w:rsidR="005C37AF" w:rsidRPr="005C37AF" w:rsidRDefault="005C37AF" w:rsidP="005C37AF">
      <w:r w:rsidRPr="005C37AF">
        <w:t>Tylko na środowisku testowym.</w:t>
      </w:r>
      <w:r w:rsidRPr="005C37AF">
        <w:br/>
        <w:t xml:space="preserve">Lokalna techniczna baza danych dla </w:t>
      </w:r>
      <w:proofErr w:type="spellStart"/>
      <w:r w:rsidRPr="005C37AF">
        <w:t>Gateway’a</w:t>
      </w:r>
      <w:proofErr w:type="spellEnd"/>
      <w:r w:rsidRPr="005C37AF">
        <w:t xml:space="preserve"> BRIS - symulatora ECP na serwerze DB2.</w:t>
      </w:r>
    </w:p>
    <w:p w:rsidR="005C37AF" w:rsidRPr="005C37AF" w:rsidRDefault="005C37AF" w:rsidP="005C37AF">
      <w:r w:rsidRPr="005C37AF">
        <w:t>Ponieważ baza ta zostanie zainstalowana na tym samym serwerze, na którym będzie zainstalowana baza BRIS.GW.DB, będzie możliwe wykorzystanie instancji tego samego oprogramowania IBM DB2.</w:t>
      </w:r>
    </w:p>
    <w:p w:rsidR="005C37AF" w:rsidRDefault="005C37AF" w:rsidP="00B40C2F">
      <w:pPr>
        <w:pStyle w:val="Nagwek2"/>
      </w:pPr>
      <w:bookmarkStart w:id="54" w:name="_Toc452386766"/>
      <w:bookmarkStart w:id="55" w:name="_Toc467837473"/>
      <w:bookmarkStart w:id="56" w:name="_Toc467837725"/>
      <w:proofErr w:type="spellStart"/>
      <w:r>
        <w:t>Mainframe</w:t>
      </w:r>
      <w:proofErr w:type="spellEnd"/>
      <w:r>
        <w:t xml:space="preserve"> z/OS</w:t>
      </w:r>
      <w:bookmarkEnd w:id="54"/>
      <w:bookmarkEnd w:id="55"/>
      <w:bookmarkEnd w:id="56"/>
      <w:r>
        <w:br/>
      </w:r>
    </w:p>
    <w:p w:rsidR="005C37AF" w:rsidRDefault="005C37AF" w:rsidP="00B40C2F">
      <w:pPr>
        <w:pStyle w:val="Nagwek3"/>
      </w:pPr>
      <w:bookmarkStart w:id="57" w:name="_Toc452386767"/>
      <w:bookmarkStart w:id="58" w:name="_Toc467837474"/>
      <w:bookmarkStart w:id="59" w:name="_Toc467837726"/>
      <w:r>
        <w:t>BRIS (DB)</w:t>
      </w:r>
      <w:bookmarkEnd w:id="57"/>
      <w:bookmarkEnd w:id="58"/>
      <w:bookmarkEnd w:id="59"/>
    </w:p>
    <w:p w:rsidR="005C37AF" w:rsidRPr="00D51C6F" w:rsidRDefault="005C37AF" w:rsidP="005C37AF">
      <w:r>
        <w:t>Baza danych BRIS będzie zawierać tablice komunikacyjne i ewentualne tablice biznesowe dla BRIS.</w:t>
      </w:r>
    </w:p>
    <w:p w:rsidR="005C37AF" w:rsidRDefault="005C37AF" w:rsidP="00B40C2F">
      <w:pPr>
        <w:pStyle w:val="Nagwek3"/>
      </w:pPr>
      <w:bookmarkStart w:id="60" w:name="_Toc452386768"/>
      <w:bookmarkStart w:id="61" w:name="_Toc467837475"/>
      <w:bookmarkStart w:id="62" w:name="_Toc467837727"/>
      <w:r>
        <w:t>KRS WP CZD</w:t>
      </w:r>
      <w:bookmarkEnd w:id="60"/>
      <w:bookmarkEnd w:id="61"/>
      <w:bookmarkEnd w:id="62"/>
    </w:p>
    <w:p w:rsidR="005C37AF" w:rsidRDefault="005C37AF" w:rsidP="005C37AF">
      <w:r>
        <w:t>Istniejący moduł do obsługi wpisów, który na podstawie parametru będzie mógł wysyłać komunikaty na kolejkę wyjściową BRIS.</w:t>
      </w:r>
    </w:p>
    <w:p w:rsidR="005C37AF" w:rsidRPr="005C37AF" w:rsidRDefault="005C37AF" w:rsidP="005C37AF"/>
    <w:p w:rsidR="005C37AF" w:rsidRPr="005C37AF" w:rsidRDefault="005C37AF" w:rsidP="00B40C2F">
      <w:pPr>
        <w:pStyle w:val="Nagwek2"/>
      </w:pPr>
      <w:bookmarkStart w:id="63" w:name="_Toc452386769"/>
      <w:bookmarkStart w:id="64" w:name="_Toc467837476"/>
      <w:bookmarkStart w:id="65" w:name="_Toc467837728"/>
      <w:r w:rsidRPr="005C37AF">
        <w:t>Serwer szyny wewnętrznej</w:t>
      </w:r>
      <w:bookmarkEnd w:id="63"/>
      <w:bookmarkEnd w:id="64"/>
      <w:bookmarkEnd w:id="65"/>
    </w:p>
    <w:p w:rsidR="005C37AF" w:rsidRPr="005C37AF" w:rsidRDefault="005C37AF" w:rsidP="005C37AF">
      <w:r w:rsidRPr="005C37AF">
        <w:t>Jako serwery szyny wewnętrznej proponuje się wykorzystać istniejące serwery testowej szyny danych utworzonej na potrzeby systemu S24v2. Są to serwery SWAESBPPROD01, SWAESBPPROD02 i SWAESBPPROD03. Na serwerach utworzone zostaną wymagane kontenery i profile niezbędne do działania systemu  BRISE.</w:t>
      </w:r>
      <w:r w:rsidRPr="005C37AF">
        <w:br/>
      </w:r>
    </w:p>
    <w:p w:rsidR="005C37AF" w:rsidRPr="005C37AF" w:rsidRDefault="005C37AF" w:rsidP="00E33615">
      <w:pPr>
        <w:pStyle w:val="Nagwek3"/>
      </w:pPr>
      <w:bookmarkStart w:id="66" w:name="_Toc452386770"/>
      <w:bookmarkStart w:id="67" w:name="_Toc467837477"/>
      <w:bookmarkStart w:id="68" w:name="_Toc467837729"/>
      <w:proofErr w:type="spellStart"/>
      <w:r w:rsidRPr="005C37AF">
        <w:t>ActiveMQ</w:t>
      </w:r>
      <w:bookmarkEnd w:id="66"/>
      <w:bookmarkEnd w:id="67"/>
      <w:bookmarkEnd w:id="68"/>
      <w:proofErr w:type="spellEnd"/>
    </w:p>
    <w:p w:rsidR="005C37AF" w:rsidRPr="005C37AF" w:rsidRDefault="005C37AF" w:rsidP="005C37AF">
      <w:r w:rsidRPr="005C37AF">
        <w:t xml:space="preserve">Serwer kolejek JMS na </w:t>
      </w:r>
      <w:proofErr w:type="spellStart"/>
      <w:r w:rsidRPr="005C37AF">
        <w:t>JBoss</w:t>
      </w:r>
      <w:proofErr w:type="spellEnd"/>
      <w:r w:rsidRPr="005C37AF">
        <w:t xml:space="preserve"> </w:t>
      </w:r>
      <w:proofErr w:type="spellStart"/>
      <w:r w:rsidRPr="005C37AF">
        <w:t>Fuse</w:t>
      </w:r>
      <w:proofErr w:type="spellEnd"/>
      <w:r w:rsidRPr="005C37AF">
        <w:t xml:space="preserve"> ESB z kolejkami wejściową i wyjściową BRIS.</w:t>
      </w:r>
    </w:p>
    <w:p w:rsidR="005C37AF" w:rsidRPr="005C37AF" w:rsidRDefault="005C37AF" w:rsidP="005C37AF">
      <w:r w:rsidRPr="005C37AF">
        <w:t xml:space="preserve">Serwer kolejek JMS będzie utworzony z wykorzystaniem darmowego oprogramowania kolejkowego </w:t>
      </w:r>
      <w:proofErr w:type="spellStart"/>
      <w:r w:rsidRPr="005C37AF">
        <w:t>ActiveMQ</w:t>
      </w:r>
      <w:proofErr w:type="spellEnd"/>
      <w:r w:rsidRPr="005C37AF">
        <w:t xml:space="preserve"> zawartego w pakiecie oprogramowania szyny danych  </w:t>
      </w:r>
      <w:proofErr w:type="spellStart"/>
      <w:r w:rsidRPr="005C37AF">
        <w:t>JBossFuse</w:t>
      </w:r>
      <w:proofErr w:type="spellEnd"/>
      <w:r w:rsidRPr="005C37AF">
        <w:t xml:space="preserve"> 6.1. Zostanie uruchomi</w:t>
      </w:r>
      <w:r w:rsidRPr="005C37AF">
        <w:t>o</w:t>
      </w:r>
      <w:r w:rsidRPr="005C37AF">
        <w:t>ny na dedykowanych kontenerach utworzonych na serwerach testowej wewnętrznej szyny danych.</w:t>
      </w:r>
    </w:p>
    <w:p w:rsidR="005C37AF" w:rsidRPr="005C37AF" w:rsidRDefault="005C37AF" w:rsidP="00E33615">
      <w:pPr>
        <w:pStyle w:val="Nagwek3"/>
      </w:pPr>
      <w:bookmarkStart w:id="69" w:name="_Toc452386771"/>
      <w:bookmarkStart w:id="70" w:name="_Toc467837478"/>
      <w:bookmarkStart w:id="71" w:name="_Toc467837730"/>
      <w:r w:rsidRPr="005C37AF">
        <w:t>BRIS APP</w:t>
      </w:r>
      <w:bookmarkEnd w:id="69"/>
      <w:bookmarkEnd w:id="70"/>
      <w:bookmarkEnd w:id="71"/>
    </w:p>
    <w:p w:rsidR="005C37AF" w:rsidRPr="005C37AF" w:rsidRDefault="005C37AF" w:rsidP="005C37AF">
      <w:r w:rsidRPr="005C37AF">
        <w:t>Aplikacja BRIS będzie składała się z kilku modułów.</w:t>
      </w:r>
    </w:p>
    <w:p w:rsidR="005C37AF" w:rsidRPr="005C37AF" w:rsidRDefault="005C37AF" w:rsidP="00E33615">
      <w:pPr>
        <w:pStyle w:val="Nagwek4"/>
      </w:pPr>
      <w:r w:rsidRPr="005C37AF">
        <w:lastRenderedPageBreak/>
        <w:t>Moduł odbioru kom. wejściowych</w:t>
      </w:r>
    </w:p>
    <w:p w:rsidR="005C37AF" w:rsidRPr="005C37AF" w:rsidRDefault="005C37AF" w:rsidP="005C37AF">
      <w:r w:rsidRPr="005C37AF">
        <w:t xml:space="preserve">Moduł będzie odbierał </w:t>
      </w:r>
      <w:r w:rsidRPr="00E33615">
        <w:rPr>
          <w:b/>
          <w:sz w:val="24"/>
          <w:szCs w:val="24"/>
        </w:rPr>
        <w:t>k</w:t>
      </w:r>
      <w:r w:rsidRPr="005C37AF">
        <w:t>omunikat z Gateway BRIS, wysyłał komunikat na kolejkę wejściową BRIS i odsyłał synchroniczne potwierdzenie odebrania komunikatu do BRIS.</w:t>
      </w:r>
    </w:p>
    <w:p w:rsidR="005C37AF" w:rsidRPr="005C37AF" w:rsidRDefault="005C37AF" w:rsidP="00E33615">
      <w:pPr>
        <w:pStyle w:val="Nagwek4"/>
      </w:pPr>
      <w:r w:rsidRPr="005C37AF">
        <w:t>Moduł przetwarzania kom. wejściowych</w:t>
      </w:r>
    </w:p>
    <w:p w:rsidR="005C37AF" w:rsidRPr="005C37AF" w:rsidRDefault="005C37AF" w:rsidP="005C37AF">
      <w:r w:rsidRPr="005C37AF">
        <w:t xml:space="preserve">Moduł będzie przetwarzał komunikaty wejściowe, wysyłał komunikaty do Biurowości, przygotowywał odpowiedzi asynchroniczne. </w:t>
      </w:r>
    </w:p>
    <w:p w:rsidR="005C37AF" w:rsidRPr="005C37AF" w:rsidRDefault="005C37AF" w:rsidP="00E33615">
      <w:pPr>
        <w:pStyle w:val="Nagwek4"/>
      </w:pPr>
      <w:r w:rsidRPr="005C37AF">
        <w:t>Moduł wysyłki kom. wyjściowych</w:t>
      </w:r>
    </w:p>
    <w:p w:rsidR="005C37AF" w:rsidRPr="005C37AF" w:rsidRDefault="005C37AF" w:rsidP="005C37AF">
      <w:r w:rsidRPr="005C37AF">
        <w:t xml:space="preserve">Moduł będzie wysyłał przygotowane komunikaty do Gateway BRIS. </w:t>
      </w:r>
    </w:p>
    <w:p w:rsidR="005C37AF" w:rsidRPr="005C37AF" w:rsidRDefault="005C37AF" w:rsidP="00E33615">
      <w:pPr>
        <w:pStyle w:val="Nagwek4"/>
      </w:pPr>
      <w:r w:rsidRPr="005C37AF">
        <w:t xml:space="preserve">Moduł przetwarzania </w:t>
      </w:r>
      <w:proofErr w:type="spellStart"/>
      <w:r w:rsidRPr="005C37AF">
        <w:t>kom.wyjściowych</w:t>
      </w:r>
      <w:proofErr w:type="spellEnd"/>
    </w:p>
    <w:p w:rsidR="005C37AF" w:rsidRPr="005C37AF" w:rsidRDefault="005C37AF" w:rsidP="005C37AF">
      <w:r w:rsidRPr="005C37AF">
        <w:t>Moduł będzie sprawdzał warunki potrzebne do wysłania komunikatów do BRIS i w zależności od d</w:t>
      </w:r>
      <w:r w:rsidRPr="005C37AF">
        <w:t>a</w:t>
      </w:r>
      <w:r w:rsidRPr="005C37AF">
        <w:t>nych przygotowywał odpowiednie komunikaty do wysłania do BRIS.</w:t>
      </w:r>
    </w:p>
    <w:p w:rsidR="005C37AF" w:rsidRPr="005C37AF" w:rsidRDefault="005C37AF" w:rsidP="00E33615">
      <w:pPr>
        <w:pStyle w:val="Nagwek4"/>
      </w:pPr>
      <w:r w:rsidRPr="005C37AF">
        <w:t>Moduł tworzenia wpisów w KRS</w:t>
      </w:r>
    </w:p>
    <w:p w:rsidR="005C37AF" w:rsidRPr="005C37AF" w:rsidRDefault="005C37AF" w:rsidP="005C37AF">
      <w:r w:rsidRPr="005C37AF">
        <w:t xml:space="preserve">Moduł będzie odbierał komunikaty z sygnaturą z Biurowości KRS (z kolejki Biurowość BRIS </w:t>
      </w:r>
      <w:proofErr w:type="spellStart"/>
      <w:r w:rsidRPr="005C37AF">
        <w:t>Sygn</w:t>
      </w:r>
      <w:proofErr w:type="spellEnd"/>
      <w:r w:rsidRPr="005C37AF">
        <w:t>), tworzył nowe wpisy (poprzez serwer komunikacyjny KRS WP) i odsyłał komunikat z zawiadomieniem BRIS do Biurowości KRS.</w:t>
      </w:r>
    </w:p>
    <w:p w:rsidR="005C37AF" w:rsidRPr="005C37AF" w:rsidRDefault="005C37AF" w:rsidP="00E33615">
      <w:pPr>
        <w:pStyle w:val="Nagwek4"/>
      </w:pPr>
      <w:r w:rsidRPr="005C37AF">
        <w:t>Moduł kontrolny komunikacji</w:t>
      </w:r>
    </w:p>
    <w:p w:rsidR="005C37AF" w:rsidRPr="005C37AF" w:rsidRDefault="005C37AF" w:rsidP="005C37AF">
      <w:r w:rsidRPr="005C37AF">
        <w:t>Moduł WWW do kontroli komunikacji np. stanu kolejek, statusów komunikatów odebranych i wysł</w:t>
      </w:r>
      <w:r w:rsidRPr="005C37AF">
        <w:t>a</w:t>
      </w:r>
      <w:r w:rsidRPr="005C37AF">
        <w:t>nych.</w:t>
      </w:r>
    </w:p>
    <w:p w:rsidR="005C37AF" w:rsidRPr="005C37AF" w:rsidRDefault="005C37AF" w:rsidP="00B40C2F">
      <w:pPr>
        <w:pStyle w:val="Nagwek2"/>
      </w:pPr>
      <w:bookmarkStart w:id="72" w:name="_Toc452386772"/>
      <w:bookmarkStart w:id="73" w:name="_Toc467837479"/>
      <w:bookmarkStart w:id="74" w:name="_Toc467837731"/>
      <w:r w:rsidRPr="005C37AF">
        <w:t>Biurowość KRS</w:t>
      </w:r>
      <w:bookmarkEnd w:id="72"/>
      <w:bookmarkEnd w:id="73"/>
      <w:bookmarkEnd w:id="74"/>
      <w:r w:rsidRPr="005C37AF">
        <w:t xml:space="preserve"> </w:t>
      </w:r>
    </w:p>
    <w:p w:rsidR="005C37AF" w:rsidRPr="005C37AF" w:rsidRDefault="005C37AF" w:rsidP="005C37AF">
      <w:pPr>
        <w:rPr>
          <w:lang w:val="en-US"/>
        </w:rPr>
      </w:pPr>
      <w:r w:rsidRPr="005C37AF">
        <w:rPr>
          <w:lang w:val="en-US"/>
        </w:rPr>
        <w:t xml:space="preserve">Do </w:t>
      </w:r>
      <w:proofErr w:type="spellStart"/>
      <w:r w:rsidRPr="005C37AF">
        <w:rPr>
          <w:lang w:val="en-US"/>
        </w:rPr>
        <w:t>tego</w:t>
      </w:r>
      <w:proofErr w:type="spellEnd"/>
      <w:r w:rsidRPr="005C37AF">
        <w:rPr>
          <w:lang w:val="en-US"/>
        </w:rPr>
        <w:t xml:space="preserve"> </w:t>
      </w:r>
      <w:proofErr w:type="spellStart"/>
      <w:r w:rsidRPr="005C37AF">
        <w:rPr>
          <w:lang w:val="en-US"/>
        </w:rPr>
        <w:t>modułu</w:t>
      </w:r>
      <w:proofErr w:type="spellEnd"/>
      <w:r w:rsidRPr="005C37AF">
        <w:rPr>
          <w:lang w:val="en-US"/>
        </w:rPr>
        <w:t xml:space="preserve"> </w:t>
      </w:r>
      <w:proofErr w:type="spellStart"/>
      <w:r w:rsidRPr="005C37AF">
        <w:rPr>
          <w:lang w:val="en-US"/>
        </w:rPr>
        <w:t>wysyłane</w:t>
      </w:r>
      <w:proofErr w:type="spellEnd"/>
      <w:r w:rsidRPr="005C37AF">
        <w:rPr>
          <w:lang w:val="en-US"/>
        </w:rPr>
        <w:t xml:space="preserve"> </w:t>
      </w:r>
      <w:proofErr w:type="spellStart"/>
      <w:r w:rsidRPr="005C37AF">
        <w:rPr>
          <w:lang w:val="en-US"/>
        </w:rPr>
        <w:t>będą</w:t>
      </w:r>
      <w:proofErr w:type="spellEnd"/>
      <w:r w:rsidRPr="005C37AF">
        <w:rPr>
          <w:lang w:val="en-US"/>
        </w:rPr>
        <w:t xml:space="preserve"> </w:t>
      </w:r>
      <w:proofErr w:type="spellStart"/>
      <w:r w:rsidRPr="005C37AF">
        <w:rPr>
          <w:lang w:val="en-US"/>
        </w:rPr>
        <w:t>komunikaty</w:t>
      </w:r>
      <w:proofErr w:type="spellEnd"/>
      <w:r w:rsidRPr="005C37AF">
        <w:rPr>
          <w:lang w:val="en-US"/>
        </w:rPr>
        <w:t xml:space="preserve"> </w:t>
      </w:r>
      <w:proofErr w:type="spellStart"/>
      <w:r w:rsidRPr="005C37AF">
        <w:rPr>
          <w:lang w:val="en-US"/>
        </w:rPr>
        <w:t>BranchDisclosureReceptionNotification</w:t>
      </w:r>
      <w:proofErr w:type="spellEnd"/>
      <w:r w:rsidRPr="005C37AF">
        <w:rPr>
          <w:lang w:val="en-US"/>
        </w:rPr>
        <w:t xml:space="preserve"> i </w:t>
      </w:r>
      <w:proofErr w:type="spellStart"/>
      <w:r w:rsidRPr="005C37AF">
        <w:rPr>
          <w:lang w:val="en-US"/>
        </w:rPr>
        <w:t>CrossBorde</w:t>
      </w:r>
      <w:r w:rsidRPr="005C37AF">
        <w:rPr>
          <w:lang w:val="en-US"/>
        </w:rPr>
        <w:t>r</w:t>
      </w:r>
      <w:r w:rsidRPr="005C37AF">
        <w:rPr>
          <w:lang w:val="en-US"/>
        </w:rPr>
        <w:t>MergerReceptionNotification</w:t>
      </w:r>
      <w:proofErr w:type="spellEnd"/>
      <w:r w:rsidRPr="005C37AF">
        <w:rPr>
          <w:lang w:val="en-US"/>
        </w:rPr>
        <w:t>.</w:t>
      </w:r>
    </w:p>
    <w:p w:rsidR="005C37AF" w:rsidRPr="00B40C2F" w:rsidRDefault="005C37AF" w:rsidP="00B40C2F">
      <w:pPr>
        <w:pStyle w:val="Nagwek2"/>
      </w:pPr>
      <w:bookmarkStart w:id="75" w:name="_Toc452386773"/>
      <w:bookmarkStart w:id="76" w:name="_Toc467837480"/>
      <w:bookmarkStart w:id="77" w:name="_Toc467837732"/>
      <w:r w:rsidRPr="00B40C2F">
        <w:t>Serwer komunikacyjny PDI</w:t>
      </w:r>
      <w:bookmarkEnd w:id="75"/>
      <w:bookmarkEnd w:id="76"/>
      <w:bookmarkEnd w:id="77"/>
    </w:p>
    <w:p w:rsidR="005C37AF" w:rsidRPr="005C37AF" w:rsidRDefault="005C37AF" w:rsidP="005C37AF">
      <w:r w:rsidRPr="005C37AF">
        <w:t xml:space="preserve">Serwer z IBM MQ biorący udział w komunikacji między KRS a Biurowość KRS (kolejki Biurowość BRIS oraz </w:t>
      </w:r>
      <w:proofErr w:type="spellStart"/>
      <w:r w:rsidRPr="005C37AF">
        <w:t>koeljka</w:t>
      </w:r>
      <w:proofErr w:type="spellEnd"/>
      <w:r w:rsidRPr="005C37AF">
        <w:t xml:space="preserve"> Biurowość BRIS </w:t>
      </w:r>
      <w:proofErr w:type="spellStart"/>
      <w:r w:rsidRPr="005C37AF">
        <w:t>Sygn</w:t>
      </w:r>
      <w:proofErr w:type="spellEnd"/>
      <w:r w:rsidRPr="005C37AF">
        <w:t>).</w:t>
      </w:r>
    </w:p>
    <w:p w:rsidR="005C37AF" w:rsidRPr="005C37AF" w:rsidRDefault="005C37AF" w:rsidP="00B40C2F">
      <w:pPr>
        <w:pStyle w:val="Nagwek2"/>
      </w:pPr>
      <w:bookmarkStart w:id="78" w:name="_Toc452386774"/>
      <w:bookmarkStart w:id="79" w:name="_Toc467837481"/>
      <w:bookmarkStart w:id="80" w:name="_Toc467837733"/>
      <w:r w:rsidRPr="005C37AF">
        <w:t>Serwer CZD</w:t>
      </w:r>
      <w:bookmarkEnd w:id="78"/>
      <w:bookmarkEnd w:id="79"/>
      <w:bookmarkEnd w:id="80"/>
    </w:p>
    <w:p w:rsidR="005C37AF" w:rsidRPr="005C37AF" w:rsidRDefault="005C37AF" w:rsidP="005C37AF">
      <w:r w:rsidRPr="005C37AF">
        <w:t xml:space="preserve">Serwer wykorzystywany do pobrania danych dla zapytania </w:t>
      </w:r>
      <w:proofErr w:type="spellStart"/>
      <w:r w:rsidRPr="005C37AF">
        <w:t>CompanyDetails</w:t>
      </w:r>
      <w:proofErr w:type="spellEnd"/>
      <w:r w:rsidRPr="005C37AF">
        <w:t xml:space="preserve"> i </w:t>
      </w:r>
      <w:proofErr w:type="spellStart"/>
      <w:r w:rsidRPr="005C37AF">
        <w:t>RetrieveDocument</w:t>
      </w:r>
      <w:proofErr w:type="spellEnd"/>
      <w:r w:rsidRPr="005C37AF">
        <w:t>.</w:t>
      </w:r>
    </w:p>
    <w:p w:rsidR="005C37AF" w:rsidRPr="005C37AF" w:rsidRDefault="005C37AF" w:rsidP="00B40C2F">
      <w:pPr>
        <w:pStyle w:val="Nagwek2"/>
      </w:pPr>
      <w:bookmarkStart w:id="81" w:name="_Toc452386775"/>
      <w:bookmarkStart w:id="82" w:name="_Toc467837482"/>
      <w:bookmarkStart w:id="83" w:name="_Toc467837734"/>
      <w:r w:rsidRPr="005C37AF">
        <w:t>Serwer wyszukiwarki KRS</w:t>
      </w:r>
      <w:bookmarkEnd w:id="81"/>
      <w:bookmarkEnd w:id="82"/>
      <w:bookmarkEnd w:id="83"/>
    </w:p>
    <w:p w:rsidR="005C37AF" w:rsidRPr="005C37AF" w:rsidRDefault="005C37AF" w:rsidP="005C37AF">
      <w:r w:rsidRPr="005C37AF">
        <w:t xml:space="preserve"> Serwer wykorzystywany do pobrania danych dla zapytania </w:t>
      </w:r>
      <w:proofErr w:type="spellStart"/>
      <w:r w:rsidRPr="005C37AF">
        <w:t>CompanyDetails</w:t>
      </w:r>
      <w:proofErr w:type="spellEnd"/>
      <w:r w:rsidRPr="005C37AF">
        <w:t>.</w:t>
      </w:r>
    </w:p>
    <w:p w:rsidR="005C37AF" w:rsidRPr="005C37AF" w:rsidRDefault="005C37AF" w:rsidP="005C37AF"/>
    <w:p w:rsidR="005C37AF" w:rsidRPr="005C37AF" w:rsidRDefault="005C37AF" w:rsidP="00E33615">
      <w:pPr>
        <w:pStyle w:val="Nagwek1"/>
        <w:pageBreakBefore w:val="0"/>
        <w:ind w:left="431" w:hanging="431"/>
      </w:pPr>
      <w:bookmarkStart w:id="84" w:name="_Toc452386776"/>
      <w:bookmarkStart w:id="85" w:name="_Toc467837483"/>
      <w:bookmarkStart w:id="86" w:name="_Toc467837735"/>
      <w:r w:rsidRPr="005C37AF">
        <w:lastRenderedPageBreak/>
        <w:t>Opis rozwiązania dla obsługi aktów rejestrowych</w:t>
      </w:r>
      <w:bookmarkEnd w:id="84"/>
      <w:bookmarkEnd w:id="85"/>
      <w:bookmarkEnd w:id="86"/>
    </w:p>
    <w:p w:rsidR="00B40C2F" w:rsidRDefault="005C37AF" w:rsidP="00B40C2F">
      <w:r w:rsidRPr="005C37AF">
        <w:t>Biurowość KRS będzie wysyłała komunikaty z aktami rejestrowymi na centralną kolejkę akt rejestr</w:t>
      </w:r>
      <w:r w:rsidRPr="005C37AF">
        <w:t>o</w:t>
      </w:r>
      <w:r w:rsidRPr="005C37AF">
        <w:t>wych na serwerze komunikacyjnym PDI. Komunikaty z kolejki będą następnie pobierane przez moduł importu akt rejestrowych na szynie wewnętrznej (</w:t>
      </w:r>
      <w:proofErr w:type="spellStart"/>
      <w:r w:rsidRPr="005C37AF">
        <w:t>JBoss</w:t>
      </w:r>
      <w:proofErr w:type="spellEnd"/>
      <w:r w:rsidRPr="005C37AF">
        <w:t xml:space="preserve"> </w:t>
      </w:r>
      <w:proofErr w:type="spellStart"/>
      <w:r w:rsidRPr="005C37AF">
        <w:t>Fuse</w:t>
      </w:r>
      <w:proofErr w:type="spellEnd"/>
      <w:r w:rsidRPr="005C37AF">
        <w:t xml:space="preserve"> ESB) i zapisywane w bazie aktów rej</w:t>
      </w:r>
      <w:r w:rsidRPr="005C37AF">
        <w:t>e</w:t>
      </w:r>
      <w:r w:rsidRPr="005C37AF">
        <w:t xml:space="preserve">strowych w centralnej bazie danych DB2 na </w:t>
      </w:r>
      <w:proofErr w:type="spellStart"/>
      <w:r w:rsidRPr="005C37AF">
        <w:t>Mainframe</w:t>
      </w:r>
      <w:proofErr w:type="spellEnd"/>
      <w:r w:rsidRPr="005C37AF">
        <w:t xml:space="preserve"> z/OS. Do przeglądania danych będzie służyła aplikacja WWW (moduł aplikacji do przeglądania akt rejestrowych) zainstalowana na serwerze aplik</w:t>
      </w:r>
      <w:r w:rsidRPr="005C37AF">
        <w:t>a</w:t>
      </w:r>
      <w:r w:rsidRPr="005C37AF">
        <w:t>cyjnym KRS CI (Web).</w:t>
      </w:r>
      <w:bookmarkStart w:id="87" w:name="_Toc452386777"/>
    </w:p>
    <w:p w:rsidR="00E33615" w:rsidRDefault="00E33615" w:rsidP="00B40C2F"/>
    <w:p w:rsidR="005C37AF" w:rsidRPr="005C37AF" w:rsidRDefault="005C37AF" w:rsidP="00E33615">
      <w:pPr>
        <w:pStyle w:val="Nagwek1"/>
        <w:pageBreakBefore w:val="0"/>
        <w:ind w:left="431" w:hanging="431"/>
      </w:pPr>
      <w:bookmarkStart w:id="88" w:name="_Toc467837484"/>
      <w:bookmarkStart w:id="89" w:name="_Toc467837736"/>
      <w:r w:rsidRPr="005C37AF">
        <w:t>Moduły dla obsługi aktów rejestrowych.</w:t>
      </w:r>
      <w:bookmarkEnd w:id="87"/>
      <w:bookmarkEnd w:id="88"/>
      <w:bookmarkEnd w:id="89"/>
      <w:r w:rsidRPr="005C37AF">
        <w:br/>
      </w:r>
    </w:p>
    <w:p w:rsidR="005C37AF" w:rsidRPr="005C37AF" w:rsidRDefault="005C37AF" w:rsidP="00B40C2F">
      <w:pPr>
        <w:pStyle w:val="Nagwek2"/>
      </w:pPr>
      <w:bookmarkStart w:id="90" w:name="_Toc452386778"/>
      <w:bookmarkStart w:id="91" w:name="_Toc467837485"/>
      <w:bookmarkStart w:id="92" w:name="_Toc467837737"/>
      <w:proofErr w:type="spellStart"/>
      <w:r w:rsidRPr="005C37AF">
        <w:t>Mainframe</w:t>
      </w:r>
      <w:proofErr w:type="spellEnd"/>
      <w:r w:rsidRPr="005C37AF">
        <w:t xml:space="preserve"> z/OS</w:t>
      </w:r>
      <w:bookmarkEnd w:id="90"/>
      <w:bookmarkEnd w:id="91"/>
      <w:bookmarkEnd w:id="92"/>
    </w:p>
    <w:p w:rsidR="005C37AF" w:rsidRPr="005C37AF" w:rsidRDefault="005C37AF" w:rsidP="00E33615">
      <w:pPr>
        <w:pStyle w:val="Nagwek3"/>
      </w:pPr>
      <w:bookmarkStart w:id="93" w:name="_Toc452386779"/>
      <w:bookmarkStart w:id="94" w:name="_Toc467837486"/>
      <w:bookmarkStart w:id="95" w:name="_Toc467837738"/>
      <w:r w:rsidRPr="005C37AF">
        <w:t>Baza aktów rejestrowych</w:t>
      </w:r>
      <w:bookmarkEnd w:id="93"/>
      <w:bookmarkEnd w:id="94"/>
      <w:bookmarkEnd w:id="95"/>
    </w:p>
    <w:p w:rsidR="005C37AF" w:rsidRPr="005C37AF" w:rsidRDefault="005C37AF" w:rsidP="005C37AF">
      <w:r w:rsidRPr="005C37AF">
        <w:t xml:space="preserve">Baza danych na centralnym serwerze DB2 na </w:t>
      </w:r>
      <w:proofErr w:type="spellStart"/>
      <w:r w:rsidRPr="005C37AF">
        <w:t>Mainframe</w:t>
      </w:r>
      <w:proofErr w:type="spellEnd"/>
      <w:r w:rsidRPr="005C37AF">
        <w:t xml:space="preserve"> z/OS.</w:t>
      </w:r>
    </w:p>
    <w:p w:rsidR="005C37AF" w:rsidRPr="005C37AF" w:rsidRDefault="005C37AF" w:rsidP="00B40C2F">
      <w:pPr>
        <w:pStyle w:val="Nagwek2"/>
      </w:pPr>
      <w:bookmarkStart w:id="96" w:name="_Toc452386780"/>
      <w:bookmarkStart w:id="97" w:name="_Toc467837487"/>
      <w:bookmarkStart w:id="98" w:name="_Toc467837739"/>
      <w:r w:rsidRPr="005C37AF">
        <w:t>Serwer szyny wewnętrznej</w:t>
      </w:r>
      <w:bookmarkEnd w:id="96"/>
      <w:bookmarkEnd w:id="97"/>
      <w:bookmarkEnd w:id="98"/>
    </w:p>
    <w:p w:rsidR="005C37AF" w:rsidRPr="005C37AF" w:rsidRDefault="005C37AF" w:rsidP="00E33615">
      <w:pPr>
        <w:pStyle w:val="Nagwek3"/>
      </w:pPr>
      <w:bookmarkStart w:id="99" w:name="_Toc452386781"/>
      <w:bookmarkStart w:id="100" w:name="_Toc467837488"/>
      <w:bookmarkStart w:id="101" w:name="_Toc467837740"/>
      <w:r w:rsidRPr="005C37AF">
        <w:t>Moduł importu akt rejestrowych z Biurowości</w:t>
      </w:r>
      <w:bookmarkEnd w:id="99"/>
      <w:bookmarkEnd w:id="100"/>
      <w:bookmarkEnd w:id="101"/>
    </w:p>
    <w:p w:rsidR="005C37AF" w:rsidRPr="005C37AF" w:rsidRDefault="005C37AF" w:rsidP="005C37AF">
      <w:r w:rsidRPr="005C37AF">
        <w:t>Moduł importu akt rejestrowych pobierający komunikaty z centralnej kolejki wejściowej aktów i zapis</w:t>
      </w:r>
      <w:r w:rsidRPr="005C37AF">
        <w:t>u</w:t>
      </w:r>
      <w:r w:rsidRPr="005C37AF">
        <w:t>jący dane w centralnej bazie danych.</w:t>
      </w:r>
    </w:p>
    <w:p w:rsidR="005C37AF" w:rsidRPr="005C37AF" w:rsidRDefault="005C37AF" w:rsidP="00B40C2F">
      <w:pPr>
        <w:pStyle w:val="Nagwek2"/>
      </w:pPr>
      <w:bookmarkStart w:id="102" w:name="_Toc452386782"/>
      <w:bookmarkStart w:id="103" w:name="_Toc467837489"/>
      <w:bookmarkStart w:id="104" w:name="_Toc467837741"/>
      <w:r w:rsidRPr="005C37AF">
        <w:t>Serwer aplikacyjny KRS CI (Web)</w:t>
      </w:r>
      <w:bookmarkEnd w:id="102"/>
      <w:bookmarkEnd w:id="103"/>
      <w:bookmarkEnd w:id="104"/>
    </w:p>
    <w:p w:rsidR="005C37AF" w:rsidRPr="005C37AF" w:rsidRDefault="005C37AF" w:rsidP="00E33615">
      <w:pPr>
        <w:pStyle w:val="Nagwek3"/>
      </w:pPr>
      <w:bookmarkStart w:id="105" w:name="_Toc452386783"/>
      <w:bookmarkStart w:id="106" w:name="_Toc467837490"/>
      <w:bookmarkStart w:id="107" w:name="_Toc467837742"/>
      <w:r w:rsidRPr="005C37AF">
        <w:t>Moduł aplikacji do przeglądania aktów</w:t>
      </w:r>
      <w:bookmarkEnd w:id="105"/>
      <w:bookmarkEnd w:id="106"/>
      <w:bookmarkEnd w:id="107"/>
    </w:p>
    <w:p w:rsidR="005C37AF" w:rsidRPr="005C37AF" w:rsidRDefault="005C37AF" w:rsidP="005C37AF">
      <w:r w:rsidRPr="005C37AF">
        <w:t>Aplikacja WWW do przeglądania danych z centralnej bazy danych.</w:t>
      </w:r>
    </w:p>
    <w:p w:rsidR="005C37AF" w:rsidRPr="005C37AF" w:rsidRDefault="005C37AF" w:rsidP="00B40C2F">
      <w:pPr>
        <w:pStyle w:val="Nagwek2"/>
      </w:pPr>
      <w:bookmarkStart w:id="108" w:name="_Toc452386784"/>
      <w:bookmarkStart w:id="109" w:name="_Toc467837491"/>
      <w:bookmarkStart w:id="110" w:name="_Toc467837743"/>
      <w:r w:rsidRPr="005C37AF">
        <w:t>Serwer Biurowość KRS</w:t>
      </w:r>
      <w:bookmarkEnd w:id="108"/>
      <w:bookmarkEnd w:id="109"/>
      <w:bookmarkEnd w:id="110"/>
    </w:p>
    <w:p w:rsidR="005C37AF" w:rsidRPr="005C37AF" w:rsidRDefault="005C37AF" w:rsidP="00E33615">
      <w:pPr>
        <w:pStyle w:val="Nagwek3"/>
      </w:pPr>
      <w:bookmarkStart w:id="111" w:name="_Toc452386785"/>
      <w:bookmarkStart w:id="112" w:name="_Toc467837492"/>
      <w:bookmarkStart w:id="113" w:name="_Toc467837744"/>
      <w:r w:rsidRPr="005C37AF">
        <w:t>Moduł Biurowość KRS</w:t>
      </w:r>
      <w:bookmarkEnd w:id="111"/>
      <w:bookmarkEnd w:id="112"/>
      <w:bookmarkEnd w:id="113"/>
    </w:p>
    <w:p w:rsidR="005C37AF" w:rsidRPr="005C37AF" w:rsidRDefault="005C37AF" w:rsidP="005C37AF">
      <w:r w:rsidRPr="005C37AF">
        <w:t>Moduł będzie dostarczał komunikaty zawierające akta rejestrowe na centralną kolejkę dla aktów rej</w:t>
      </w:r>
      <w:r w:rsidRPr="005C37AF">
        <w:t>e</w:t>
      </w:r>
      <w:r w:rsidRPr="005C37AF">
        <w:t>strowych.</w:t>
      </w:r>
    </w:p>
    <w:p w:rsidR="005C37AF" w:rsidRPr="005C37AF" w:rsidRDefault="005C37AF" w:rsidP="00B40C2F">
      <w:pPr>
        <w:pStyle w:val="Nagwek2"/>
      </w:pPr>
      <w:bookmarkStart w:id="114" w:name="_Toc452386786"/>
      <w:bookmarkStart w:id="115" w:name="_Toc467837493"/>
      <w:bookmarkStart w:id="116" w:name="_Toc467837745"/>
      <w:r w:rsidRPr="005C37AF">
        <w:lastRenderedPageBreak/>
        <w:t>Serwer komunikacyjny PDI</w:t>
      </w:r>
      <w:bookmarkEnd w:id="114"/>
      <w:bookmarkEnd w:id="115"/>
      <w:bookmarkEnd w:id="116"/>
    </w:p>
    <w:p w:rsidR="005C37AF" w:rsidRPr="005C37AF" w:rsidRDefault="005C37AF" w:rsidP="00E33615">
      <w:pPr>
        <w:pStyle w:val="Nagwek3"/>
      </w:pPr>
      <w:bookmarkStart w:id="117" w:name="_Toc452386787"/>
      <w:bookmarkStart w:id="118" w:name="_Toc467837494"/>
      <w:bookmarkStart w:id="119" w:name="_Toc467837746"/>
      <w:r w:rsidRPr="005C37AF">
        <w:t>Centralna kolejka akt rejestrowych</w:t>
      </w:r>
      <w:bookmarkEnd w:id="117"/>
      <w:bookmarkEnd w:id="118"/>
      <w:bookmarkEnd w:id="119"/>
    </w:p>
    <w:p w:rsidR="005C37AF" w:rsidRPr="005C37AF" w:rsidRDefault="005C37AF" w:rsidP="005C37AF">
      <w:r w:rsidRPr="005C37AF">
        <w:t>Centralna kolejka IBM MQ na serwerze komunikacyjnym PDI.</w:t>
      </w:r>
    </w:p>
    <w:p w:rsidR="005C37AF" w:rsidRPr="005C37AF" w:rsidRDefault="005C37AF" w:rsidP="005C37AF"/>
    <w:p w:rsidR="00363C95" w:rsidRPr="005C37AF" w:rsidRDefault="00363C95" w:rsidP="004A596A">
      <w:pPr>
        <w:rPr>
          <w:rFonts w:ascii="Times New (W1)" w:hAnsi="Times New (W1)"/>
          <w:sz w:val="24"/>
        </w:rPr>
      </w:pPr>
    </w:p>
    <w:sectPr w:rsidR="00363C95" w:rsidRPr="005C37AF" w:rsidSect="00254642">
      <w:pgSz w:w="11906" w:h="16838"/>
      <w:pgMar w:top="1417" w:right="1417" w:bottom="1417" w:left="1417" w:header="113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317" w:rsidRDefault="00C43317">
      <w:r>
        <w:separator/>
      </w:r>
    </w:p>
  </w:endnote>
  <w:endnote w:type="continuationSeparator" w:id="0">
    <w:p w:rsidR="00C43317" w:rsidRDefault="00C43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>
    <w:pPr>
      <w:pStyle w:val="Stopka"/>
      <w:pBdr>
        <w:top w:val="single" w:sz="4" w:space="1" w:color="000000"/>
      </w:pBdr>
    </w:pPr>
    <w:r>
      <w:fldChar w:fldCharType="begin"/>
    </w:r>
    <w:r>
      <w:instrText xml:space="preserve"> STYLEREF "Sygnatura dokumentu" \* MERGEFORMAT </w:instrText>
    </w:r>
    <w:r>
      <w:fldChar w:fldCharType="separate"/>
    </w:r>
    <w:r>
      <w:rPr>
        <w:b/>
        <w:bCs/>
        <w:noProof/>
      </w:rPr>
      <w:t>Błąd! W dokumencie nie ma tekstu o podanym stylu.</w:t>
    </w:r>
    <w:r>
      <w:rPr>
        <w:b/>
        <w:bCs/>
        <w:i/>
        <w:lang w:eastAsia="pl-PL"/>
      </w:rPr>
      <w:fldChar w:fldCharType="end"/>
    </w:r>
    <w:r>
      <w:rPr>
        <w:i/>
      </w:rPr>
      <w:tab/>
    </w:r>
    <w:r>
      <w:rPr>
        <w:b/>
        <w:i/>
        <w:sz w:val="28"/>
      </w:rPr>
      <w:fldChar w:fldCharType="begin"/>
    </w:r>
    <w:r>
      <w:rPr>
        <w:b/>
        <w:i/>
        <w:sz w:val="28"/>
      </w:rPr>
      <w:instrText xml:space="preserve"> PAGE </w:instrText>
    </w:r>
    <w:r>
      <w:rPr>
        <w:b/>
        <w:i/>
        <w:sz w:val="28"/>
      </w:rPr>
      <w:fldChar w:fldCharType="separate"/>
    </w:r>
    <w:r>
      <w:rPr>
        <w:b/>
        <w:i/>
        <w:noProof/>
        <w:sz w:val="28"/>
      </w:rPr>
      <w:t>2</w:t>
    </w:r>
    <w:r>
      <w:rPr>
        <w:b/>
        <w:i/>
        <w:sz w:val="28"/>
      </w:rPr>
      <w:fldChar w:fldCharType="end"/>
    </w:r>
    <w:r>
      <w:rPr>
        <w:i/>
        <w:sz w:val="28"/>
        <w:vertAlign w:val="subscript"/>
      </w:rPr>
      <w:t>/</w:t>
    </w:r>
    <w:r>
      <w:rPr>
        <w:i/>
        <w:sz w:val="28"/>
        <w:vertAlign w:val="subscript"/>
      </w:rPr>
      <w:fldChar w:fldCharType="begin"/>
    </w:r>
    <w:r>
      <w:rPr>
        <w:i/>
        <w:sz w:val="28"/>
        <w:vertAlign w:val="subscript"/>
      </w:rPr>
      <w:instrText xml:space="preserve"> NUMPAGES \*Arabic </w:instrText>
    </w:r>
    <w:r>
      <w:rPr>
        <w:i/>
        <w:sz w:val="28"/>
        <w:vertAlign w:val="subscript"/>
      </w:rPr>
      <w:fldChar w:fldCharType="separate"/>
    </w:r>
    <w:r>
      <w:rPr>
        <w:i/>
        <w:noProof/>
        <w:sz w:val="28"/>
        <w:vertAlign w:val="subscript"/>
      </w:rPr>
      <w:t>72</w:t>
    </w:r>
    <w:r>
      <w:rPr>
        <w:i/>
        <w:sz w:val="28"/>
        <w:vertAlign w:val="subscrip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038"/>
      <w:gridCol w:w="4039"/>
    </w:tblGrid>
    <w:tr w:rsidR="005C37AF">
      <w:tc>
        <w:tcPr>
          <w:tcW w:w="4038" w:type="dxa"/>
          <w:shd w:val="clear" w:color="auto" w:fill="auto"/>
        </w:tcPr>
        <w:p w:rsidR="005C37AF" w:rsidRDefault="005C37AF">
          <w:pPr>
            <w:pStyle w:val="Tabelatre"/>
          </w:pPr>
          <w:r>
            <w:rPr>
              <w:noProof/>
              <w:lang w:eastAsia="pl-PL"/>
            </w:rPr>
            <w:drawing>
              <wp:inline distT="0" distB="0" distL="0" distR="0">
                <wp:extent cx="2154555" cy="94234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4555" cy="942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39" w:type="dxa"/>
          <w:shd w:val="clear" w:color="auto" w:fill="auto"/>
        </w:tcPr>
        <w:p w:rsidR="005C37AF" w:rsidRDefault="005C37AF">
          <w:pPr>
            <w:pStyle w:val="Tabelatre"/>
            <w:snapToGrid w:val="0"/>
          </w:pPr>
        </w:p>
      </w:tc>
    </w:tr>
  </w:tbl>
  <w:p w:rsidR="005C37AF" w:rsidRDefault="005C37A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>
    <w:pPr>
      <w:pStyle w:val="Stopka"/>
      <w:pBdr>
        <w:top w:val="single" w:sz="4" w:space="4" w:color="000000"/>
      </w:pBdr>
      <w:tabs>
        <w:tab w:val="clear" w:pos="9072"/>
        <w:tab w:val="right" w:pos="7938"/>
      </w:tabs>
    </w:pPr>
    <w:r>
      <w:rPr>
        <w:i/>
      </w:rPr>
      <w:t xml:space="preserve">Rozdział </w:t>
    </w:r>
    <w:r>
      <w:rPr>
        <w:i/>
      </w:rPr>
      <w:fldChar w:fldCharType="begin"/>
    </w:r>
    <w:r>
      <w:rPr>
        <w:i/>
      </w:rPr>
      <w:instrText xml:space="preserve"> STYLEREF  "Nagłówek 1" \w </w:instrText>
    </w:r>
    <w:r>
      <w:rPr>
        <w:i/>
      </w:rPr>
      <w:fldChar w:fldCharType="separate"/>
    </w:r>
    <w:r w:rsidR="00E730EE">
      <w:rPr>
        <w:i/>
        <w:noProof/>
      </w:rPr>
      <w:t>6</w:t>
    </w:r>
    <w:r>
      <w:rPr>
        <w:i/>
      </w:rPr>
      <w:fldChar w:fldCharType="end"/>
    </w:r>
    <w:r>
      <w:rPr>
        <w:i/>
      </w:rPr>
      <w:t xml:space="preserve"> - </w:t>
    </w:r>
    <w:r>
      <w:rPr>
        <w:i/>
      </w:rPr>
      <w:fldChar w:fldCharType="begin"/>
    </w:r>
    <w:r>
      <w:rPr>
        <w:i/>
      </w:rPr>
      <w:instrText xml:space="preserve"> STYLEREF  "Nagłówek 1" </w:instrText>
    </w:r>
    <w:r>
      <w:rPr>
        <w:i/>
      </w:rPr>
      <w:fldChar w:fldCharType="separate"/>
    </w:r>
    <w:r w:rsidR="00E730EE">
      <w:rPr>
        <w:i/>
        <w:noProof/>
      </w:rPr>
      <w:t>Moduły dla obsługi aktów rejestrowych.</w:t>
    </w:r>
    <w:r w:rsidR="00E730EE">
      <w:rPr>
        <w:i/>
        <w:noProof/>
      </w:rPr>
      <w:br/>
    </w:r>
    <w:r>
      <w:rPr>
        <w:i/>
      </w:rPr>
      <w:fldChar w:fldCharType="end"/>
    </w:r>
    <w:r>
      <w:rPr>
        <w:i/>
      </w:rPr>
      <w:tab/>
    </w:r>
    <w:r>
      <w:rPr>
        <w:b/>
        <w:i/>
        <w:sz w:val="28"/>
      </w:rPr>
      <w:fldChar w:fldCharType="begin"/>
    </w:r>
    <w:r>
      <w:rPr>
        <w:b/>
        <w:i/>
        <w:sz w:val="28"/>
      </w:rPr>
      <w:instrText xml:space="preserve"> PAGE </w:instrText>
    </w:r>
    <w:r>
      <w:rPr>
        <w:b/>
        <w:i/>
        <w:sz w:val="28"/>
      </w:rPr>
      <w:fldChar w:fldCharType="separate"/>
    </w:r>
    <w:r w:rsidR="00E730EE">
      <w:rPr>
        <w:b/>
        <w:i/>
        <w:noProof/>
        <w:sz w:val="28"/>
      </w:rPr>
      <w:t>14</w:t>
    </w:r>
    <w:r>
      <w:rPr>
        <w:b/>
        <w:i/>
        <w:sz w:val="28"/>
      </w:rPr>
      <w:fldChar w:fldCharType="end"/>
    </w:r>
    <w:r>
      <w:rPr>
        <w:i/>
        <w:sz w:val="28"/>
        <w:vertAlign w:val="subscript"/>
      </w:rPr>
      <w:t>/</w:t>
    </w:r>
    <w:r>
      <w:rPr>
        <w:i/>
        <w:sz w:val="28"/>
        <w:vertAlign w:val="subscript"/>
      </w:rPr>
      <w:fldChar w:fldCharType="begin"/>
    </w:r>
    <w:r>
      <w:rPr>
        <w:i/>
        <w:sz w:val="28"/>
        <w:vertAlign w:val="subscript"/>
      </w:rPr>
      <w:instrText xml:space="preserve"> NUMPAGES \*Arabic </w:instrText>
    </w:r>
    <w:r>
      <w:rPr>
        <w:i/>
        <w:sz w:val="28"/>
        <w:vertAlign w:val="subscript"/>
      </w:rPr>
      <w:fldChar w:fldCharType="separate"/>
    </w:r>
    <w:r w:rsidR="00E730EE">
      <w:rPr>
        <w:i/>
        <w:noProof/>
        <w:sz w:val="28"/>
        <w:vertAlign w:val="subscript"/>
      </w:rPr>
      <w:t>14</w:t>
    </w:r>
    <w:r>
      <w:rPr>
        <w:i/>
        <w:sz w:val="28"/>
        <w:vertAlign w:val="subscript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317" w:rsidRDefault="00C43317">
      <w:r>
        <w:separator/>
      </w:r>
    </w:p>
  </w:footnote>
  <w:footnote w:type="continuationSeparator" w:id="0">
    <w:p w:rsidR="00C43317" w:rsidRDefault="00C43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>
    <w:pPr>
      <w:pStyle w:val="Nagwek10"/>
      <w:pBdr>
        <w:bottom w:val="single" w:sz="4" w:space="1" w:color="000000"/>
      </w:pBdr>
    </w:pPr>
    <w:r>
      <w:rPr>
        <w:i/>
      </w:rPr>
      <w:fldChar w:fldCharType="begin"/>
    </w:r>
    <w:r>
      <w:rPr>
        <w:i/>
      </w:rPr>
      <w:instrText xml:space="preserve"> TITLE </w:instrText>
    </w:r>
    <w:r>
      <w:rPr>
        <w:i/>
      </w:rPr>
      <w:fldChar w:fldCharType="separate"/>
    </w:r>
    <w:r>
      <w:rPr>
        <w:i/>
      </w:rPr>
      <w:t>Projekt rozszerzenia struktur danych podmiotu, z którego powstał podmiot rejestrowy - zmiana formularza KRS WH</w:t>
    </w:r>
    <w:r>
      <w:rPr>
        <w:i/>
      </w:rPr>
      <w:fldChar w:fldCharType="end"/>
    </w:r>
    <w:r>
      <w:rPr>
        <w:i/>
      </w:rPr>
      <w:tab/>
    </w:r>
    <w:r>
      <w:rPr>
        <w:i/>
      </w:rPr>
      <w:tab/>
      <w:t>Metryka dokumentu</w:t>
    </w:r>
  </w:p>
  <w:p w:rsidR="005C37AF" w:rsidRDefault="005C37AF">
    <w:pPr>
      <w:pStyle w:val="Nagwek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 w:rsidP="008A6757">
    <w:pPr>
      <w:rPr>
        <w:sz w:val="24"/>
      </w:rPr>
    </w:pPr>
    <w:r w:rsidRPr="00943A92">
      <w:rPr>
        <w:noProof/>
        <w:sz w:val="24"/>
        <w:lang w:eastAsia="pl-PL"/>
      </w:rPr>
      <w:drawing>
        <wp:anchor distT="0" distB="0" distL="114300" distR="114300" simplePos="0" relativeHeight="251659264" behindDoc="0" locked="0" layoutInCell="1" allowOverlap="1" wp14:anchorId="49FAF639" wp14:editId="3BC4C3E5">
          <wp:simplePos x="0" y="0"/>
          <wp:positionH relativeFrom="column">
            <wp:posOffset>2327275</wp:posOffset>
          </wp:positionH>
          <wp:positionV relativeFrom="paragraph">
            <wp:posOffset>-702310</wp:posOffset>
          </wp:positionV>
          <wp:extent cx="502920" cy="789305"/>
          <wp:effectExtent l="0" t="0" r="0" b="0"/>
          <wp:wrapNone/>
          <wp:docPr id="44" name="irc_mi" descr="http://pokl.opole.pl/download/8588/rpo_2.jpe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pokl.opole.pl/download/8588/rpo_2.jpe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879" r="35455" b="34286"/>
                  <a:stretch/>
                </pic:blipFill>
                <pic:spPr bwMode="auto">
                  <a:xfrm>
                    <a:off x="0" y="0"/>
                    <a:ext cx="50292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3A92">
      <w:rPr>
        <w:noProof/>
        <w:sz w:val="24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2366D5" wp14:editId="272CD3AB">
              <wp:simplePos x="0" y="0"/>
              <wp:positionH relativeFrom="column">
                <wp:posOffset>3615690</wp:posOffset>
              </wp:positionH>
              <wp:positionV relativeFrom="paragraph">
                <wp:posOffset>-459740</wp:posOffset>
              </wp:positionV>
              <wp:extent cx="2042160" cy="1403985"/>
              <wp:effectExtent l="0" t="0" r="0" b="0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C37AF" w:rsidRPr="005705C5" w:rsidRDefault="005C37AF" w:rsidP="00943A92">
                          <w:pPr>
                            <w:jc w:val="center"/>
                            <w:rPr>
                              <w:rFonts w:ascii="Arial Narrow" w:hAnsi="Arial Narrow"/>
                              <w:b/>
                              <w:sz w:val="24"/>
                            </w:rPr>
                          </w:pPr>
                          <w:r w:rsidRPr="005705C5">
                            <w:rPr>
                              <w:rFonts w:ascii="Arial Narrow" w:hAnsi="Arial Narrow"/>
                              <w:b/>
                              <w:sz w:val="24"/>
                            </w:rPr>
                            <w:t>PROGRAM OPERACYJNY</w:t>
                          </w:r>
                        </w:p>
                        <w:p w:rsidR="005C37AF" w:rsidRDefault="005C37AF" w:rsidP="00943A92">
                          <w:pPr>
                            <w:jc w:val="center"/>
                          </w:pPr>
                          <w:r w:rsidRPr="005705C5">
                            <w:rPr>
                              <w:rFonts w:ascii="Arial Narrow" w:hAnsi="Arial Narrow"/>
                              <w:b/>
                              <w:sz w:val="24"/>
                            </w:rPr>
                            <w:t>WIEDZA EDUKACJA ROZWÓJ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shapetype w14:anchorId="562366D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84.7pt;margin-top:-36.2pt;width:160.8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" filled="f" stroked="f">
              <v:textbox style="mso-fit-shape-to-text:t">
                <w:txbxContent>
                  <w:p w:rsidR="005C37AF" w:rsidRPr="005705C5" w:rsidRDefault="005C37AF" w:rsidP="00943A92">
                    <w:pPr>
                      <w:jc w:val="center"/>
                      <w:rPr>
                        <w:rFonts w:ascii="Arial Narrow" w:hAnsi="Arial Narrow"/>
                        <w:b/>
                        <w:sz w:val="24"/>
                      </w:rPr>
                    </w:pPr>
                    <w:r w:rsidRPr="005705C5">
                      <w:rPr>
                        <w:rFonts w:ascii="Arial Narrow" w:hAnsi="Arial Narrow"/>
                        <w:b/>
                        <w:sz w:val="24"/>
                      </w:rPr>
                      <w:t>PROGRAM OPERACYJNY</w:t>
                    </w:r>
                  </w:p>
                  <w:p w:rsidR="005C37AF" w:rsidRDefault="005C37AF" w:rsidP="00943A92">
                    <w:pPr>
                      <w:jc w:val="center"/>
                    </w:pPr>
                    <w:r w:rsidRPr="005705C5">
                      <w:rPr>
                        <w:rFonts w:ascii="Arial Narrow" w:hAnsi="Arial Narrow"/>
                        <w:b/>
                        <w:sz w:val="24"/>
                      </w:rPr>
                      <w:t>WIEDZA EDUKACJA ROZWÓJ</w:t>
                    </w:r>
                  </w:p>
                </w:txbxContent>
              </v:textbox>
            </v:shape>
          </w:pict>
        </mc:Fallback>
      </mc:AlternateContent>
    </w:r>
    <w:r w:rsidRPr="00943A92">
      <w:rPr>
        <w:noProof/>
        <w:sz w:val="24"/>
        <w:lang w:eastAsia="pl-PL"/>
      </w:rPr>
      <w:drawing>
        <wp:anchor distT="0" distB="0" distL="114300" distR="114300" simplePos="0" relativeHeight="251661312" behindDoc="0" locked="0" layoutInCell="1" allowOverlap="1" wp14:anchorId="2A4D4AB3" wp14:editId="72377F81">
          <wp:simplePos x="0" y="0"/>
          <wp:positionH relativeFrom="margin">
            <wp:posOffset>-522514</wp:posOffset>
          </wp:positionH>
          <wp:positionV relativeFrom="paragraph">
            <wp:posOffset>-542109</wp:posOffset>
          </wp:positionV>
          <wp:extent cx="1657350" cy="583565"/>
          <wp:effectExtent l="0" t="0" r="0" b="6985"/>
          <wp:wrapNone/>
          <wp:docPr id="45" name="Obraz 45" descr="C:\temp\Rar$DI11.323\Logotyp_MS_bez_godla_w_orientacji_pionowe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temp\Rar$DI11.323\Logotyp_MS_bez_godla_w_orientacji_pionowej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37AF" w:rsidRDefault="005C37AF" w:rsidP="008A6757">
    <w:pPr>
      <w:pBdr>
        <w:top w:val="single" w:sz="6" w:space="0" w:color="000000"/>
      </w:pBdr>
      <w:rPr>
        <w:sz w:val="24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2802"/>
      <w:gridCol w:w="5275"/>
    </w:tblGrid>
    <w:tr w:rsidR="005C37AF">
      <w:tc>
        <w:tcPr>
          <w:tcW w:w="2802" w:type="dxa"/>
        </w:tcPr>
        <w:p w:rsidR="005C37AF" w:rsidRDefault="005C37AF">
          <w:pPr>
            <w:pStyle w:val="Tabelatre"/>
            <w:rPr>
              <w:rFonts w:cs="Tahoma"/>
            </w:rPr>
          </w:pPr>
          <w:r>
            <w:rPr>
              <w:noProof/>
              <w:lang w:eastAsia="pl-PL"/>
            </w:rPr>
            <mc:AlternateContent>
              <mc:Choice Requires="wpg">
                <w:drawing>
                  <wp:inline distT="0" distB="0" distL="0" distR="0">
                    <wp:extent cx="1829435" cy="855980"/>
                    <wp:effectExtent l="0" t="0" r="0" b="1270"/>
                    <wp:docPr id="1" name="Group 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829435" cy="855980"/>
                              <a:chOff x="0" y="0"/>
                              <a:chExt cx="2881" cy="1348"/>
                            </a:xfrm>
                          </wpg:grpSpPr>
                          <wps:wsp>
                            <wps:cNvPr id="3" name="Rectangle 4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" y="0"/>
                                <a:ext cx="2879" cy="13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3465AF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" name="Text Box 4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080"/>
                                <a:ext cx="2718" cy="1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3465AF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C37AF" w:rsidRDefault="005C37AF" w:rsidP="008A6757">
                                  <w:pPr>
                                    <w:jc w:val="center"/>
                                    <w:rPr>
                                      <w:color w:val="000000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2"/>
                                      <w:szCs w:val="12"/>
                                    </w:rPr>
                                    <w:t>Departament Informatyzacji i Rejestrów Sądowych.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5" name="Text Box 5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54" y="0"/>
                                <a:ext cx="1014" cy="8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3465AF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C37AF" w:rsidRDefault="005C37AF" w:rsidP="008A6757">
                                  <w:pPr>
                                    <w:rPr>
                                      <w:b/>
                                      <w:bCs/>
                                      <w:color w:val="000000"/>
                                      <w:sz w:val="38"/>
                                      <w:szCs w:val="3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38"/>
                                      <w:szCs w:val="38"/>
                                      <w:lang w:val="en-US"/>
                                    </w:rPr>
                                    <w:t xml:space="preserve"> DIRS</w:t>
                                  </w:r>
                                </w:p>
                              </w:txbxContent>
                            </wps:txbx>
                            <wps:bodyPr rot="0" vert="horz" wrap="none" lIns="0" tIns="0" rIns="0" bIns="0" anchor="t" anchorCtr="0">
                              <a:noAutofit/>
                            </wps:bodyPr>
                          </wps:wsp>
                          <wpg:grpSp>
                            <wpg:cNvPr id="6" name="Group 5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9" y="258"/>
                                <a:ext cx="2594" cy="818"/>
                                <a:chOff x="49" y="258"/>
                                <a:chExt cx="2594" cy="818"/>
                              </a:xfrm>
                            </wpg:grpSpPr>
                            <wpg:grpSp>
                              <wpg:cNvPr id="7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" y="258"/>
                                  <a:ext cx="1329" cy="818"/>
                                  <a:chOff x="49" y="258"/>
                                  <a:chExt cx="1329" cy="818"/>
                                </a:xfrm>
                              </wpg:grpSpPr>
                              <wps:wsp>
                                <wps:cNvPr id="8" name="Line 5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9" y="1024"/>
                                    <a:ext cx="132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" name="Line 54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9" y="258"/>
                                    <a:ext cx="639" cy="76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" name="Line 5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81" y="749"/>
                                    <a:ext cx="10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" name="Line 5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12" y="469"/>
                                    <a:ext cx="866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" name="Line 57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75" y="468"/>
                                    <a:ext cx="283" cy="55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" name="Line 58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140" y="469"/>
                                    <a:ext cx="97" cy="59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" name="Line 5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822" y="468"/>
                                    <a:ext cx="190" cy="60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" name="Line 6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84" y="264"/>
                                    <a:ext cx="90" cy="24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9" y="259"/>
                                  <a:ext cx="1324" cy="817"/>
                                  <a:chOff x="1319" y="259"/>
                                  <a:chExt cx="1324" cy="817"/>
                                </a:xfrm>
                              </wpg:grpSpPr>
                              <wps:wsp>
                                <wps:cNvPr id="17" name="Line 62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1320" y="1024"/>
                                    <a:ext cx="132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" name="Line 63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1959" y="259"/>
                                    <a:ext cx="676" cy="80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" name="Line 64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1320" y="749"/>
                                    <a:ext cx="10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" name="Line 65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1319" y="469"/>
                                    <a:ext cx="85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Line 66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1892" y="468"/>
                                    <a:ext cx="311" cy="60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2" name="Line 67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1418" y="469"/>
                                    <a:ext cx="97" cy="59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" name="Line 68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1632" y="468"/>
                                    <a:ext cx="196" cy="60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4" name="Line 69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1874" y="264"/>
                                    <a:ext cx="90" cy="24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7360" cap="sq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wgp>
                      </a:graphicData>
                    </a:graphic>
                  </wp:inline>
                </w:drawing>
              </mc:Choice>
    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    <w:pict>
                  <v:group id="Group 47" o:spid="_x0000_s1027" style="width:144.05pt;height:67.4pt;mso-position-horizontal-relative:char;mso-position-vertical-relative:line" coordsize="2881,1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">
                    <v:rect id="Rectangle 48" o:spid="_x0000_s1028" style="position:absolute;left:1;width:2879;height:134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" filled="f" stroked="f" strokecolor="#3465af">
                      <v:stroke joinstyle="round"/>
                    </v:rect>
                    <v:shape id="Text Box 49" o:spid="_x0000_s1029" type="#_x0000_t202" style="position:absolute;top:1080;width:2718;height: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" filled="f" stroked="f" strokecolor="#3465af">
                      <v:stroke joinstyle="round"/>
                      <v:textbox inset="0,0,0,0">
                        <w:txbxContent>
                          <w:p w:rsidR="005C37AF" w:rsidRDefault="005C37AF" w:rsidP="008A6757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Departament Informatyzacji i Rejestrów Sądowych.</w:t>
                            </w:r>
                          </w:p>
                        </w:txbxContent>
                      </v:textbox>
                    </v:shape>
                    <v:shape id="Text Box 50" o:spid="_x0000_s1030" type="#_x0000_t202" style="position:absolute;left:754;width:1014;height:87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" filled="f" stroked="f" strokecolor="#3465af">
                      <v:stroke joinstyle="round"/>
                      <v:textbox inset="0,0,0,0">
                        <w:txbxContent>
                          <w:p w:rsidR="005C37AF" w:rsidRDefault="005C37AF" w:rsidP="008A6757">
                            <w:pPr>
                              <w:rPr>
                                <w:b/>
                                <w:bCs/>
                                <w:color w:val="000000"/>
                                <w:sz w:val="38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8"/>
                                <w:szCs w:val="38"/>
                                <w:lang w:val="en-US"/>
                              </w:rPr>
                              <w:t xml:space="preserve"> DIRS</w:t>
                            </w:r>
                          </w:p>
                        </w:txbxContent>
                      </v:textbox>
                    </v:shape>
                    <v:group id="Group 51" o:spid="_x0000_s1031" style="position:absolute;left:49;top:258;width:2594;height:818" coordorigin="49,258" coordsize="2594,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group id="Group 52" o:spid="_x0000_s1032" style="position:absolute;left:49;top:258;width:1329;height:818" coordorigin="49,258" coordsize="1329,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line id="Line 53" o:spid="_x0000_s1033" style="position:absolute;visibility:visible;mso-wrap-style:square" from="49,1024" to="1378,1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" strokeweight=".76mm">
                          <v:stroke joinstyle="miter" endcap="square"/>
                        </v:line>
                        <v:line id="Line 54" o:spid="_x0000_s1034" style="position:absolute;flip:y;visibility:visible;mso-wrap-style:square" from="49,258" to="688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" strokeweight=".76mm">
                          <v:stroke joinstyle="miter" endcap="square"/>
                        </v:line>
                        <v:line id="Line 55" o:spid="_x0000_s1035" style="position:absolute;visibility:visible;mso-wrap-style:square" from="281,749" to="1378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" strokeweight=".76mm">
                          <v:stroke joinstyle="miter" endcap="square"/>
                        </v:line>
                        <v:line id="Line 56" o:spid="_x0000_s1036" style="position:absolute;visibility:visible;mso-wrap-style:square" from="512,469" to="1378,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" strokeweight=".76mm">
                          <v:stroke joinstyle="miter" endcap="square"/>
                        </v:line>
                        <v:line id="Line 57" o:spid="_x0000_s1037" style="position:absolute;flip:y;visibility:visible;mso-wrap-style:square" from="475,468" to="758,1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" strokeweight=".76mm">
                          <v:stroke joinstyle="miter" endcap="square"/>
                        </v:line>
                        <v:line id="Line 58" o:spid="_x0000_s1038" style="position:absolute;flip:y;visibility:visible;mso-wrap-style:square" from="1140,469" to="1237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" strokeweight=".76mm">
                          <v:stroke joinstyle="miter" endcap="square"/>
                        </v:line>
                        <v:line id="Line 59" o:spid="_x0000_s1039" style="position:absolute;flip:y;visibility:visible;mso-wrap-style:square" from="822,468" to="1012,1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" strokeweight=".76mm">
                          <v:stroke joinstyle="miter" endcap="square"/>
                        </v:line>
                        <v:line id="Line 60" o:spid="_x0000_s1040" style="position:absolute;visibility:visible;mso-wrap-style:square" from="684,264" to="774,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" strokeweight=".76mm">
                          <v:stroke joinstyle="miter" endcap="square"/>
                        </v:line>
                      </v:group>
                      <v:group id="Group 61" o:spid="_x0000_s1041" style="position:absolute;left:1319;top:259;width:1324;height:817" coordorigin="1319,259" coordsize="1324,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line id="Line 62" o:spid="_x0000_s1042" style="position:absolute;flip:x;visibility:visible;mso-wrap-style:square" from="1320,1024" to="2643,1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" strokeweight=".76mm">
                          <v:stroke joinstyle="miter" endcap="square"/>
                        </v:line>
                        <v:line id="Line 63" o:spid="_x0000_s1043" style="position:absolute;flip:x y;visibility:visible;mso-wrap-style:square" from="1959,259" to="2635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" strokeweight=".76mm">
                          <v:stroke joinstyle="miter" endcap="square"/>
                        </v:line>
                        <v:line id="Line 64" o:spid="_x0000_s1044" style="position:absolute;flip:x;visibility:visible;mso-wrap-style:square" from="1320,749" to="24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" strokeweight=".76mm">
                          <v:stroke joinstyle="miter" endcap="square"/>
                        </v:line>
                        <v:line id="Line 65" o:spid="_x0000_s1045" style="position:absolute;flip:x;visibility:visible;mso-wrap-style:square" from="1319,469" to="2173,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" strokeweight=".76mm">
                          <v:stroke joinstyle="miter" endcap="square"/>
                        </v:line>
                        <v:line id="Line 66" o:spid="_x0000_s1046" style="position:absolute;flip:x y;visibility:visible;mso-wrap-style:square" from="1892,468" to="2203,1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" strokeweight=".76mm">
                          <v:stroke joinstyle="miter" endcap="square"/>
                        </v:line>
                        <v:line id="Line 67" o:spid="_x0000_s1047" style="position:absolute;flip:x y;visibility:visible;mso-wrap-style:square" from="1418,469" to="1515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" strokeweight=".76mm">
                          <v:stroke joinstyle="miter" endcap="square"/>
                        </v:line>
                        <v:line id="Line 68" o:spid="_x0000_s1048" style="position:absolute;flip:x y;visibility:visible;mso-wrap-style:square" from="1632,468" to="1828,1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" strokeweight=".76mm">
                          <v:stroke joinstyle="miter" endcap="square"/>
                        </v:line>
                        <v:line id="Line 69" o:spid="_x0000_s1049" style="position:absolute;flip:x;visibility:visible;mso-wrap-style:square" from="1874,264" to="1964,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" strokeweight=".76mm">
                          <v:stroke joinstyle="miter" endcap="square"/>
                        </v:line>
                      </v:group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5275" w:type="dxa"/>
        </w:tcPr>
        <w:p w:rsidR="005C37AF" w:rsidRDefault="005C37AF">
          <w:pPr>
            <w:pStyle w:val="TytuInwestor"/>
            <w:spacing w:before="240"/>
          </w:pPr>
          <w:r>
            <w:rPr>
              <w:rFonts w:cs="Tahoma"/>
            </w:rPr>
            <w:t>Departament Informatyzacji i RS</w:t>
          </w:r>
          <w:r>
            <w:rPr>
              <w:rFonts w:cs="Tahoma"/>
            </w:rPr>
            <w:br/>
            <w:t>Ministerstwa Sprawiedliwości</w:t>
          </w:r>
        </w:p>
      </w:tc>
    </w:tr>
  </w:tbl>
  <w:p w:rsidR="005C37AF" w:rsidRDefault="005C37AF" w:rsidP="008A6757">
    <w:pPr>
      <w:pBdr>
        <w:bottom w:val="single" w:sz="6" w:space="1" w:color="000000"/>
      </w:pBdr>
      <w:jc w:val="right"/>
      <w:rPr>
        <w:sz w:val="24"/>
      </w:rPr>
    </w:pPr>
  </w:p>
  <w:p w:rsidR="005C37AF" w:rsidRDefault="005C37AF" w:rsidP="008A6757">
    <w:pPr>
      <w:pStyle w:val="Tekstpodstawowy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 w:rsidP="005C5D62"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5CA3ADBE" wp14:editId="0E4D4CC2">
          <wp:simplePos x="0" y="0"/>
          <wp:positionH relativeFrom="column">
            <wp:posOffset>2301240</wp:posOffset>
          </wp:positionH>
          <wp:positionV relativeFrom="paragraph">
            <wp:posOffset>-443230</wp:posOffset>
          </wp:positionV>
          <wp:extent cx="506095" cy="786765"/>
          <wp:effectExtent l="0" t="0" r="8255" b="0"/>
          <wp:wrapNone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C83">
      <w:rPr>
        <w:noProof/>
        <w:sz w:val="24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686762F" wp14:editId="2F70BC65">
              <wp:simplePos x="0" y="0"/>
              <wp:positionH relativeFrom="column">
                <wp:posOffset>3543935</wp:posOffset>
              </wp:positionH>
              <wp:positionV relativeFrom="paragraph">
                <wp:posOffset>-373380</wp:posOffset>
              </wp:positionV>
              <wp:extent cx="2042160" cy="1403985"/>
              <wp:effectExtent l="0" t="0" r="0" b="0"/>
              <wp:wrapNone/>
              <wp:docPr id="5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C37AF" w:rsidRPr="005705C5" w:rsidRDefault="005C37AF" w:rsidP="005C5D62">
                          <w:pPr>
                            <w:jc w:val="center"/>
                            <w:rPr>
                              <w:rFonts w:ascii="Arial Narrow" w:hAnsi="Arial Narrow"/>
                              <w:b/>
                              <w:sz w:val="24"/>
                            </w:rPr>
                          </w:pPr>
                          <w:r w:rsidRPr="005705C5">
                            <w:rPr>
                              <w:rFonts w:ascii="Arial Narrow" w:hAnsi="Arial Narrow"/>
                              <w:b/>
                              <w:sz w:val="24"/>
                            </w:rPr>
                            <w:t>PROGRAM OPERACYJNY</w:t>
                          </w:r>
                        </w:p>
                        <w:p w:rsidR="005C37AF" w:rsidRDefault="005C37AF" w:rsidP="005C5D62">
                          <w:pPr>
                            <w:jc w:val="center"/>
                          </w:pPr>
                          <w:r w:rsidRPr="005705C5">
                            <w:rPr>
                              <w:rFonts w:ascii="Arial Narrow" w:hAnsi="Arial Narrow"/>
                              <w:b/>
                              <w:sz w:val="24"/>
                            </w:rPr>
                            <w:t>WIEDZA EDUKACJA ROZWÓJ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shapetype w14:anchorId="4686762F"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279.05pt;margin-top:-29.4pt;width:160.8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" filled="f" stroked="f">
              <v:textbox style="mso-fit-shape-to-text:t">
                <w:txbxContent>
                  <w:p w:rsidR="005C37AF" w:rsidRPr="005705C5" w:rsidRDefault="005C37AF" w:rsidP="005C5D62">
                    <w:pPr>
                      <w:jc w:val="center"/>
                      <w:rPr>
                        <w:rFonts w:ascii="Arial Narrow" w:hAnsi="Arial Narrow"/>
                        <w:b/>
                        <w:sz w:val="24"/>
                      </w:rPr>
                    </w:pPr>
                    <w:r w:rsidRPr="005705C5">
                      <w:rPr>
                        <w:rFonts w:ascii="Arial Narrow" w:hAnsi="Arial Narrow"/>
                        <w:b/>
                        <w:sz w:val="24"/>
                      </w:rPr>
                      <w:t>PROGRAM OPERACYJNY</w:t>
                    </w:r>
                  </w:p>
                  <w:p w:rsidR="005C37AF" w:rsidRDefault="005C37AF" w:rsidP="005C5D62">
                    <w:pPr>
                      <w:jc w:val="center"/>
                    </w:pPr>
                    <w:r w:rsidRPr="005705C5">
                      <w:rPr>
                        <w:rFonts w:ascii="Arial Narrow" w:hAnsi="Arial Narrow"/>
                        <w:b/>
                        <w:sz w:val="24"/>
                      </w:rPr>
                      <w:t>WIEDZA EDUKACJA ROZWÓJ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12F847EF" wp14:editId="59EC5C1D">
          <wp:simplePos x="0" y="0"/>
          <wp:positionH relativeFrom="column">
            <wp:posOffset>-281940</wp:posOffset>
          </wp:positionH>
          <wp:positionV relativeFrom="paragraph">
            <wp:posOffset>-370840</wp:posOffset>
          </wp:positionV>
          <wp:extent cx="1652270" cy="585470"/>
          <wp:effectExtent l="0" t="0" r="5080" b="5080"/>
          <wp:wrapNone/>
          <wp:docPr id="57" name="Obraz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227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37AF" w:rsidRDefault="005C37AF" w:rsidP="005C5D62"/>
  <w:p w:rsidR="005C37AF" w:rsidRDefault="005C37AF" w:rsidP="00D23356">
    <w:pPr>
      <w:tabs>
        <w:tab w:val="left" w:pos="4512"/>
      </w:tabs>
    </w:pPr>
    <w:r>
      <w:tab/>
    </w:r>
  </w:p>
  <w:tbl>
    <w:tblPr>
      <w:tblW w:w="0" w:type="auto"/>
      <w:tblInd w:w="75" w:type="dxa"/>
      <w:tblLayout w:type="fixed"/>
      <w:tblLook w:val="0000" w:firstRow="0" w:lastRow="0" w:firstColumn="0" w:lastColumn="0" w:noHBand="0" w:noVBand="0"/>
    </w:tblPr>
    <w:tblGrid>
      <w:gridCol w:w="1232"/>
      <w:gridCol w:w="4095"/>
      <w:gridCol w:w="1224"/>
      <w:gridCol w:w="1424"/>
    </w:tblGrid>
    <w:tr w:rsidR="005C37AF" w:rsidTr="000E1E49">
      <w:tc>
        <w:tcPr>
          <w:tcW w:w="1232" w:type="dxa"/>
          <w:tcBorders>
            <w:top w:val="single" w:sz="4" w:space="0" w:color="808080"/>
            <w:left w:val="single" w:sz="4" w:space="0" w:color="808080"/>
            <w:bottom w:val="single" w:sz="2" w:space="0" w:color="C0C0C0"/>
          </w:tcBorders>
          <w:shd w:val="clear" w:color="auto" w:fill="F2F2F2"/>
        </w:tcPr>
        <w:p w:rsidR="005C37AF" w:rsidRDefault="005C37AF" w:rsidP="005C5D62">
          <w:pPr>
            <w:spacing w:before="20" w:after="20"/>
          </w:pPr>
          <w:r>
            <w:rPr>
              <w:b/>
              <w:sz w:val="16"/>
            </w:rPr>
            <w:t>Projekt:</w:t>
          </w:r>
        </w:p>
      </w:tc>
      <w:tc>
        <w:tcPr>
          <w:tcW w:w="4095" w:type="dxa"/>
          <w:tcBorders>
            <w:top w:val="single" w:sz="4" w:space="0" w:color="808080"/>
            <w:left w:val="single" w:sz="2" w:space="0" w:color="C0C0C0"/>
            <w:bottom w:val="single" w:sz="2" w:space="0" w:color="C0C0C0"/>
          </w:tcBorders>
          <w:shd w:val="clear" w:color="auto" w:fill="auto"/>
        </w:tcPr>
        <w:p w:rsidR="005C37AF" w:rsidRPr="001C084F" w:rsidRDefault="005C37AF" w:rsidP="005C5D62">
          <w:pPr>
            <w:spacing w:before="20" w:after="20"/>
            <w:rPr>
              <w:b/>
              <w:sz w:val="16"/>
              <w:lang w:val="en-US"/>
            </w:rPr>
          </w:pPr>
          <w:r>
            <w:rPr>
              <w:sz w:val="16"/>
            </w:rPr>
            <w:fldChar w:fldCharType="begin"/>
          </w:r>
          <w:r w:rsidRPr="001C084F">
            <w:rPr>
              <w:sz w:val="16"/>
              <w:lang w:val="en-US"/>
            </w:rPr>
            <w:instrText xml:space="preserve"> SUBJECT </w:instrText>
          </w:r>
          <w:r>
            <w:rPr>
              <w:sz w:val="16"/>
            </w:rPr>
            <w:fldChar w:fldCharType="separate"/>
          </w:r>
          <w:r>
            <w:rPr>
              <w:sz w:val="16"/>
              <w:lang w:val="en-US"/>
            </w:rPr>
            <w:t>Business Registers Interconnection System (BRIS)</w:t>
          </w:r>
          <w:r>
            <w:rPr>
              <w:sz w:val="16"/>
            </w:rPr>
            <w:fldChar w:fldCharType="end"/>
          </w:r>
        </w:p>
      </w:tc>
      <w:tc>
        <w:tcPr>
          <w:tcW w:w="1224" w:type="dxa"/>
          <w:tcBorders>
            <w:top w:val="single" w:sz="4" w:space="0" w:color="808080"/>
            <w:left w:val="single" w:sz="2" w:space="0" w:color="C0C0C0"/>
            <w:bottom w:val="single" w:sz="2" w:space="0" w:color="C0C0C0"/>
          </w:tcBorders>
          <w:shd w:val="clear" w:color="auto" w:fill="F2F2F2"/>
        </w:tcPr>
        <w:p w:rsidR="005C37AF" w:rsidRDefault="005C37AF" w:rsidP="005C5D62">
          <w:pPr>
            <w:tabs>
              <w:tab w:val="left" w:pos="1135"/>
            </w:tabs>
            <w:spacing w:before="20" w:after="20"/>
            <w:ind w:right="68"/>
          </w:pPr>
          <w:r>
            <w:rPr>
              <w:b/>
              <w:sz w:val="16"/>
            </w:rPr>
            <w:t>Wersja:</w:t>
          </w:r>
        </w:p>
      </w:tc>
      <w:tc>
        <w:tcPr>
          <w:tcW w:w="1424" w:type="dxa"/>
          <w:tcBorders>
            <w:top w:val="single" w:sz="4" w:space="0" w:color="808080"/>
            <w:left w:val="single" w:sz="2" w:space="0" w:color="C0C0C0"/>
            <w:bottom w:val="single" w:sz="2" w:space="0" w:color="C0C0C0"/>
            <w:right w:val="single" w:sz="4" w:space="0" w:color="808080"/>
          </w:tcBorders>
          <w:shd w:val="clear" w:color="auto" w:fill="auto"/>
        </w:tcPr>
        <w:p w:rsidR="005C37AF" w:rsidRDefault="005C37AF" w:rsidP="005C5D62">
          <w:pPr>
            <w:tabs>
              <w:tab w:val="left" w:pos="1135"/>
            </w:tabs>
            <w:spacing w:before="20" w:after="20"/>
            <w:ind w:right="68"/>
          </w:pP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DOCPROPERTY "Wersja dokumentu"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1.0</w:t>
          </w:r>
          <w:r>
            <w:rPr>
              <w:sz w:val="16"/>
            </w:rPr>
            <w:fldChar w:fldCharType="end"/>
          </w:r>
        </w:p>
      </w:tc>
    </w:tr>
    <w:tr w:rsidR="005C37AF" w:rsidTr="000E1E49">
      <w:tc>
        <w:tcPr>
          <w:tcW w:w="1232" w:type="dxa"/>
          <w:tcBorders>
            <w:top w:val="single" w:sz="2" w:space="0" w:color="C0C0C0"/>
            <w:left w:val="single" w:sz="4" w:space="0" w:color="808080"/>
            <w:bottom w:val="single" w:sz="2" w:space="0" w:color="C0C0C0"/>
          </w:tcBorders>
          <w:shd w:val="clear" w:color="auto" w:fill="F2F2F2"/>
        </w:tcPr>
        <w:p w:rsidR="005C37AF" w:rsidRDefault="005C37AF" w:rsidP="005C5D62">
          <w:pPr>
            <w:spacing w:before="20" w:after="20"/>
          </w:pPr>
          <w:r>
            <w:rPr>
              <w:b/>
              <w:sz w:val="16"/>
            </w:rPr>
            <w:t>Dokument:</w:t>
          </w:r>
        </w:p>
      </w:tc>
      <w:tc>
        <w:tcPr>
          <w:tcW w:w="4095" w:type="dxa"/>
          <w:tcBorders>
            <w:top w:val="single" w:sz="2" w:space="0" w:color="C0C0C0"/>
            <w:left w:val="single" w:sz="2" w:space="0" w:color="C0C0C0"/>
            <w:bottom w:val="single" w:sz="2" w:space="0" w:color="C0C0C0"/>
          </w:tcBorders>
          <w:shd w:val="clear" w:color="auto" w:fill="auto"/>
        </w:tcPr>
        <w:p w:rsidR="005C37AF" w:rsidRDefault="005C37AF" w:rsidP="005C5D62">
          <w:pPr>
            <w:spacing w:before="20" w:after="20"/>
            <w:rPr>
              <w:b/>
              <w:sz w:val="16"/>
            </w:rPr>
          </w:pP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TITLE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Projekt wymiany danych pomiędzy centralną platformą integracyjną BRIS, a systemem informatycznym KRS</w:t>
          </w:r>
          <w:r>
            <w:rPr>
              <w:sz w:val="16"/>
            </w:rPr>
            <w:fldChar w:fldCharType="end"/>
          </w:r>
        </w:p>
      </w:tc>
      <w:tc>
        <w:tcPr>
          <w:tcW w:w="1224" w:type="dxa"/>
          <w:tcBorders>
            <w:top w:val="single" w:sz="2" w:space="0" w:color="C0C0C0"/>
            <w:left w:val="single" w:sz="2" w:space="0" w:color="C0C0C0"/>
            <w:bottom w:val="single" w:sz="2" w:space="0" w:color="C0C0C0"/>
          </w:tcBorders>
          <w:shd w:val="clear" w:color="auto" w:fill="F2F2F2"/>
        </w:tcPr>
        <w:p w:rsidR="005C37AF" w:rsidRDefault="005C37AF" w:rsidP="005C5D62">
          <w:pPr>
            <w:spacing w:before="20" w:after="20"/>
          </w:pPr>
          <w:r>
            <w:rPr>
              <w:b/>
              <w:sz w:val="16"/>
            </w:rPr>
            <w:t>Data:</w:t>
          </w:r>
          <w:r>
            <w:rPr>
              <w:sz w:val="16"/>
            </w:rPr>
            <w:t xml:space="preserve"> </w:t>
          </w:r>
        </w:p>
      </w:tc>
      <w:tc>
        <w:tcPr>
          <w:tcW w:w="1424" w:type="dxa"/>
          <w:tcBorders>
            <w:top w:val="single" w:sz="2" w:space="0" w:color="C0C0C0"/>
            <w:left w:val="single" w:sz="2" w:space="0" w:color="C0C0C0"/>
            <w:bottom w:val="single" w:sz="2" w:space="0" w:color="C0C0C0"/>
            <w:right w:val="single" w:sz="4" w:space="0" w:color="808080"/>
          </w:tcBorders>
          <w:shd w:val="clear" w:color="auto" w:fill="auto"/>
        </w:tcPr>
        <w:p w:rsidR="005C37AF" w:rsidRDefault="005C37AF" w:rsidP="0094299A">
          <w:pPr>
            <w:spacing w:before="20" w:after="20"/>
          </w:pP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SAVEDATE \@"'22.'0'8.2'0'16'" </w:instrText>
          </w:r>
          <w:r>
            <w:rPr>
              <w:sz w:val="16"/>
            </w:rPr>
            <w:fldChar w:fldCharType="separate"/>
          </w:r>
          <w:r w:rsidR="00E730EE">
            <w:rPr>
              <w:noProof/>
              <w:sz w:val="16"/>
            </w:rPr>
            <w:t>22.08.2016</w:t>
          </w:r>
          <w:r>
            <w:rPr>
              <w:sz w:val="16"/>
            </w:rPr>
            <w:fldChar w:fldCharType="end"/>
          </w:r>
          <w:r>
            <w:rPr>
              <w:rFonts w:eastAsia="Arial"/>
              <w:sz w:val="16"/>
            </w:rPr>
            <w:t xml:space="preserve"> </w:t>
          </w:r>
          <w:r>
            <w:rPr>
              <w:sz w:val="16"/>
            </w:rPr>
            <w:t>r.</w:t>
          </w:r>
        </w:p>
      </w:tc>
    </w:tr>
    <w:tr w:rsidR="005C37AF" w:rsidTr="000E1E49">
      <w:tc>
        <w:tcPr>
          <w:tcW w:w="1232" w:type="dxa"/>
          <w:tcBorders>
            <w:top w:val="single" w:sz="2" w:space="0" w:color="C0C0C0"/>
            <w:left w:val="single" w:sz="4" w:space="0" w:color="808080"/>
            <w:bottom w:val="single" w:sz="4" w:space="0" w:color="808080"/>
          </w:tcBorders>
          <w:shd w:val="clear" w:color="auto" w:fill="F2F2F2"/>
        </w:tcPr>
        <w:p w:rsidR="005C37AF" w:rsidRDefault="005C37AF" w:rsidP="005C5D62">
          <w:pPr>
            <w:spacing w:before="20" w:after="20"/>
            <w:rPr>
              <w:sz w:val="16"/>
            </w:rPr>
          </w:pPr>
          <w:r>
            <w:rPr>
              <w:b/>
              <w:sz w:val="16"/>
            </w:rPr>
            <w:t>ID:</w:t>
          </w:r>
        </w:p>
      </w:tc>
      <w:tc>
        <w:tcPr>
          <w:tcW w:w="6743" w:type="dxa"/>
          <w:gridSpan w:val="3"/>
          <w:tcBorders>
            <w:top w:val="single" w:sz="2" w:space="0" w:color="C0C0C0"/>
            <w:left w:val="single" w:sz="2" w:space="0" w:color="C0C0C0"/>
            <w:bottom w:val="single" w:sz="4" w:space="0" w:color="808080"/>
            <w:right w:val="single" w:sz="4" w:space="0" w:color="808080"/>
          </w:tcBorders>
          <w:shd w:val="clear" w:color="auto" w:fill="auto"/>
        </w:tcPr>
        <w:p w:rsidR="005C37AF" w:rsidRDefault="005C37AF" w:rsidP="005C5D62">
          <w:pPr>
            <w:snapToGrid w:val="0"/>
            <w:spacing w:before="20" w:after="20"/>
            <w:rPr>
              <w:sz w:val="16"/>
            </w:rPr>
          </w:pPr>
        </w:p>
      </w:tc>
    </w:tr>
  </w:tbl>
  <w:p w:rsidR="005C37AF" w:rsidRPr="005C5D62" w:rsidRDefault="005C37AF" w:rsidP="00D23356">
    <w:pPr>
      <w:pStyle w:val="Nagwek"/>
      <w:tabs>
        <w:tab w:val="left" w:pos="924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AF" w:rsidRDefault="005C37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08D6657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8D90723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860"/>
        </w:tabs>
        <w:ind w:left="860" w:hanging="576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pStyle w:val="Nagwek5"/>
      <w:lvlText w:val="%1.%2.%3.%4.%5."/>
      <w:lvlJc w:val="left"/>
      <w:pPr>
        <w:tabs>
          <w:tab w:val="num" w:pos="1440"/>
        </w:tabs>
        <w:ind w:left="1008" w:hanging="1008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num" w:pos="1440"/>
        </w:tabs>
        <w:ind w:left="1152" w:hanging="1152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2160"/>
        </w:tabs>
        <w:ind w:left="1440" w:hanging="144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2160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/>
        <w:color w:val="0000FF"/>
        <w:sz w:val="18"/>
        <w:szCs w:val="16"/>
      </w:rPr>
    </w:lvl>
  </w:abstractNum>
  <w:abstractNum w:abstractNumId="3">
    <w:nsid w:val="00000003"/>
    <w:multiLevelType w:val="single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0000FF"/>
        <w:szCs w:val="24"/>
      </w:rPr>
    </w:lvl>
  </w:abstractNum>
  <w:abstractNum w:abstractNumId="4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00000006"/>
    <w:multiLevelType w:val="multilevel"/>
    <w:tmpl w:val="1F3240A0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2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/>
        <w:sz w:val="24"/>
        <w:szCs w:val="24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</w:rPr>
    </w:lvl>
    <w:lvl w:ilvl="4">
      <w:start w:val="1"/>
      <w:numFmt w:val="decimal"/>
      <w:lvlText w:val="%5"/>
      <w:lvlJc w:val="left"/>
      <w:pPr>
        <w:tabs>
          <w:tab w:val="num" w:pos="3969"/>
        </w:tabs>
        <w:ind w:left="3969" w:hanging="729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pStyle w:val="Listapunktowana1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10">
    <w:nsid w:val="0000000A"/>
    <w:multiLevelType w:val="singleLevel"/>
    <w:tmpl w:val="D002836C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</w:rPr>
    </w:lvl>
  </w:abstractNum>
  <w:abstractNum w:abstractNumId="11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">
    <w:nsid w:val="0000000C"/>
    <w:multiLevelType w:val="multilevel"/>
    <w:tmpl w:val="0000000C"/>
    <w:name w:val="WW8Num12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0000000D"/>
    <w:multiLevelType w:val="multilevel"/>
    <w:tmpl w:val="0000000D"/>
    <w:name w:val="WW8Num15"/>
    <w:lvl w:ilvl="0">
      <w:start w:val="1"/>
      <w:numFmt w:val="decimal"/>
      <w:pStyle w:val="SRS-Nagwek2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ambria" w:hAnsi="Cambria" w:cs="TimesNewRomanPS-ItalicM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mbria" w:hAnsi="Cambria" w:cs="TimesNewRomanPS-ItalicM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TimesNewRomanPS-ItalicMT" w:hAnsi="TimesNewRomanPS-ItalicMT" w:cs="TimesNewRomanPS-ItalicM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NewRomanPS-ItalicMT" w:hAnsi="TimesNewRomanPS-ItalicMT" w:cs="TimesNewRomanPS-ItalicM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TimesNewRomanPS-ItalicMT" w:hAnsi="TimesNewRomanPS-ItalicMT" w:cs="TimesNewRomanPS-ItalicM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NewRomanPS-ItalicMT" w:hAnsi="TimesNewRomanPS-ItalicMT" w:cs="TimesNewRomanPS-ItalicM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TimesNewRomanPS-ItalicMT" w:hAnsi="TimesNewRomanPS-ItalicMT" w:cs="TimesNewRomanPS-ItalicM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TimesNewRomanPS-ItalicMT" w:hAnsi="TimesNewRomanPS-ItalicMT" w:cs="TimesNewRomanPS-ItalicMT"/>
      </w:rPr>
    </w:lvl>
  </w:abstractNum>
  <w:abstractNum w:abstractNumId="14">
    <w:nsid w:val="0000000E"/>
    <w:multiLevelType w:val="singleLevel"/>
    <w:tmpl w:val="0000000E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</w:rPr>
    </w:lvl>
  </w:abstractNum>
  <w:abstractNum w:abstractNumId="15">
    <w:nsid w:val="0000000F"/>
    <w:multiLevelType w:val="singleLevel"/>
    <w:tmpl w:val="0000000F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00000010"/>
    <w:multiLevelType w:val="singleLevel"/>
    <w:tmpl w:val="00000010"/>
    <w:name w:val="WW8Num21"/>
    <w:lvl w:ilvl="0">
      <w:start w:val="1"/>
      <w:numFmt w:val="bullet"/>
      <w:pStyle w:val="Tabelatrepunkty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7">
    <w:nsid w:val="0DE422A1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>
    <w:nsid w:val="0FDD4131"/>
    <w:multiLevelType w:val="multilevel"/>
    <w:tmpl w:val="3FE6C3FE"/>
    <w:lvl w:ilvl="0">
      <w:start w:val="7"/>
      <w:numFmt w:val="none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upperRoman"/>
      <w:lvlText w:val="Część %1%2"/>
      <w:lvlJc w:val="left"/>
      <w:pPr>
        <w:tabs>
          <w:tab w:val="num" w:pos="1440"/>
        </w:tabs>
        <w:ind w:left="576" w:hanging="576"/>
      </w:pPr>
      <w:rPr>
        <w:rFonts w:cs="Times New Roman"/>
      </w:rPr>
    </w:lvl>
    <w:lvl w:ilvl="2">
      <w:start w:val="1"/>
      <w:numFmt w:val="decimal"/>
      <w:pStyle w:val="RUBRYKANUMEROWANA"/>
      <w:lvlText w:val="%2%1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PODRUBRYKANUMEROWANA"/>
      <w:suff w:val="space"/>
      <w:lvlText w:val="%1%2.%3.%4"/>
      <w:lvlJc w:val="left"/>
      <w:pPr>
        <w:ind w:left="864" w:hanging="864"/>
      </w:pPr>
      <w:rPr>
        <w:rFonts w:cs="Times New Roman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9">
    <w:nsid w:val="42BD01D8"/>
    <w:multiLevelType w:val="multilevel"/>
    <w:tmpl w:val="C49656C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3A0236A"/>
    <w:multiLevelType w:val="multilevel"/>
    <w:tmpl w:val="B7C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9B2012C"/>
    <w:multiLevelType w:val="hybridMultilevel"/>
    <w:tmpl w:val="62E8EDE6"/>
    <w:lvl w:ilvl="0" w:tplc="366C13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F8150E">
      <w:start w:val="1"/>
      <w:numFmt w:val="bullet"/>
      <w:pStyle w:val="StyleStyleHeading212ptJustified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0478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92F8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08384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4EAF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E2AC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16C1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10660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13"/>
  </w:num>
  <w:num w:numId="5">
    <w:abstractNumId w:val="16"/>
  </w:num>
  <w:num w:numId="6">
    <w:abstractNumId w:val="18"/>
  </w:num>
  <w:num w:numId="7">
    <w:abstractNumId w:val="19"/>
  </w:num>
  <w:num w:numId="8">
    <w:abstractNumId w:val="0"/>
  </w:num>
  <w:num w:numId="9">
    <w:abstractNumId w:val="21"/>
  </w:num>
  <w:num w:numId="10">
    <w:abstractNumId w:val="20"/>
  </w:num>
  <w:num w:numId="11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7DA"/>
    <w:rsid w:val="00001121"/>
    <w:rsid w:val="00002296"/>
    <w:rsid w:val="00003328"/>
    <w:rsid w:val="00003824"/>
    <w:rsid w:val="000044F7"/>
    <w:rsid w:val="00004F1F"/>
    <w:rsid w:val="00007187"/>
    <w:rsid w:val="00011B78"/>
    <w:rsid w:val="00016BD6"/>
    <w:rsid w:val="000175CD"/>
    <w:rsid w:val="00021B9A"/>
    <w:rsid w:val="00025AA1"/>
    <w:rsid w:val="00025F49"/>
    <w:rsid w:val="0002645E"/>
    <w:rsid w:val="000276F2"/>
    <w:rsid w:val="0003100C"/>
    <w:rsid w:val="00033052"/>
    <w:rsid w:val="000348F9"/>
    <w:rsid w:val="0003558B"/>
    <w:rsid w:val="00037F42"/>
    <w:rsid w:val="00041009"/>
    <w:rsid w:val="000417F9"/>
    <w:rsid w:val="000433A3"/>
    <w:rsid w:val="0004449F"/>
    <w:rsid w:val="00044A06"/>
    <w:rsid w:val="000454C7"/>
    <w:rsid w:val="000516E6"/>
    <w:rsid w:val="00060C71"/>
    <w:rsid w:val="00061860"/>
    <w:rsid w:val="00061B7B"/>
    <w:rsid w:val="00062701"/>
    <w:rsid w:val="00064A85"/>
    <w:rsid w:val="00066204"/>
    <w:rsid w:val="00066A0E"/>
    <w:rsid w:val="0007090C"/>
    <w:rsid w:val="0007120A"/>
    <w:rsid w:val="000725AF"/>
    <w:rsid w:val="00073FE8"/>
    <w:rsid w:val="0007406E"/>
    <w:rsid w:val="0007614C"/>
    <w:rsid w:val="00081661"/>
    <w:rsid w:val="00082353"/>
    <w:rsid w:val="00082DB3"/>
    <w:rsid w:val="00086137"/>
    <w:rsid w:val="00087B21"/>
    <w:rsid w:val="00092B94"/>
    <w:rsid w:val="000947C4"/>
    <w:rsid w:val="00096623"/>
    <w:rsid w:val="00097459"/>
    <w:rsid w:val="00097CDA"/>
    <w:rsid w:val="000A2FA1"/>
    <w:rsid w:val="000A39D1"/>
    <w:rsid w:val="000A657F"/>
    <w:rsid w:val="000A76D1"/>
    <w:rsid w:val="000B0AB5"/>
    <w:rsid w:val="000B2608"/>
    <w:rsid w:val="000B290B"/>
    <w:rsid w:val="000B2967"/>
    <w:rsid w:val="000B43CA"/>
    <w:rsid w:val="000B762A"/>
    <w:rsid w:val="000B7EF1"/>
    <w:rsid w:val="000C1953"/>
    <w:rsid w:val="000C401E"/>
    <w:rsid w:val="000C6089"/>
    <w:rsid w:val="000C78B7"/>
    <w:rsid w:val="000D0959"/>
    <w:rsid w:val="000D09B1"/>
    <w:rsid w:val="000D227B"/>
    <w:rsid w:val="000D311D"/>
    <w:rsid w:val="000D3E5F"/>
    <w:rsid w:val="000D4350"/>
    <w:rsid w:val="000D59CC"/>
    <w:rsid w:val="000D7C0D"/>
    <w:rsid w:val="000E1E49"/>
    <w:rsid w:val="000E2689"/>
    <w:rsid w:val="000E7CBA"/>
    <w:rsid w:val="000F33F1"/>
    <w:rsid w:val="00101722"/>
    <w:rsid w:val="0010234C"/>
    <w:rsid w:val="00103FD9"/>
    <w:rsid w:val="0010471D"/>
    <w:rsid w:val="0010674A"/>
    <w:rsid w:val="00111474"/>
    <w:rsid w:val="00115B9A"/>
    <w:rsid w:val="00122A70"/>
    <w:rsid w:val="00132A51"/>
    <w:rsid w:val="00136ED6"/>
    <w:rsid w:val="00142606"/>
    <w:rsid w:val="0015046A"/>
    <w:rsid w:val="0015099C"/>
    <w:rsid w:val="00150CF9"/>
    <w:rsid w:val="001516ED"/>
    <w:rsid w:val="00152B40"/>
    <w:rsid w:val="00152C6E"/>
    <w:rsid w:val="00154240"/>
    <w:rsid w:val="00154319"/>
    <w:rsid w:val="00154335"/>
    <w:rsid w:val="00154A77"/>
    <w:rsid w:val="0015543F"/>
    <w:rsid w:val="00164ADF"/>
    <w:rsid w:val="00165C00"/>
    <w:rsid w:val="00166166"/>
    <w:rsid w:val="00167B14"/>
    <w:rsid w:val="00171D1F"/>
    <w:rsid w:val="001723B8"/>
    <w:rsid w:val="00173021"/>
    <w:rsid w:val="001739D9"/>
    <w:rsid w:val="001740B4"/>
    <w:rsid w:val="001759E6"/>
    <w:rsid w:val="00177291"/>
    <w:rsid w:val="0018078D"/>
    <w:rsid w:val="00180D3D"/>
    <w:rsid w:val="00181426"/>
    <w:rsid w:val="001838B8"/>
    <w:rsid w:val="00184629"/>
    <w:rsid w:val="00185B71"/>
    <w:rsid w:val="00187E04"/>
    <w:rsid w:val="00187F4A"/>
    <w:rsid w:val="00190ED8"/>
    <w:rsid w:val="001910C3"/>
    <w:rsid w:val="0019198B"/>
    <w:rsid w:val="00193E71"/>
    <w:rsid w:val="0019484D"/>
    <w:rsid w:val="00194EFB"/>
    <w:rsid w:val="001954DC"/>
    <w:rsid w:val="00196E0B"/>
    <w:rsid w:val="00197530"/>
    <w:rsid w:val="001979C1"/>
    <w:rsid w:val="001A0644"/>
    <w:rsid w:val="001A28E4"/>
    <w:rsid w:val="001A61E0"/>
    <w:rsid w:val="001B3071"/>
    <w:rsid w:val="001B4067"/>
    <w:rsid w:val="001B6672"/>
    <w:rsid w:val="001B682B"/>
    <w:rsid w:val="001B7F3A"/>
    <w:rsid w:val="001C15D9"/>
    <w:rsid w:val="001C1E6D"/>
    <w:rsid w:val="001C537E"/>
    <w:rsid w:val="001C60BC"/>
    <w:rsid w:val="001C6EA1"/>
    <w:rsid w:val="001C77D9"/>
    <w:rsid w:val="001D1D93"/>
    <w:rsid w:val="001D3FD1"/>
    <w:rsid w:val="001D4AD4"/>
    <w:rsid w:val="001D526E"/>
    <w:rsid w:val="001D59F2"/>
    <w:rsid w:val="001D5A83"/>
    <w:rsid w:val="001D6943"/>
    <w:rsid w:val="001D71CC"/>
    <w:rsid w:val="001D7F9D"/>
    <w:rsid w:val="001E0FD0"/>
    <w:rsid w:val="001E14F9"/>
    <w:rsid w:val="001E195A"/>
    <w:rsid w:val="001E1C64"/>
    <w:rsid w:val="001E2A57"/>
    <w:rsid w:val="001E2D72"/>
    <w:rsid w:val="001E2F72"/>
    <w:rsid w:val="001E3288"/>
    <w:rsid w:val="001E3D48"/>
    <w:rsid w:val="001F04D1"/>
    <w:rsid w:val="001F0957"/>
    <w:rsid w:val="001F302D"/>
    <w:rsid w:val="001F4BD1"/>
    <w:rsid w:val="001F512E"/>
    <w:rsid w:val="001F683A"/>
    <w:rsid w:val="001F6AFE"/>
    <w:rsid w:val="00201072"/>
    <w:rsid w:val="00201987"/>
    <w:rsid w:val="002048D7"/>
    <w:rsid w:val="00206249"/>
    <w:rsid w:val="002118BA"/>
    <w:rsid w:val="00212927"/>
    <w:rsid w:val="00212A70"/>
    <w:rsid w:val="002143B9"/>
    <w:rsid w:val="00215954"/>
    <w:rsid w:val="00216234"/>
    <w:rsid w:val="00217058"/>
    <w:rsid w:val="00217D75"/>
    <w:rsid w:val="00222F4E"/>
    <w:rsid w:val="002238F0"/>
    <w:rsid w:val="0022439C"/>
    <w:rsid w:val="002246ED"/>
    <w:rsid w:val="00224B7C"/>
    <w:rsid w:val="002261DF"/>
    <w:rsid w:val="0022748F"/>
    <w:rsid w:val="00227696"/>
    <w:rsid w:val="00232675"/>
    <w:rsid w:val="00233994"/>
    <w:rsid w:val="00233C7B"/>
    <w:rsid w:val="00234C2B"/>
    <w:rsid w:val="00235018"/>
    <w:rsid w:val="00235126"/>
    <w:rsid w:val="00245557"/>
    <w:rsid w:val="00245654"/>
    <w:rsid w:val="00245A23"/>
    <w:rsid w:val="00245AA1"/>
    <w:rsid w:val="0025084A"/>
    <w:rsid w:val="002520F4"/>
    <w:rsid w:val="00252E46"/>
    <w:rsid w:val="00254642"/>
    <w:rsid w:val="00257C84"/>
    <w:rsid w:val="00261407"/>
    <w:rsid w:val="002619E5"/>
    <w:rsid w:val="00262D8F"/>
    <w:rsid w:val="00265898"/>
    <w:rsid w:val="002722D9"/>
    <w:rsid w:val="00273714"/>
    <w:rsid w:val="002769A3"/>
    <w:rsid w:val="0028253D"/>
    <w:rsid w:val="0028463E"/>
    <w:rsid w:val="00286817"/>
    <w:rsid w:val="00286F82"/>
    <w:rsid w:val="00287398"/>
    <w:rsid w:val="00290060"/>
    <w:rsid w:val="002900AD"/>
    <w:rsid w:val="00295A16"/>
    <w:rsid w:val="0029642B"/>
    <w:rsid w:val="0029758F"/>
    <w:rsid w:val="002A0B12"/>
    <w:rsid w:val="002A146A"/>
    <w:rsid w:val="002A3B13"/>
    <w:rsid w:val="002A7C62"/>
    <w:rsid w:val="002A7E83"/>
    <w:rsid w:val="002B29D7"/>
    <w:rsid w:val="002B54DE"/>
    <w:rsid w:val="002B7EDF"/>
    <w:rsid w:val="002C0A0D"/>
    <w:rsid w:val="002C382D"/>
    <w:rsid w:val="002C413D"/>
    <w:rsid w:val="002C45BB"/>
    <w:rsid w:val="002C4D3A"/>
    <w:rsid w:val="002C4F7F"/>
    <w:rsid w:val="002C58D5"/>
    <w:rsid w:val="002C72B9"/>
    <w:rsid w:val="002D7912"/>
    <w:rsid w:val="002E1C49"/>
    <w:rsid w:val="002E22C0"/>
    <w:rsid w:val="002E2726"/>
    <w:rsid w:val="002E551F"/>
    <w:rsid w:val="002E5862"/>
    <w:rsid w:val="002F04EA"/>
    <w:rsid w:val="002F201A"/>
    <w:rsid w:val="002F7B78"/>
    <w:rsid w:val="002F7EB5"/>
    <w:rsid w:val="003006C3"/>
    <w:rsid w:val="003011CC"/>
    <w:rsid w:val="0030213F"/>
    <w:rsid w:val="00305640"/>
    <w:rsid w:val="00306D04"/>
    <w:rsid w:val="00307176"/>
    <w:rsid w:val="003113D3"/>
    <w:rsid w:val="00314872"/>
    <w:rsid w:val="003167EA"/>
    <w:rsid w:val="0031695F"/>
    <w:rsid w:val="00321DA6"/>
    <w:rsid w:val="003238BE"/>
    <w:rsid w:val="00323F63"/>
    <w:rsid w:val="00324BAE"/>
    <w:rsid w:val="00325C05"/>
    <w:rsid w:val="00327535"/>
    <w:rsid w:val="00332833"/>
    <w:rsid w:val="00333B72"/>
    <w:rsid w:val="00336560"/>
    <w:rsid w:val="00336EA2"/>
    <w:rsid w:val="0033759E"/>
    <w:rsid w:val="0034066C"/>
    <w:rsid w:val="003520DC"/>
    <w:rsid w:val="003527EA"/>
    <w:rsid w:val="00352D09"/>
    <w:rsid w:val="00353832"/>
    <w:rsid w:val="0035636E"/>
    <w:rsid w:val="00356F47"/>
    <w:rsid w:val="00357479"/>
    <w:rsid w:val="00362996"/>
    <w:rsid w:val="003630CD"/>
    <w:rsid w:val="00363C95"/>
    <w:rsid w:val="003642FE"/>
    <w:rsid w:val="00366954"/>
    <w:rsid w:val="00367849"/>
    <w:rsid w:val="003746C8"/>
    <w:rsid w:val="003749ED"/>
    <w:rsid w:val="00381083"/>
    <w:rsid w:val="00381F49"/>
    <w:rsid w:val="0038253B"/>
    <w:rsid w:val="0038483D"/>
    <w:rsid w:val="00385652"/>
    <w:rsid w:val="003905B8"/>
    <w:rsid w:val="00390BF6"/>
    <w:rsid w:val="0039536E"/>
    <w:rsid w:val="00395BBB"/>
    <w:rsid w:val="00395D98"/>
    <w:rsid w:val="00396BCB"/>
    <w:rsid w:val="003978D0"/>
    <w:rsid w:val="003A1AF5"/>
    <w:rsid w:val="003A1CF4"/>
    <w:rsid w:val="003A285F"/>
    <w:rsid w:val="003A4459"/>
    <w:rsid w:val="003A4ED4"/>
    <w:rsid w:val="003A526D"/>
    <w:rsid w:val="003A5EBF"/>
    <w:rsid w:val="003A6219"/>
    <w:rsid w:val="003A65C8"/>
    <w:rsid w:val="003A6910"/>
    <w:rsid w:val="003B0147"/>
    <w:rsid w:val="003B1866"/>
    <w:rsid w:val="003B209E"/>
    <w:rsid w:val="003B20FB"/>
    <w:rsid w:val="003B3387"/>
    <w:rsid w:val="003B385B"/>
    <w:rsid w:val="003B3CEE"/>
    <w:rsid w:val="003B4077"/>
    <w:rsid w:val="003B7199"/>
    <w:rsid w:val="003C59CF"/>
    <w:rsid w:val="003D2336"/>
    <w:rsid w:val="003D36D6"/>
    <w:rsid w:val="003D6B02"/>
    <w:rsid w:val="003E2377"/>
    <w:rsid w:val="003E2C6A"/>
    <w:rsid w:val="003E5CC5"/>
    <w:rsid w:val="003E618E"/>
    <w:rsid w:val="003E7EA2"/>
    <w:rsid w:val="003F0122"/>
    <w:rsid w:val="003F05D7"/>
    <w:rsid w:val="003F2A43"/>
    <w:rsid w:val="003F37AB"/>
    <w:rsid w:val="003F5FEF"/>
    <w:rsid w:val="00401EF3"/>
    <w:rsid w:val="004026EB"/>
    <w:rsid w:val="00403500"/>
    <w:rsid w:val="0040489F"/>
    <w:rsid w:val="00405C67"/>
    <w:rsid w:val="00406102"/>
    <w:rsid w:val="004062E2"/>
    <w:rsid w:val="00406390"/>
    <w:rsid w:val="004066AF"/>
    <w:rsid w:val="004110D2"/>
    <w:rsid w:val="0041205A"/>
    <w:rsid w:val="004120DB"/>
    <w:rsid w:val="0041438A"/>
    <w:rsid w:val="00422063"/>
    <w:rsid w:val="00422524"/>
    <w:rsid w:val="004235C8"/>
    <w:rsid w:val="004249C7"/>
    <w:rsid w:val="0042763A"/>
    <w:rsid w:val="0043188A"/>
    <w:rsid w:val="004337EC"/>
    <w:rsid w:val="0043486B"/>
    <w:rsid w:val="00436C70"/>
    <w:rsid w:val="004372F6"/>
    <w:rsid w:val="0043744F"/>
    <w:rsid w:val="004411CE"/>
    <w:rsid w:val="00442479"/>
    <w:rsid w:val="00442A0C"/>
    <w:rsid w:val="00444BA1"/>
    <w:rsid w:val="0044626D"/>
    <w:rsid w:val="00447CEC"/>
    <w:rsid w:val="00452EF4"/>
    <w:rsid w:val="004558C0"/>
    <w:rsid w:val="00457E93"/>
    <w:rsid w:val="00460863"/>
    <w:rsid w:val="0046098C"/>
    <w:rsid w:val="0046116D"/>
    <w:rsid w:val="004619F7"/>
    <w:rsid w:val="004626F1"/>
    <w:rsid w:val="004638F2"/>
    <w:rsid w:val="004705D2"/>
    <w:rsid w:val="0047262A"/>
    <w:rsid w:val="00473E1E"/>
    <w:rsid w:val="00475D1F"/>
    <w:rsid w:val="0048028D"/>
    <w:rsid w:val="00483C84"/>
    <w:rsid w:val="0048526C"/>
    <w:rsid w:val="004878EA"/>
    <w:rsid w:val="004929DE"/>
    <w:rsid w:val="00493CDB"/>
    <w:rsid w:val="00495E6D"/>
    <w:rsid w:val="004A3F4E"/>
    <w:rsid w:val="004A5593"/>
    <w:rsid w:val="004A596A"/>
    <w:rsid w:val="004A6691"/>
    <w:rsid w:val="004B32EE"/>
    <w:rsid w:val="004B3EE0"/>
    <w:rsid w:val="004B625C"/>
    <w:rsid w:val="004B637F"/>
    <w:rsid w:val="004C0B6D"/>
    <w:rsid w:val="004C0F8A"/>
    <w:rsid w:val="004C3D00"/>
    <w:rsid w:val="004C63EA"/>
    <w:rsid w:val="004C683F"/>
    <w:rsid w:val="004D3830"/>
    <w:rsid w:val="004E2612"/>
    <w:rsid w:val="004E2A6E"/>
    <w:rsid w:val="004E5185"/>
    <w:rsid w:val="004E686A"/>
    <w:rsid w:val="004E6B6D"/>
    <w:rsid w:val="004F07D8"/>
    <w:rsid w:val="004F080D"/>
    <w:rsid w:val="004F2BAB"/>
    <w:rsid w:val="004F2CFF"/>
    <w:rsid w:val="004F36D9"/>
    <w:rsid w:val="004F488F"/>
    <w:rsid w:val="004F4A80"/>
    <w:rsid w:val="004F4CEA"/>
    <w:rsid w:val="004F6FDE"/>
    <w:rsid w:val="00502BDC"/>
    <w:rsid w:val="0050312F"/>
    <w:rsid w:val="00504EC9"/>
    <w:rsid w:val="005157FE"/>
    <w:rsid w:val="00522353"/>
    <w:rsid w:val="00523957"/>
    <w:rsid w:val="005261FC"/>
    <w:rsid w:val="00527CE3"/>
    <w:rsid w:val="00530256"/>
    <w:rsid w:val="005320BE"/>
    <w:rsid w:val="00536DC6"/>
    <w:rsid w:val="00543CCE"/>
    <w:rsid w:val="005468F2"/>
    <w:rsid w:val="0054704F"/>
    <w:rsid w:val="005472F6"/>
    <w:rsid w:val="00552CA7"/>
    <w:rsid w:val="00552E18"/>
    <w:rsid w:val="00561485"/>
    <w:rsid w:val="00562FE1"/>
    <w:rsid w:val="0056385B"/>
    <w:rsid w:val="00565023"/>
    <w:rsid w:val="00565C05"/>
    <w:rsid w:val="005664FB"/>
    <w:rsid w:val="00566978"/>
    <w:rsid w:val="00570D90"/>
    <w:rsid w:val="00570FAA"/>
    <w:rsid w:val="00582576"/>
    <w:rsid w:val="00582A04"/>
    <w:rsid w:val="00583C25"/>
    <w:rsid w:val="0058612D"/>
    <w:rsid w:val="00586A19"/>
    <w:rsid w:val="0058799E"/>
    <w:rsid w:val="005939D7"/>
    <w:rsid w:val="005949A6"/>
    <w:rsid w:val="00595B02"/>
    <w:rsid w:val="00595CFE"/>
    <w:rsid w:val="00596419"/>
    <w:rsid w:val="005A1F14"/>
    <w:rsid w:val="005A291E"/>
    <w:rsid w:val="005A3821"/>
    <w:rsid w:val="005A3DF7"/>
    <w:rsid w:val="005B1EA5"/>
    <w:rsid w:val="005B6894"/>
    <w:rsid w:val="005B787A"/>
    <w:rsid w:val="005B79B3"/>
    <w:rsid w:val="005B7C0E"/>
    <w:rsid w:val="005C0391"/>
    <w:rsid w:val="005C10DD"/>
    <w:rsid w:val="005C2804"/>
    <w:rsid w:val="005C34E2"/>
    <w:rsid w:val="005C37AF"/>
    <w:rsid w:val="005C3CC8"/>
    <w:rsid w:val="005C5D62"/>
    <w:rsid w:val="005C718E"/>
    <w:rsid w:val="005C79C5"/>
    <w:rsid w:val="005C7C40"/>
    <w:rsid w:val="005D1259"/>
    <w:rsid w:val="005D21B6"/>
    <w:rsid w:val="005D3DE2"/>
    <w:rsid w:val="005D6479"/>
    <w:rsid w:val="005D6C58"/>
    <w:rsid w:val="005D7C20"/>
    <w:rsid w:val="005E00C4"/>
    <w:rsid w:val="005E1B23"/>
    <w:rsid w:val="005E2537"/>
    <w:rsid w:val="005E2F9D"/>
    <w:rsid w:val="005E3973"/>
    <w:rsid w:val="005E3D0D"/>
    <w:rsid w:val="005E5C08"/>
    <w:rsid w:val="005E7C36"/>
    <w:rsid w:val="005F461A"/>
    <w:rsid w:val="005F4F15"/>
    <w:rsid w:val="005F6037"/>
    <w:rsid w:val="005F6AF5"/>
    <w:rsid w:val="005F7888"/>
    <w:rsid w:val="00612C8C"/>
    <w:rsid w:val="006156AB"/>
    <w:rsid w:val="00616D5F"/>
    <w:rsid w:val="0062315A"/>
    <w:rsid w:val="0062796B"/>
    <w:rsid w:val="00631AE9"/>
    <w:rsid w:val="00631C47"/>
    <w:rsid w:val="00633EB6"/>
    <w:rsid w:val="0063733E"/>
    <w:rsid w:val="00641359"/>
    <w:rsid w:val="00641492"/>
    <w:rsid w:val="00641BCD"/>
    <w:rsid w:val="006445C4"/>
    <w:rsid w:val="00645F71"/>
    <w:rsid w:val="0064669B"/>
    <w:rsid w:val="00650F9A"/>
    <w:rsid w:val="00652594"/>
    <w:rsid w:val="00661EE4"/>
    <w:rsid w:val="00662A6B"/>
    <w:rsid w:val="0066579B"/>
    <w:rsid w:val="00665CF2"/>
    <w:rsid w:val="0066639E"/>
    <w:rsid w:val="00670AB9"/>
    <w:rsid w:val="00675BAA"/>
    <w:rsid w:val="006776DE"/>
    <w:rsid w:val="00683121"/>
    <w:rsid w:val="006839A8"/>
    <w:rsid w:val="00683DFB"/>
    <w:rsid w:val="006847D0"/>
    <w:rsid w:val="00685626"/>
    <w:rsid w:val="006872DA"/>
    <w:rsid w:val="006A3B4D"/>
    <w:rsid w:val="006A47F2"/>
    <w:rsid w:val="006A6BC2"/>
    <w:rsid w:val="006A7EB7"/>
    <w:rsid w:val="006B2306"/>
    <w:rsid w:val="006B2A96"/>
    <w:rsid w:val="006B371E"/>
    <w:rsid w:val="006C110F"/>
    <w:rsid w:val="006C21F1"/>
    <w:rsid w:val="006C4627"/>
    <w:rsid w:val="006C6AAC"/>
    <w:rsid w:val="006D00E3"/>
    <w:rsid w:val="006D1563"/>
    <w:rsid w:val="006E00A2"/>
    <w:rsid w:val="006E1C17"/>
    <w:rsid w:val="006E2D09"/>
    <w:rsid w:val="006E2F47"/>
    <w:rsid w:val="006E35B5"/>
    <w:rsid w:val="006E3B5A"/>
    <w:rsid w:val="006E4686"/>
    <w:rsid w:val="006E5100"/>
    <w:rsid w:val="006E7018"/>
    <w:rsid w:val="006E75E5"/>
    <w:rsid w:val="006E7DC6"/>
    <w:rsid w:val="006F2B78"/>
    <w:rsid w:val="006F3595"/>
    <w:rsid w:val="006F3E4D"/>
    <w:rsid w:val="006F468A"/>
    <w:rsid w:val="007024E0"/>
    <w:rsid w:val="0070347E"/>
    <w:rsid w:val="00703DE4"/>
    <w:rsid w:val="007059FC"/>
    <w:rsid w:val="007068D7"/>
    <w:rsid w:val="007074E2"/>
    <w:rsid w:val="00711098"/>
    <w:rsid w:val="00712FFC"/>
    <w:rsid w:val="0072064D"/>
    <w:rsid w:val="0072139B"/>
    <w:rsid w:val="0072204B"/>
    <w:rsid w:val="007328E0"/>
    <w:rsid w:val="00732E9B"/>
    <w:rsid w:val="00733D39"/>
    <w:rsid w:val="00735430"/>
    <w:rsid w:val="007361B4"/>
    <w:rsid w:val="00745E3C"/>
    <w:rsid w:val="007461D0"/>
    <w:rsid w:val="00746447"/>
    <w:rsid w:val="00746E41"/>
    <w:rsid w:val="007473F5"/>
    <w:rsid w:val="00747FE4"/>
    <w:rsid w:val="00751058"/>
    <w:rsid w:val="00754E74"/>
    <w:rsid w:val="00756CDE"/>
    <w:rsid w:val="00760297"/>
    <w:rsid w:val="00760D10"/>
    <w:rsid w:val="007634F9"/>
    <w:rsid w:val="00764C9A"/>
    <w:rsid w:val="007659A6"/>
    <w:rsid w:val="007718B9"/>
    <w:rsid w:val="007750A9"/>
    <w:rsid w:val="007774EF"/>
    <w:rsid w:val="007878BD"/>
    <w:rsid w:val="00794BBC"/>
    <w:rsid w:val="00794EDD"/>
    <w:rsid w:val="007A208D"/>
    <w:rsid w:val="007A23A9"/>
    <w:rsid w:val="007A5011"/>
    <w:rsid w:val="007A7840"/>
    <w:rsid w:val="007B055F"/>
    <w:rsid w:val="007B3B04"/>
    <w:rsid w:val="007B64F5"/>
    <w:rsid w:val="007B7082"/>
    <w:rsid w:val="007B7F54"/>
    <w:rsid w:val="007C3C88"/>
    <w:rsid w:val="007C475E"/>
    <w:rsid w:val="007D7D71"/>
    <w:rsid w:val="007E0264"/>
    <w:rsid w:val="007E162E"/>
    <w:rsid w:val="007E2B5B"/>
    <w:rsid w:val="007E42E7"/>
    <w:rsid w:val="007E47F8"/>
    <w:rsid w:val="007E4D6A"/>
    <w:rsid w:val="007E51A8"/>
    <w:rsid w:val="007F308B"/>
    <w:rsid w:val="007F5671"/>
    <w:rsid w:val="007F6767"/>
    <w:rsid w:val="00801C1B"/>
    <w:rsid w:val="00805DF1"/>
    <w:rsid w:val="00806FA9"/>
    <w:rsid w:val="00806FC1"/>
    <w:rsid w:val="00807BE7"/>
    <w:rsid w:val="00814392"/>
    <w:rsid w:val="00815EA7"/>
    <w:rsid w:val="00816067"/>
    <w:rsid w:val="00817F18"/>
    <w:rsid w:val="00820841"/>
    <w:rsid w:val="00822AF2"/>
    <w:rsid w:val="0082343C"/>
    <w:rsid w:val="00830A2F"/>
    <w:rsid w:val="00831A80"/>
    <w:rsid w:val="008332AC"/>
    <w:rsid w:val="00833428"/>
    <w:rsid w:val="008335C1"/>
    <w:rsid w:val="00837202"/>
    <w:rsid w:val="00844737"/>
    <w:rsid w:val="0084543D"/>
    <w:rsid w:val="008460AC"/>
    <w:rsid w:val="00846AEC"/>
    <w:rsid w:val="008477E8"/>
    <w:rsid w:val="0085022A"/>
    <w:rsid w:val="00851DF7"/>
    <w:rsid w:val="00851FD5"/>
    <w:rsid w:val="00852464"/>
    <w:rsid w:val="00855D53"/>
    <w:rsid w:val="008564E4"/>
    <w:rsid w:val="00861E0B"/>
    <w:rsid w:val="008626B7"/>
    <w:rsid w:val="00863CC1"/>
    <w:rsid w:val="008648AA"/>
    <w:rsid w:val="008661AB"/>
    <w:rsid w:val="008665D9"/>
    <w:rsid w:val="00872651"/>
    <w:rsid w:val="0087288F"/>
    <w:rsid w:val="00873322"/>
    <w:rsid w:val="008741ED"/>
    <w:rsid w:val="00877BE9"/>
    <w:rsid w:val="0088018F"/>
    <w:rsid w:val="008825DA"/>
    <w:rsid w:val="008847E8"/>
    <w:rsid w:val="00885534"/>
    <w:rsid w:val="0088572C"/>
    <w:rsid w:val="00885C2D"/>
    <w:rsid w:val="00885E51"/>
    <w:rsid w:val="00887889"/>
    <w:rsid w:val="0088799D"/>
    <w:rsid w:val="0089115E"/>
    <w:rsid w:val="00891870"/>
    <w:rsid w:val="00893CE6"/>
    <w:rsid w:val="00896FC9"/>
    <w:rsid w:val="008A0167"/>
    <w:rsid w:val="008A0EC3"/>
    <w:rsid w:val="008A1AEB"/>
    <w:rsid w:val="008A2BCE"/>
    <w:rsid w:val="008A34E1"/>
    <w:rsid w:val="008A4522"/>
    <w:rsid w:val="008A55AA"/>
    <w:rsid w:val="008A674F"/>
    <w:rsid w:val="008A6757"/>
    <w:rsid w:val="008A7A5B"/>
    <w:rsid w:val="008B2B11"/>
    <w:rsid w:val="008B32E4"/>
    <w:rsid w:val="008B3436"/>
    <w:rsid w:val="008B538C"/>
    <w:rsid w:val="008C0B3D"/>
    <w:rsid w:val="008C1D14"/>
    <w:rsid w:val="008C25BA"/>
    <w:rsid w:val="008C41A1"/>
    <w:rsid w:val="008C4375"/>
    <w:rsid w:val="008C59BE"/>
    <w:rsid w:val="008C6974"/>
    <w:rsid w:val="008C7637"/>
    <w:rsid w:val="008D0D89"/>
    <w:rsid w:val="008D122E"/>
    <w:rsid w:val="008D1FF7"/>
    <w:rsid w:val="008D5B9B"/>
    <w:rsid w:val="008D69C5"/>
    <w:rsid w:val="008D7672"/>
    <w:rsid w:val="008D7A6D"/>
    <w:rsid w:val="008E142D"/>
    <w:rsid w:val="008E2245"/>
    <w:rsid w:val="008E3A8C"/>
    <w:rsid w:val="008E457D"/>
    <w:rsid w:val="008E7848"/>
    <w:rsid w:val="008F04B6"/>
    <w:rsid w:val="008F193A"/>
    <w:rsid w:val="00900C7F"/>
    <w:rsid w:val="00901BD9"/>
    <w:rsid w:val="00902675"/>
    <w:rsid w:val="00903919"/>
    <w:rsid w:val="00905019"/>
    <w:rsid w:val="00906841"/>
    <w:rsid w:val="00910D49"/>
    <w:rsid w:val="009111B3"/>
    <w:rsid w:val="00912E37"/>
    <w:rsid w:val="0091323D"/>
    <w:rsid w:val="00916262"/>
    <w:rsid w:val="009207DA"/>
    <w:rsid w:val="009230FA"/>
    <w:rsid w:val="00924C01"/>
    <w:rsid w:val="009259A1"/>
    <w:rsid w:val="00925E41"/>
    <w:rsid w:val="00931F9D"/>
    <w:rsid w:val="00932D97"/>
    <w:rsid w:val="00934965"/>
    <w:rsid w:val="009365E3"/>
    <w:rsid w:val="0093766E"/>
    <w:rsid w:val="009401A1"/>
    <w:rsid w:val="00941A42"/>
    <w:rsid w:val="0094299A"/>
    <w:rsid w:val="00942E72"/>
    <w:rsid w:val="00943A92"/>
    <w:rsid w:val="009502BC"/>
    <w:rsid w:val="00952D2F"/>
    <w:rsid w:val="00955BE8"/>
    <w:rsid w:val="00966184"/>
    <w:rsid w:val="00967606"/>
    <w:rsid w:val="009719FA"/>
    <w:rsid w:val="00971DF5"/>
    <w:rsid w:val="00972428"/>
    <w:rsid w:val="00972997"/>
    <w:rsid w:val="00975DFA"/>
    <w:rsid w:val="00975E2D"/>
    <w:rsid w:val="00982C63"/>
    <w:rsid w:val="0098363C"/>
    <w:rsid w:val="00984C54"/>
    <w:rsid w:val="00985528"/>
    <w:rsid w:val="00994CAB"/>
    <w:rsid w:val="009952A1"/>
    <w:rsid w:val="00995560"/>
    <w:rsid w:val="009960B9"/>
    <w:rsid w:val="009A1726"/>
    <w:rsid w:val="009A26CC"/>
    <w:rsid w:val="009A4E73"/>
    <w:rsid w:val="009A54C8"/>
    <w:rsid w:val="009A596D"/>
    <w:rsid w:val="009A5A7D"/>
    <w:rsid w:val="009A5F51"/>
    <w:rsid w:val="009A76DB"/>
    <w:rsid w:val="009B1B63"/>
    <w:rsid w:val="009B2C7F"/>
    <w:rsid w:val="009B5A13"/>
    <w:rsid w:val="009C2A10"/>
    <w:rsid w:val="009C49BF"/>
    <w:rsid w:val="009D30B7"/>
    <w:rsid w:val="009D6AE9"/>
    <w:rsid w:val="009D7706"/>
    <w:rsid w:val="009E0834"/>
    <w:rsid w:val="009E40AA"/>
    <w:rsid w:val="009E4D79"/>
    <w:rsid w:val="009E61E3"/>
    <w:rsid w:val="009E6674"/>
    <w:rsid w:val="009F086D"/>
    <w:rsid w:val="009F15BB"/>
    <w:rsid w:val="009F2F91"/>
    <w:rsid w:val="009F39BF"/>
    <w:rsid w:val="009F4CC4"/>
    <w:rsid w:val="009F4E89"/>
    <w:rsid w:val="00A00C80"/>
    <w:rsid w:val="00A0142A"/>
    <w:rsid w:val="00A02735"/>
    <w:rsid w:val="00A0787F"/>
    <w:rsid w:val="00A103B7"/>
    <w:rsid w:val="00A10D70"/>
    <w:rsid w:val="00A1376F"/>
    <w:rsid w:val="00A138A8"/>
    <w:rsid w:val="00A14E23"/>
    <w:rsid w:val="00A160C7"/>
    <w:rsid w:val="00A2068C"/>
    <w:rsid w:val="00A2356A"/>
    <w:rsid w:val="00A239FB"/>
    <w:rsid w:val="00A257FC"/>
    <w:rsid w:val="00A264A6"/>
    <w:rsid w:val="00A30EA0"/>
    <w:rsid w:val="00A35690"/>
    <w:rsid w:val="00A40005"/>
    <w:rsid w:val="00A41268"/>
    <w:rsid w:val="00A454A5"/>
    <w:rsid w:val="00A46384"/>
    <w:rsid w:val="00A4662E"/>
    <w:rsid w:val="00A4715E"/>
    <w:rsid w:val="00A50A46"/>
    <w:rsid w:val="00A512C8"/>
    <w:rsid w:val="00A5177C"/>
    <w:rsid w:val="00A519EC"/>
    <w:rsid w:val="00A536A0"/>
    <w:rsid w:val="00A5714F"/>
    <w:rsid w:val="00A6054A"/>
    <w:rsid w:val="00A60609"/>
    <w:rsid w:val="00A613B1"/>
    <w:rsid w:val="00A63279"/>
    <w:rsid w:val="00A641DC"/>
    <w:rsid w:val="00A67832"/>
    <w:rsid w:val="00A67F28"/>
    <w:rsid w:val="00A72A5B"/>
    <w:rsid w:val="00A742D3"/>
    <w:rsid w:val="00A75839"/>
    <w:rsid w:val="00A76914"/>
    <w:rsid w:val="00A80DAC"/>
    <w:rsid w:val="00A8132F"/>
    <w:rsid w:val="00A8138C"/>
    <w:rsid w:val="00A824BF"/>
    <w:rsid w:val="00A82F40"/>
    <w:rsid w:val="00A8466D"/>
    <w:rsid w:val="00A8468E"/>
    <w:rsid w:val="00A85180"/>
    <w:rsid w:val="00A85EFB"/>
    <w:rsid w:val="00A90EEC"/>
    <w:rsid w:val="00A91C81"/>
    <w:rsid w:val="00A9217D"/>
    <w:rsid w:val="00A92C9F"/>
    <w:rsid w:val="00A933D9"/>
    <w:rsid w:val="00A94A02"/>
    <w:rsid w:val="00A94FBA"/>
    <w:rsid w:val="00A9503D"/>
    <w:rsid w:val="00A95B91"/>
    <w:rsid w:val="00AA0765"/>
    <w:rsid w:val="00AA1B82"/>
    <w:rsid w:val="00AA2F3C"/>
    <w:rsid w:val="00AA3E33"/>
    <w:rsid w:val="00AA4ABB"/>
    <w:rsid w:val="00AA55C8"/>
    <w:rsid w:val="00AA6C52"/>
    <w:rsid w:val="00AA7227"/>
    <w:rsid w:val="00AA7A99"/>
    <w:rsid w:val="00AB1777"/>
    <w:rsid w:val="00AB1AE2"/>
    <w:rsid w:val="00AB1C31"/>
    <w:rsid w:val="00AB3DB1"/>
    <w:rsid w:val="00AB4B07"/>
    <w:rsid w:val="00AB66F4"/>
    <w:rsid w:val="00AC3447"/>
    <w:rsid w:val="00AC3964"/>
    <w:rsid w:val="00AC43BD"/>
    <w:rsid w:val="00AD024F"/>
    <w:rsid w:val="00AD18D6"/>
    <w:rsid w:val="00AD2A8F"/>
    <w:rsid w:val="00AD2EA9"/>
    <w:rsid w:val="00AD32F7"/>
    <w:rsid w:val="00AE2735"/>
    <w:rsid w:val="00AE67C0"/>
    <w:rsid w:val="00AF0661"/>
    <w:rsid w:val="00AF0E4C"/>
    <w:rsid w:val="00AF1869"/>
    <w:rsid w:val="00AF1947"/>
    <w:rsid w:val="00AF2902"/>
    <w:rsid w:val="00AF5602"/>
    <w:rsid w:val="00AF67A8"/>
    <w:rsid w:val="00AF6964"/>
    <w:rsid w:val="00B011BF"/>
    <w:rsid w:val="00B03DEA"/>
    <w:rsid w:val="00B05946"/>
    <w:rsid w:val="00B10C86"/>
    <w:rsid w:val="00B112B5"/>
    <w:rsid w:val="00B11F92"/>
    <w:rsid w:val="00B14355"/>
    <w:rsid w:val="00B14ADD"/>
    <w:rsid w:val="00B15D90"/>
    <w:rsid w:val="00B17284"/>
    <w:rsid w:val="00B1734C"/>
    <w:rsid w:val="00B245C5"/>
    <w:rsid w:val="00B32B05"/>
    <w:rsid w:val="00B35E72"/>
    <w:rsid w:val="00B36038"/>
    <w:rsid w:val="00B40C2F"/>
    <w:rsid w:val="00B41D2D"/>
    <w:rsid w:val="00B41F7F"/>
    <w:rsid w:val="00B4266A"/>
    <w:rsid w:val="00B42BBB"/>
    <w:rsid w:val="00B44A86"/>
    <w:rsid w:val="00B504BF"/>
    <w:rsid w:val="00B5050D"/>
    <w:rsid w:val="00B51142"/>
    <w:rsid w:val="00B51B13"/>
    <w:rsid w:val="00B53826"/>
    <w:rsid w:val="00B54A61"/>
    <w:rsid w:val="00B56CF6"/>
    <w:rsid w:val="00B6105C"/>
    <w:rsid w:val="00B61EB2"/>
    <w:rsid w:val="00B61FD5"/>
    <w:rsid w:val="00B62838"/>
    <w:rsid w:val="00B65400"/>
    <w:rsid w:val="00B655C0"/>
    <w:rsid w:val="00B6578B"/>
    <w:rsid w:val="00B70CBD"/>
    <w:rsid w:val="00B70DD9"/>
    <w:rsid w:val="00B720FF"/>
    <w:rsid w:val="00B73DFD"/>
    <w:rsid w:val="00B75350"/>
    <w:rsid w:val="00B777B0"/>
    <w:rsid w:val="00B805C1"/>
    <w:rsid w:val="00B8066D"/>
    <w:rsid w:val="00B8099D"/>
    <w:rsid w:val="00B81B7B"/>
    <w:rsid w:val="00B81CDD"/>
    <w:rsid w:val="00B85200"/>
    <w:rsid w:val="00B87885"/>
    <w:rsid w:val="00B90B5B"/>
    <w:rsid w:val="00B913A2"/>
    <w:rsid w:val="00B91A03"/>
    <w:rsid w:val="00B97D57"/>
    <w:rsid w:val="00BA0FFF"/>
    <w:rsid w:val="00BA11CD"/>
    <w:rsid w:val="00BA5E92"/>
    <w:rsid w:val="00BA62D1"/>
    <w:rsid w:val="00BA7DF6"/>
    <w:rsid w:val="00BB0E85"/>
    <w:rsid w:val="00BB1640"/>
    <w:rsid w:val="00BB253B"/>
    <w:rsid w:val="00BB6205"/>
    <w:rsid w:val="00BB64C9"/>
    <w:rsid w:val="00BC1AAC"/>
    <w:rsid w:val="00BC6126"/>
    <w:rsid w:val="00BC771E"/>
    <w:rsid w:val="00BD0EE0"/>
    <w:rsid w:val="00BD12C2"/>
    <w:rsid w:val="00BD29D5"/>
    <w:rsid w:val="00BD38CE"/>
    <w:rsid w:val="00BD5C0F"/>
    <w:rsid w:val="00BD67B0"/>
    <w:rsid w:val="00BD67F3"/>
    <w:rsid w:val="00BD7193"/>
    <w:rsid w:val="00BE047A"/>
    <w:rsid w:val="00BE080C"/>
    <w:rsid w:val="00BE34C9"/>
    <w:rsid w:val="00BE354F"/>
    <w:rsid w:val="00BE3F10"/>
    <w:rsid w:val="00BF0783"/>
    <w:rsid w:val="00BF3A41"/>
    <w:rsid w:val="00BF3D11"/>
    <w:rsid w:val="00C0262C"/>
    <w:rsid w:val="00C1042A"/>
    <w:rsid w:val="00C11E55"/>
    <w:rsid w:val="00C14DE7"/>
    <w:rsid w:val="00C1789B"/>
    <w:rsid w:val="00C17C80"/>
    <w:rsid w:val="00C21602"/>
    <w:rsid w:val="00C24495"/>
    <w:rsid w:val="00C245EE"/>
    <w:rsid w:val="00C25AFB"/>
    <w:rsid w:val="00C25D22"/>
    <w:rsid w:val="00C32D2E"/>
    <w:rsid w:val="00C34423"/>
    <w:rsid w:val="00C35ED5"/>
    <w:rsid w:val="00C371FD"/>
    <w:rsid w:val="00C4133E"/>
    <w:rsid w:val="00C41B2D"/>
    <w:rsid w:val="00C429FC"/>
    <w:rsid w:val="00C43317"/>
    <w:rsid w:val="00C44F84"/>
    <w:rsid w:val="00C51ACD"/>
    <w:rsid w:val="00C5409A"/>
    <w:rsid w:val="00C5414F"/>
    <w:rsid w:val="00C557A8"/>
    <w:rsid w:val="00C57966"/>
    <w:rsid w:val="00C64392"/>
    <w:rsid w:val="00C67DF4"/>
    <w:rsid w:val="00C7107D"/>
    <w:rsid w:val="00C71B41"/>
    <w:rsid w:val="00C729C3"/>
    <w:rsid w:val="00C74221"/>
    <w:rsid w:val="00C839B2"/>
    <w:rsid w:val="00C8697F"/>
    <w:rsid w:val="00C87878"/>
    <w:rsid w:val="00C93B51"/>
    <w:rsid w:val="00C97799"/>
    <w:rsid w:val="00CA00F7"/>
    <w:rsid w:val="00CA0A18"/>
    <w:rsid w:val="00CA1CC8"/>
    <w:rsid w:val="00CA47C0"/>
    <w:rsid w:val="00CA5312"/>
    <w:rsid w:val="00CA58F8"/>
    <w:rsid w:val="00CB3D82"/>
    <w:rsid w:val="00CB5378"/>
    <w:rsid w:val="00CB5A88"/>
    <w:rsid w:val="00CB60BB"/>
    <w:rsid w:val="00CB6F4C"/>
    <w:rsid w:val="00CB7080"/>
    <w:rsid w:val="00CC05CD"/>
    <w:rsid w:val="00CC1092"/>
    <w:rsid w:val="00CC1E04"/>
    <w:rsid w:val="00CC2413"/>
    <w:rsid w:val="00CC4708"/>
    <w:rsid w:val="00CC7645"/>
    <w:rsid w:val="00CD1B8E"/>
    <w:rsid w:val="00CD2A45"/>
    <w:rsid w:val="00CD4AE9"/>
    <w:rsid w:val="00CE27E4"/>
    <w:rsid w:val="00CE28DA"/>
    <w:rsid w:val="00CE29CB"/>
    <w:rsid w:val="00CE4639"/>
    <w:rsid w:val="00CE694D"/>
    <w:rsid w:val="00CF0464"/>
    <w:rsid w:val="00CF0638"/>
    <w:rsid w:val="00CF0FB6"/>
    <w:rsid w:val="00CF21F3"/>
    <w:rsid w:val="00CF2354"/>
    <w:rsid w:val="00D00C16"/>
    <w:rsid w:val="00D010F0"/>
    <w:rsid w:val="00D04C2E"/>
    <w:rsid w:val="00D058F0"/>
    <w:rsid w:val="00D0598D"/>
    <w:rsid w:val="00D05DA8"/>
    <w:rsid w:val="00D07331"/>
    <w:rsid w:val="00D124D1"/>
    <w:rsid w:val="00D12EC3"/>
    <w:rsid w:val="00D15A80"/>
    <w:rsid w:val="00D21D1E"/>
    <w:rsid w:val="00D22C2E"/>
    <w:rsid w:val="00D23356"/>
    <w:rsid w:val="00D24295"/>
    <w:rsid w:val="00D256BD"/>
    <w:rsid w:val="00D25A4C"/>
    <w:rsid w:val="00D27B6D"/>
    <w:rsid w:val="00D32B9C"/>
    <w:rsid w:val="00D33584"/>
    <w:rsid w:val="00D33984"/>
    <w:rsid w:val="00D3411F"/>
    <w:rsid w:val="00D37457"/>
    <w:rsid w:val="00D4027A"/>
    <w:rsid w:val="00D4059D"/>
    <w:rsid w:val="00D4093D"/>
    <w:rsid w:val="00D414E0"/>
    <w:rsid w:val="00D4304C"/>
    <w:rsid w:val="00D430CC"/>
    <w:rsid w:val="00D466C9"/>
    <w:rsid w:val="00D46CD2"/>
    <w:rsid w:val="00D50A6D"/>
    <w:rsid w:val="00D5151E"/>
    <w:rsid w:val="00D52B63"/>
    <w:rsid w:val="00D52D5B"/>
    <w:rsid w:val="00D538F4"/>
    <w:rsid w:val="00D556F4"/>
    <w:rsid w:val="00D56AAE"/>
    <w:rsid w:val="00D57487"/>
    <w:rsid w:val="00D62713"/>
    <w:rsid w:val="00D66D88"/>
    <w:rsid w:val="00D67D63"/>
    <w:rsid w:val="00D72AB0"/>
    <w:rsid w:val="00D734BC"/>
    <w:rsid w:val="00D74054"/>
    <w:rsid w:val="00D74A8D"/>
    <w:rsid w:val="00D773C2"/>
    <w:rsid w:val="00D779C7"/>
    <w:rsid w:val="00D828DC"/>
    <w:rsid w:val="00D82BC3"/>
    <w:rsid w:val="00D846CD"/>
    <w:rsid w:val="00D85724"/>
    <w:rsid w:val="00D861AF"/>
    <w:rsid w:val="00D878F0"/>
    <w:rsid w:val="00D91A84"/>
    <w:rsid w:val="00D96AA8"/>
    <w:rsid w:val="00DA0C8D"/>
    <w:rsid w:val="00DA14DA"/>
    <w:rsid w:val="00DA1F91"/>
    <w:rsid w:val="00DA3A97"/>
    <w:rsid w:val="00DB253F"/>
    <w:rsid w:val="00DB289E"/>
    <w:rsid w:val="00DB46E5"/>
    <w:rsid w:val="00DB67B9"/>
    <w:rsid w:val="00DC0393"/>
    <w:rsid w:val="00DC1E0F"/>
    <w:rsid w:val="00DD1E0B"/>
    <w:rsid w:val="00DD32B8"/>
    <w:rsid w:val="00DD6830"/>
    <w:rsid w:val="00DD711F"/>
    <w:rsid w:val="00DD783D"/>
    <w:rsid w:val="00DE019B"/>
    <w:rsid w:val="00DE203A"/>
    <w:rsid w:val="00DE2CC1"/>
    <w:rsid w:val="00DE3611"/>
    <w:rsid w:val="00DE6997"/>
    <w:rsid w:val="00DE7DAF"/>
    <w:rsid w:val="00DF3D0D"/>
    <w:rsid w:val="00DF4819"/>
    <w:rsid w:val="00E037B7"/>
    <w:rsid w:val="00E0535C"/>
    <w:rsid w:val="00E06CA0"/>
    <w:rsid w:val="00E07A08"/>
    <w:rsid w:val="00E11268"/>
    <w:rsid w:val="00E11A32"/>
    <w:rsid w:val="00E12B81"/>
    <w:rsid w:val="00E14D5B"/>
    <w:rsid w:val="00E15BC7"/>
    <w:rsid w:val="00E174D2"/>
    <w:rsid w:val="00E20033"/>
    <w:rsid w:val="00E20EA2"/>
    <w:rsid w:val="00E247F9"/>
    <w:rsid w:val="00E263C2"/>
    <w:rsid w:val="00E30559"/>
    <w:rsid w:val="00E31881"/>
    <w:rsid w:val="00E3325E"/>
    <w:rsid w:val="00E33615"/>
    <w:rsid w:val="00E34FC8"/>
    <w:rsid w:val="00E3534A"/>
    <w:rsid w:val="00E36121"/>
    <w:rsid w:val="00E375A4"/>
    <w:rsid w:val="00E379FA"/>
    <w:rsid w:val="00E41807"/>
    <w:rsid w:val="00E4336E"/>
    <w:rsid w:val="00E4555B"/>
    <w:rsid w:val="00E5197D"/>
    <w:rsid w:val="00E5226F"/>
    <w:rsid w:val="00E526E9"/>
    <w:rsid w:val="00E52720"/>
    <w:rsid w:val="00E55D35"/>
    <w:rsid w:val="00E55E95"/>
    <w:rsid w:val="00E560D7"/>
    <w:rsid w:val="00E561E9"/>
    <w:rsid w:val="00E56DDB"/>
    <w:rsid w:val="00E57BF1"/>
    <w:rsid w:val="00E60FBE"/>
    <w:rsid w:val="00E62254"/>
    <w:rsid w:val="00E6287E"/>
    <w:rsid w:val="00E65863"/>
    <w:rsid w:val="00E661D3"/>
    <w:rsid w:val="00E661D7"/>
    <w:rsid w:val="00E6624B"/>
    <w:rsid w:val="00E67700"/>
    <w:rsid w:val="00E714B3"/>
    <w:rsid w:val="00E72A4E"/>
    <w:rsid w:val="00E72EED"/>
    <w:rsid w:val="00E730EE"/>
    <w:rsid w:val="00E7445B"/>
    <w:rsid w:val="00E761EB"/>
    <w:rsid w:val="00E80C5E"/>
    <w:rsid w:val="00E812B1"/>
    <w:rsid w:val="00E822B3"/>
    <w:rsid w:val="00E82469"/>
    <w:rsid w:val="00E82DE7"/>
    <w:rsid w:val="00E85C7B"/>
    <w:rsid w:val="00E8789A"/>
    <w:rsid w:val="00E90557"/>
    <w:rsid w:val="00E92137"/>
    <w:rsid w:val="00E927FD"/>
    <w:rsid w:val="00E93620"/>
    <w:rsid w:val="00EA24B5"/>
    <w:rsid w:val="00EA2EBD"/>
    <w:rsid w:val="00EA42EC"/>
    <w:rsid w:val="00EA5DB6"/>
    <w:rsid w:val="00EB0494"/>
    <w:rsid w:val="00EB185A"/>
    <w:rsid w:val="00EB2EE4"/>
    <w:rsid w:val="00EB46DA"/>
    <w:rsid w:val="00EB7580"/>
    <w:rsid w:val="00EC01D1"/>
    <w:rsid w:val="00EC1F43"/>
    <w:rsid w:val="00EC3D44"/>
    <w:rsid w:val="00EC3E7A"/>
    <w:rsid w:val="00EC54CF"/>
    <w:rsid w:val="00ED0008"/>
    <w:rsid w:val="00ED005A"/>
    <w:rsid w:val="00ED0801"/>
    <w:rsid w:val="00ED302A"/>
    <w:rsid w:val="00ED5843"/>
    <w:rsid w:val="00ED62C6"/>
    <w:rsid w:val="00ED6D3B"/>
    <w:rsid w:val="00ED74BE"/>
    <w:rsid w:val="00EE1C36"/>
    <w:rsid w:val="00EE2020"/>
    <w:rsid w:val="00EE3CEE"/>
    <w:rsid w:val="00EF2833"/>
    <w:rsid w:val="00EF36F2"/>
    <w:rsid w:val="00EF494C"/>
    <w:rsid w:val="00EF5FA3"/>
    <w:rsid w:val="00EF69B9"/>
    <w:rsid w:val="00EF6E11"/>
    <w:rsid w:val="00F005C7"/>
    <w:rsid w:val="00F011A7"/>
    <w:rsid w:val="00F0135A"/>
    <w:rsid w:val="00F0197E"/>
    <w:rsid w:val="00F028D2"/>
    <w:rsid w:val="00F030D2"/>
    <w:rsid w:val="00F0373E"/>
    <w:rsid w:val="00F04B5C"/>
    <w:rsid w:val="00F07C94"/>
    <w:rsid w:val="00F13CD2"/>
    <w:rsid w:val="00F1429D"/>
    <w:rsid w:val="00F14534"/>
    <w:rsid w:val="00F14734"/>
    <w:rsid w:val="00F15AD6"/>
    <w:rsid w:val="00F15F4A"/>
    <w:rsid w:val="00F16B38"/>
    <w:rsid w:val="00F22B52"/>
    <w:rsid w:val="00F25B68"/>
    <w:rsid w:val="00F26301"/>
    <w:rsid w:val="00F26E3A"/>
    <w:rsid w:val="00F40D8A"/>
    <w:rsid w:val="00F4173A"/>
    <w:rsid w:val="00F44FE3"/>
    <w:rsid w:val="00F45120"/>
    <w:rsid w:val="00F45A4E"/>
    <w:rsid w:val="00F462D9"/>
    <w:rsid w:val="00F5027F"/>
    <w:rsid w:val="00F5323B"/>
    <w:rsid w:val="00F53B6F"/>
    <w:rsid w:val="00F54E7E"/>
    <w:rsid w:val="00F61A3C"/>
    <w:rsid w:val="00F6508B"/>
    <w:rsid w:val="00F675AF"/>
    <w:rsid w:val="00F716A2"/>
    <w:rsid w:val="00F7284F"/>
    <w:rsid w:val="00F73F07"/>
    <w:rsid w:val="00F74599"/>
    <w:rsid w:val="00F75CA7"/>
    <w:rsid w:val="00F80BF0"/>
    <w:rsid w:val="00F82B32"/>
    <w:rsid w:val="00F83328"/>
    <w:rsid w:val="00F85FBB"/>
    <w:rsid w:val="00F8619F"/>
    <w:rsid w:val="00F87B4F"/>
    <w:rsid w:val="00F92794"/>
    <w:rsid w:val="00F97C85"/>
    <w:rsid w:val="00FA3646"/>
    <w:rsid w:val="00FA61AE"/>
    <w:rsid w:val="00FB3AEF"/>
    <w:rsid w:val="00FB604B"/>
    <w:rsid w:val="00FC0ED7"/>
    <w:rsid w:val="00FC1AB4"/>
    <w:rsid w:val="00FC2857"/>
    <w:rsid w:val="00FC3B6D"/>
    <w:rsid w:val="00FC44A6"/>
    <w:rsid w:val="00FC5D8A"/>
    <w:rsid w:val="00FC6FEB"/>
    <w:rsid w:val="00FD1B57"/>
    <w:rsid w:val="00FD2E6D"/>
    <w:rsid w:val="00FD3D61"/>
    <w:rsid w:val="00FD565D"/>
    <w:rsid w:val="00FD6CDB"/>
    <w:rsid w:val="00FD7897"/>
    <w:rsid w:val="00FD7B66"/>
    <w:rsid w:val="00FE2290"/>
    <w:rsid w:val="00FE25A7"/>
    <w:rsid w:val="00FE2682"/>
    <w:rsid w:val="00FE3C05"/>
    <w:rsid w:val="00FE3F70"/>
    <w:rsid w:val="00FE4AD1"/>
    <w:rsid w:val="00FE4CE1"/>
    <w:rsid w:val="00FE574A"/>
    <w:rsid w:val="00FE6105"/>
    <w:rsid w:val="00FE7155"/>
    <w:rsid w:val="00FE7E03"/>
    <w:rsid w:val="00FF06FE"/>
    <w:rsid w:val="00FF2BE2"/>
    <w:rsid w:val="00FF3FB5"/>
    <w:rsid w:val="00FF66BE"/>
    <w:rsid w:val="00FF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table of figures" w:uiPriority="99"/>
    <w:lsdException w:name="List Bullet 2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lang w:eastAsia="zh-CN"/>
    </w:rPr>
  </w:style>
  <w:style w:type="paragraph" w:styleId="Nagwek1">
    <w:name w:val="heading 1"/>
    <w:aliases w:val="chapitre,Titre 11,t1.T1.Titre 1,t1,TITRE 1 SL"/>
    <w:basedOn w:val="Normalny"/>
    <w:next w:val="Nagwek2"/>
    <w:uiPriority w:val="9"/>
    <w:qFormat/>
    <w:pPr>
      <w:keepNext/>
      <w:pageBreakBefore/>
      <w:numPr>
        <w:numId w:val="1"/>
      </w:numPr>
      <w:tabs>
        <w:tab w:val="left" w:pos="567"/>
      </w:tabs>
      <w:suppressAutoHyphens/>
      <w:spacing w:before="360" w:after="240"/>
      <w:outlineLvl w:val="0"/>
    </w:pPr>
    <w:rPr>
      <w:b/>
      <w:kern w:val="1"/>
      <w:sz w:val="36"/>
      <w:szCs w:val="36"/>
    </w:rPr>
  </w:style>
  <w:style w:type="paragraph" w:styleId="Nagwek2">
    <w:name w:val="heading 2"/>
    <w:aliases w:val="Niveau 2,H2,paragraphe,t2,h2"/>
    <w:basedOn w:val="Normalny"/>
    <w:next w:val="Tekstpodstawowy"/>
    <w:link w:val="Nagwek2Znak"/>
    <w:uiPriority w:val="9"/>
    <w:qFormat/>
    <w:pPr>
      <w:keepNext/>
      <w:numPr>
        <w:ilvl w:val="1"/>
        <w:numId w:val="1"/>
      </w:numPr>
      <w:suppressAutoHyphens/>
      <w:spacing w:before="300" w:after="200"/>
      <w:outlineLvl w:val="1"/>
    </w:pPr>
    <w:rPr>
      <w:b/>
      <w:sz w:val="28"/>
      <w:szCs w:val="28"/>
    </w:rPr>
  </w:style>
  <w:style w:type="paragraph" w:styleId="Nagwek3">
    <w:name w:val="heading 3"/>
    <w:basedOn w:val="Normalny"/>
    <w:next w:val="Tekstpodstawowy"/>
    <w:link w:val="Nagwek3Znak"/>
    <w:uiPriority w:val="9"/>
    <w:qFormat/>
    <w:pPr>
      <w:keepNext/>
      <w:numPr>
        <w:ilvl w:val="2"/>
        <w:numId w:val="1"/>
      </w:numPr>
      <w:tabs>
        <w:tab w:val="left" w:pos="1134"/>
      </w:tabs>
      <w:suppressAutoHyphens/>
      <w:spacing w:before="240" w:after="160"/>
      <w:outlineLvl w:val="2"/>
    </w:pPr>
    <w:rPr>
      <w:b/>
      <w:sz w:val="24"/>
      <w:szCs w:val="24"/>
    </w:rPr>
  </w:style>
  <w:style w:type="paragraph" w:styleId="Nagwek4">
    <w:name w:val="heading 4"/>
    <w:basedOn w:val="Normalny"/>
    <w:next w:val="Tekstpodstawowy"/>
    <w:link w:val="Nagwek4Znak"/>
    <w:uiPriority w:val="9"/>
    <w:qFormat/>
    <w:pPr>
      <w:keepNext/>
      <w:numPr>
        <w:ilvl w:val="3"/>
        <w:numId w:val="1"/>
      </w:numPr>
      <w:tabs>
        <w:tab w:val="left" w:pos="1418"/>
      </w:tabs>
      <w:suppressAutoHyphens/>
      <w:spacing w:before="240" w:after="60"/>
      <w:outlineLvl w:val="3"/>
    </w:pPr>
    <w:rPr>
      <w:sz w:val="24"/>
      <w:szCs w:val="24"/>
    </w:rPr>
  </w:style>
  <w:style w:type="paragraph" w:styleId="Nagwek5">
    <w:name w:val="heading 5"/>
    <w:basedOn w:val="Normalny"/>
    <w:next w:val="Tekstpodstawowy"/>
    <w:uiPriority w:val="9"/>
    <w:qFormat/>
    <w:pPr>
      <w:keepNext/>
      <w:numPr>
        <w:ilvl w:val="4"/>
        <w:numId w:val="1"/>
      </w:numPr>
      <w:suppressAutoHyphens/>
      <w:spacing w:before="240" w:after="60"/>
      <w:outlineLvl w:val="4"/>
    </w:pPr>
    <w:rPr>
      <w:sz w:val="22"/>
    </w:rPr>
  </w:style>
  <w:style w:type="paragraph" w:styleId="Nagwek6">
    <w:name w:val="heading 6"/>
    <w:basedOn w:val="Normalny"/>
    <w:next w:val="Tekstpodstawowy"/>
    <w:uiPriority w:val="9"/>
    <w:qFormat/>
    <w:pPr>
      <w:keepNext/>
      <w:numPr>
        <w:ilvl w:val="5"/>
        <w:numId w:val="1"/>
      </w:numPr>
      <w:suppressAutoHyphens/>
      <w:spacing w:before="240" w:after="60"/>
      <w:outlineLvl w:val="5"/>
    </w:pPr>
    <w:rPr>
      <w:sz w:val="22"/>
    </w:rPr>
  </w:style>
  <w:style w:type="paragraph" w:styleId="Nagwek7">
    <w:name w:val="heading 7"/>
    <w:aliases w:val="Podrozdział 7"/>
    <w:basedOn w:val="Normalny"/>
    <w:next w:val="Tekstpodstawowy"/>
    <w:uiPriority w:val="9"/>
    <w:qFormat/>
    <w:pPr>
      <w:keepNext/>
      <w:numPr>
        <w:ilvl w:val="6"/>
        <w:numId w:val="1"/>
      </w:numPr>
      <w:suppressAutoHyphens/>
      <w:spacing w:before="240" w:after="60"/>
      <w:outlineLvl w:val="6"/>
    </w:pPr>
    <w:rPr>
      <w:sz w:val="22"/>
    </w:rPr>
  </w:style>
  <w:style w:type="paragraph" w:styleId="Nagwek8">
    <w:name w:val="heading 8"/>
    <w:basedOn w:val="Normalny"/>
    <w:next w:val="Tekstpodstawowy"/>
    <w:uiPriority w:val="9"/>
    <w:qFormat/>
    <w:pPr>
      <w:numPr>
        <w:ilvl w:val="7"/>
        <w:numId w:val="1"/>
      </w:numPr>
      <w:suppressAutoHyphens/>
      <w:spacing w:before="240" w:after="60"/>
      <w:outlineLvl w:val="7"/>
    </w:pPr>
    <w:rPr>
      <w:sz w:val="22"/>
    </w:rPr>
  </w:style>
  <w:style w:type="paragraph" w:styleId="Nagwek9">
    <w:name w:val="heading 9"/>
    <w:basedOn w:val="Normalny"/>
    <w:next w:val="Tekstpodstawowy"/>
    <w:uiPriority w:val="9"/>
    <w:qFormat/>
    <w:pPr>
      <w:keepNext/>
      <w:numPr>
        <w:ilvl w:val="8"/>
        <w:numId w:val="1"/>
      </w:numPr>
      <w:suppressAutoHyphens/>
      <w:spacing w:before="240" w:after="6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i/>
      <w:color w:val="0000FF"/>
      <w:sz w:val="18"/>
      <w:szCs w:val="16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color w:val="0000FF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Pr>
      <w:rFonts w:ascii="Times New Roman" w:hAnsi="Times New Roman" w:cs="Times New Roman"/>
      <w:sz w:val="24"/>
      <w:szCs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Pr>
      <w:rFonts w:ascii="Times New Roman" w:hAnsi="Times New Roman" w:cs="Times New Roman"/>
      <w:color w:val="FF00FF"/>
      <w:sz w:val="24"/>
      <w:szCs w:val="24"/>
    </w:rPr>
  </w:style>
  <w:style w:type="character" w:customStyle="1" w:styleId="WW8Num6z2">
    <w:name w:val="WW8Num6z2"/>
    <w:rPr>
      <w:rFonts w:ascii="Courier New" w:hAnsi="Courier New" w:cs="Courier New"/>
      <w:sz w:val="24"/>
      <w:szCs w:val="24"/>
    </w:rPr>
  </w:style>
  <w:style w:type="character" w:customStyle="1" w:styleId="WW8Num6z3">
    <w:name w:val="WW8Num6z3"/>
    <w:rPr>
      <w:rFonts w:ascii="Wingdings" w:hAnsi="Wingdings" w:cs="Wingdings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hAnsi="Times New Roman" w:cs="Times New Roman"/>
      <w:sz w:val="24"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/>
    </w:rPr>
  </w:style>
  <w:style w:type="character" w:customStyle="1" w:styleId="WW8Num15z1">
    <w:name w:val="WW8Num15z1"/>
    <w:rPr>
      <w:rFonts w:ascii="Cambria" w:hAnsi="Cambria" w:cs="TimesNewRomanPS-ItalicMT"/>
    </w:rPr>
  </w:style>
  <w:style w:type="character" w:customStyle="1" w:styleId="WW8Num15z3">
    <w:name w:val="WW8Num15z3"/>
    <w:rPr>
      <w:rFonts w:ascii="TimesNewRomanPS-ItalicMT" w:hAnsi="TimesNewRomanPS-ItalicMT" w:cs="TimesNewRomanPS-ItalicMT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Times New Roman" w:hAnsi="Times New Roman" w:cs="Times New Roman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  <w:rPr>
      <w:rFonts w:ascii="Courier New" w:hAnsi="Courier New" w:cs="Courier New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uiPriority w:val="99"/>
    <w:rPr>
      <w:color w:val="0000FF"/>
      <w:u w:val="single"/>
    </w:rPr>
  </w:style>
  <w:style w:type="character" w:styleId="Uwydatnienie">
    <w:name w:val="Emphasis"/>
    <w:qFormat/>
    <w:rPr>
      <w:i/>
      <w:iCs/>
    </w:rPr>
  </w:style>
  <w:style w:type="character" w:customStyle="1" w:styleId="tekstpodstawowyZnak">
    <w:name w:val="tekst podstawowy Znak"/>
    <w:rPr>
      <w:rFonts w:ascii="Arial" w:hAnsi="Arial" w:cs="Arial"/>
      <w:lang w:val="x-none" w:bidi="ar-SA"/>
    </w:rPr>
  </w:style>
  <w:style w:type="character" w:customStyle="1" w:styleId="googqs-tidbitgoogqs-tidbit-0">
    <w:name w:val="goog_qs-tidbit goog_qs-tidbit-0"/>
    <w:basedOn w:val="Domylnaczcionkaakapitu1"/>
  </w:style>
  <w:style w:type="character" w:customStyle="1" w:styleId="Odwoaniedokomentarza1">
    <w:name w:val="Odwołanie do komentarza1"/>
    <w:rPr>
      <w:rFonts w:cs="Times New Roman"/>
      <w:sz w:val="16"/>
      <w:szCs w:val="16"/>
    </w:rPr>
  </w:style>
  <w:style w:type="character" w:customStyle="1" w:styleId="CommentTextChar">
    <w:name w:val="Comment Text Char"/>
    <w:rPr>
      <w:rFonts w:ascii="Calibri" w:hAnsi="Calibri" w:cs="Calibri"/>
      <w:lang w:val="pl-PL" w:bidi="ar-SA"/>
    </w:rPr>
  </w:style>
  <w:style w:type="character" w:customStyle="1" w:styleId="ZnakZnak">
    <w:name w:val="Znak Znak"/>
    <w:rPr>
      <w:sz w:val="24"/>
      <w:lang w:val="pl-PL" w:bidi="ar-SA"/>
    </w:rPr>
  </w:style>
  <w:style w:type="character" w:customStyle="1" w:styleId="ZnakZnakZnak1">
    <w:name w:val="Znak Znak Znak1"/>
    <w:rPr>
      <w:sz w:val="24"/>
      <w:lang w:val="pl-PL" w:bidi="ar-SA"/>
    </w:rPr>
  </w:style>
  <w:style w:type="character" w:customStyle="1" w:styleId="czeindeksu">
    <w:name w:val="Łącze indeksu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Tekstpodstawowy">
    <w:name w:val="Body Text"/>
    <w:basedOn w:val="Normalny"/>
    <w:link w:val="TekstpodstawowyZnak0"/>
    <w:uiPriority w:val="99"/>
    <w:pPr>
      <w:spacing w:after="100" w:line="290" w:lineRule="exact"/>
      <w:jc w:val="both"/>
    </w:pPr>
    <w:rPr>
      <w:rFonts w:ascii="Times New Roman" w:hAnsi="Times New Roman" w:cs="Times New Roman"/>
      <w:sz w:val="24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link w:val="LegendaZnak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right" w:pos="9072"/>
      </w:tabs>
    </w:pPr>
  </w:style>
  <w:style w:type="paragraph" w:customStyle="1" w:styleId="Tabelatre">
    <w:name w:val="Tabela treść"/>
    <w:basedOn w:val="Normalny"/>
    <w:pPr>
      <w:keepLines/>
      <w:spacing w:before="60" w:after="60"/>
    </w:pPr>
  </w:style>
  <w:style w:type="paragraph" w:customStyle="1" w:styleId="Tabelanagwek">
    <w:name w:val="Tabela nagłówek"/>
    <w:basedOn w:val="Tabelatre"/>
    <w:rPr>
      <w:b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uppressAutoHyphens/>
      <w:spacing w:before="240" w:after="60"/>
    </w:pPr>
    <w:rPr>
      <w:rFonts w:ascii="Times New Roman" w:hAnsi="Times New Roman" w:cs="Times New Roman"/>
      <w:b/>
      <w:sz w:val="22"/>
    </w:rPr>
  </w:style>
  <w:style w:type="paragraph" w:customStyle="1" w:styleId="Listapunktowana1">
    <w:name w:val="Lista punktowana1"/>
    <w:basedOn w:val="Tekstpodstawowy"/>
    <w:pPr>
      <w:numPr>
        <w:numId w:val="2"/>
      </w:numPr>
      <w:spacing w:before="120"/>
    </w:pPr>
  </w:style>
  <w:style w:type="paragraph" w:styleId="Spistreci1">
    <w:name w:val="toc 1"/>
    <w:basedOn w:val="Normalny"/>
    <w:next w:val="Normalny"/>
    <w:uiPriority w:val="39"/>
    <w:pPr>
      <w:tabs>
        <w:tab w:val="left" w:pos="510"/>
        <w:tab w:val="right" w:leader="dot" w:pos="7938"/>
      </w:tabs>
      <w:spacing w:before="100"/>
    </w:pPr>
    <w:rPr>
      <w:b/>
      <w:sz w:val="24"/>
    </w:rPr>
  </w:style>
  <w:style w:type="paragraph" w:styleId="Spistreci2">
    <w:name w:val="toc 2"/>
    <w:basedOn w:val="Normalny"/>
    <w:next w:val="Normalny"/>
    <w:uiPriority w:val="39"/>
    <w:pPr>
      <w:tabs>
        <w:tab w:val="left" w:pos="1200"/>
        <w:tab w:val="right" w:leader="dot" w:pos="7938"/>
      </w:tabs>
      <w:spacing w:before="40" w:after="60"/>
      <w:ind w:left="510"/>
    </w:pPr>
    <w:rPr>
      <w:rFonts w:ascii="Times New Roman" w:hAnsi="Times New Roman" w:cs="Times New Roman"/>
      <w:sz w:val="24"/>
    </w:rPr>
  </w:style>
  <w:style w:type="paragraph" w:styleId="Spistreci3">
    <w:name w:val="toc 3"/>
    <w:basedOn w:val="Normalny"/>
    <w:next w:val="Normalny"/>
    <w:uiPriority w:val="39"/>
    <w:pPr>
      <w:tabs>
        <w:tab w:val="left" w:pos="1920"/>
        <w:tab w:val="right" w:leader="dot" w:pos="7938"/>
      </w:tabs>
      <w:ind w:left="1202"/>
    </w:pPr>
    <w:rPr>
      <w:rFonts w:ascii="Times New Roman" w:hAnsi="Times New Roman" w:cs="Times New Roman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NagwekbezNr">
    <w:name w:val="Nagłówek bez Nr"/>
    <w:basedOn w:val="Normalny"/>
    <w:pPr>
      <w:keepNext/>
      <w:suppressAutoHyphens/>
      <w:spacing w:before="360" w:after="240" w:line="360" w:lineRule="auto"/>
    </w:pPr>
    <w:rPr>
      <w:b/>
      <w:kern w:val="1"/>
      <w:sz w:val="36"/>
    </w:rPr>
  </w:style>
  <w:style w:type="paragraph" w:customStyle="1" w:styleId="StylNagwekbezNr18pt">
    <w:name w:val="Styl Nagłówek bez Nr + 18 pt"/>
    <w:basedOn w:val="NagwekbezNr"/>
    <w:rPr>
      <w:bCs/>
    </w:rPr>
  </w:style>
  <w:style w:type="paragraph" w:customStyle="1" w:styleId="Tabelatrepunkty">
    <w:name w:val="Tabela treść punkty"/>
    <w:basedOn w:val="Tabelatre"/>
    <w:pPr>
      <w:numPr>
        <w:numId w:val="5"/>
      </w:numPr>
    </w:pPr>
  </w:style>
  <w:style w:type="paragraph" w:customStyle="1" w:styleId="Tabelanagwekwikszy">
    <w:name w:val="Tabela nagłówek większy"/>
    <w:basedOn w:val="Tabelanagwek"/>
    <w:rPr>
      <w:sz w:val="28"/>
    </w:rPr>
  </w:style>
  <w:style w:type="paragraph" w:customStyle="1" w:styleId="Sygnaturadokumentu">
    <w:name w:val="Sygnatura dokumentu"/>
    <w:basedOn w:val="Normalny"/>
    <w:pPr>
      <w:spacing w:before="120" w:after="120"/>
      <w:jc w:val="center"/>
    </w:pPr>
    <w:rPr>
      <w:b/>
      <w:sz w:val="48"/>
    </w:rPr>
  </w:style>
  <w:style w:type="paragraph" w:styleId="Tekstpodstawowywcity">
    <w:name w:val="Body Text Indent"/>
    <w:basedOn w:val="Tekstpodstawowy"/>
    <w:pPr>
      <w:ind w:left="284"/>
    </w:pPr>
  </w:style>
  <w:style w:type="paragraph" w:customStyle="1" w:styleId="Listanumerowana1">
    <w:name w:val="Lista numerowana1"/>
    <w:basedOn w:val="Tekstpodstawowy"/>
    <w:pPr>
      <w:numPr>
        <w:numId w:val="3"/>
      </w:numPr>
      <w:ind w:left="357" w:hanging="357"/>
    </w:pPr>
  </w:style>
  <w:style w:type="paragraph" w:customStyle="1" w:styleId="Legenda1">
    <w:name w:val="Legenda1"/>
    <w:basedOn w:val="Normalny"/>
    <w:next w:val="Normalny"/>
    <w:pPr>
      <w:spacing w:before="100" w:after="120"/>
    </w:pPr>
    <w:rPr>
      <w:b/>
    </w:rPr>
  </w:style>
  <w:style w:type="paragraph" w:customStyle="1" w:styleId="Spisilustracji1">
    <w:name w:val="Spis ilustracji1"/>
    <w:basedOn w:val="Normalny"/>
    <w:next w:val="Normalny"/>
    <w:pPr>
      <w:tabs>
        <w:tab w:val="right" w:leader="dot" w:pos="7938"/>
      </w:tabs>
      <w:spacing w:after="60"/>
      <w:ind w:left="403" w:hanging="403"/>
    </w:pPr>
    <w:rPr>
      <w:rFonts w:ascii="Times New Roman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paragraph" w:customStyle="1" w:styleId="Data1">
    <w:name w:val="Data1"/>
    <w:basedOn w:val="Normalny"/>
    <w:next w:val="Normalny"/>
  </w:style>
  <w:style w:type="paragraph" w:customStyle="1" w:styleId="TytuInwestor">
    <w:name w:val="Tytuł_Inwestor"/>
    <w:basedOn w:val="Normalny"/>
    <w:rPr>
      <w:rFonts w:ascii="Times New Roman" w:hAnsi="Times New Roman" w:cs="Times New Roman"/>
      <w:bCs/>
      <w:sz w:val="36"/>
      <w:szCs w:val="36"/>
    </w:rPr>
  </w:style>
  <w:style w:type="paragraph" w:customStyle="1" w:styleId="TytuNazwaDokumentu">
    <w:name w:val="Tytuł_Nazwa_Dokumentu"/>
    <w:basedOn w:val="Normalny"/>
    <w:pPr>
      <w:spacing w:before="100" w:after="100"/>
      <w:jc w:val="right"/>
    </w:pPr>
    <w:rPr>
      <w:b/>
      <w:sz w:val="48"/>
      <w:szCs w:val="48"/>
    </w:rPr>
  </w:style>
  <w:style w:type="paragraph" w:customStyle="1" w:styleId="TytuProjekt">
    <w:name w:val="Tytuł_Projekt"/>
    <w:basedOn w:val="Normalny"/>
    <w:pPr>
      <w:spacing w:before="100" w:after="100"/>
      <w:jc w:val="right"/>
    </w:pPr>
    <w:rPr>
      <w:b/>
      <w:sz w:val="40"/>
      <w:szCs w:val="40"/>
    </w:rPr>
  </w:style>
  <w:style w:type="paragraph" w:customStyle="1" w:styleId="TytuWersjaDokumentu">
    <w:name w:val="Tytuł_Wersja_Dokumentu"/>
    <w:basedOn w:val="Normalny"/>
    <w:pPr>
      <w:spacing w:before="100" w:after="100"/>
      <w:jc w:val="right"/>
    </w:pPr>
    <w:rPr>
      <w:sz w:val="36"/>
      <w:szCs w:val="36"/>
    </w:rPr>
  </w:style>
  <w:style w:type="paragraph" w:customStyle="1" w:styleId="TytuDataPublikacji">
    <w:name w:val="Tytuł_Data_Publikacji"/>
    <w:basedOn w:val="Normalny"/>
    <w:pPr>
      <w:spacing w:before="100" w:after="100"/>
      <w:jc w:val="right"/>
    </w:pPr>
    <w:rPr>
      <w:sz w:val="28"/>
      <w:szCs w:val="28"/>
    </w:rPr>
  </w:style>
  <w:style w:type="paragraph" w:customStyle="1" w:styleId="Prawaautorskie">
    <w:name w:val="Prawa_autorskie"/>
    <w:basedOn w:val="Normalny"/>
    <w:pPr>
      <w:spacing w:before="100" w:after="100" w:line="200" w:lineRule="exact"/>
    </w:pPr>
    <w:rPr>
      <w:rFonts w:ascii="Lucida Sans" w:hAnsi="Lucida Sans" w:cs="Lucida Sans Unicode"/>
      <w:b/>
    </w:rPr>
  </w:style>
  <w:style w:type="paragraph" w:customStyle="1" w:styleId="Prawaautorskieopis">
    <w:name w:val="Prawa_autorskie_opis"/>
    <w:basedOn w:val="Normalny"/>
    <w:pPr>
      <w:autoSpaceDE w:val="0"/>
      <w:spacing w:before="60"/>
    </w:pPr>
    <w:rPr>
      <w:rFonts w:ascii="Lucida Sans" w:hAnsi="Lucida Sans" w:cs="Lucida Sans Unicode"/>
      <w:sz w:val="16"/>
      <w:szCs w:val="16"/>
    </w:rPr>
  </w:style>
  <w:style w:type="paragraph" w:customStyle="1" w:styleId="InfoBlue">
    <w:name w:val="Info_Blue"/>
    <w:basedOn w:val="Tekstpodstawowy"/>
    <w:next w:val="Tekstpodstawowy"/>
    <w:pPr>
      <w:spacing w:line="240" w:lineRule="auto"/>
    </w:pPr>
    <w:rPr>
      <w:i/>
      <w:color w:val="0000FF"/>
      <w:kern w:val="1"/>
      <w:sz w:val="20"/>
      <w:szCs w:val="24"/>
    </w:rPr>
  </w:style>
  <w:style w:type="paragraph" w:customStyle="1" w:styleId="infoblue0">
    <w:name w:val="infoblue"/>
    <w:basedOn w:val="Normalny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tekstpodstawowy0">
    <w:name w:val="tekst podstawowy"/>
    <w:basedOn w:val="Normalny"/>
    <w:pPr>
      <w:suppressAutoHyphens/>
      <w:spacing w:before="60" w:after="60"/>
      <w:jc w:val="both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customStyle="1" w:styleId="Akapitzlist1">
    <w:name w:val="Akapit z listą1"/>
    <w:basedOn w:val="Normalny"/>
    <w:pPr>
      <w:ind w:left="720" w:hanging="357"/>
      <w:contextualSpacing/>
    </w:pPr>
    <w:rPr>
      <w:rFonts w:ascii="Calibri" w:hAnsi="Calibri" w:cs="Calibri"/>
      <w:sz w:val="22"/>
      <w:szCs w:val="22"/>
    </w:rPr>
  </w:style>
  <w:style w:type="paragraph" w:customStyle="1" w:styleId="Tekstpodstawowywcity21">
    <w:name w:val="Tekst podstawowy wcięty 21"/>
    <w:basedOn w:val="Normalny"/>
    <w:pPr>
      <w:suppressAutoHyphens/>
      <w:spacing w:after="120" w:line="480" w:lineRule="auto"/>
      <w:ind w:left="283"/>
    </w:pPr>
    <w:rPr>
      <w:rFonts w:ascii="Times New Roman" w:eastAsia="Calibri" w:hAnsi="Times New Roman" w:cs="Times New Roman"/>
      <w:kern w:val="1"/>
      <w:sz w:val="24"/>
      <w:szCs w:val="24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hAnsi="Calibri" w:cs="Calibri"/>
    </w:rPr>
  </w:style>
  <w:style w:type="paragraph" w:customStyle="1" w:styleId="PA-Nagwek4">
    <w:name w:val="PA-Nagłówek 4"/>
    <w:basedOn w:val="Normalny"/>
    <w:pPr>
      <w:tabs>
        <w:tab w:val="num" w:pos="0"/>
      </w:tabs>
      <w:spacing w:before="320" w:after="120" w:line="252" w:lineRule="auto"/>
      <w:ind w:left="360" w:hanging="360"/>
      <w:jc w:val="both"/>
    </w:pPr>
    <w:rPr>
      <w:rFonts w:ascii="Cambria" w:hAnsi="Cambria" w:cs="Cambria"/>
      <w:color w:val="004D6C"/>
      <w:spacing w:val="10"/>
      <w:sz w:val="22"/>
      <w:szCs w:val="22"/>
    </w:rPr>
  </w:style>
  <w:style w:type="paragraph" w:customStyle="1" w:styleId="SRS-Nagwek2">
    <w:name w:val="SRS-Nagłówek 2"/>
    <w:basedOn w:val="Normalny"/>
    <w:pPr>
      <w:numPr>
        <w:numId w:val="4"/>
      </w:numPr>
    </w:pPr>
    <w:rPr>
      <w:rFonts w:ascii="Times New Roman" w:hAnsi="Times New Roman" w:cs="Times New Roman"/>
      <w:sz w:val="24"/>
      <w:szCs w:val="24"/>
    </w:rPr>
  </w:style>
  <w:style w:type="paragraph" w:customStyle="1" w:styleId="SRS-nagwek1">
    <w:name w:val="SRS-nagłówek 1"/>
    <w:basedOn w:val="Normalny"/>
    <w:pPr>
      <w:tabs>
        <w:tab w:val="num" w:pos="0"/>
      </w:tabs>
      <w:ind w:left="360" w:hanging="360"/>
    </w:pPr>
    <w:rPr>
      <w:rFonts w:ascii="Times New Roman" w:hAnsi="Times New Roman" w:cs="Times New Roman"/>
      <w:sz w:val="24"/>
      <w:szCs w:val="24"/>
    </w:rPr>
  </w:style>
  <w:style w:type="paragraph" w:customStyle="1" w:styleId="SRS-Nagwek3">
    <w:name w:val="SRS-Nagłówek 3"/>
    <w:basedOn w:val="Normalny"/>
    <w:pPr>
      <w:tabs>
        <w:tab w:val="num" w:pos="0"/>
      </w:tabs>
      <w:ind w:left="360" w:hanging="360"/>
    </w:pPr>
    <w:rPr>
      <w:rFonts w:ascii="Times New Roman" w:hAnsi="Times New Roman" w:cs="Times New Roman"/>
      <w:sz w:val="24"/>
      <w:szCs w:val="24"/>
    </w:rPr>
  </w:style>
  <w:style w:type="paragraph" w:customStyle="1" w:styleId="Listapunktowana21">
    <w:name w:val="Lista punktowana 21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Tekstkomentarza">
    <w:name w:val="annotation text"/>
    <w:basedOn w:val="Normalny"/>
    <w:link w:val="TekstkomentarzaZnak1"/>
    <w:uiPriority w:val="99"/>
    <w:rsid w:val="00D4027A"/>
    <w:rPr>
      <w:rFonts w:ascii="Times New Roman" w:hAnsi="Times New Roman" w:cs="Times New Roman"/>
      <w:lang w:eastAsia="pl-PL"/>
    </w:rPr>
  </w:style>
  <w:style w:type="character" w:styleId="UyteHipercze">
    <w:name w:val="FollowedHyperlink"/>
    <w:rsid w:val="00A76914"/>
    <w:rPr>
      <w:color w:val="800080"/>
      <w:u w:val="single"/>
    </w:rPr>
  </w:style>
  <w:style w:type="table" w:customStyle="1" w:styleId="Styltabeli1">
    <w:name w:val="Styl tabeli1"/>
    <w:basedOn w:val="Standardowy"/>
    <w:rsid w:val="00C0262C"/>
    <w:pPr>
      <w:spacing w:before="40" w:after="40"/>
    </w:pPr>
    <w:rPr>
      <w:rFonts w:ascii="Arial" w:hAnsi="Arial"/>
    </w:rPr>
    <w:tblPr>
      <w:tblBorders>
        <w:top w:val="single" w:sz="12" w:space="0" w:color="auto"/>
        <w:bottom w:val="single" w:sz="12" w:space="0" w:color="auto"/>
        <w:insideH w:val="single" w:sz="4" w:space="0" w:color="auto"/>
        <w:insideV w:val="single" w:sz="4" w:space="0" w:color="auto"/>
      </w:tblBorders>
    </w:tblPr>
    <w:trPr>
      <w:cantSplit/>
    </w:trPr>
    <w:tcPr>
      <w:shd w:val="clear" w:color="auto" w:fill="auto"/>
    </w:tcPr>
    <w:tblStylePr w:type="firstRow">
      <w:pPr>
        <w:jc w:val="left"/>
      </w:pPr>
      <w:rPr>
        <w:rFonts w:ascii="Arial" w:hAnsi="Arial"/>
        <w:b/>
        <w:color w:val="auto"/>
        <w:sz w:val="20"/>
      </w:rPr>
      <w:tblPr/>
      <w:trPr>
        <w:tblHeader/>
      </w:trPr>
      <w:tcPr>
        <w:tcBorders>
          <w:top w:val="single" w:sz="12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  <w:tl2br w:val="nil"/>
          <w:tr2bl w:val="nil"/>
        </w:tcBorders>
        <w:shd w:val="pct10" w:color="auto" w:fill="auto"/>
      </w:tcPr>
    </w:tblStylePr>
    <w:tblStylePr w:type="lastRow">
      <w:tblPr/>
      <w:tcPr>
        <w:tcBorders>
          <w:bottom w:val="single" w:sz="12" w:space="0" w:color="auto"/>
        </w:tcBorders>
        <w:shd w:val="clear" w:color="auto" w:fill="auto"/>
      </w:tcPr>
    </w:tblStylePr>
  </w:style>
  <w:style w:type="paragraph" w:customStyle="1" w:styleId="RUBRYKA">
    <w:name w:val="RUBRYKA"/>
    <w:basedOn w:val="Normalny"/>
    <w:uiPriority w:val="99"/>
    <w:rsid w:val="002246ED"/>
    <w:pPr>
      <w:outlineLvl w:val="2"/>
    </w:pPr>
    <w:rPr>
      <w:lang w:eastAsia="pl-PL"/>
    </w:rPr>
  </w:style>
  <w:style w:type="paragraph" w:customStyle="1" w:styleId="KOMENTARZ">
    <w:name w:val="KOMENTARZ"/>
    <w:basedOn w:val="Normalny"/>
    <w:uiPriority w:val="99"/>
    <w:rsid w:val="002246ED"/>
    <w:pPr>
      <w:spacing w:before="20"/>
    </w:pPr>
    <w:rPr>
      <w:b/>
      <w:bCs/>
      <w:sz w:val="16"/>
      <w:szCs w:val="16"/>
      <w:lang w:eastAsia="pl-PL"/>
    </w:rPr>
  </w:style>
  <w:style w:type="paragraph" w:customStyle="1" w:styleId="INFORMACJAPODSTAWOWA">
    <w:name w:val="INFORMACJA PODSTAWOWA"/>
    <w:basedOn w:val="Normalny"/>
    <w:rsid w:val="002246ED"/>
    <w:pPr>
      <w:spacing w:before="60"/>
      <w:outlineLvl w:val="4"/>
    </w:pPr>
    <w:rPr>
      <w:sz w:val="16"/>
      <w:szCs w:val="16"/>
      <w:lang w:eastAsia="pl-PL"/>
    </w:rPr>
  </w:style>
  <w:style w:type="character" w:customStyle="1" w:styleId="TekstkomentarzaZnak1">
    <w:name w:val="Tekst komentarza Znak1"/>
    <w:link w:val="Tekstkomentarza"/>
    <w:semiHidden/>
    <w:locked/>
    <w:rsid w:val="002246ED"/>
    <w:rPr>
      <w:lang w:val="pl-PL" w:eastAsia="pl-PL" w:bidi="ar-SA"/>
    </w:rPr>
  </w:style>
  <w:style w:type="paragraph" w:customStyle="1" w:styleId="INFORMACJAPODSTAWOWANUMEROWANA">
    <w:name w:val="INFORMACJA PODSTAWOWA NUMEROWANA"/>
    <w:basedOn w:val="INFORMACJAPODSTAWOWA"/>
    <w:rsid w:val="002246ED"/>
    <w:pPr>
      <w:tabs>
        <w:tab w:val="left" w:pos="0"/>
        <w:tab w:val="num" w:pos="360"/>
      </w:tabs>
      <w:ind w:left="57" w:hanging="57"/>
    </w:pPr>
  </w:style>
  <w:style w:type="paragraph" w:customStyle="1" w:styleId="OWIADCZENIE">
    <w:name w:val="OŚWIADCZENIE"/>
    <w:basedOn w:val="Normalny"/>
    <w:rsid w:val="002246ED"/>
    <w:pPr>
      <w:jc w:val="center"/>
    </w:pPr>
    <w:rPr>
      <w:b/>
      <w:bCs/>
      <w:sz w:val="24"/>
      <w:szCs w:val="24"/>
      <w:lang w:eastAsia="pl-PL"/>
    </w:rPr>
  </w:style>
  <w:style w:type="paragraph" w:customStyle="1" w:styleId="RUBRYKANUMEROWANA">
    <w:name w:val="RUBRYKA NUMEROWANA"/>
    <w:basedOn w:val="Normalny"/>
    <w:rsid w:val="002246ED"/>
    <w:pPr>
      <w:numPr>
        <w:ilvl w:val="2"/>
        <w:numId w:val="6"/>
      </w:numPr>
      <w:outlineLvl w:val="2"/>
    </w:pPr>
    <w:rPr>
      <w:caps/>
      <w:lang w:eastAsia="pl-PL"/>
    </w:rPr>
  </w:style>
  <w:style w:type="paragraph" w:customStyle="1" w:styleId="TYTUWNIOSKU">
    <w:name w:val="TYTUŁ WNIOSKU"/>
    <w:basedOn w:val="Normalny"/>
    <w:next w:val="Normalny"/>
    <w:uiPriority w:val="99"/>
    <w:rsid w:val="002246ED"/>
    <w:pPr>
      <w:tabs>
        <w:tab w:val="num" w:pos="432"/>
        <w:tab w:val="left" w:pos="1633"/>
        <w:tab w:val="center" w:pos="2766"/>
      </w:tabs>
      <w:ind w:left="432" w:hanging="432"/>
      <w:jc w:val="center"/>
      <w:outlineLvl w:val="0"/>
    </w:pPr>
    <w:rPr>
      <w:b/>
      <w:bCs/>
      <w:sz w:val="28"/>
      <w:szCs w:val="28"/>
      <w:lang w:eastAsia="pl-PL"/>
    </w:rPr>
  </w:style>
  <w:style w:type="paragraph" w:customStyle="1" w:styleId="PODRUBRYKANUMEROWANA">
    <w:name w:val="PODRUBRYKA NUMEROWANA"/>
    <w:basedOn w:val="Normalny"/>
    <w:next w:val="Normalny"/>
    <w:rsid w:val="002246ED"/>
    <w:pPr>
      <w:numPr>
        <w:ilvl w:val="3"/>
        <w:numId w:val="6"/>
      </w:numPr>
      <w:spacing w:before="60"/>
      <w:outlineLvl w:val="3"/>
    </w:pPr>
    <w:rPr>
      <w:sz w:val="16"/>
      <w:szCs w:val="16"/>
      <w:lang w:eastAsia="pl-PL"/>
    </w:rPr>
  </w:style>
  <w:style w:type="paragraph" w:customStyle="1" w:styleId="WSKAZWKA">
    <w:name w:val="WSKAZÓWKA"/>
    <w:basedOn w:val="Normalny"/>
    <w:uiPriority w:val="99"/>
    <w:rsid w:val="002246ED"/>
    <w:pPr>
      <w:ind w:firstLine="851"/>
    </w:pPr>
    <w:rPr>
      <w:i/>
      <w:iCs/>
      <w:sz w:val="14"/>
      <w:szCs w:val="14"/>
      <w:lang w:eastAsia="pl-PL"/>
    </w:rPr>
  </w:style>
  <w:style w:type="character" w:customStyle="1" w:styleId="NagwekZnak">
    <w:name w:val="Nagłówek Znak"/>
    <w:link w:val="Nagwek"/>
    <w:uiPriority w:val="99"/>
    <w:locked/>
    <w:rsid w:val="002246ED"/>
    <w:rPr>
      <w:b/>
      <w:sz w:val="22"/>
      <w:lang w:val="pl-PL" w:eastAsia="zh-CN" w:bidi="ar-SA"/>
    </w:rPr>
  </w:style>
  <w:style w:type="paragraph" w:customStyle="1" w:styleId="sekcjazacznika">
    <w:name w:val="sekcja załącznika"/>
    <w:basedOn w:val="Normalny"/>
    <w:next w:val="RUBRYKANUMEROWANA"/>
    <w:uiPriority w:val="99"/>
    <w:rsid w:val="002246ED"/>
    <w:pPr>
      <w:tabs>
        <w:tab w:val="num" w:pos="432"/>
      </w:tabs>
      <w:ind w:left="432" w:hanging="432"/>
      <w:outlineLvl w:val="1"/>
    </w:pPr>
    <w:rPr>
      <w:b/>
      <w:bCs/>
      <w:i/>
      <w:iCs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C44F84"/>
    <w:pPr>
      <w:spacing w:before="60" w:after="60"/>
    </w:pPr>
    <w:rPr>
      <w:rFonts w:ascii="Arial" w:hAnsi="Arial"/>
    </w:rPr>
    <w:tblPr>
      <w:tblBorders>
        <w:top w:val="single" w:sz="12" w:space="0" w:color="auto"/>
        <w:bottom w:val="single" w:sz="12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rPr>
        <w:rFonts w:ascii="Arial" w:hAnsi="Arial"/>
        <w:b/>
        <w:sz w:val="20"/>
      </w:rPr>
      <w:tblPr/>
      <w:trPr>
        <w:cantSplit w:val="0"/>
        <w:tblHeader/>
      </w:trPr>
      <w:tcPr>
        <w:tcBorders>
          <w:top w:val="single" w:sz="12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</w:tcPr>
    </w:tblStylePr>
  </w:style>
  <w:style w:type="paragraph" w:styleId="Listanumerowana">
    <w:name w:val="List Number"/>
    <w:basedOn w:val="Tekstpodstawowy"/>
    <w:rsid w:val="00A94FBA"/>
    <w:pPr>
      <w:numPr>
        <w:numId w:val="7"/>
      </w:numPr>
      <w:spacing w:afterAutospacing="1"/>
      <w:ind w:left="357" w:hanging="357"/>
    </w:pPr>
    <w:rPr>
      <w:lang w:eastAsia="pl-PL"/>
    </w:rPr>
  </w:style>
  <w:style w:type="paragraph" w:styleId="Zwykytekst">
    <w:name w:val="Plain Text"/>
    <w:basedOn w:val="Normalny"/>
    <w:rsid w:val="00A94FBA"/>
    <w:rPr>
      <w:rFonts w:ascii="Courier New" w:hAnsi="Courier New" w:cs="Courier New"/>
      <w:lang w:eastAsia="pl-PL"/>
    </w:rPr>
  </w:style>
  <w:style w:type="paragraph" w:customStyle="1" w:styleId="Standardowy0">
    <w:name w:val="Standardowy 0"/>
    <w:basedOn w:val="Normalny"/>
    <w:rsid w:val="00184629"/>
    <w:pPr>
      <w:spacing w:after="120"/>
      <w:ind w:firstLine="567"/>
      <w:jc w:val="both"/>
    </w:pPr>
    <w:rPr>
      <w:rFonts w:ascii="Times New Roman" w:hAnsi="Times New Roman" w:cs="Times New Roman"/>
      <w:sz w:val="24"/>
      <w:lang w:eastAsia="pl-PL"/>
    </w:rPr>
  </w:style>
  <w:style w:type="paragraph" w:customStyle="1" w:styleId="Tytu1">
    <w:name w:val="Tytuł1"/>
    <w:basedOn w:val="Normalny"/>
    <w:rsid w:val="00184629"/>
    <w:pPr>
      <w:spacing w:before="100" w:beforeAutospacing="1" w:after="100" w:afterAutospacing="1"/>
      <w:jc w:val="center"/>
    </w:pPr>
    <w:rPr>
      <w:rFonts w:ascii="Verdana" w:hAnsi="Verdana" w:cs="Times New Roman"/>
      <w:b/>
      <w:bCs/>
      <w:color w:val="000000"/>
      <w:lang w:eastAsia="pl-PL"/>
    </w:rPr>
  </w:style>
  <w:style w:type="character" w:customStyle="1" w:styleId="Nagwek3Znak">
    <w:name w:val="Nagłówek 3 Znak"/>
    <w:link w:val="Nagwek3"/>
    <w:uiPriority w:val="9"/>
    <w:rsid w:val="00184629"/>
    <w:rPr>
      <w:rFonts w:ascii="Arial" w:hAnsi="Arial" w:cs="Arial"/>
      <w:b/>
      <w:sz w:val="24"/>
      <w:szCs w:val="24"/>
      <w:lang w:eastAsia="zh-CN"/>
    </w:rPr>
  </w:style>
  <w:style w:type="character" w:customStyle="1" w:styleId="LegendaZnak">
    <w:name w:val="Legenda Znak"/>
    <w:link w:val="Legenda"/>
    <w:rsid w:val="00BA0FFF"/>
    <w:rPr>
      <w:rFonts w:ascii="Arial" w:hAnsi="Arial" w:cs="Mangal"/>
      <w:i/>
      <w:iCs/>
      <w:sz w:val="24"/>
      <w:szCs w:val="24"/>
      <w:lang w:val="pl-PL" w:eastAsia="zh-CN" w:bidi="ar-SA"/>
    </w:rPr>
  </w:style>
  <w:style w:type="character" w:styleId="Pogrubienie">
    <w:name w:val="Strong"/>
    <w:qFormat/>
    <w:rsid w:val="00CB6F4C"/>
    <w:rPr>
      <w:b/>
      <w:bCs/>
    </w:rPr>
  </w:style>
  <w:style w:type="character" w:styleId="Odwoaniedokomentarza">
    <w:name w:val="annotation reference"/>
    <w:semiHidden/>
    <w:rsid w:val="00DA1F9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DA1F91"/>
    <w:rPr>
      <w:rFonts w:ascii="Arial" w:hAnsi="Arial" w:cs="Arial"/>
      <w:b/>
      <w:bCs/>
      <w:lang w:eastAsia="zh-CN"/>
    </w:rPr>
  </w:style>
  <w:style w:type="paragraph" w:styleId="Zagicieodgryformularza">
    <w:name w:val="HTML Top of Form"/>
    <w:basedOn w:val="Normalny"/>
    <w:next w:val="Normalny"/>
    <w:hidden/>
    <w:rsid w:val="00064A85"/>
    <w:pPr>
      <w:pBdr>
        <w:bottom w:val="single" w:sz="6" w:space="1" w:color="auto"/>
      </w:pBdr>
      <w:jc w:val="center"/>
    </w:pPr>
    <w:rPr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hidden/>
    <w:rsid w:val="00064A85"/>
    <w:pPr>
      <w:pBdr>
        <w:top w:val="single" w:sz="6" w:space="1" w:color="auto"/>
      </w:pBdr>
      <w:jc w:val="center"/>
    </w:pPr>
    <w:rPr>
      <w:vanish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AF5602"/>
    <w:pPr>
      <w:ind w:left="708"/>
    </w:pPr>
  </w:style>
  <w:style w:type="paragraph" w:styleId="Nagwekspisutreci">
    <w:name w:val="TOC Heading"/>
    <w:basedOn w:val="Nagwek1"/>
    <w:next w:val="Normalny"/>
    <w:uiPriority w:val="39"/>
    <w:qFormat/>
    <w:rsid w:val="00E56DDB"/>
    <w:pPr>
      <w:keepLines/>
      <w:pageBreakBefore w:val="0"/>
      <w:numPr>
        <w:numId w:val="0"/>
      </w:numPr>
      <w:tabs>
        <w:tab w:val="clear" w:pos="567"/>
      </w:tabs>
      <w:suppressAutoHyphens w:val="0"/>
      <w:spacing w:before="480" w:after="0" w:line="276" w:lineRule="auto"/>
      <w:outlineLvl w:val="9"/>
    </w:pPr>
    <w:rPr>
      <w:rFonts w:ascii="Cambria" w:hAnsi="Cambria" w:cs="Times New Roman"/>
      <w:bCs/>
      <w:color w:val="365F91"/>
      <w:kern w:val="0"/>
      <w:sz w:val="28"/>
      <w:szCs w:val="28"/>
      <w:lang w:eastAsia="pl-PL"/>
    </w:rPr>
  </w:style>
  <w:style w:type="paragraph" w:customStyle="1" w:styleId="ZPKTzmpktartykuempunktem">
    <w:name w:val="Z/PKT – zm. pkt artykułem (punktem)"/>
    <w:basedOn w:val="Normalny"/>
    <w:rsid w:val="00806FC1"/>
    <w:pPr>
      <w:spacing w:line="360" w:lineRule="auto"/>
      <w:ind w:left="1020" w:hanging="510"/>
      <w:jc w:val="both"/>
    </w:pPr>
    <w:rPr>
      <w:rFonts w:ascii="Times" w:hAnsi="Times"/>
      <w:bCs/>
      <w:sz w:val="24"/>
      <w:lang w:eastAsia="pl-PL"/>
    </w:rPr>
  </w:style>
  <w:style w:type="character" w:customStyle="1" w:styleId="TekstkomentarzaZnak">
    <w:name w:val="Tekst komentarza Znak"/>
    <w:uiPriority w:val="99"/>
    <w:locked/>
    <w:rsid w:val="00E93620"/>
    <w:rPr>
      <w:rFonts w:ascii="Times New Roman" w:hAnsi="Times New Roman" w:cs="Times New Roman"/>
      <w:sz w:val="20"/>
      <w:szCs w:val="20"/>
    </w:rPr>
  </w:style>
  <w:style w:type="character" w:customStyle="1" w:styleId="TekstpodstawowyZnak0">
    <w:name w:val="Tekst podstawowy Znak"/>
    <w:link w:val="Tekstpodstawowy"/>
    <w:uiPriority w:val="99"/>
    <w:locked/>
    <w:rsid w:val="008A0EC3"/>
    <w:rPr>
      <w:sz w:val="24"/>
      <w:lang w:val="pl-PL" w:eastAsia="zh-CN" w:bidi="ar-SA"/>
    </w:rPr>
  </w:style>
  <w:style w:type="paragraph" w:customStyle="1" w:styleId="StylTekstpodstawowyDolewej">
    <w:name w:val="Styl Tekst podstawowy + Do lewej"/>
    <w:basedOn w:val="Tekstpodstawowy"/>
    <w:rsid w:val="00097CDA"/>
    <w:pPr>
      <w:jc w:val="left"/>
    </w:pPr>
  </w:style>
  <w:style w:type="paragraph" w:styleId="Listapunktowana2">
    <w:name w:val="List Bullet 2"/>
    <w:basedOn w:val="Normalny"/>
    <w:uiPriority w:val="99"/>
    <w:rsid w:val="00177291"/>
    <w:pPr>
      <w:numPr>
        <w:numId w:val="8"/>
      </w:numPr>
    </w:pPr>
    <w:rPr>
      <w:rFonts w:cs="Times New Roman"/>
      <w:lang w:eastAsia="pl-PL"/>
    </w:rPr>
  </w:style>
  <w:style w:type="paragraph" w:styleId="Spisilustracji">
    <w:name w:val="table of figures"/>
    <w:basedOn w:val="Normalny"/>
    <w:next w:val="Normalny"/>
    <w:uiPriority w:val="99"/>
    <w:rsid w:val="00B720FF"/>
  </w:style>
  <w:style w:type="character" w:customStyle="1" w:styleId="Nagwek2Znak">
    <w:name w:val="Nagłówek 2 Znak"/>
    <w:aliases w:val="Niveau 2 Znak,H2 Znak,paragraphe Znak,t2 Znak,h2 Znak"/>
    <w:basedOn w:val="Domylnaczcionkaakapitu"/>
    <w:link w:val="Nagwek2"/>
    <w:uiPriority w:val="9"/>
    <w:rsid w:val="00E0535C"/>
    <w:rPr>
      <w:rFonts w:ascii="Arial" w:hAnsi="Arial" w:cs="Arial"/>
      <w:b/>
      <w:sz w:val="28"/>
      <w:szCs w:val="28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rsid w:val="00E0535C"/>
    <w:rPr>
      <w:rFonts w:ascii="Tahoma" w:hAnsi="Tahoma" w:cs="Tahoma"/>
      <w:sz w:val="16"/>
      <w:szCs w:val="16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0535C"/>
    <w:rPr>
      <w:rFonts w:ascii="Arial" w:hAnsi="Arial" w:cs="Arial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2F7EB5"/>
    <w:rPr>
      <w:rFonts w:ascii="Arial" w:hAnsi="Arial" w:cs="Arial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99"/>
    <w:locked/>
    <w:rsid w:val="00530256"/>
    <w:rPr>
      <w:rFonts w:ascii="Arial" w:hAnsi="Arial" w:cs="Arial"/>
      <w:lang w:eastAsia="zh-CN"/>
    </w:rPr>
  </w:style>
  <w:style w:type="paragraph" w:customStyle="1" w:styleId="Bodycopy">
    <w:name w:val="Body copy"/>
    <w:link w:val="BodycopyChar"/>
    <w:uiPriority w:val="99"/>
    <w:rsid w:val="00561485"/>
    <w:pPr>
      <w:spacing w:after="120"/>
    </w:pPr>
    <w:rPr>
      <w:rFonts w:ascii="Arial" w:eastAsia="Calibri" w:hAnsi="Arial"/>
      <w:color w:val="000000"/>
      <w:lang w:val="en-US" w:eastAsia="en-US"/>
    </w:rPr>
  </w:style>
  <w:style w:type="character" w:customStyle="1" w:styleId="BodycopyChar">
    <w:name w:val="Body copy Char"/>
    <w:link w:val="Bodycopy"/>
    <w:uiPriority w:val="99"/>
    <w:locked/>
    <w:rsid w:val="00561485"/>
    <w:rPr>
      <w:rFonts w:ascii="Arial" w:eastAsia="Calibri" w:hAnsi="Arial"/>
      <w:color w:val="000000"/>
      <w:lang w:val="en-US" w:eastAsia="en-US"/>
    </w:rPr>
  </w:style>
  <w:style w:type="paragraph" w:styleId="Tekstprzypisudolnego">
    <w:name w:val="footnote text"/>
    <w:basedOn w:val="Normalny"/>
    <w:link w:val="TekstprzypisudolnegoZnak"/>
    <w:rsid w:val="001E3D48"/>
  </w:style>
  <w:style w:type="character" w:customStyle="1" w:styleId="TekstprzypisudolnegoZnak">
    <w:name w:val="Tekst przypisu dolnego Znak"/>
    <w:basedOn w:val="Domylnaczcionkaakapitu"/>
    <w:link w:val="Tekstprzypisudolnego"/>
    <w:rsid w:val="001E3D48"/>
    <w:rPr>
      <w:rFonts w:ascii="Arial" w:hAnsi="Arial" w:cs="Arial"/>
      <w:lang w:eastAsia="zh-CN"/>
    </w:rPr>
  </w:style>
  <w:style w:type="character" w:styleId="Odwoanieprzypisudolnego">
    <w:name w:val="footnote reference"/>
    <w:basedOn w:val="Domylnaczcionkaakapitu"/>
    <w:rsid w:val="001E3D48"/>
    <w:rPr>
      <w:vertAlign w:val="superscript"/>
    </w:rPr>
  </w:style>
  <w:style w:type="paragraph" w:customStyle="1" w:styleId="StyleStyleHeading212ptJustified">
    <w:name w:val="Style Style Heading 2 + 12 pt + Justified"/>
    <w:basedOn w:val="Normalny"/>
    <w:uiPriority w:val="99"/>
    <w:rsid w:val="00C429FC"/>
    <w:pPr>
      <w:keepNext/>
      <w:numPr>
        <w:ilvl w:val="1"/>
        <w:numId w:val="9"/>
      </w:numPr>
      <w:spacing w:before="240" w:after="60"/>
      <w:jc w:val="both"/>
      <w:outlineLvl w:val="1"/>
    </w:pPr>
    <w:rPr>
      <w:rFonts w:eastAsia="PMingLiU"/>
      <w:b/>
      <w:bCs/>
      <w:sz w:val="24"/>
      <w:lang w:val="en-GB" w:eastAsia="en-US"/>
    </w:rPr>
  </w:style>
  <w:style w:type="paragraph" w:customStyle="1" w:styleId="ti-art2">
    <w:name w:val="ti-art2"/>
    <w:basedOn w:val="Normalny"/>
    <w:rsid w:val="00A2356A"/>
    <w:pPr>
      <w:spacing w:before="360" w:after="120" w:line="312" w:lineRule="atLeast"/>
      <w:jc w:val="center"/>
    </w:pPr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customStyle="1" w:styleId="sti-art2">
    <w:name w:val="sti-art2"/>
    <w:basedOn w:val="Normalny"/>
    <w:rsid w:val="00A2356A"/>
    <w:pPr>
      <w:spacing w:before="60" w:after="120" w:line="312" w:lineRule="atLeast"/>
      <w:jc w:val="center"/>
    </w:pPr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customStyle="1" w:styleId="normal2">
    <w:name w:val="normal2"/>
    <w:basedOn w:val="Normalny"/>
    <w:rsid w:val="00A2356A"/>
    <w:pPr>
      <w:spacing w:before="120" w:line="312" w:lineRule="atLeast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rsid w:val="0064669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table of figures" w:uiPriority="99"/>
    <w:lsdException w:name="List Bullet 2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lang w:eastAsia="zh-CN"/>
    </w:rPr>
  </w:style>
  <w:style w:type="paragraph" w:styleId="Nagwek1">
    <w:name w:val="heading 1"/>
    <w:aliases w:val="chapitre,Titre 11,t1.T1.Titre 1,t1,TITRE 1 SL"/>
    <w:basedOn w:val="Normalny"/>
    <w:next w:val="Nagwek2"/>
    <w:uiPriority w:val="9"/>
    <w:qFormat/>
    <w:pPr>
      <w:keepNext/>
      <w:pageBreakBefore/>
      <w:numPr>
        <w:numId w:val="1"/>
      </w:numPr>
      <w:tabs>
        <w:tab w:val="left" w:pos="567"/>
      </w:tabs>
      <w:suppressAutoHyphens/>
      <w:spacing w:before="360" w:after="240"/>
      <w:outlineLvl w:val="0"/>
    </w:pPr>
    <w:rPr>
      <w:b/>
      <w:kern w:val="1"/>
      <w:sz w:val="36"/>
      <w:szCs w:val="36"/>
    </w:rPr>
  </w:style>
  <w:style w:type="paragraph" w:styleId="Nagwek2">
    <w:name w:val="heading 2"/>
    <w:aliases w:val="Niveau 2,H2,paragraphe,t2,h2"/>
    <w:basedOn w:val="Normalny"/>
    <w:next w:val="Tekstpodstawowy"/>
    <w:link w:val="Nagwek2Znak"/>
    <w:uiPriority w:val="9"/>
    <w:qFormat/>
    <w:pPr>
      <w:keepNext/>
      <w:numPr>
        <w:ilvl w:val="1"/>
        <w:numId w:val="1"/>
      </w:numPr>
      <w:suppressAutoHyphens/>
      <w:spacing w:before="300" w:after="200"/>
      <w:outlineLvl w:val="1"/>
    </w:pPr>
    <w:rPr>
      <w:b/>
      <w:sz w:val="28"/>
      <w:szCs w:val="28"/>
    </w:rPr>
  </w:style>
  <w:style w:type="paragraph" w:styleId="Nagwek3">
    <w:name w:val="heading 3"/>
    <w:basedOn w:val="Normalny"/>
    <w:next w:val="Tekstpodstawowy"/>
    <w:link w:val="Nagwek3Znak"/>
    <w:uiPriority w:val="9"/>
    <w:qFormat/>
    <w:pPr>
      <w:keepNext/>
      <w:numPr>
        <w:ilvl w:val="2"/>
        <w:numId w:val="1"/>
      </w:numPr>
      <w:tabs>
        <w:tab w:val="left" w:pos="1134"/>
      </w:tabs>
      <w:suppressAutoHyphens/>
      <w:spacing w:before="240" w:after="160"/>
      <w:outlineLvl w:val="2"/>
    </w:pPr>
    <w:rPr>
      <w:b/>
      <w:sz w:val="24"/>
      <w:szCs w:val="24"/>
    </w:rPr>
  </w:style>
  <w:style w:type="paragraph" w:styleId="Nagwek4">
    <w:name w:val="heading 4"/>
    <w:basedOn w:val="Normalny"/>
    <w:next w:val="Tekstpodstawowy"/>
    <w:link w:val="Nagwek4Znak"/>
    <w:uiPriority w:val="9"/>
    <w:qFormat/>
    <w:pPr>
      <w:keepNext/>
      <w:numPr>
        <w:ilvl w:val="3"/>
        <w:numId w:val="1"/>
      </w:numPr>
      <w:tabs>
        <w:tab w:val="left" w:pos="1418"/>
      </w:tabs>
      <w:suppressAutoHyphens/>
      <w:spacing w:before="240" w:after="60"/>
      <w:outlineLvl w:val="3"/>
    </w:pPr>
    <w:rPr>
      <w:sz w:val="24"/>
      <w:szCs w:val="24"/>
    </w:rPr>
  </w:style>
  <w:style w:type="paragraph" w:styleId="Nagwek5">
    <w:name w:val="heading 5"/>
    <w:basedOn w:val="Normalny"/>
    <w:next w:val="Tekstpodstawowy"/>
    <w:uiPriority w:val="9"/>
    <w:qFormat/>
    <w:pPr>
      <w:keepNext/>
      <w:numPr>
        <w:ilvl w:val="4"/>
        <w:numId w:val="1"/>
      </w:numPr>
      <w:suppressAutoHyphens/>
      <w:spacing w:before="240" w:after="60"/>
      <w:outlineLvl w:val="4"/>
    </w:pPr>
    <w:rPr>
      <w:sz w:val="22"/>
    </w:rPr>
  </w:style>
  <w:style w:type="paragraph" w:styleId="Nagwek6">
    <w:name w:val="heading 6"/>
    <w:basedOn w:val="Normalny"/>
    <w:next w:val="Tekstpodstawowy"/>
    <w:uiPriority w:val="9"/>
    <w:qFormat/>
    <w:pPr>
      <w:keepNext/>
      <w:numPr>
        <w:ilvl w:val="5"/>
        <w:numId w:val="1"/>
      </w:numPr>
      <w:suppressAutoHyphens/>
      <w:spacing w:before="240" w:after="60"/>
      <w:outlineLvl w:val="5"/>
    </w:pPr>
    <w:rPr>
      <w:sz w:val="22"/>
    </w:rPr>
  </w:style>
  <w:style w:type="paragraph" w:styleId="Nagwek7">
    <w:name w:val="heading 7"/>
    <w:aliases w:val="Podrozdział 7"/>
    <w:basedOn w:val="Normalny"/>
    <w:next w:val="Tekstpodstawowy"/>
    <w:uiPriority w:val="9"/>
    <w:qFormat/>
    <w:pPr>
      <w:keepNext/>
      <w:numPr>
        <w:ilvl w:val="6"/>
        <w:numId w:val="1"/>
      </w:numPr>
      <w:suppressAutoHyphens/>
      <w:spacing w:before="240" w:after="60"/>
      <w:outlineLvl w:val="6"/>
    </w:pPr>
    <w:rPr>
      <w:sz w:val="22"/>
    </w:rPr>
  </w:style>
  <w:style w:type="paragraph" w:styleId="Nagwek8">
    <w:name w:val="heading 8"/>
    <w:basedOn w:val="Normalny"/>
    <w:next w:val="Tekstpodstawowy"/>
    <w:uiPriority w:val="9"/>
    <w:qFormat/>
    <w:pPr>
      <w:numPr>
        <w:ilvl w:val="7"/>
        <w:numId w:val="1"/>
      </w:numPr>
      <w:suppressAutoHyphens/>
      <w:spacing w:before="240" w:after="60"/>
      <w:outlineLvl w:val="7"/>
    </w:pPr>
    <w:rPr>
      <w:sz w:val="22"/>
    </w:rPr>
  </w:style>
  <w:style w:type="paragraph" w:styleId="Nagwek9">
    <w:name w:val="heading 9"/>
    <w:basedOn w:val="Normalny"/>
    <w:next w:val="Tekstpodstawowy"/>
    <w:uiPriority w:val="9"/>
    <w:qFormat/>
    <w:pPr>
      <w:keepNext/>
      <w:numPr>
        <w:ilvl w:val="8"/>
        <w:numId w:val="1"/>
      </w:numPr>
      <w:suppressAutoHyphens/>
      <w:spacing w:before="240" w:after="6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i/>
      <w:color w:val="0000FF"/>
      <w:sz w:val="18"/>
      <w:szCs w:val="16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color w:val="0000FF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Pr>
      <w:rFonts w:ascii="Times New Roman" w:hAnsi="Times New Roman" w:cs="Times New Roman"/>
      <w:sz w:val="24"/>
      <w:szCs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Pr>
      <w:rFonts w:ascii="Times New Roman" w:hAnsi="Times New Roman" w:cs="Times New Roman"/>
      <w:color w:val="FF00FF"/>
      <w:sz w:val="24"/>
      <w:szCs w:val="24"/>
    </w:rPr>
  </w:style>
  <w:style w:type="character" w:customStyle="1" w:styleId="WW8Num6z2">
    <w:name w:val="WW8Num6z2"/>
    <w:rPr>
      <w:rFonts w:ascii="Courier New" w:hAnsi="Courier New" w:cs="Courier New"/>
      <w:sz w:val="24"/>
      <w:szCs w:val="24"/>
    </w:rPr>
  </w:style>
  <w:style w:type="character" w:customStyle="1" w:styleId="WW8Num6z3">
    <w:name w:val="WW8Num6z3"/>
    <w:rPr>
      <w:rFonts w:ascii="Wingdings" w:hAnsi="Wingdings" w:cs="Wingdings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hAnsi="Times New Roman" w:cs="Times New Roman"/>
      <w:sz w:val="24"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/>
    </w:rPr>
  </w:style>
  <w:style w:type="character" w:customStyle="1" w:styleId="WW8Num15z1">
    <w:name w:val="WW8Num15z1"/>
    <w:rPr>
      <w:rFonts w:ascii="Cambria" w:hAnsi="Cambria" w:cs="TimesNewRomanPS-ItalicMT"/>
    </w:rPr>
  </w:style>
  <w:style w:type="character" w:customStyle="1" w:styleId="WW8Num15z3">
    <w:name w:val="WW8Num15z3"/>
    <w:rPr>
      <w:rFonts w:ascii="TimesNewRomanPS-ItalicMT" w:hAnsi="TimesNewRomanPS-ItalicMT" w:cs="TimesNewRomanPS-ItalicMT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Times New Roman" w:hAnsi="Times New Roman" w:cs="Times New Roman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  <w:rPr>
      <w:rFonts w:ascii="Courier New" w:hAnsi="Courier New" w:cs="Courier New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uiPriority w:val="99"/>
    <w:rPr>
      <w:color w:val="0000FF"/>
      <w:u w:val="single"/>
    </w:rPr>
  </w:style>
  <w:style w:type="character" w:styleId="Uwydatnienie">
    <w:name w:val="Emphasis"/>
    <w:qFormat/>
    <w:rPr>
      <w:i/>
      <w:iCs/>
    </w:rPr>
  </w:style>
  <w:style w:type="character" w:customStyle="1" w:styleId="tekstpodstawowyZnak">
    <w:name w:val="tekst podstawowy Znak"/>
    <w:rPr>
      <w:rFonts w:ascii="Arial" w:hAnsi="Arial" w:cs="Arial"/>
      <w:lang w:val="x-none" w:bidi="ar-SA"/>
    </w:rPr>
  </w:style>
  <w:style w:type="character" w:customStyle="1" w:styleId="googqs-tidbitgoogqs-tidbit-0">
    <w:name w:val="goog_qs-tidbit goog_qs-tidbit-0"/>
    <w:basedOn w:val="Domylnaczcionkaakapitu1"/>
  </w:style>
  <w:style w:type="character" w:customStyle="1" w:styleId="Odwoaniedokomentarza1">
    <w:name w:val="Odwołanie do komentarza1"/>
    <w:rPr>
      <w:rFonts w:cs="Times New Roman"/>
      <w:sz w:val="16"/>
      <w:szCs w:val="16"/>
    </w:rPr>
  </w:style>
  <w:style w:type="character" w:customStyle="1" w:styleId="CommentTextChar">
    <w:name w:val="Comment Text Char"/>
    <w:rPr>
      <w:rFonts w:ascii="Calibri" w:hAnsi="Calibri" w:cs="Calibri"/>
      <w:lang w:val="pl-PL" w:bidi="ar-SA"/>
    </w:rPr>
  </w:style>
  <w:style w:type="character" w:customStyle="1" w:styleId="ZnakZnak">
    <w:name w:val="Znak Znak"/>
    <w:rPr>
      <w:sz w:val="24"/>
      <w:lang w:val="pl-PL" w:bidi="ar-SA"/>
    </w:rPr>
  </w:style>
  <w:style w:type="character" w:customStyle="1" w:styleId="ZnakZnakZnak1">
    <w:name w:val="Znak Znak Znak1"/>
    <w:rPr>
      <w:sz w:val="24"/>
      <w:lang w:val="pl-PL" w:bidi="ar-SA"/>
    </w:rPr>
  </w:style>
  <w:style w:type="character" w:customStyle="1" w:styleId="czeindeksu">
    <w:name w:val="Łącze indeksu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Tekstpodstawowy">
    <w:name w:val="Body Text"/>
    <w:basedOn w:val="Normalny"/>
    <w:link w:val="TekstpodstawowyZnak0"/>
    <w:uiPriority w:val="99"/>
    <w:pPr>
      <w:spacing w:after="100" w:line="290" w:lineRule="exact"/>
      <w:jc w:val="both"/>
    </w:pPr>
    <w:rPr>
      <w:rFonts w:ascii="Times New Roman" w:hAnsi="Times New Roman" w:cs="Times New Roman"/>
      <w:sz w:val="24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link w:val="LegendaZnak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right" w:pos="9072"/>
      </w:tabs>
    </w:pPr>
  </w:style>
  <w:style w:type="paragraph" w:customStyle="1" w:styleId="Tabelatre">
    <w:name w:val="Tabela treść"/>
    <w:basedOn w:val="Normalny"/>
    <w:pPr>
      <w:keepLines/>
      <w:spacing w:before="60" w:after="60"/>
    </w:pPr>
  </w:style>
  <w:style w:type="paragraph" w:customStyle="1" w:styleId="Tabelanagwek">
    <w:name w:val="Tabela nagłówek"/>
    <w:basedOn w:val="Tabelatre"/>
    <w:rPr>
      <w:b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uppressAutoHyphens/>
      <w:spacing w:before="240" w:after="60"/>
    </w:pPr>
    <w:rPr>
      <w:rFonts w:ascii="Times New Roman" w:hAnsi="Times New Roman" w:cs="Times New Roman"/>
      <w:b/>
      <w:sz w:val="22"/>
    </w:rPr>
  </w:style>
  <w:style w:type="paragraph" w:customStyle="1" w:styleId="Listapunktowana1">
    <w:name w:val="Lista punktowana1"/>
    <w:basedOn w:val="Tekstpodstawowy"/>
    <w:pPr>
      <w:numPr>
        <w:numId w:val="2"/>
      </w:numPr>
      <w:spacing w:before="120"/>
    </w:pPr>
  </w:style>
  <w:style w:type="paragraph" w:styleId="Spistreci1">
    <w:name w:val="toc 1"/>
    <w:basedOn w:val="Normalny"/>
    <w:next w:val="Normalny"/>
    <w:uiPriority w:val="39"/>
    <w:pPr>
      <w:tabs>
        <w:tab w:val="left" w:pos="510"/>
        <w:tab w:val="right" w:leader="dot" w:pos="7938"/>
      </w:tabs>
      <w:spacing w:before="100"/>
    </w:pPr>
    <w:rPr>
      <w:b/>
      <w:sz w:val="24"/>
    </w:rPr>
  </w:style>
  <w:style w:type="paragraph" w:styleId="Spistreci2">
    <w:name w:val="toc 2"/>
    <w:basedOn w:val="Normalny"/>
    <w:next w:val="Normalny"/>
    <w:uiPriority w:val="39"/>
    <w:pPr>
      <w:tabs>
        <w:tab w:val="left" w:pos="1200"/>
        <w:tab w:val="right" w:leader="dot" w:pos="7938"/>
      </w:tabs>
      <w:spacing w:before="40" w:after="60"/>
      <w:ind w:left="510"/>
    </w:pPr>
    <w:rPr>
      <w:rFonts w:ascii="Times New Roman" w:hAnsi="Times New Roman" w:cs="Times New Roman"/>
      <w:sz w:val="24"/>
    </w:rPr>
  </w:style>
  <w:style w:type="paragraph" w:styleId="Spistreci3">
    <w:name w:val="toc 3"/>
    <w:basedOn w:val="Normalny"/>
    <w:next w:val="Normalny"/>
    <w:uiPriority w:val="39"/>
    <w:pPr>
      <w:tabs>
        <w:tab w:val="left" w:pos="1920"/>
        <w:tab w:val="right" w:leader="dot" w:pos="7938"/>
      </w:tabs>
      <w:ind w:left="1202"/>
    </w:pPr>
    <w:rPr>
      <w:rFonts w:ascii="Times New Roman" w:hAnsi="Times New Roman" w:cs="Times New Roman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NagwekbezNr">
    <w:name w:val="Nagłówek bez Nr"/>
    <w:basedOn w:val="Normalny"/>
    <w:pPr>
      <w:keepNext/>
      <w:suppressAutoHyphens/>
      <w:spacing w:before="360" w:after="240" w:line="360" w:lineRule="auto"/>
    </w:pPr>
    <w:rPr>
      <w:b/>
      <w:kern w:val="1"/>
      <w:sz w:val="36"/>
    </w:rPr>
  </w:style>
  <w:style w:type="paragraph" w:customStyle="1" w:styleId="StylNagwekbezNr18pt">
    <w:name w:val="Styl Nagłówek bez Nr + 18 pt"/>
    <w:basedOn w:val="NagwekbezNr"/>
    <w:rPr>
      <w:bCs/>
    </w:rPr>
  </w:style>
  <w:style w:type="paragraph" w:customStyle="1" w:styleId="Tabelatrepunkty">
    <w:name w:val="Tabela treść punkty"/>
    <w:basedOn w:val="Tabelatre"/>
    <w:pPr>
      <w:numPr>
        <w:numId w:val="5"/>
      </w:numPr>
    </w:pPr>
  </w:style>
  <w:style w:type="paragraph" w:customStyle="1" w:styleId="Tabelanagwekwikszy">
    <w:name w:val="Tabela nagłówek większy"/>
    <w:basedOn w:val="Tabelanagwek"/>
    <w:rPr>
      <w:sz w:val="28"/>
    </w:rPr>
  </w:style>
  <w:style w:type="paragraph" w:customStyle="1" w:styleId="Sygnaturadokumentu">
    <w:name w:val="Sygnatura dokumentu"/>
    <w:basedOn w:val="Normalny"/>
    <w:pPr>
      <w:spacing w:before="120" w:after="120"/>
      <w:jc w:val="center"/>
    </w:pPr>
    <w:rPr>
      <w:b/>
      <w:sz w:val="48"/>
    </w:rPr>
  </w:style>
  <w:style w:type="paragraph" w:styleId="Tekstpodstawowywcity">
    <w:name w:val="Body Text Indent"/>
    <w:basedOn w:val="Tekstpodstawowy"/>
    <w:pPr>
      <w:ind w:left="284"/>
    </w:pPr>
  </w:style>
  <w:style w:type="paragraph" w:customStyle="1" w:styleId="Listanumerowana1">
    <w:name w:val="Lista numerowana1"/>
    <w:basedOn w:val="Tekstpodstawowy"/>
    <w:pPr>
      <w:numPr>
        <w:numId w:val="3"/>
      </w:numPr>
      <w:ind w:left="357" w:hanging="357"/>
    </w:pPr>
  </w:style>
  <w:style w:type="paragraph" w:customStyle="1" w:styleId="Legenda1">
    <w:name w:val="Legenda1"/>
    <w:basedOn w:val="Normalny"/>
    <w:next w:val="Normalny"/>
    <w:pPr>
      <w:spacing w:before="100" w:after="120"/>
    </w:pPr>
    <w:rPr>
      <w:b/>
    </w:rPr>
  </w:style>
  <w:style w:type="paragraph" w:customStyle="1" w:styleId="Spisilustracji1">
    <w:name w:val="Spis ilustracji1"/>
    <w:basedOn w:val="Normalny"/>
    <w:next w:val="Normalny"/>
    <w:pPr>
      <w:tabs>
        <w:tab w:val="right" w:leader="dot" w:pos="7938"/>
      </w:tabs>
      <w:spacing w:after="60"/>
      <w:ind w:left="403" w:hanging="403"/>
    </w:pPr>
    <w:rPr>
      <w:rFonts w:ascii="Times New Roman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paragraph" w:customStyle="1" w:styleId="Data1">
    <w:name w:val="Data1"/>
    <w:basedOn w:val="Normalny"/>
    <w:next w:val="Normalny"/>
  </w:style>
  <w:style w:type="paragraph" w:customStyle="1" w:styleId="TytuInwestor">
    <w:name w:val="Tytuł_Inwestor"/>
    <w:basedOn w:val="Normalny"/>
    <w:rPr>
      <w:rFonts w:ascii="Times New Roman" w:hAnsi="Times New Roman" w:cs="Times New Roman"/>
      <w:bCs/>
      <w:sz w:val="36"/>
      <w:szCs w:val="36"/>
    </w:rPr>
  </w:style>
  <w:style w:type="paragraph" w:customStyle="1" w:styleId="TytuNazwaDokumentu">
    <w:name w:val="Tytuł_Nazwa_Dokumentu"/>
    <w:basedOn w:val="Normalny"/>
    <w:pPr>
      <w:spacing w:before="100" w:after="100"/>
      <w:jc w:val="right"/>
    </w:pPr>
    <w:rPr>
      <w:b/>
      <w:sz w:val="48"/>
      <w:szCs w:val="48"/>
    </w:rPr>
  </w:style>
  <w:style w:type="paragraph" w:customStyle="1" w:styleId="TytuProjekt">
    <w:name w:val="Tytuł_Projekt"/>
    <w:basedOn w:val="Normalny"/>
    <w:pPr>
      <w:spacing w:before="100" w:after="100"/>
      <w:jc w:val="right"/>
    </w:pPr>
    <w:rPr>
      <w:b/>
      <w:sz w:val="40"/>
      <w:szCs w:val="40"/>
    </w:rPr>
  </w:style>
  <w:style w:type="paragraph" w:customStyle="1" w:styleId="TytuWersjaDokumentu">
    <w:name w:val="Tytuł_Wersja_Dokumentu"/>
    <w:basedOn w:val="Normalny"/>
    <w:pPr>
      <w:spacing w:before="100" w:after="100"/>
      <w:jc w:val="right"/>
    </w:pPr>
    <w:rPr>
      <w:sz w:val="36"/>
      <w:szCs w:val="36"/>
    </w:rPr>
  </w:style>
  <w:style w:type="paragraph" w:customStyle="1" w:styleId="TytuDataPublikacji">
    <w:name w:val="Tytuł_Data_Publikacji"/>
    <w:basedOn w:val="Normalny"/>
    <w:pPr>
      <w:spacing w:before="100" w:after="100"/>
      <w:jc w:val="right"/>
    </w:pPr>
    <w:rPr>
      <w:sz w:val="28"/>
      <w:szCs w:val="28"/>
    </w:rPr>
  </w:style>
  <w:style w:type="paragraph" w:customStyle="1" w:styleId="Prawaautorskie">
    <w:name w:val="Prawa_autorskie"/>
    <w:basedOn w:val="Normalny"/>
    <w:pPr>
      <w:spacing w:before="100" w:after="100" w:line="200" w:lineRule="exact"/>
    </w:pPr>
    <w:rPr>
      <w:rFonts w:ascii="Lucida Sans" w:hAnsi="Lucida Sans" w:cs="Lucida Sans Unicode"/>
      <w:b/>
    </w:rPr>
  </w:style>
  <w:style w:type="paragraph" w:customStyle="1" w:styleId="Prawaautorskieopis">
    <w:name w:val="Prawa_autorskie_opis"/>
    <w:basedOn w:val="Normalny"/>
    <w:pPr>
      <w:autoSpaceDE w:val="0"/>
      <w:spacing w:before="60"/>
    </w:pPr>
    <w:rPr>
      <w:rFonts w:ascii="Lucida Sans" w:hAnsi="Lucida Sans" w:cs="Lucida Sans Unicode"/>
      <w:sz w:val="16"/>
      <w:szCs w:val="16"/>
    </w:rPr>
  </w:style>
  <w:style w:type="paragraph" w:customStyle="1" w:styleId="InfoBlue">
    <w:name w:val="Info_Blue"/>
    <w:basedOn w:val="Tekstpodstawowy"/>
    <w:next w:val="Tekstpodstawowy"/>
    <w:pPr>
      <w:spacing w:line="240" w:lineRule="auto"/>
    </w:pPr>
    <w:rPr>
      <w:i/>
      <w:color w:val="0000FF"/>
      <w:kern w:val="1"/>
      <w:sz w:val="20"/>
      <w:szCs w:val="24"/>
    </w:rPr>
  </w:style>
  <w:style w:type="paragraph" w:customStyle="1" w:styleId="infoblue0">
    <w:name w:val="infoblue"/>
    <w:basedOn w:val="Normalny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tekstpodstawowy0">
    <w:name w:val="tekst podstawowy"/>
    <w:basedOn w:val="Normalny"/>
    <w:pPr>
      <w:suppressAutoHyphens/>
      <w:spacing w:before="60" w:after="60"/>
      <w:jc w:val="both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customStyle="1" w:styleId="Akapitzlist1">
    <w:name w:val="Akapit z listą1"/>
    <w:basedOn w:val="Normalny"/>
    <w:pPr>
      <w:ind w:left="720" w:hanging="357"/>
      <w:contextualSpacing/>
    </w:pPr>
    <w:rPr>
      <w:rFonts w:ascii="Calibri" w:hAnsi="Calibri" w:cs="Calibri"/>
      <w:sz w:val="22"/>
      <w:szCs w:val="22"/>
    </w:rPr>
  </w:style>
  <w:style w:type="paragraph" w:customStyle="1" w:styleId="Tekstpodstawowywcity21">
    <w:name w:val="Tekst podstawowy wcięty 21"/>
    <w:basedOn w:val="Normalny"/>
    <w:pPr>
      <w:suppressAutoHyphens/>
      <w:spacing w:after="120" w:line="480" w:lineRule="auto"/>
      <w:ind w:left="283"/>
    </w:pPr>
    <w:rPr>
      <w:rFonts w:ascii="Times New Roman" w:eastAsia="Calibri" w:hAnsi="Times New Roman" w:cs="Times New Roman"/>
      <w:kern w:val="1"/>
      <w:sz w:val="24"/>
      <w:szCs w:val="24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hAnsi="Calibri" w:cs="Calibri"/>
    </w:rPr>
  </w:style>
  <w:style w:type="paragraph" w:customStyle="1" w:styleId="PA-Nagwek4">
    <w:name w:val="PA-Nagłówek 4"/>
    <w:basedOn w:val="Normalny"/>
    <w:pPr>
      <w:tabs>
        <w:tab w:val="num" w:pos="0"/>
      </w:tabs>
      <w:spacing w:before="320" w:after="120" w:line="252" w:lineRule="auto"/>
      <w:ind w:left="360" w:hanging="360"/>
      <w:jc w:val="both"/>
    </w:pPr>
    <w:rPr>
      <w:rFonts w:ascii="Cambria" w:hAnsi="Cambria" w:cs="Cambria"/>
      <w:color w:val="004D6C"/>
      <w:spacing w:val="10"/>
      <w:sz w:val="22"/>
      <w:szCs w:val="22"/>
    </w:rPr>
  </w:style>
  <w:style w:type="paragraph" w:customStyle="1" w:styleId="SRS-Nagwek2">
    <w:name w:val="SRS-Nagłówek 2"/>
    <w:basedOn w:val="Normalny"/>
    <w:pPr>
      <w:numPr>
        <w:numId w:val="4"/>
      </w:numPr>
    </w:pPr>
    <w:rPr>
      <w:rFonts w:ascii="Times New Roman" w:hAnsi="Times New Roman" w:cs="Times New Roman"/>
      <w:sz w:val="24"/>
      <w:szCs w:val="24"/>
    </w:rPr>
  </w:style>
  <w:style w:type="paragraph" w:customStyle="1" w:styleId="SRS-nagwek1">
    <w:name w:val="SRS-nagłówek 1"/>
    <w:basedOn w:val="Normalny"/>
    <w:pPr>
      <w:tabs>
        <w:tab w:val="num" w:pos="0"/>
      </w:tabs>
      <w:ind w:left="360" w:hanging="360"/>
    </w:pPr>
    <w:rPr>
      <w:rFonts w:ascii="Times New Roman" w:hAnsi="Times New Roman" w:cs="Times New Roman"/>
      <w:sz w:val="24"/>
      <w:szCs w:val="24"/>
    </w:rPr>
  </w:style>
  <w:style w:type="paragraph" w:customStyle="1" w:styleId="SRS-Nagwek3">
    <w:name w:val="SRS-Nagłówek 3"/>
    <w:basedOn w:val="Normalny"/>
    <w:pPr>
      <w:tabs>
        <w:tab w:val="num" w:pos="0"/>
      </w:tabs>
      <w:ind w:left="360" w:hanging="360"/>
    </w:pPr>
    <w:rPr>
      <w:rFonts w:ascii="Times New Roman" w:hAnsi="Times New Roman" w:cs="Times New Roman"/>
      <w:sz w:val="24"/>
      <w:szCs w:val="24"/>
    </w:rPr>
  </w:style>
  <w:style w:type="paragraph" w:customStyle="1" w:styleId="Listapunktowana21">
    <w:name w:val="Lista punktowana 21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Tekstkomentarza">
    <w:name w:val="annotation text"/>
    <w:basedOn w:val="Normalny"/>
    <w:link w:val="TekstkomentarzaZnak1"/>
    <w:uiPriority w:val="99"/>
    <w:rsid w:val="00D4027A"/>
    <w:rPr>
      <w:rFonts w:ascii="Times New Roman" w:hAnsi="Times New Roman" w:cs="Times New Roman"/>
      <w:lang w:eastAsia="pl-PL"/>
    </w:rPr>
  </w:style>
  <w:style w:type="character" w:styleId="UyteHipercze">
    <w:name w:val="FollowedHyperlink"/>
    <w:rsid w:val="00A76914"/>
    <w:rPr>
      <w:color w:val="800080"/>
      <w:u w:val="single"/>
    </w:rPr>
  </w:style>
  <w:style w:type="table" w:customStyle="1" w:styleId="Styltabeli1">
    <w:name w:val="Styl tabeli1"/>
    <w:basedOn w:val="Standardowy"/>
    <w:rsid w:val="00C0262C"/>
    <w:pPr>
      <w:spacing w:before="40" w:after="40"/>
    </w:pPr>
    <w:rPr>
      <w:rFonts w:ascii="Arial" w:hAnsi="Arial"/>
    </w:rPr>
    <w:tblPr>
      <w:tblBorders>
        <w:top w:val="single" w:sz="12" w:space="0" w:color="auto"/>
        <w:bottom w:val="single" w:sz="12" w:space="0" w:color="auto"/>
        <w:insideH w:val="single" w:sz="4" w:space="0" w:color="auto"/>
        <w:insideV w:val="single" w:sz="4" w:space="0" w:color="auto"/>
      </w:tblBorders>
    </w:tblPr>
    <w:trPr>
      <w:cantSplit/>
    </w:trPr>
    <w:tcPr>
      <w:shd w:val="clear" w:color="auto" w:fill="auto"/>
    </w:tcPr>
    <w:tblStylePr w:type="firstRow">
      <w:pPr>
        <w:jc w:val="left"/>
      </w:pPr>
      <w:rPr>
        <w:rFonts w:ascii="Arial" w:hAnsi="Arial"/>
        <w:b/>
        <w:color w:val="auto"/>
        <w:sz w:val="20"/>
      </w:rPr>
      <w:tblPr/>
      <w:trPr>
        <w:tblHeader/>
      </w:trPr>
      <w:tcPr>
        <w:tcBorders>
          <w:top w:val="single" w:sz="12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  <w:tl2br w:val="nil"/>
          <w:tr2bl w:val="nil"/>
        </w:tcBorders>
        <w:shd w:val="pct10" w:color="auto" w:fill="auto"/>
      </w:tcPr>
    </w:tblStylePr>
    <w:tblStylePr w:type="lastRow">
      <w:tblPr/>
      <w:tcPr>
        <w:tcBorders>
          <w:bottom w:val="single" w:sz="12" w:space="0" w:color="auto"/>
        </w:tcBorders>
        <w:shd w:val="clear" w:color="auto" w:fill="auto"/>
      </w:tcPr>
    </w:tblStylePr>
  </w:style>
  <w:style w:type="paragraph" w:customStyle="1" w:styleId="RUBRYKA">
    <w:name w:val="RUBRYKA"/>
    <w:basedOn w:val="Normalny"/>
    <w:uiPriority w:val="99"/>
    <w:rsid w:val="002246ED"/>
    <w:pPr>
      <w:outlineLvl w:val="2"/>
    </w:pPr>
    <w:rPr>
      <w:lang w:eastAsia="pl-PL"/>
    </w:rPr>
  </w:style>
  <w:style w:type="paragraph" w:customStyle="1" w:styleId="KOMENTARZ">
    <w:name w:val="KOMENTARZ"/>
    <w:basedOn w:val="Normalny"/>
    <w:uiPriority w:val="99"/>
    <w:rsid w:val="002246ED"/>
    <w:pPr>
      <w:spacing w:before="20"/>
    </w:pPr>
    <w:rPr>
      <w:b/>
      <w:bCs/>
      <w:sz w:val="16"/>
      <w:szCs w:val="16"/>
      <w:lang w:eastAsia="pl-PL"/>
    </w:rPr>
  </w:style>
  <w:style w:type="paragraph" w:customStyle="1" w:styleId="INFORMACJAPODSTAWOWA">
    <w:name w:val="INFORMACJA PODSTAWOWA"/>
    <w:basedOn w:val="Normalny"/>
    <w:rsid w:val="002246ED"/>
    <w:pPr>
      <w:spacing w:before="60"/>
      <w:outlineLvl w:val="4"/>
    </w:pPr>
    <w:rPr>
      <w:sz w:val="16"/>
      <w:szCs w:val="16"/>
      <w:lang w:eastAsia="pl-PL"/>
    </w:rPr>
  </w:style>
  <w:style w:type="character" w:customStyle="1" w:styleId="TekstkomentarzaZnak1">
    <w:name w:val="Tekst komentarza Znak1"/>
    <w:link w:val="Tekstkomentarza"/>
    <w:semiHidden/>
    <w:locked/>
    <w:rsid w:val="002246ED"/>
    <w:rPr>
      <w:lang w:val="pl-PL" w:eastAsia="pl-PL" w:bidi="ar-SA"/>
    </w:rPr>
  </w:style>
  <w:style w:type="paragraph" w:customStyle="1" w:styleId="INFORMACJAPODSTAWOWANUMEROWANA">
    <w:name w:val="INFORMACJA PODSTAWOWA NUMEROWANA"/>
    <w:basedOn w:val="INFORMACJAPODSTAWOWA"/>
    <w:rsid w:val="002246ED"/>
    <w:pPr>
      <w:tabs>
        <w:tab w:val="left" w:pos="0"/>
        <w:tab w:val="num" w:pos="360"/>
      </w:tabs>
      <w:ind w:left="57" w:hanging="57"/>
    </w:pPr>
  </w:style>
  <w:style w:type="paragraph" w:customStyle="1" w:styleId="OWIADCZENIE">
    <w:name w:val="OŚWIADCZENIE"/>
    <w:basedOn w:val="Normalny"/>
    <w:rsid w:val="002246ED"/>
    <w:pPr>
      <w:jc w:val="center"/>
    </w:pPr>
    <w:rPr>
      <w:b/>
      <w:bCs/>
      <w:sz w:val="24"/>
      <w:szCs w:val="24"/>
      <w:lang w:eastAsia="pl-PL"/>
    </w:rPr>
  </w:style>
  <w:style w:type="paragraph" w:customStyle="1" w:styleId="RUBRYKANUMEROWANA">
    <w:name w:val="RUBRYKA NUMEROWANA"/>
    <w:basedOn w:val="Normalny"/>
    <w:rsid w:val="002246ED"/>
    <w:pPr>
      <w:numPr>
        <w:ilvl w:val="2"/>
        <w:numId w:val="6"/>
      </w:numPr>
      <w:outlineLvl w:val="2"/>
    </w:pPr>
    <w:rPr>
      <w:caps/>
      <w:lang w:eastAsia="pl-PL"/>
    </w:rPr>
  </w:style>
  <w:style w:type="paragraph" w:customStyle="1" w:styleId="TYTUWNIOSKU">
    <w:name w:val="TYTUŁ WNIOSKU"/>
    <w:basedOn w:val="Normalny"/>
    <w:next w:val="Normalny"/>
    <w:uiPriority w:val="99"/>
    <w:rsid w:val="002246ED"/>
    <w:pPr>
      <w:tabs>
        <w:tab w:val="num" w:pos="432"/>
        <w:tab w:val="left" w:pos="1633"/>
        <w:tab w:val="center" w:pos="2766"/>
      </w:tabs>
      <w:ind w:left="432" w:hanging="432"/>
      <w:jc w:val="center"/>
      <w:outlineLvl w:val="0"/>
    </w:pPr>
    <w:rPr>
      <w:b/>
      <w:bCs/>
      <w:sz w:val="28"/>
      <w:szCs w:val="28"/>
      <w:lang w:eastAsia="pl-PL"/>
    </w:rPr>
  </w:style>
  <w:style w:type="paragraph" w:customStyle="1" w:styleId="PODRUBRYKANUMEROWANA">
    <w:name w:val="PODRUBRYKA NUMEROWANA"/>
    <w:basedOn w:val="Normalny"/>
    <w:next w:val="Normalny"/>
    <w:rsid w:val="002246ED"/>
    <w:pPr>
      <w:numPr>
        <w:ilvl w:val="3"/>
        <w:numId w:val="6"/>
      </w:numPr>
      <w:spacing w:before="60"/>
      <w:outlineLvl w:val="3"/>
    </w:pPr>
    <w:rPr>
      <w:sz w:val="16"/>
      <w:szCs w:val="16"/>
      <w:lang w:eastAsia="pl-PL"/>
    </w:rPr>
  </w:style>
  <w:style w:type="paragraph" w:customStyle="1" w:styleId="WSKAZWKA">
    <w:name w:val="WSKAZÓWKA"/>
    <w:basedOn w:val="Normalny"/>
    <w:uiPriority w:val="99"/>
    <w:rsid w:val="002246ED"/>
    <w:pPr>
      <w:ind w:firstLine="851"/>
    </w:pPr>
    <w:rPr>
      <w:i/>
      <w:iCs/>
      <w:sz w:val="14"/>
      <w:szCs w:val="14"/>
      <w:lang w:eastAsia="pl-PL"/>
    </w:rPr>
  </w:style>
  <w:style w:type="character" w:customStyle="1" w:styleId="NagwekZnak">
    <w:name w:val="Nagłówek Znak"/>
    <w:link w:val="Nagwek"/>
    <w:uiPriority w:val="99"/>
    <w:locked/>
    <w:rsid w:val="002246ED"/>
    <w:rPr>
      <w:b/>
      <w:sz w:val="22"/>
      <w:lang w:val="pl-PL" w:eastAsia="zh-CN" w:bidi="ar-SA"/>
    </w:rPr>
  </w:style>
  <w:style w:type="paragraph" w:customStyle="1" w:styleId="sekcjazacznika">
    <w:name w:val="sekcja załącznika"/>
    <w:basedOn w:val="Normalny"/>
    <w:next w:val="RUBRYKANUMEROWANA"/>
    <w:uiPriority w:val="99"/>
    <w:rsid w:val="002246ED"/>
    <w:pPr>
      <w:tabs>
        <w:tab w:val="num" w:pos="432"/>
      </w:tabs>
      <w:ind w:left="432" w:hanging="432"/>
      <w:outlineLvl w:val="1"/>
    </w:pPr>
    <w:rPr>
      <w:b/>
      <w:bCs/>
      <w:i/>
      <w:iCs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C44F84"/>
    <w:pPr>
      <w:spacing w:before="60" w:after="60"/>
    </w:pPr>
    <w:rPr>
      <w:rFonts w:ascii="Arial" w:hAnsi="Arial"/>
    </w:rPr>
    <w:tblPr>
      <w:tblBorders>
        <w:top w:val="single" w:sz="12" w:space="0" w:color="auto"/>
        <w:bottom w:val="single" w:sz="12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rPr>
        <w:rFonts w:ascii="Arial" w:hAnsi="Arial"/>
        <w:b/>
        <w:sz w:val="20"/>
      </w:rPr>
      <w:tblPr/>
      <w:trPr>
        <w:cantSplit w:val="0"/>
        <w:tblHeader/>
      </w:trPr>
      <w:tcPr>
        <w:tcBorders>
          <w:top w:val="single" w:sz="12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</w:tcPr>
    </w:tblStylePr>
  </w:style>
  <w:style w:type="paragraph" w:styleId="Listanumerowana">
    <w:name w:val="List Number"/>
    <w:basedOn w:val="Tekstpodstawowy"/>
    <w:rsid w:val="00A94FBA"/>
    <w:pPr>
      <w:numPr>
        <w:numId w:val="7"/>
      </w:numPr>
      <w:spacing w:afterAutospacing="1"/>
      <w:ind w:left="357" w:hanging="357"/>
    </w:pPr>
    <w:rPr>
      <w:lang w:eastAsia="pl-PL"/>
    </w:rPr>
  </w:style>
  <w:style w:type="paragraph" w:styleId="Zwykytekst">
    <w:name w:val="Plain Text"/>
    <w:basedOn w:val="Normalny"/>
    <w:rsid w:val="00A94FBA"/>
    <w:rPr>
      <w:rFonts w:ascii="Courier New" w:hAnsi="Courier New" w:cs="Courier New"/>
      <w:lang w:eastAsia="pl-PL"/>
    </w:rPr>
  </w:style>
  <w:style w:type="paragraph" w:customStyle="1" w:styleId="Standardowy0">
    <w:name w:val="Standardowy 0"/>
    <w:basedOn w:val="Normalny"/>
    <w:rsid w:val="00184629"/>
    <w:pPr>
      <w:spacing w:after="120"/>
      <w:ind w:firstLine="567"/>
      <w:jc w:val="both"/>
    </w:pPr>
    <w:rPr>
      <w:rFonts w:ascii="Times New Roman" w:hAnsi="Times New Roman" w:cs="Times New Roman"/>
      <w:sz w:val="24"/>
      <w:lang w:eastAsia="pl-PL"/>
    </w:rPr>
  </w:style>
  <w:style w:type="paragraph" w:customStyle="1" w:styleId="Tytu1">
    <w:name w:val="Tytuł1"/>
    <w:basedOn w:val="Normalny"/>
    <w:rsid w:val="00184629"/>
    <w:pPr>
      <w:spacing w:before="100" w:beforeAutospacing="1" w:after="100" w:afterAutospacing="1"/>
      <w:jc w:val="center"/>
    </w:pPr>
    <w:rPr>
      <w:rFonts w:ascii="Verdana" w:hAnsi="Verdana" w:cs="Times New Roman"/>
      <w:b/>
      <w:bCs/>
      <w:color w:val="000000"/>
      <w:lang w:eastAsia="pl-PL"/>
    </w:rPr>
  </w:style>
  <w:style w:type="character" w:customStyle="1" w:styleId="Nagwek3Znak">
    <w:name w:val="Nagłówek 3 Znak"/>
    <w:link w:val="Nagwek3"/>
    <w:uiPriority w:val="9"/>
    <w:rsid w:val="00184629"/>
    <w:rPr>
      <w:rFonts w:ascii="Arial" w:hAnsi="Arial" w:cs="Arial"/>
      <w:b/>
      <w:sz w:val="24"/>
      <w:szCs w:val="24"/>
      <w:lang w:eastAsia="zh-CN"/>
    </w:rPr>
  </w:style>
  <w:style w:type="character" w:customStyle="1" w:styleId="LegendaZnak">
    <w:name w:val="Legenda Znak"/>
    <w:link w:val="Legenda"/>
    <w:rsid w:val="00BA0FFF"/>
    <w:rPr>
      <w:rFonts w:ascii="Arial" w:hAnsi="Arial" w:cs="Mangal"/>
      <w:i/>
      <w:iCs/>
      <w:sz w:val="24"/>
      <w:szCs w:val="24"/>
      <w:lang w:val="pl-PL" w:eastAsia="zh-CN" w:bidi="ar-SA"/>
    </w:rPr>
  </w:style>
  <w:style w:type="character" w:styleId="Pogrubienie">
    <w:name w:val="Strong"/>
    <w:qFormat/>
    <w:rsid w:val="00CB6F4C"/>
    <w:rPr>
      <w:b/>
      <w:bCs/>
    </w:rPr>
  </w:style>
  <w:style w:type="character" w:styleId="Odwoaniedokomentarza">
    <w:name w:val="annotation reference"/>
    <w:semiHidden/>
    <w:rsid w:val="00DA1F9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DA1F91"/>
    <w:rPr>
      <w:rFonts w:ascii="Arial" w:hAnsi="Arial" w:cs="Arial"/>
      <w:b/>
      <w:bCs/>
      <w:lang w:eastAsia="zh-CN"/>
    </w:rPr>
  </w:style>
  <w:style w:type="paragraph" w:styleId="Zagicieodgryformularza">
    <w:name w:val="HTML Top of Form"/>
    <w:basedOn w:val="Normalny"/>
    <w:next w:val="Normalny"/>
    <w:hidden/>
    <w:rsid w:val="00064A85"/>
    <w:pPr>
      <w:pBdr>
        <w:bottom w:val="single" w:sz="6" w:space="1" w:color="auto"/>
      </w:pBdr>
      <w:jc w:val="center"/>
    </w:pPr>
    <w:rPr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hidden/>
    <w:rsid w:val="00064A85"/>
    <w:pPr>
      <w:pBdr>
        <w:top w:val="single" w:sz="6" w:space="1" w:color="auto"/>
      </w:pBdr>
      <w:jc w:val="center"/>
    </w:pPr>
    <w:rPr>
      <w:vanish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AF5602"/>
    <w:pPr>
      <w:ind w:left="708"/>
    </w:pPr>
  </w:style>
  <w:style w:type="paragraph" w:styleId="Nagwekspisutreci">
    <w:name w:val="TOC Heading"/>
    <w:basedOn w:val="Nagwek1"/>
    <w:next w:val="Normalny"/>
    <w:uiPriority w:val="39"/>
    <w:qFormat/>
    <w:rsid w:val="00E56DDB"/>
    <w:pPr>
      <w:keepLines/>
      <w:pageBreakBefore w:val="0"/>
      <w:numPr>
        <w:numId w:val="0"/>
      </w:numPr>
      <w:tabs>
        <w:tab w:val="clear" w:pos="567"/>
      </w:tabs>
      <w:suppressAutoHyphens w:val="0"/>
      <w:spacing w:before="480" w:after="0" w:line="276" w:lineRule="auto"/>
      <w:outlineLvl w:val="9"/>
    </w:pPr>
    <w:rPr>
      <w:rFonts w:ascii="Cambria" w:hAnsi="Cambria" w:cs="Times New Roman"/>
      <w:bCs/>
      <w:color w:val="365F91"/>
      <w:kern w:val="0"/>
      <w:sz w:val="28"/>
      <w:szCs w:val="28"/>
      <w:lang w:eastAsia="pl-PL"/>
    </w:rPr>
  </w:style>
  <w:style w:type="paragraph" w:customStyle="1" w:styleId="ZPKTzmpktartykuempunktem">
    <w:name w:val="Z/PKT – zm. pkt artykułem (punktem)"/>
    <w:basedOn w:val="Normalny"/>
    <w:rsid w:val="00806FC1"/>
    <w:pPr>
      <w:spacing w:line="360" w:lineRule="auto"/>
      <w:ind w:left="1020" w:hanging="510"/>
      <w:jc w:val="both"/>
    </w:pPr>
    <w:rPr>
      <w:rFonts w:ascii="Times" w:hAnsi="Times"/>
      <w:bCs/>
      <w:sz w:val="24"/>
      <w:lang w:eastAsia="pl-PL"/>
    </w:rPr>
  </w:style>
  <w:style w:type="character" w:customStyle="1" w:styleId="TekstkomentarzaZnak">
    <w:name w:val="Tekst komentarza Znak"/>
    <w:uiPriority w:val="99"/>
    <w:locked/>
    <w:rsid w:val="00E93620"/>
    <w:rPr>
      <w:rFonts w:ascii="Times New Roman" w:hAnsi="Times New Roman" w:cs="Times New Roman"/>
      <w:sz w:val="20"/>
      <w:szCs w:val="20"/>
    </w:rPr>
  </w:style>
  <w:style w:type="character" w:customStyle="1" w:styleId="TekstpodstawowyZnak0">
    <w:name w:val="Tekst podstawowy Znak"/>
    <w:link w:val="Tekstpodstawowy"/>
    <w:uiPriority w:val="99"/>
    <w:locked/>
    <w:rsid w:val="008A0EC3"/>
    <w:rPr>
      <w:sz w:val="24"/>
      <w:lang w:val="pl-PL" w:eastAsia="zh-CN" w:bidi="ar-SA"/>
    </w:rPr>
  </w:style>
  <w:style w:type="paragraph" w:customStyle="1" w:styleId="StylTekstpodstawowyDolewej">
    <w:name w:val="Styl Tekst podstawowy + Do lewej"/>
    <w:basedOn w:val="Tekstpodstawowy"/>
    <w:rsid w:val="00097CDA"/>
    <w:pPr>
      <w:jc w:val="left"/>
    </w:pPr>
  </w:style>
  <w:style w:type="paragraph" w:styleId="Listapunktowana2">
    <w:name w:val="List Bullet 2"/>
    <w:basedOn w:val="Normalny"/>
    <w:uiPriority w:val="99"/>
    <w:rsid w:val="00177291"/>
    <w:pPr>
      <w:numPr>
        <w:numId w:val="8"/>
      </w:numPr>
    </w:pPr>
    <w:rPr>
      <w:rFonts w:cs="Times New Roman"/>
      <w:lang w:eastAsia="pl-PL"/>
    </w:rPr>
  </w:style>
  <w:style w:type="paragraph" w:styleId="Spisilustracji">
    <w:name w:val="table of figures"/>
    <w:basedOn w:val="Normalny"/>
    <w:next w:val="Normalny"/>
    <w:uiPriority w:val="99"/>
    <w:rsid w:val="00B720FF"/>
  </w:style>
  <w:style w:type="character" w:customStyle="1" w:styleId="Nagwek2Znak">
    <w:name w:val="Nagłówek 2 Znak"/>
    <w:aliases w:val="Niveau 2 Znak,H2 Znak,paragraphe Znak,t2 Znak,h2 Znak"/>
    <w:basedOn w:val="Domylnaczcionkaakapitu"/>
    <w:link w:val="Nagwek2"/>
    <w:uiPriority w:val="9"/>
    <w:rsid w:val="00E0535C"/>
    <w:rPr>
      <w:rFonts w:ascii="Arial" w:hAnsi="Arial" w:cs="Arial"/>
      <w:b/>
      <w:sz w:val="28"/>
      <w:szCs w:val="28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rsid w:val="00E0535C"/>
    <w:rPr>
      <w:rFonts w:ascii="Tahoma" w:hAnsi="Tahoma" w:cs="Tahoma"/>
      <w:sz w:val="16"/>
      <w:szCs w:val="16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0535C"/>
    <w:rPr>
      <w:rFonts w:ascii="Arial" w:hAnsi="Arial" w:cs="Arial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2F7EB5"/>
    <w:rPr>
      <w:rFonts w:ascii="Arial" w:hAnsi="Arial" w:cs="Arial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99"/>
    <w:locked/>
    <w:rsid w:val="00530256"/>
    <w:rPr>
      <w:rFonts w:ascii="Arial" w:hAnsi="Arial" w:cs="Arial"/>
      <w:lang w:eastAsia="zh-CN"/>
    </w:rPr>
  </w:style>
  <w:style w:type="paragraph" w:customStyle="1" w:styleId="Bodycopy">
    <w:name w:val="Body copy"/>
    <w:link w:val="BodycopyChar"/>
    <w:uiPriority w:val="99"/>
    <w:rsid w:val="00561485"/>
    <w:pPr>
      <w:spacing w:after="120"/>
    </w:pPr>
    <w:rPr>
      <w:rFonts w:ascii="Arial" w:eastAsia="Calibri" w:hAnsi="Arial"/>
      <w:color w:val="000000"/>
      <w:lang w:val="en-US" w:eastAsia="en-US"/>
    </w:rPr>
  </w:style>
  <w:style w:type="character" w:customStyle="1" w:styleId="BodycopyChar">
    <w:name w:val="Body copy Char"/>
    <w:link w:val="Bodycopy"/>
    <w:uiPriority w:val="99"/>
    <w:locked/>
    <w:rsid w:val="00561485"/>
    <w:rPr>
      <w:rFonts w:ascii="Arial" w:eastAsia="Calibri" w:hAnsi="Arial"/>
      <w:color w:val="000000"/>
      <w:lang w:val="en-US" w:eastAsia="en-US"/>
    </w:rPr>
  </w:style>
  <w:style w:type="paragraph" w:styleId="Tekstprzypisudolnego">
    <w:name w:val="footnote text"/>
    <w:basedOn w:val="Normalny"/>
    <w:link w:val="TekstprzypisudolnegoZnak"/>
    <w:rsid w:val="001E3D48"/>
  </w:style>
  <w:style w:type="character" w:customStyle="1" w:styleId="TekstprzypisudolnegoZnak">
    <w:name w:val="Tekst przypisu dolnego Znak"/>
    <w:basedOn w:val="Domylnaczcionkaakapitu"/>
    <w:link w:val="Tekstprzypisudolnego"/>
    <w:rsid w:val="001E3D48"/>
    <w:rPr>
      <w:rFonts w:ascii="Arial" w:hAnsi="Arial" w:cs="Arial"/>
      <w:lang w:eastAsia="zh-CN"/>
    </w:rPr>
  </w:style>
  <w:style w:type="character" w:styleId="Odwoanieprzypisudolnego">
    <w:name w:val="footnote reference"/>
    <w:basedOn w:val="Domylnaczcionkaakapitu"/>
    <w:rsid w:val="001E3D48"/>
    <w:rPr>
      <w:vertAlign w:val="superscript"/>
    </w:rPr>
  </w:style>
  <w:style w:type="paragraph" w:customStyle="1" w:styleId="StyleStyleHeading212ptJustified">
    <w:name w:val="Style Style Heading 2 + 12 pt + Justified"/>
    <w:basedOn w:val="Normalny"/>
    <w:uiPriority w:val="99"/>
    <w:rsid w:val="00C429FC"/>
    <w:pPr>
      <w:keepNext/>
      <w:numPr>
        <w:ilvl w:val="1"/>
        <w:numId w:val="9"/>
      </w:numPr>
      <w:spacing w:before="240" w:after="60"/>
      <w:jc w:val="both"/>
      <w:outlineLvl w:val="1"/>
    </w:pPr>
    <w:rPr>
      <w:rFonts w:eastAsia="PMingLiU"/>
      <w:b/>
      <w:bCs/>
      <w:sz w:val="24"/>
      <w:lang w:val="en-GB" w:eastAsia="en-US"/>
    </w:rPr>
  </w:style>
  <w:style w:type="paragraph" w:customStyle="1" w:styleId="ti-art2">
    <w:name w:val="ti-art2"/>
    <w:basedOn w:val="Normalny"/>
    <w:rsid w:val="00A2356A"/>
    <w:pPr>
      <w:spacing w:before="360" w:after="120" w:line="312" w:lineRule="atLeast"/>
      <w:jc w:val="center"/>
    </w:pPr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customStyle="1" w:styleId="sti-art2">
    <w:name w:val="sti-art2"/>
    <w:basedOn w:val="Normalny"/>
    <w:rsid w:val="00A2356A"/>
    <w:pPr>
      <w:spacing w:before="60" w:after="120" w:line="312" w:lineRule="atLeast"/>
      <w:jc w:val="center"/>
    </w:pPr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customStyle="1" w:styleId="normal2">
    <w:name w:val="normal2"/>
    <w:basedOn w:val="Normalny"/>
    <w:rsid w:val="00A2356A"/>
    <w:pPr>
      <w:spacing w:before="120" w:line="312" w:lineRule="atLeast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rsid w:val="0064669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1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79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40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88242529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323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453879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29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135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796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869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136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3897551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9662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151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521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478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511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811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669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66947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09989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9086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68433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77782">
          <w:marLeft w:val="0"/>
          <w:marRight w:val="0"/>
          <w:marTop w:val="136"/>
          <w:marBottom w:val="0"/>
          <w:divBdr>
            <w:top w:val="single" w:sz="6" w:space="0" w:color="496077"/>
            <w:left w:val="single" w:sz="6" w:space="0" w:color="496077"/>
            <w:bottom w:val="single" w:sz="6" w:space="0" w:color="496077"/>
            <w:right w:val="single" w:sz="6" w:space="0" w:color="496077"/>
          </w:divBdr>
          <w:divsChild>
            <w:div w:id="2041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41265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563904">
                  <w:marLeft w:val="136"/>
                  <w:marRight w:val="136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7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4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808080"/>
                            <w:bottom w:val="none" w:sz="0" w:space="0" w:color="auto"/>
                            <w:right w:val="single" w:sz="6" w:space="0" w:color="808080"/>
                          </w:divBdr>
                          <w:divsChild>
                            <w:div w:id="185402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497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0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7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7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77252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73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24085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56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5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891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173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386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2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1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62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2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591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894273916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2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38613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825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43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2516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443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446252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529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231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452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103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411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301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343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48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1179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7712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286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69177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8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3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9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yperlink" Target="http://pl.wikipedia.org/wiki/Baza_danych" TargetMode="External"/><Relationship Id="rId3" Type="http://schemas.openxmlformats.org/officeDocument/2006/relationships/styles" Target="styles.xml"/><Relationship Id="rId21" Type="http://schemas.openxmlformats.org/officeDocument/2006/relationships/hyperlink" Target="https://pl.wikipedia.org/wiki/Strefa_wolnego_handl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yperlink" Target="http://pl.wikipedia.org/wiki/J&#281;zyk_zapyta&#324;" TargetMode="Externa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s://pl.wikipedia.org/wiki/J%C4%99zyk_angielski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s://pl.wikipedia.org/wiki/Szwajcaria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https://pl.wikipedia.org/wiki/Europejskie_Stowarzyszenie_Wolnego_Handlu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pl.wikipedia.org/wiki/J%C4%99zyk_angielski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yperlink" Target="https://pl.wikipedia.org/wiki/Unia_Europejska" TargetMode="External"/><Relationship Id="rId27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google.pl/url?sa=i&amp;rct=j&amp;q=&amp;esrc=s&amp;frm=1&amp;source=images&amp;cd=&amp;cad=rja&amp;uact=8&amp;ved=0ahUKEwjMmeLw9qnOAhWFlCwKHXfVBH8QjRwIBw&amp;url=http://pokl.opole.pl/3820/program-operacyjny-wiedza-edukacja-rozwoj-2014-2020-po-wer-2014-2020-zatwierdzony-przez-komisje-europejska.html&amp;psig=AFQjCNHccDiXpUkxdcTamL_VEufFydW19A&amp;ust=1470474525398764" TargetMode="Externa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KRS_2013\Projekt%20Podsystem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3E03C-C7B1-4CF0-A826-5749A399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 Podsystemu</Template>
  <TotalTime>1</TotalTime>
  <Pages>14</Pages>
  <Words>2573</Words>
  <Characters>15442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wymiany danych pomiędzy centralną platformą integracyjną BRIS ECP, a systemem informatycznym KRS</vt:lpstr>
    </vt:vector>
  </TitlesOfParts>
  <Company>SYGNITY SA</Company>
  <LinksUpToDate>false</LinksUpToDate>
  <CharactersWithSpaces>17980</CharactersWithSpaces>
  <SharedDoc>false</SharedDoc>
  <HLinks>
    <vt:vector size="156" baseType="variant">
      <vt:variant>
        <vt:i4>3997790</vt:i4>
      </vt:variant>
      <vt:variant>
        <vt:i4>183</vt:i4>
      </vt:variant>
      <vt:variant>
        <vt:i4>0</vt:i4>
      </vt:variant>
      <vt:variant>
        <vt:i4>5</vt:i4>
      </vt:variant>
      <vt:variant>
        <vt:lpwstr>http://pl.wikipedia.org/wiki/Baza_danych</vt:lpwstr>
      </vt:variant>
      <vt:variant>
        <vt:lpwstr/>
      </vt:variant>
      <vt:variant>
        <vt:i4>21692785</vt:i4>
      </vt:variant>
      <vt:variant>
        <vt:i4>180</vt:i4>
      </vt:variant>
      <vt:variant>
        <vt:i4>0</vt:i4>
      </vt:variant>
      <vt:variant>
        <vt:i4>5</vt:i4>
      </vt:variant>
      <vt:variant>
        <vt:lpwstr>http://pl.wikipedia.org/wiki/Język_zapytań</vt:lpwstr>
      </vt:variant>
      <vt:variant>
        <vt:lpwstr/>
      </vt:variant>
      <vt:variant>
        <vt:i4>1507391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_Toc388444084</vt:lpwstr>
      </vt:variant>
      <vt:variant>
        <vt:i4>1507391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_Toc388444083</vt:lpwstr>
      </vt:variant>
      <vt:variant>
        <vt:i4>1507391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_Toc388444082</vt:lpwstr>
      </vt:variant>
      <vt:variant>
        <vt:i4>1507391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_Toc388444081</vt:lpwstr>
      </vt:variant>
      <vt:variant>
        <vt:i4>1507391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_Toc388444080</vt:lpwstr>
      </vt:variant>
      <vt:variant>
        <vt:i4>1572927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_Toc388444079</vt:lpwstr>
      </vt:variant>
      <vt:variant>
        <vt:i4>1572927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_Toc388444078</vt:lpwstr>
      </vt:variant>
      <vt:variant>
        <vt:i4>1572927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_Toc388444077</vt:lpwstr>
      </vt:variant>
      <vt:variant>
        <vt:i4>1572927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_Toc388444076</vt:lpwstr>
      </vt:variant>
      <vt:variant>
        <vt:i4>1572927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_Toc388444075</vt:lpwstr>
      </vt:variant>
      <vt:variant>
        <vt:i4>1572927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_Toc388444074</vt:lpwstr>
      </vt:variant>
      <vt:variant>
        <vt:i4>1572927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_Toc388444073</vt:lpwstr>
      </vt:variant>
      <vt:variant>
        <vt:i4>1572927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_Toc388444072</vt:lpwstr>
      </vt:variant>
      <vt:variant>
        <vt:i4>1572927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_Toc388444071</vt:lpwstr>
      </vt:variant>
      <vt:variant>
        <vt:i4>1572927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_Toc388444070</vt:lpwstr>
      </vt:variant>
      <vt:variant>
        <vt:i4>1638463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_Toc388444069</vt:lpwstr>
      </vt:variant>
      <vt:variant>
        <vt:i4>1638463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_Toc388444068</vt:lpwstr>
      </vt:variant>
      <vt:variant>
        <vt:i4>1638463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_Toc388444067</vt:lpwstr>
      </vt:variant>
      <vt:variant>
        <vt:i4>1638463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_Toc388444066</vt:lpwstr>
      </vt:variant>
      <vt:variant>
        <vt:i4>1638463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_Toc388444065</vt:lpwstr>
      </vt:variant>
      <vt:variant>
        <vt:i4>1638463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_Toc388444064</vt:lpwstr>
      </vt:variant>
      <vt:variant>
        <vt:i4>1638463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_Toc388444063</vt:lpwstr>
      </vt:variant>
      <vt:variant>
        <vt:i4>1638463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_Toc388444062</vt:lpwstr>
      </vt:variant>
      <vt:variant>
        <vt:i4>1638463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_Toc388444061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wymiany danych pomiędzy centralną platformą integracyjną BRIS ECP, a systemem informatycznym KRS</dc:title>
  <dc:subject>Business Registers Interconnection System (BRIS)</dc:subject>
  <dc:creator>Adrian Wasilewski</dc:creator>
  <cp:lastModifiedBy>Marcinkiewicz Aneta  (DIRS)</cp:lastModifiedBy>
  <cp:revision>2</cp:revision>
  <cp:lastPrinted>2016-05-18T12:15:00Z</cp:lastPrinted>
  <dcterms:created xsi:type="dcterms:W3CDTF">2017-08-07T10:50:00Z</dcterms:created>
  <dcterms:modified xsi:type="dcterms:W3CDTF">2017-08-07T10:50:00Z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Abbr">
    <vt:lpwstr>SIKRS-Jedno okienko, weryfikacja TERYT</vt:lpwstr>
  </property>
  <property fmtid="{D5CDD505-2E9C-101B-9397-08002B2CF9AE}" pid="3" name="DocID">
    <vt:lpwstr>SIKRS-&lt;podsystem&gt;-&lt;DocVer&gt;</vt:lpwstr>
  </property>
  <property fmtid="{D5CDD505-2E9C-101B-9397-08002B2CF9AE}" pid="4" name="DocType">
    <vt:lpwstr>SAD</vt:lpwstr>
  </property>
  <property fmtid="{D5CDD505-2E9C-101B-9397-08002B2CF9AE}" pid="5" name="DocVersion">
    <vt:lpwstr>1.0</vt:lpwstr>
  </property>
  <property fmtid="{D5CDD505-2E9C-101B-9397-08002B2CF9AE}" pid="6" name="Wersja dokumentu">
    <vt:lpwstr>1.0</vt:lpwstr>
  </property>
</Properties>
</file>