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017" w:rsidRPr="006D0EFA" w:rsidRDefault="00DE3017" w:rsidP="00DE3017">
      <w:pPr>
        <w:tabs>
          <w:tab w:val="left" w:pos="851"/>
        </w:tabs>
        <w:suppressAutoHyphens/>
        <w:spacing w:before="120" w:after="120" w:line="360" w:lineRule="auto"/>
        <w:ind w:left="720"/>
        <w:contextualSpacing/>
        <w:jc w:val="right"/>
        <w:rPr>
          <w:rFonts w:ascii="Arial" w:eastAsia="Times New Roman" w:hAnsi="Arial" w:cs="Arial"/>
          <w:b/>
          <w:sz w:val="20"/>
          <w:szCs w:val="20"/>
          <w:lang w:eastAsia="ar-SA"/>
        </w:rPr>
      </w:pPr>
      <w:r w:rsidRPr="006D0EFA">
        <w:rPr>
          <w:rFonts w:ascii="Arial" w:eastAsia="Times New Roman" w:hAnsi="Arial" w:cs="Arial"/>
          <w:b/>
          <w:sz w:val="20"/>
          <w:szCs w:val="20"/>
          <w:lang w:eastAsia="ar-SA"/>
        </w:rPr>
        <w:t>Załącznik nr 12 do Umowy nr …………z dnia …………….</w:t>
      </w:r>
    </w:p>
    <w:p w:rsidR="00DE3017" w:rsidRPr="006D0EFA" w:rsidRDefault="00DE3017" w:rsidP="00DE3017">
      <w:pPr>
        <w:spacing w:before="120" w:after="120" w:line="360" w:lineRule="auto"/>
        <w:contextualSpacing/>
        <w:jc w:val="right"/>
        <w:rPr>
          <w:rFonts w:ascii="Arial" w:eastAsia="Times New Roman" w:hAnsi="Arial" w:cs="Arial"/>
          <w:b/>
          <w:sz w:val="20"/>
          <w:szCs w:val="20"/>
        </w:rPr>
      </w:pPr>
    </w:p>
    <w:p w:rsidR="00DE3017" w:rsidRPr="006D0EFA" w:rsidRDefault="00DE3017" w:rsidP="00DE3017">
      <w:pPr>
        <w:spacing w:before="120" w:after="120" w:line="360" w:lineRule="auto"/>
        <w:contextualSpacing/>
        <w:jc w:val="center"/>
        <w:rPr>
          <w:rFonts w:ascii="Arial" w:eastAsia="Times New Roman" w:hAnsi="Arial" w:cs="Arial"/>
          <w:b/>
          <w:sz w:val="20"/>
          <w:szCs w:val="20"/>
        </w:rPr>
      </w:pPr>
      <w:r w:rsidRPr="006D0EFA">
        <w:rPr>
          <w:rFonts w:ascii="Arial" w:eastAsia="Times New Roman" w:hAnsi="Arial" w:cs="Arial"/>
          <w:b/>
          <w:sz w:val="20"/>
          <w:szCs w:val="20"/>
        </w:rPr>
        <w:t>Dokumentacja Systemu</w:t>
      </w:r>
    </w:p>
    <w:p w:rsidR="00DE3017" w:rsidRPr="006D0EFA" w:rsidRDefault="00DE3017" w:rsidP="00DE3017">
      <w:pPr>
        <w:spacing w:before="120" w:after="120" w:line="360" w:lineRule="auto"/>
        <w:contextualSpacing/>
        <w:rPr>
          <w:rFonts w:ascii="Arial" w:eastAsia="Times New Roman" w:hAnsi="Arial" w:cs="Arial"/>
          <w:b/>
          <w:sz w:val="20"/>
          <w:szCs w:val="20"/>
        </w:rPr>
      </w:pPr>
    </w:p>
    <w:p w:rsidR="00DE3017" w:rsidRPr="006D0EFA" w:rsidRDefault="00DE3017" w:rsidP="00DE3017">
      <w:pPr>
        <w:numPr>
          <w:ilvl w:val="0"/>
          <w:numId w:val="2"/>
        </w:numPr>
        <w:spacing w:before="120" w:after="120" w:line="360" w:lineRule="auto"/>
        <w:contextualSpacing/>
        <w:jc w:val="both"/>
        <w:rPr>
          <w:rFonts w:ascii="Arial" w:eastAsia="Times New Roman" w:hAnsi="Arial" w:cs="Arial"/>
          <w:b/>
          <w:sz w:val="20"/>
          <w:szCs w:val="20"/>
          <w:lang w:eastAsia="pl-PL"/>
        </w:rPr>
      </w:pPr>
      <w:r w:rsidRPr="006D0EFA">
        <w:rPr>
          <w:rFonts w:ascii="Arial" w:eastAsia="Times New Roman" w:hAnsi="Arial" w:cs="Arial"/>
          <w:b/>
          <w:sz w:val="20"/>
          <w:szCs w:val="20"/>
        </w:rPr>
        <w:t xml:space="preserve">Zakres realizowanych usług </w:t>
      </w:r>
    </w:p>
    <w:p w:rsidR="001E3E89" w:rsidRPr="006D0EFA" w:rsidRDefault="001E3E89" w:rsidP="0071795D">
      <w:pPr>
        <w:numPr>
          <w:ilvl w:val="1"/>
          <w:numId w:val="9"/>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Wykonanie </w:t>
      </w:r>
      <w:r w:rsidR="00387183" w:rsidRPr="006D0EFA">
        <w:rPr>
          <w:rFonts w:ascii="Arial" w:eastAsia="Times New Roman" w:hAnsi="Arial" w:cs="Arial"/>
          <w:sz w:val="20"/>
          <w:szCs w:val="20"/>
        </w:rPr>
        <w:t xml:space="preserve">aktualizacji </w:t>
      </w:r>
      <w:r w:rsidRPr="006D0EFA">
        <w:rPr>
          <w:rFonts w:ascii="Arial" w:eastAsia="Times New Roman" w:hAnsi="Arial" w:cs="Arial"/>
          <w:sz w:val="20"/>
          <w:szCs w:val="20"/>
        </w:rPr>
        <w:t xml:space="preserve">Dokumentacji </w:t>
      </w:r>
      <w:r w:rsidR="00A57D75" w:rsidRPr="006D0EFA">
        <w:rPr>
          <w:rFonts w:ascii="Arial" w:eastAsia="Times New Roman" w:hAnsi="Arial" w:cs="Arial"/>
          <w:sz w:val="20"/>
          <w:szCs w:val="20"/>
        </w:rPr>
        <w:t>związanych</w:t>
      </w:r>
      <w:r w:rsidR="00A57D75" w:rsidRPr="006D0EFA">
        <w:rPr>
          <w:rFonts w:ascii="Arial" w:eastAsia="Times New Roman" w:hAnsi="Arial" w:cs="Arial"/>
          <w:sz w:val="20"/>
          <w:szCs w:val="20"/>
        </w:rPr>
        <w:t xml:space="preserve"> </w:t>
      </w:r>
      <w:r w:rsidRPr="006D0EFA">
        <w:rPr>
          <w:rFonts w:ascii="Arial" w:eastAsia="Times New Roman" w:hAnsi="Arial" w:cs="Arial"/>
          <w:sz w:val="20"/>
          <w:szCs w:val="20"/>
        </w:rPr>
        <w:t xml:space="preserve">z realizacją wsparcia eksploatacji, świadczeniem serwisu i wsparcia technicznego dla Systemu. </w:t>
      </w:r>
    </w:p>
    <w:p w:rsidR="006D0EFA" w:rsidRPr="006D0EFA" w:rsidRDefault="006D0EFA" w:rsidP="006D0EFA">
      <w:pPr>
        <w:spacing w:before="120" w:after="120" w:line="360" w:lineRule="auto"/>
        <w:ind w:left="720"/>
        <w:contextualSpacing/>
        <w:jc w:val="both"/>
        <w:rPr>
          <w:rFonts w:ascii="Arial" w:eastAsia="Times New Roman" w:hAnsi="Arial" w:cs="Arial"/>
          <w:sz w:val="4"/>
          <w:szCs w:val="4"/>
        </w:rPr>
      </w:pPr>
    </w:p>
    <w:p w:rsidR="00DE3017" w:rsidRPr="006D0EFA" w:rsidRDefault="002E1E58" w:rsidP="002E1E58">
      <w:pPr>
        <w:numPr>
          <w:ilvl w:val="1"/>
          <w:numId w:val="9"/>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Wykonanie aktualizacji Dokumentacji związanych z rozwojem Systemu, na podstawie Zgłoszenia. </w:t>
      </w:r>
      <w:r w:rsidR="00DE3017" w:rsidRPr="006D0EFA">
        <w:rPr>
          <w:rFonts w:ascii="Arial" w:eastAsia="Times New Roman" w:hAnsi="Arial" w:cs="Arial"/>
          <w:sz w:val="20"/>
          <w:szCs w:val="20"/>
        </w:rPr>
        <w:t xml:space="preserve">Wykonawca ma obowiązek wykonać i dostarczyć Zamawiającemu aktualną wersję Dokumentacji </w:t>
      </w:r>
      <w:r w:rsidR="004C2683" w:rsidRPr="006D0EFA">
        <w:rPr>
          <w:rFonts w:ascii="Arial" w:eastAsia="Times New Roman" w:hAnsi="Arial" w:cs="Arial"/>
          <w:sz w:val="20"/>
          <w:szCs w:val="20"/>
        </w:rPr>
        <w:t xml:space="preserve">(w tym dokumentacji administratora i dokumentacji użytkownika) </w:t>
      </w:r>
      <w:r w:rsidR="006D0EFA" w:rsidRPr="006D0EFA">
        <w:rPr>
          <w:rFonts w:ascii="Arial" w:eastAsia="Times New Roman" w:hAnsi="Arial" w:cs="Arial"/>
          <w:sz w:val="20"/>
          <w:szCs w:val="20"/>
        </w:rPr>
        <w:br/>
      </w:r>
      <w:r w:rsidR="00DE3017" w:rsidRPr="006D0EFA">
        <w:rPr>
          <w:rFonts w:ascii="Arial" w:eastAsia="Times New Roman" w:hAnsi="Arial" w:cs="Arial"/>
          <w:sz w:val="20"/>
          <w:szCs w:val="20"/>
        </w:rPr>
        <w:t xml:space="preserve">i nośników wraz z każdą Nową wersją Systemu i potwierdzeniem prawidłowości mechanizmu backupu dla Systemu. </w:t>
      </w:r>
      <w:r w:rsidR="00EB7DC5" w:rsidRPr="006D0EFA">
        <w:rPr>
          <w:rFonts w:ascii="Arial" w:eastAsia="Times New Roman" w:hAnsi="Arial" w:cs="Arial"/>
          <w:sz w:val="20"/>
          <w:szCs w:val="20"/>
        </w:rPr>
        <w:t xml:space="preserve">Zamawiający </w:t>
      </w:r>
      <w:r w:rsidR="00A57D75" w:rsidRPr="006D0EFA">
        <w:rPr>
          <w:rFonts w:ascii="Arial" w:eastAsia="Times New Roman" w:hAnsi="Arial" w:cs="Arial"/>
          <w:sz w:val="20"/>
          <w:szCs w:val="20"/>
        </w:rPr>
        <w:t>określa w zgłoszeniu rodzaj wymaganej Dokumentacji.</w:t>
      </w:r>
    </w:p>
    <w:p w:rsidR="00A57D75" w:rsidRPr="006D0EFA" w:rsidRDefault="00A57D75" w:rsidP="00A57D75">
      <w:pPr>
        <w:spacing w:before="120" w:after="120" w:line="360" w:lineRule="auto"/>
        <w:ind w:left="708"/>
        <w:contextualSpacing/>
        <w:jc w:val="both"/>
        <w:rPr>
          <w:rFonts w:ascii="Arial" w:eastAsia="Times New Roman" w:hAnsi="Arial" w:cs="Arial"/>
          <w:sz w:val="10"/>
          <w:szCs w:val="10"/>
        </w:rPr>
      </w:pPr>
    </w:p>
    <w:p w:rsidR="00A57D75" w:rsidRPr="006D0EFA" w:rsidRDefault="00A57D75"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 xml:space="preserve">Aktualizacja Dokumentacji (w tym dokumentacji administratora i dokumentacji użytkownika) jest realizowana  jednocześnie przy każdej zmianie w Systemie, jeśli zmiana tego wymaga, tj. kiedy zmienione zostały wartości major i/lub minor Numeru wersji Systemu. W przypadku braku konieczności aktualizacji Dokumentacji (np. dokumentacji użytkownika) w sytuacji gdy zmieniona została jedynie wartość </w:t>
      </w:r>
      <w:proofErr w:type="spellStart"/>
      <w:r w:rsidRPr="006D0EFA">
        <w:rPr>
          <w:rFonts w:ascii="Arial" w:eastAsia="Times New Roman" w:hAnsi="Arial" w:cs="Arial"/>
          <w:sz w:val="20"/>
          <w:szCs w:val="20"/>
        </w:rPr>
        <w:t>path</w:t>
      </w:r>
      <w:proofErr w:type="spellEnd"/>
      <w:r w:rsidRPr="006D0EFA">
        <w:rPr>
          <w:rFonts w:ascii="Arial" w:eastAsia="Times New Roman" w:hAnsi="Arial" w:cs="Arial"/>
          <w:sz w:val="20"/>
          <w:szCs w:val="20"/>
        </w:rPr>
        <w:t xml:space="preserve"> Numeru wersji Systemu, Wykonawca przedstawia informację, która wersja Dokumentacji jest aktualna.</w:t>
      </w:r>
    </w:p>
    <w:p w:rsidR="00A57D75" w:rsidRPr="006D0EFA" w:rsidRDefault="00A57D75" w:rsidP="00A57D75">
      <w:pPr>
        <w:spacing w:before="120" w:after="120" w:line="360" w:lineRule="auto"/>
        <w:ind w:left="720"/>
        <w:contextualSpacing/>
        <w:jc w:val="both"/>
        <w:rPr>
          <w:rFonts w:ascii="Arial" w:eastAsia="Times New Roman" w:hAnsi="Arial" w:cs="Arial"/>
          <w:sz w:val="10"/>
          <w:szCs w:val="10"/>
        </w:rPr>
      </w:pPr>
    </w:p>
    <w:p w:rsidR="00F1170F" w:rsidRPr="006D0EFA" w:rsidRDefault="00F1170F"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 xml:space="preserve">W ramach usług wskazanych w </w:t>
      </w:r>
      <w:proofErr w:type="spellStart"/>
      <w:r w:rsidRPr="006D0EFA">
        <w:rPr>
          <w:rFonts w:ascii="Arial" w:eastAsia="Times New Roman" w:hAnsi="Arial" w:cs="Arial"/>
          <w:sz w:val="20"/>
          <w:szCs w:val="20"/>
        </w:rPr>
        <w:t>ppkt</w:t>
      </w:r>
      <w:proofErr w:type="spellEnd"/>
      <w:r w:rsidRPr="006D0EFA">
        <w:rPr>
          <w:rFonts w:ascii="Arial" w:eastAsia="Times New Roman" w:hAnsi="Arial" w:cs="Arial"/>
          <w:sz w:val="20"/>
          <w:szCs w:val="20"/>
        </w:rPr>
        <w:t xml:space="preserve"> 1 i 2 Wykonawca uzupełnia opisy w Dokumentacji przy użyciu diagramów opisanych w punkcie 5. </w:t>
      </w:r>
    </w:p>
    <w:p w:rsidR="00FC5377" w:rsidRPr="006D0EFA" w:rsidRDefault="00FC5377"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 xml:space="preserve">Wykonawca będzie dostarczał </w:t>
      </w:r>
      <w:r w:rsidR="00F1472C" w:rsidRPr="006D0EFA">
        <w:rPr>
          <w:rFonts w:ascii="Arial" w:eastAsia="Times New Roman" w:hAnsi="Arial" w:cs="Arial"/>
          <w:sz w:val="20"/>
          <w:szCs w:val="20"/>
        </w:rPr>
        <w:t xml:space="preserve">zaktualizowaną </w:t>
      </w:r>
      <w:r w:rsidRPr="006D0EFA">
        <w:rPr>
          <w:rFonts w:ascii="Arial" w:eastAsia="Times New Roman" w:hAnsi="Arial" w:cs="Arial"/>
          <w:sz w:val="20"/>
          <w:szCs w:val="20"/>
        </w:rPr>
        <w:t>Dokumentację na nośniku danych.</w:t>
      </w:r>
      <w:r w:rsidR="00F1170F" w:rsidRPr="006D0EFA">
        <w:rPr>
          <w:rFonts w:ascii="Arial" w:eastAsia="Times New Roman" w:hAnsi="Arial" w:cs="Arial"/>
          <w:sz w:val="20"/>
          <w:szCs w:val="20"/>
        </w:rPr>
        <w:t xml:space="preserve"> Wytyczne  odnośnie zawartości dostarczanej przez Wykonawcę Dokumentacji zostały</w:t>
      </w:r>
      <w:r w:rsidR="00F1472C" w:rsidRPr="006D0EFA">
        <w:rPr>
          <w:rFonts w:ascii="Arial" w:eastAsia="Times New Roman" w:hAnsi="Arial" w:cs="Arial"/>
          <w:sz w:val="20"/>
          <w:szCs w:val="20"/>
        </w:rPr>
        <w:t xml:space="preserve"> określone</w:t>
      </w:r>
      <w:r w:rsidR="00F1170F" w:rsidRPr="006D0EFA">
        <w:rPr>
          <w:rFonts w:ascii="Arial" w:eastAsia="Times New Roman" w:hAnsi="Arial" w:cs="Arial"/>
          <w:sz w:val="20"/>
          <w:szCs w:val="20"/>
        </w:rPr>
        <w:t xml:space="preserve"> </w:t>
      </w:r>
      <w:r w:rsidR="006D0EFA">
        <w:rPr>
          <w:rFonts w:ascii="Arial" w:eastAsia="Times New Roman" w:hAnsi="Arial" w:cs="Arial"/>
          <w:sz w:val="20"/>
          <w:szCs w:val="20"/>
        </w:rPr>
        <w:br/>
      </w:r>
      <w:r w:rsidR="00F1170F" w:rsidRPr="006D0EFA">
        <w:rPr>
          <w:rFonts w:ascii="Arial" w:eastAsia="Times New Roman" w:hAnsi="Arial" w:cs="Arial"/>
          <w:sz w:val="20"/>
          <w:szCs w:val="20"/>
        </w:rPr>
        <w:t xml:space="preserve">w punkcie 6. </w:t>
      </w:r>
    </w:p>
    <w:p w:rsidR="00A57D75" w:rsidRPr="006D0EFA" w:rsidRDefault="00A57D75" w:rsidP="00A57D75">
      <w:pPr>
        <w:spacing w:before="120" w:after="120" w:line="360" w:lineRule="auto"/>
        <w:ind w:left="708"/>
        <w:contextualSpacing/>
        <w:jc w:val="both"/>
        <w:rPr>
          <w:rFonts w:ascii="Arial" w:eastAsia="Times New Roman" w:hAnsi="Arial" w:cs="Arial"/>
          <w:sz w:val="10"/>
          <w:szCs w:val="10"/>
        </w:rPr>
      </w:pPr>
    </w:p>
    <w:p w:rsidR="00DE3017" w:rsidRPr="006D0EFA" w:rsidRDefault="00DE3017"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W przypadku wykrycia nieprawidłowości w Dokumentacji mimo jej odebrania przez Zamawiającego, Wykonawca jest zobowiązany do jej poprawienia</w:t>
      </w:r>
      <w:r w:rsidR="004C2683" w:rsidRPr="006D0EFA">
        <w:rPr>
          <w:rFonts w:ascii="Arial" w:eastAsia="Times New Roman" w:hAnsi="Arial" w:cs="Arial"/>
          <w:sz w:val="20"/>
          <w:szCs w:val="20"/>
        </w:rPr>
        <w:t xml:space="preserve"> w ramach gwarancji</w:t>
      </w:r>
      <w:r w:rsidRPr="006D0EFA">
        <w:rPr>
          <w:rFonts w:ascii="Arial" w:eastAsia="Times New Roman" w:hAnsi="Arial" w:cs="Arial"/>
          <w:sz w:val="20"/>
          <w:szCs w:val="20"/>
        </w:rPr>
        <w:t xml:space="preserve">, </w:t>
      </w:r>
      <w:r w:rsidR="00EF641A">
        <w:rPr>
          <w:rFonts w:ascii="Arial" w:eastAsia="Times New Roman" w:hAnsi="Arial" w:cs="Arial"/>
          <w:sz w:val="20"/>
          <w:szCs w:val="20"/>
        </w:rPr>
        <w:br/>
      </w:r>
      <w:r w:rsidRPr="006D0EFA">
        <w:rPr>
          <w:rFonts w:ascii="Arial" w:eastAsia="Times New Roman" w:hAnsi="Arial" w:cs="Arial"/>
          <w:sz w:val="20"/>
          <w:szCs w:val="20"/>
        </w:rPr>
        <w:t>na każde żądanie Zamawiającego.</w:t>
      </w:r>
    </w:p>
    <w:p w:rsidR="00B15F7C" w:rsidRPr="006D0EFA" w:rsidRDefault="00B15F7C" w:rsidP="00A57D75">
      <w:pPr>
        <w:spacing w:before="120" w:after="120" w:line="360" w:lineRule="auto"/>
        <w:ind w:left="708"/>
        <w:contextualSpacing/>
        <w:jc w:val="both"/>
        <w:rPr>
          <w:rFonts w:ascii="Arial" w:eastAsia="Times New Roman" w:hAnsi="Arial" w:cs="Arial"/>
          <w:sz w:val="10"/>
          <w:szCs w:val="10"/>
        </w:rPr>
      </w:pPr>
    </w:p>
    <w:p w:rsidR="00DE3017" w:rsidRPr="006D0EFA" w:rsidRDefault="009B0C39" w:rsidP="00DE3017">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 xml:space="preserve">Zgłaszanie potrzeb wykonania Dokumentacji, </w:t>
      </w:r>
      <w:r w:rsidR="00FC5377" w:rsidRPr="006D0EFA">
        <w:rPr>
          <w:rFonts w:ascii="Arial" w:eastAsia="Times New Roman" w:hAnsi="Arial" w:cs="Arial"/>
          <w:b/>
          <w:sz w:val="20"/>
          <w:szCs w:val="20"/>
        </w:rPr>
        <w:t>Kanały</w:t>
      </w:r>
      <w:r w:rsidR="00DE3017" w:rsidRPr="006D0EFA">
        <w:rPr>
          <w:rFonts w:ascii="Arial" w:eastAsia="Times New Roman" w:hAnsi="Arial" w:cs="Arial"/>
          <w:b/>
          <w:sz w:val="20"/>
          <w:szCs w:val="20"/>
        </w:rPr>
        <w:t xml:space="preserve"> komunikacji</w:t>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p>
    <w:p w:rsidR="00FC5377" w:rsidRPr="006D0EFA" w:rsidRDefault="00FC5377" w:rsidP="00077F53">
      <w:pPr>
        <w:pStyle w:val="Akapitzlist"/>
        <w:numPr>
          <w:ilvl w:val="1"/>
          <w:numId w:val="11"/>
        </w:numPr>
        <w:spacing w:before="120" w:after="120" w:line="360" w:lineRule="auto"/>
        <w:rPr>
          <w:rFonts w:ascii="Arial" w:eastAsia="Times New Roman" w:hAnsi="Arial" w:cs="Arial"/>
          <w:sz w:val="20"/>
          <w:szCs w:val="20"/>
        </w:rPr>
      </w:pPr>
      <w:r w:rsidRPr="006D0EFA">
        <w:rPr>
          <w:rFonts w:ascii="Arial" w:eastAsia="Times New Roman" w:hAnsi="Arial" w:cs="Arial"/>
          <w:sz w:val="20"/>
          <w:szCs w:val="20"/>
        </w:rPr>
        <w:t xml:space="preserve">Dla usług określonych w punkcie 1 </w:t>
      </w:r>
      <w:proofErr w:type="spellStart"/>
      <w:r w:rsidRPr="006D0EFA">
        <w:rPr>
          <w:rFonts w:ascii="Arial" w:eastAsia="Times New Roman" w:hAnsi="Arial" w:cs="Arial"/>
          <w:sz w:val="20"/>
          <w:szCs w:val="20"/>
        </w:rPr>
        <w:t>ppkt</w:t>
      </w:r>
      <w:proofErr w:type="spellEnd"/>
      <w:r w:rsidR="00244483" w:rsidRPr="006D0EFA">
        <w:rPr>
          <w:rFonts w:ascii="Arial" w:eastAsia="Times New Roman" w:hAnsi="Arial" w:cs="Arial"/>
          <w:sz w:val="20"/>
          <w:szCs w:val="20"/>
        </w:rPr>
        <w:t xml:space="preserve"> 1</w:t>
      </w:r>
      <w:r w:rsidR="006D0EFA" w:rsidRPr="006D0EFA">
        <w:rPr>
          <w:rFonts w:ascii="Arial" w:eastAsia="Times New Roman" w:hAnsi="Arial" w:cs="Arial"/>
          <w:sz w:val="20"/>
          <w:szCs w:val="20"/>
        </w:rPr>
        <w:t xml:space="preserve"> </w:t>
      </w:r>
      <w:r w:rsidR="00244483" w:rsidRPr="006D0EFA">
        <w:rPr>
          <w:rFonts w:ascii="Arial" w:eastAsia="Times New Roman" w:hAnsi="Arial" w:cs="Arial"/>
          <w:sz w:val="20"/>
          <w:szCs w:val="20"/>
        </w:rPr>
        <w:t xml:space="preserve">i </w:t>
      </w:r>
      <w:r w:rsidRPr="006D0EFA">
        <w:rPr>
          <w:rFonts w:ascii="Arial" w:eastAsia="Times New Roman" w:hAnsi="Arial" w:cs="Arial"/>
          <w:sz w:val="20"/>
          <w:szCs w:val="20"/>
        </w:rPr>
        <w:t xml:space="preserve"> 2 – domyślnie za pośrednictwem systemu HP Service Manager.</w:t>
      </w:r>
    </w:p>
    <w:p w:rsidR="00244483" w:rsidRPr="006D0EFA" w:rsidRDefault="00244483" w:rsidP="006D0EFA">
      <w:pPr>
        <w:pStyle w:val="Akapitzlist"/>
        <w:numPr>
          <w:ilvl w:val="1"/>
          <w:numId w:val="11"/>
        </w:numPr>
        <w:spacing w:before="120" w:after="120" w:line="360" w:lineRule="auto"/>
        <w:rPr>
          <w:rFonts w:ascii="Arial" w:eastAsia="Times New Roman" w:hAnsi="Arial" w:cs="Arial"/>
          <w:sz w:val="20"/>
          <w:szCs w:val="20"/>
        </w:rPr>
      </w:pPr>
      <w:r w:rsidRPr="006D0EFA">
        <w:rPr>
          <w:rFonts w:ascii="Arial" w:eastAsia="Times New Roman" w:hAnsi="Arial" w:cs="Arial"/>
          <w:sz w:val="20"/>
          <w:szCs w:val="20"/>
        </w:rPr>
        <w:t>W przypadku braku dostępności systemu HP Service Manager, Zamawiający i Wykonawca udostępnia dodatkowe sposoby komunikacji:</w:t>
      </w:r>
    </w:p>
    <w:p w:rsidR="00DE3017" w:rsidRPr="006D0EFA" w:rsidRDefault="00077F53" w:rsidP="006D0EFA">
      <w:pPr>
        <w:spacing w:before="120" w:after="120" w:line="360" w:lineRule="auto"/>
        <w:ind w:left="709"/>
        <w:contextualSpacing/>
        <w:jc w:val="both"/>
        <w:rPr>
          <w:rFonts w:ascii="Arial" w:eastAsia="Times New Roman" w:hAnsi="Arial" w:cs="Arial"/>
          <w:sz w:val="20"/>
          <w:szCs w:val="20"/>
        </w:rPr>
      </w:pPr>
      <w:r w:rsidRPr="006D0EFA">
        <w:rPr>
          <w:rFonts w:ascii="Arial" w:eastAsia="Times New Roman" w:hAnsi="Arial" w:cs="Arial"/>
          <w:sz w:val="20"/>
          <w:szCs w:val="20"/>
        </w:rPr>
        <w:t xml:space="preserve">a) </w:t>
      </w:r>
      <w:r w:rsidR="00DE3017" w:rsidRPr="006D0EFA">
        <w:rPr>
          <w:rFonts w:ascii="Arial" w:eastAsia="Times New Roman" w:hAnsi="Arial" w:cs="Arial"/>
          <w:sz w:val="20"/>
          <w:szCs w:val="20"/>
        </w:rPr>
        <w:t>numer telefonu,</w:t>
      </w:r>
    </w:p>
    <w:p w:rsidR="00DE3017" w:rsidRPr="006D0EFA" w:rsidRDefault="00077F53" w:rsidP="006D0EFA">
      <w:pPr>
        <w:spacing w:before="120" w:after="120" w:line="360" w:lineRule="auto"/>
        <w:ind w:left="709"/>
        <w:contextualSpacing/>
        <w:jc w:val="both"/>
        <w:rPr>
          <w:rFonts w:ascii="Arial" w:eastAsia="Times New Roman" w:hAnsi="Arial" w:cs="Arial"/>
          <w:sz w:val="20"/>
          <w:szCs w:val="20"/>
        </w:rPr>
      </w:pPr>
      <w:r w:rsidRPr="006D0EFA">
        <w:rPr>
          <w:rFonts w:ascii="Arial" w:eastAsia="Times New Roman" w:hAnsi="Arial" w:cs="Arial"/>
          <w:sz w:val="20"/>
          <w:szCs w:val="20"/>
        </w:rPr>
        <w:t xml:space="preserve">b) </w:t>
      </w:r>
      <w:r w:rsidR="00DE3017" w:rsidRPr="006D0EFA">
        <w:rPr>
          <w:rFonts w:ascii="Arial" w:eastAsia="Times New Roman" w:hAnsi="Arial" w:cs="Arial"/>
          <w:sz w:val="20"/>
          <w:szCs w:val="20"/>
        </w:rPr>
        <w:t>adres poczty elektronicznej,</w:t>
      </w:r>
    </w:p>
    <w:p w:rsidR="00DE3017" w:rsidRPr="006D0EFA" w:rsidRDefault="00DE3017" w:rsidP="00EF641A">
      <w:pPr>
        <w:spacing w:before="120" w:after="120" w:line="360" w:lineRule="auto"/>
        <w:ind w:left="426" w:firstLine="282"/>
        <w:contextualSpacing/>
        <w:jc w:val="both"/>
        <w:rPr>
          <w:rFonts w:ascii="Arial" w:eastAsia="Times New Roman" w:hAnsi="Arial" w:cs="Arial"/>
          <w:sz w:val="20"/>
          <w:szCs w:val="20"/>
        </w:rPr>
      </w:pPr>
      <w:bookmarkStart w:id="0" w:name="_GoBack"/>
      <w:bookmarkEnd w:id="0"/>
      <w:r w:rsidRPr="006D0EFA">
        <w:rPr>
          <w:rFonts w:ascii="Arial" w:eastAsia="Times New Roman" w:hAnsi="Arial" w:cs="Arial"/>
          <w:sz w:val="20"/>
          <w:szCs w:val="20"/>
        </w:rPr>
        <w:t xml:space="preserve">ustalone zgodnie z zasadami opisanymi w </w:t>
      </w:r>
      <w:r w:rsidRPr="006D0EFA">
        <w:rPr>
          <w:rFonts w:ascii="Arial" w:eastAsia="Times New Roman" w:hAnsi="Arial" w:cs="Arial"/>
          <w:bCs/>
          <w:sz w:val="20"/>
          <w:szCs w:val="20"/>
        </w:rPr>
        <w:t>§</w:t>
      </w:r>
      <w:r w:rsidRPr="006D0EFA">
        <w:rPr>
          <w:rFonts w:ascii="Arial" w:eastAsia="Times New Roman" w:hAnsi="Arial" w:cs="Arial"/>
          <w:sz w:val="20"/>
          <w:szCs w:val="20"/>
        </w:rPr>
        <w:t xml:space="preserve"> 3 Umowy.</w:t>
      </w:r>
    </w:p>
    <w:p w:rsidR="006D0EFA" w:rsidRDefault="006D0EFA" w:rsidP="006D0EFA">
      <w:pPr>
        <w:spacing w:before="120" w:after="120" w:line="360" w:lineRule="auto"/>
        <w:contextualSpacing/>
        <w:jc w:val="both"/>
        <w:rPr>
          <w:rFonts w:ascii="Arial" w:eastAsia="Times New Roman" w:hAnsi="Arial" w:cs="Arial"/>
          <w:sz w:val="20"/>
          <w:szCs w:val="20"/>
        </w:rPr>
      </w:pPr>
    </w:p>
    <w:p w:rsidR="006D0EFA" w:rsidRDefault="006D0EFA" w:rsidP="006D0EFA">
      <w:pPr>
        <w:spacing w:before="120" w:after="120" w:line="360" w:lineRule="auto"/>
        <w:contextualSpacing/>
        <w:jc w:val="both"/>
        <w:rPr>
          <w:rFonts w:ascii="Arial" w:eastAsia="Times New Roman" w:hAnsi="Arial" w:cs="Arial"/>
          <w:sz w:val="20"/>
          <w:szCs w:val="20"/>
        </w:rPr>
      </w:pPr>
    </w:p>
    <w:p w:rsidR="006D0EFA" w:rsidRPr="006D0EFA" w:rsidRDefault="006D0EFA" w:rsidP="006D0EFA">
      <w:pPr>
        <w:spacing w:before="120" w:after="120" w:line="360" w:lineRule="auto"/>
        <w:contextualSpacing/>
        <w:jc w:val="both"/>
        <w:rPr>
          <w:rFonts w:ascii="Arial" w:eastAsia="Times New Roman" w:hAnsi="Arial" w:cs="Arial"/>
          <w:sz w:val="20"/>
          <w:szCs w:val="20"/>
        </w:rPr>
      </w:pPr>
    </w:p>
    <w:p w:rsidR="00EA7366" w:rsidRPr="006D0EFA" w:rsidRDefault="00EA7366" w:rsidP="00EA7366">
      <w:pPr>
        <w:numPr>
          <w:ilvl w:val="0"/>
          <w:numId w:val="2"/>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b/>
          <w:sz w:val="20"/>
          <w:szCs w:val="20"/>
        </w:rPr>
        <w:lastRenderedPageBreak/>
        <w:t>Metodyka wytwarzania oprogramowania</w:t>
      </w:r>
      <w:r w:rsidRPr="006D0EFA">
        <w:rPr>
          <w:rFonts w:ascii="Arial" w:eastAsia="Times New Roman" w:hAnsi="Arial" w:cs="Arial"/>
          <w:sz w:val="20"/>
          <w:szCs w:val="20"/>
        </w:rPr>
        <w:t>:</w:t>
      </w:r>
    </w:p>
    <w:p w:rsidR="00EA7366" w:rsidRPr="006D0EFA" w:rsidRDefault="00EA7366" w:rsidP="00EA7366">
      <w:pPr>
        <w:numPr>
          <w:ilvl w:val="2"/>
          <w:numId w:val="12"/>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Zamawiający wymaga propozycji od Wykonawcy w zakresie metodyki wytwarzania oprogramowania z wykorzystaniem diagramów języka opisu UML 2.x. lub BPMN, która będzie podlegała akceptacji Zamawiającego. Zaakceptowana metodyka musi być dostarczona do Zamawiającego przed pierwszą modyfikacją Systemu.  Zamawiający zastrzega możliwość wprowadzenia zmian, nie częściej niż raz na kwartał, w ustalonej metodyce wytwarzania oprogramowania. </w:t>
      </w:r>
    </w:p>
    <w:p w:rsidR="00EA7366" w:rsidRPr="006D0EFA" w:rsidRDefault="00EA7366" w:rsidP="00EA7366">
      <w:pPr>
        <w:numPr>
          <w:ilvl w:val="2"/>
          <w:numId w:val="12"/>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Metodyka musi zwierać opis niezbędnych elementów diagramów języka opisu UML 2.x lub BPMN,  tak, aby było jednoznacznie wiadome, z czego musi się składać każdy diagram UML 2.x każdego poziomu.</w:t>
      </w:r>
    </w:p>
    <w:p w:rsidR="00EA7366" w:rsidRPr="006D0EFA" w:rsidRDefault="00EA7366" w:rsidP="006D0EFA">
      <w:pPr>
        <w:spacing w:before="120" w:after="120" w:line="360" w:lineRule="auto"/>
        <w:contextualSpacing/>
        <w:jc w:val="both"/>
        <w:rPr>
          <w:rFonts w:ascii="Arial" w:eastAsia="Times New Roman" w:hAnsi="Arial" w:cs="Arial"/>
          <w:sz w:val="20"/>
          <w:szCs w:val="20"/>
        </w:rPr>
      </w:pPr>
    </w:p>
    <w:p w:rsidR="00DE3017" w:rsidRPr="006D0EFA" w:rsidRDefault="00F1170F" w:rsidP="00F1170F">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 xml:space="preserve">Odbiór </w:t>
      </w:r>
      <w:r w:rsidR="00244483" w:rsidRPr="006D0EFA">
        <w:rPr>
          <w:rFonts w:ascii="Arial" w:eastAsia="Times New Roman" w:hAnsi="Arial" w:cs="Arial"/>
          <w:b/>
          <w:sz w:val="20"/>
          <w:szCs w:val="20"/>
        </w:rPr>
        <w:t>Dokumentacji</w:t>
      </w:r>
    </w:p>
    <w:p w:rsidR="00DE3017" w:rsidRPr="006D0EFA" w:rsidRDefault="00DE3017" w:rsidP="00DE3017">
      <w:pPr>
        <w:numPr>
          <w:ilvl w:val="1"/>
          <w:numId w:val="13"/>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Zamawiający weryfikuje przekazaną </w:t>
      </w:r>
      <w:r w:rsidR="00077F53" w:rsidRPr="006D0EFA">
        <w:rPr>
          <w:rFonts w:ascii="Arial" w:eastAsia="Times New Roman" w:hAnsi="Arial" w:cs="Arial"/>
          <w:sz w:val="20"/>
          <w:szCs w:val="20"/>
        </w:rPr>
        <w:t xml:space="preserve">przez Wykonawcę </w:t>
      </w:r>
      <w:r w:rsidRPr="006D0EFA">
        <w:rPr>
          <w:rFonts w:ascii="Arial" w:eastAsia="Times New Roman" w:hAnsi="Arial" w:cs="Arial"/>
          <w:sz w:val="20"/>
          <w:szCs w:val="20"/>
        </w:rPr>
        <w:t xml:space="preserve">wersję Dokumentacji sprawdzając czy Dokumentacja jest zgodna z kryteriami odbioru jakościowego Dokumentacji, w szczególności czy Dokumentacja: </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jest zgodna, co do zakresu określonego przez Zamawiającego, spójna, poprawna merytorycznie, technicznie, językowo oraz formalnie, oraz czy zapewnia jednolitą strukturę, formę i sposób prezentacji treści,</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nie zawiera błędów związanych z rozbieżnościami stanu faktycznego ze stanem opisanym w przedstawianej  Dokumentacji,</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w przedstawionej wersji zostały uwzględnione zmiany związane ze zmianą wersji Sytemu, </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jest kompletna. </w:t>
      </w:r>
    </w:p>
    <w:p w:rsidR="00DE3017" w:rsidRPr="006D0EFA" w:rsidRDefault="00DE3017" w:rsidP="00DE3017">
      <w:pPr>
        <w:numPr>
          <w:ilvl w:val="1"/>
          <w:numId w:val="13"/>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Na żądanie Zamawiającego Wykonawca zapewni wsparcie podczas realizacji procedury odbioru Dokumentacji.</w:t>
      </w:r>
    </w:p>
    <w:p w:rsidR="00077F53" w:rsidRPr="006D0EFA" w:rsidRDefault="00DE3017" w:rsidP="00077F53">
      <w:pPr>
        <w:numPr>
          <w:ilvl w:val="1"/>
          <w:numId w:val="13"/>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Wyniki weryfikacji Zamawiający przekazuje Wykonawcy w postaci raportu z testowania Dokumentacji.</w:t>
      </w:r>
    </w:p>
    <w:p w:rsidR="00077F53" w:rsidRPr="006D0EFA" w:rsidRDefault="00077F53" w:rsidP="00077F53">
      <w:pPr>
        <w:pStyle w:val="Akapitzlist"/>
        <w:numPr>
          <w:ilvl w:val="1"/>
          <w:numId w:val="13"/>
        </w:numPr>
        <w:spacing w:before="120" w:after="120" w:line="360" w:lineRule="auto"/>
        <w:jc w:val="both"/>
        <w:rPr>
          <w:rFonts w:ascii="Arial" w:eastAsia="Times New Roman" w:hAnsi="Arial" w:cs="Arial"/>
          <w:sz w:val="20"/>
          <w:szCs w:val="20"/>
        </w:rPr>
      </w:pPr>
      <w:r w:rsidRPr="006D0EFA">
        <w:rPr>
          <w:rFonts w:ascii="Arial" w:eastAsia="Times New Roman" w:hAnsi="Arial" w:cs="Arial"/>
          <w:sz w:val="20"/>
          <w:szCs w:val="20"/>
        </w:rPr>
        <w:t xml:space="preserve">W przypadku braku błędów Zamawiający dokonuje odbioru </w:t>
      </w:r>
      <w:r w:rsidR="00F1472C" w:rsidRPr="006D0EFA">
        <w:rPr>
          <w:rFonts w:ascii="Arial" w:eastAsia="Times New Roman" w:hAnsi="Arial" w:cs="Arial"/>
          <w:sz w:val="20"/>
          <w:szCs w:val="20"/>
        </w:rPr>
        <w:t>Dokumentacji</w:t>
      </w:r>
      <w:r w:rsidRPr="006D0EFA">
        <w:rPr>
          <w:rFonts w:ascii="Arial" w:eastAsia="Times New Roman" w:hAnsi="Arial" w:cs="Arial"/>
          <w:sz w:val="20"/>
          <w:szCs w:val="20"/>
        </w:rPr>
        <w:t>, który będzie dokumentowany Protokołem odbioru Dokumentacji Systemu, sporządzanym w trzech jednobrzmiących egzemplarzach.</w:t>
      </w:r>
    </w:p>
    <w:p w:rsidR="00DE3017" w:rsidRPr="006D0EFA" w:rsidRDefault="00DE3017" w:rsidP="00DE3017">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Opis zawartości diagramów</w:t>
      </w:r>
    </w:p>
    <w:p w:rsidR="00DE3017" w:rsidRPr="006D0EFA" w:rsidRDefault="00DE3017" w:rsidP="00DE3017">
      <w:pPr>
        <w:numPr>
          <w:ilvl w:val="1"/>
          <w:numId w:val="1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Wymagania dotyczące diagramów:</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Zamawiający wymaga, aby wszystkie diagramy były możliwe do modyfikacji i edytowania z wykorzystaniem narzędzia Enterprise Architect wersja 10.x</w:t>
      </w:r>
      <w:r w:rsidR="00244483" w:rsidRPr="006D0EFA">
        <w:rPr>
          <w:rFonts w:ascii="Arial" w:eastAsia="Times New Roman" w:hAnsi="Arial" w:cs="Arial"/>
          <w:sz w:val="20"/>
          <w:szCs w:val="20"/>
        </w:rPr>
        <w:t xml:space="preserve"> (lub wyższa, jeśli Zamawiający wyrazi na to zgodę),</w:t>
      </w:r>
      <w:r w:rsidRPr="006D0EFA">
        <w:rPr>
          <w:rFonts w:ascii="Arial" w:eastAsia="Times New Roman" w:hAnsi="Arial" w:cs="Arial"/>
          <w:sz w:val="20"/>
          <w:szCs w:val="20"/>
        </w:rPr>
        <w:t xml:space="preserve"> posiadanych przez Zamawiającego. </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Przedstawione diagramy muszą być możliwe do wizualizowania za pomocą plików PDF tak, aby przedstawione w niej informacje po wydrukowania do pliku PDF były jednoznaczne i czytelne.</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Zamawiający do dokumentowania analizy biznesowej, systemowej, projektowej oraz wdrożeniowej będzie </w:t>
      </w:r>
      <w:r w:rsidR="00EA7366" w:rsidRPr="006D0EFA">
        <w:rPr>
          <w:rFonts w:ascii="Arial" w:eastAsia="Times New Roman" w:hAnsi="Arial" w:cs="Arial"/>
          <w:sz w:val="20"/>
          <w:szCs w:val="20"/>
        </w:rPr>
        <w:t xml:space="preserve">mógł </w:t>
      </w:r>
      <w:r w:rsidRPr="006D0EFA">
        <w:rPr>
          <w:rFonts w:ascii="Arial" w:eastAsia="Times New Roman" w:hAnsi="Arial" w:cs="Arial"/>
          <w:sz w:val="20"/>
          <w:szCs w:val="20"/>
        </w:rPr>
        <w:t>wykorzystywa</w:t>
      </w:r>
      <w:r w:rsidR="00EA7366" w:rsidRPr="006D0EFA">
        <w:rPr>
          <w:rFonts w:ascii="Arial" w:eastAsia="Times New Roman" w:hAnsi="Arial" w:cs="Arial"/>
          <w:sz w:val="20"/>
          <w:szCs w:val="20"/>
        </w:rPr>
        <w:t xml:space="preserve">ć </w:t>
      </w:r>
      <w:r w:rsidRPr="006D0EFA">
        <w:rPr>
          <w:rFonts w:ascii="Arial" w:eastAsia="Times New Roman" w:hAnsi="Arial" w:cs="Arial"/>
          <w:sz w:val="20"/>
          <w:szCs w:val="20"/>
        </w:rPr>
        <w:t>język opisu UML 2.x</w:t>
      </w:r>
      <w:r w:rsidR="00EA7366" w:rsidRPr="006D0EFA">
        <w:rPr>
          <w:rFonts w:ascii="Arial" w:eastAsia="Times New Roman" w:hAnsi="Arial" w:cs="Arial"/>
          <w:sz w:val="20"/>
          <w:szCs w:val="20"/>
        </w:rPr>
        <w:t xml:space="preserve"> lub BPMN.</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lastRenderedPageBreak/>
        <w:t>Zamawiający może wykorzystywać dowolne modele z języka opisu UML 2.x</w:t>
      </w:r>
      <w:r w:rsidR="00EA7366" w:rsidRPr="006D0EFA">
        <w:rPr>
          <w:rFonts w:ascii="Arial" w:eastAsia="Times New Roman" w:hAnsi="Arial" w:cs="Arial"/>
          <w:sz w:val="20"/>
          <w:szCs w:val="20"/>
        </w:rPr>
        <w:t xml:space="preserve"> lub BPMN</w:t>
      </w:r>
      <w:r w:rsidRPr="006D0EFA">
        <w:rPr>
          <w:rFonts w:ascii="Arial" w:eastAsia="Times New Roman" w:hAnsi="Arial" w:cs="Arial"/>
          <w:sz w:val="20"/>
          <w:szCs w:val="20"/>
        </w:rPr>
        <w:t xml:space="preserve"> m.in. następujące rodzaje diagramów:</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 xml:space="preserve">Diagramy przypadków użycia powiązane z wymaganiami (tylko związanych z wymaganiem oraz tych, które zostały wytworzone w ramach realizacji niniejszej Umowy), </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Diagramy interfejsów powiązane z przypadkami użycia oraz wymaganiami (przedstawiające wygląd interfejsu po wdrożeniu),</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nawigacji zawierający wszystkie interfejsy systemowe do aplikacji (aktualny diagram przejść pomiędzy wszystkimi interfejsami),</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Diagramy klas (zawierające wszystkie pola uczestniczące w realizacji modyfikacji),</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stanów,</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sekwencji,</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czynności,</w:t>
      </w:r>
    </w:p>
    <w:p w:rsidR="00DE3017"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wdrożenia oraz diagram wymagań.</w:t>
      </w:r>
    </w:p>
    <w:p w:rsidR="006D0EFA" w:rsidRPr="006D0EFA" w:rsidRDefault="006D0EFA" w:rsidP="006D0EFA">
      <w:pPr>
        <w:spacing w:before="120" w:after="120" w:line="360" w:lineRule="auto"/>
        <w:ind w:left="1440"/>
        <w:contextualSpacing/>
        <w:jc w:val="both"/>
        <w:rPr>
          <w:rFonts w:ascii="Arial" w:eastAsia="Times New Roman" w:hAnsi="Arial" w:cs="Arial"/>
          <w:sz w:val="20"/>
          <w:szCs w:val="20"/>
        </w:rPr>
      </w:pPr>
    </w:p>
    <w:p w:rsidR="00DE3017" w:rsidRPr="006D0EFA" w:rsidRDefault="00DE3017" w:rsidP="00DE3017">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 xml:space="preserve">Wykonanie </w:t>
      </w:r>
      <w:r w:rsidR="00916F5D" w:rsidRPr="006D0EFA">
        <w:rPr>
          <w:rFonts w:ascii="Arial" w:eastAsia="Times New Roman" w:hAnsi="Arial" w:cs="Arial"/>
          <w:b/>
          <w:sz w:val="20"/>
          <w:szCs w:val="20"/>
        </w:rPr>
        <w:t xml:space="preserve">aktualizacji </w:t>
      </w:r>
      <w:r w:rsidRPr="006D0EFA">
        <w:rPr>
          <w:rFonts w:ascii="Arial" w:eastAsia="Times New Roman" w:hAnsi="Arial" w:cs="Arial"/>
          <w:b/>
          <w:sz w:val="20"/>
          <w:szCs w:val="20"/>
        </w:rPr>
        <w:t>Dokumentacji oraz dostarczenie nośników wraz z Nową wersją Systemu zawierać będzie:</w:t>
      </w:r>
    </w:p>
    <w:p w:rsidR="00DE3017" w:rsidRPr="006D0EFA" w:rsidRDefault="00DE3017" w:rsidP="00DE3017">
      <w:pPr>
        <w:numPr>
          <w:ilvl w:val="1"/>
          <w:numId w:val="1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Raport z testów po wykonaniu modyfikacji Systemu w środowisk</w:t>
      </w:r>
      <w:r w:rsidR="009B0C39" w:rsidRPr="006D0EFA">
        <w:rPr>
          <w:rFonts w:ascii="Arial" w:eastAsia="Times New Roman" w:hAnsi="Arial" w:cs="Arial"/>
          <w:sz w:val="20"/>
          <w:szCs w:val="20"/>
        </w:rPr>
        <w:t>u</w:t>
      </w:r>
      <w:r w:rsidRPr="006D0EFA">
        <w:rPr>
          <w:rFonts w:ascii="Arial" w:eastAsia="Times New Roman" w:hAnsi="Arial" w:cs="Arial"/>
          <w:sz w:val="20"/>
          <w:szCs w:val="20"/>
        </w:rPr>
        <w:t xml:space="preserve"> udostępniony</w:t>
      </w:r>
      <w:r w:rsidR="009B0C39" w:rsidRPr="006D0EFA">
        <w:rPr>
          <w:rFonts w:ascii="Arial" w:eastAsia="Times New Roman" w:hAnsi="Arial" w:cs="Arial"/>
          <w:sz w:val="20"/>
          <w:szCs w:val="20"/>
        </w:rPr>
        <w:t>m</w:t>
      </w:r>
      <w:r w:rsidRPr="006D0EFA">
        <w:rPr>
          <w:rFonts w:ascii="Arial" w:eastAsia="Times New Roman" w:hAnsi="Arial" w:cs="Arial"/>
          <w:sz w:val="20"/>
          <w:szCs w:val="20"/>
        </w:rPr>
        <w:t xml:space="preserve"> Wykonawcy potwierdzający poprawne przetestowanie i poprawne działanie Systemu, w tym testów regresji, zgodnie z </w:t>
      </w:r>
      <w:r w:rsidRPr="006D0EFA">
        <w:rPr>
          <w:rFonts w:ascii="Arial" w:eastAsia="Times New Roman" w:hAnsi="Arial" w:cs="Arial"/>
          <w:b/>
          <w:sz w:val="20"/>
          <w:szCs w:val="20"/>
        </w:rPr>
        <w:t>Załącznikiem nr 11</w:t>
      </w:r>
      <w:r w:rsidRPr="006D0EFA">
        <w:rPr>
          <w:rFonts w:ascii="Arial" w:eastAsia="Times New Roman" w:hAnsi="Arial" w:cs="Arial"/>
          <w:sz w:val="20"/>
          <w:szCs w:val="20"/>
        </w:rPr>
        <w:t xml:space="preserve"> do Umowy, formularz 3</w:t>
      </w:r>
      <w:r w:rsidR="00F153B6" w:rsidRPr="006D0EFA">
        <w:rPr>
          <w:rFonts w:ascii="Arial" w:eastAsia="Times New Roman" w:hAnsi="Arial" w:cs="Arial"/>
          <w:sz w:val="20"/>
          <w:szCs w:val="20"/>
        </w:rPr>
        <w:t xml:space="preserve"> lub raport z Systemu HP ALM</w:t>
      </w:r>
      <w:r w:rsidRPr="006D0EFA">
        <w:rPr>
          <w:rFonts w:ascii="Arial" w:eastAsia="Times New Roman" w:hAnsi="Arial" w:cs="Arial"/>
          <w:sz w:val="20"/>
          <w:szCs w:val="20"/>
        </w:rPr>
        <w:t>.</w:t>
      </w:r>
    </w:p>
    <w:p w:rsidR="00DE3017" w:rsidRPr="006D0EFA" w:rsidRDefault="00DE3017" w:rsidP="00DE3017">
      <w:pPr>
        <w:numPr>
          <w:ilvl w:val="1"/>
          <w:numId w:val="1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Nośnik zawierający zaktualizowaną Dokumentację, minimum:</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Nazwę Systemu; </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Numer wersji Systemu; </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Aktualny dziennik zmian</w:t>
      </w:r>
      <w:r w:rsidR="009B0C39" w:rsidRPr="006D0EFA">
        <w:rPr>
          <w:rFonts w:ascii="Arial" w:eastAsia="Times New Roman" w:hAnsi="Arial" w:cs="Arial"/>
          <w:sz w:val="20"/>
          <w:szCs w:val="20"/>
        </w:rPr>
        <w:t>;</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Cel instalacji oraz uzupełnienie delty zmian w przekazywanej wersji od ostatniej zainstalowanej produkcyjnie wersji (dodane funkcjonalności, naprawione błędy, numery Zgłoszeń itd..) wraz z mapowaniem na funkcjonalności, które uległy modyfikacji. Lista wymagań/błędów realizowana/naprawiana w tej wersji aplikacji;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Listę wszystkich elementów Systemu ze statusem czy były modyfikowane w bieżącej wersji czy też nie zostały zmodyfikowane wraz z datą i numerem wersji ostatniej zaakceptowanej przez Zmawiającego modyfikacji; </w:t>
      </w:r>
    </w:p>
    <w:p w:rsidR="00DE3017" w:rsidRPr="006D0EFA" w:rsidRDefault="009B0C39"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Proponowany przez Wykonawcę </w:t>
      </w:r>
      <w:r w:rsidR="00DE3017" w:rsidRPr="006D0EFA">
        <w:rPr>
          <w:rFonts w:ascii="Arial" w:eastAsia="Times New Roman" w:hAnsi="Arial" w:cs="Arial"/>
          <w:sz w:val="20"/>
          <w:szCs w:val="20"/>
        </w:rPr>
        <w:t>termin wykonania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Kody źródłowe do skompilowania w dostarczonym przez Wykonawcę środowisku developerskim wraz z: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Instrukcją instalacji i konfiguracji środowiska developerskiego do kompilacji kodów źródłowych Systemu;</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listą oprogramowania/ komponentów/ bibliotek programistycznych (m. in. programy .exe, * </w:t>
      </w:r>
      <w:proofErr w:type="spellStart"/>
      <w:r w:rsidRPr="006D0EFA">
        <w:rPr>
          <w:rFonts w:ascii="Arial" w:eastAsia="Times New Roman" w:hAnsi="Arial" w:cs="Arial"/>
          <w:sz w:val="20"/>
          <w:szCs w:val="20"/>
        </w:rPr>
        <w:t>dll</w:t>
      </w:r>
      <w:proofErr w:type="spellEnd"/>
      <w:r w:rsidRPr="006D0EFA">
        <w:rPr>
          <w:rFonts w:ascii="Arial" w:eastAsia="Times New Roman" w:hAnsi="Arial" w:cs="Arial"/>
          <w:sz w:val="20"/>
          <w:szCs w:val="20"/>
        </w:rPr>
        <w:t xml:space="preserve"> ) </w:t>
      </w:r>
      <w:r w:rsidR="009B0C39" w:rsidRPr="006D0EFA">
        <w:rPr>
          <w:rFonts w:ascii="Arial" w:eastAsia="Times New Roman" w:hAnsi="Arial" w:cs="Arial"/>
          <w:sz w:val="20"/>
          <w:szCs w:val="20"/>
        </w:rPr>
        <w:t xml:space="preserve">osób </w:t>
      </w:r>
      <w:r w:rsidRPr="006D0EFA">
        <w:rPr>
          <w:rFonts w:ascii="Arial" w:eastAsia="Times New Roman" w:hAnsi="Arial" w:cs="Arial"/>
          <w:sz w:val="20"/>
          <w:szCs w:val="20"/>
        </w:rPr>
        <w:t xml:space="preserve">trzecich, wraz z określeniem numeru wersji tego oprogramowania, niezbędnych do prawidłowego wytworzenia kodów wynikowych lub działania Systemu, do których Wykonawca nie posiada praw autorskich a przekazuje </w:t>
      </w:r>
      <w:r w:rsidRPr="006D0EFA">
        <w:rPr>
          <w:rFonts w:ascii="Arial" w:eastAsia="Times New Roman" w:hAnsi="Arial" w:cs="Arial"/>
          <w:sz w:val="20"/>
          <w:szCs w:val="20"/>
        </w:rPr>
        <w:lastRenderedPageBreak/>
        <w:t>Zamawiającemu do prawidłowego kompilowania/konsolidowania oraz działania Systemu.</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Diagram(y) wdrożenia z uwypuklonymi elementami, których dotyczy zmiana w szczególności wszystkie elementy Infrastruktury technicznej, których zmiana dotyczy między innymi: dla Środowiska technologicznego (wskazanie środowiska) zmieniono i konfigurowano w przekazywanej wersji w następujący sposób elementy infrastruktury: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sieć komputerowa  LAN/WAN/Internet,</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serwery  (cechy fizyczne) wraz z opisami,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serwery  (cechy logiczne/ maszyny wirtualne) wraz z opisami,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wszystkie istotne elementy dla działania Systemu - warstwy bazodanowej,</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wszystkie istotne elementy dla działania Systemu - warstwy aplikacyjnej;</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i opis czynności wstępnych;</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Szacowny czas wykonania procedury (sumaryczny dla całej instalacji wersji  i dla każdej pojedynczej procedury);</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instalacji/ konfiguracji środowiska developerskiego i aplikacyjnego (niezbędne o ile przekazana wersja wymaga modyfikacji środowiska):</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wersję środowiska developerskiego, na którym należy wykonać procedury,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kolejność wykonywania procedur,</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procedurę instalującą/kompilującą  środowisko developerskie i aplikacyjne,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procedury potwierdzające poprawność wykonania modyfikacji środowiska developerskiego i aplikacyjnego,</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powrotu do poprzedniej wersji w wypadku nie powodzenia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instalacji/modyfikacji struktury i danych w bazie danych zawierającą,  (dla każdej instancji bazy danych jak i bazy danych),niezbędne o ile przekazana wersja wymaga modyfikacji struktury bazy danych/ modyfikacji danych: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wersję struktury bazy danych, wejściową do wykonania procedury,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kolejność wykonywanych procedur i skryptów,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skrypty modyfikujące instancję bazy,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skrypty modyfikujące strukturę danych,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skrypty modyfikujące słowniki,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skrypty migrujące dane,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procedury potwierdzające poprawność wykonania modyfikacji struktury danych / bazy danych,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powrotu do poprzedniej wersji w wypadku niepowodzenia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instalacji/modyfikacji Systemu, na której należy wykonać procedury (niezbędne o ile przekazana wersja dotyczy modyfikacji Systemu):</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wersję Systemu,  na której należy wykonać procedury,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kolejność wykonywania procedur,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procedurę instalującą/modyfikującą  System,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lastRenderedPageBreak/>
        <w:t>procedury potwierdzające poprawność wykonania modyfikacji Systemu, np. scenariusze testowe,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powrotu do poprzedniej wersji w wypadku niepowodzenia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Dokumentację administratora:</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procedury instalacyjnej po upadku Systemu,</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procesu nadawania kont: systemowych, bazodanowych i użytkowników niezbędnych do prawidłowego działania Systemu,</w:t>
      </w:r>
    </w:p>
    <w:p w:rsidR="00916F5D"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procedur administracyjnych i harmonogram ich wykonywania</w:t>
      </w:r>
      <w:r w:rsidR="00916F5D" w:rsidRPr="006D0EFA">
        <w:rPr>
          <w:rFonts w:ascii="Arial" w:eastAsia="Times New Roman" w:hAnsi="Arial" w:cs="Arial"/>
          <w:sz w:val="20"/>
          <w:szCs w:val="20"/>
        </w:rPr>
        <w:t>,</w:t>
      </w:r>
    </w:p>
    <w:p w:rsidR="00DE3017" w:rsidRPr="006D0EFA" w:rsidRDefault="00916F5D" w:rsidP="00916F5D">
      <w:pPr>
        <w:spacing w:before="120" w:after="120" w:line="360" w:lineRule="auto"/>
        <w:ind w:left="568"/>
        <w:contextualSpacing/>
        <w:jc w:val="both"/>
        <w:rPr>
          <w:rFonts w:ascii="Arial" w:eastAsia="Times New Roman" w:hAnsi="Arial" w:cs="Arial"/>
          <w:sz w:val="20"/>
          <w:szCs w:val="20"/>
        </w:rPr>
      </w:pPr>
      <w:r w:rsidRPr="006D0EFA">
        <w:rPr>
          <w:rFonts w:ascii="Arial" w:eastAsia="Times New Roman" w:hAnsi="Arial" w:cs="Arial"/>
          <w:sz w:val="20"/>
          <w:szCs w:val="20"/>
        </w:rPr>
        <w:t>lub w przypadku braku konieczności aktualizacji dokumentacji administratora informację, która wersja dokumentacji administratora jest aktualna</w:t>
      </w:r>
      <w:r w:rsidR="00DE3017" w:rsidRPr="006D0EFA">
        <w:rPr>
          <w:rFonts w:ascii="Arial" w:eastAsia="Times New Roman" w:hAnsi="Arial" w:cs="Arial"/>
          <w:sz w:val="20"/>
          <w:szCs w:val="20"/>
        </w:rPr>
        <w:t>;</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Dokumentację użytkowania: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wszystkich interfejsów w Systemie, opisanych w taki sposób, aby użytkownik mógł osiągnąć cel biznesowy, zawierający procedury i instrukcje stanowiskowe,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diagram procesu biznesowego,</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formularzy wraz z diagramami nawigacji ukazującymi możliwe przejścia użytkownika Systemu przechodzenia pomiędzy formularzami,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każdego formularza, m.in.:</w:t>
      </w:r>
    </w:p>
    <w:p w:rsidR="00DE3017" w:rsidRPr="006D0EFA" w:rsidRDefault="00DE3017" w:rsidP="00DE3017">
      <w:pPr>
        <w:numPr>
          <w:ilvl w:val="5"/>
          <w:numId w:val="1"/>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jakie pola znajdują się na formularzu, </w:t>
      </w:r>
    </w:p>
    <w:p w:rsidR="00DE3017" w:rsidRPr="006D0EFA" w:rsidRDefault="00DE3017" w:rsidP="00DE3017">
      <w:pPr>
        <w:numPr>
          <w:ilvl w:val="5"/>
          <w:numId w:val="1"/>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zbiór wartości dopuszczalnych,</w:t>
      </w:r>
    </w:p>
    <w:p w:rsidR="00916F5D" w:rsidRPr="006D0EFA" w:rsidRDefault="00DE3017" w:rsidP="00DE3017">
      <w:pPr>
        <w:numPr>
          <w:ilvl w:val="5"/>
          <w:numId w:val="1"/>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lista wartości</w:t>
      </w:r>
      <w:r w:rsidR="00916F5D" w:rsidRPr="006D0EFA">
        <w:rPr>
          <w:rFonts w:ascii="Arial" w:eastAsia="Times New Roman" w:hAnsi="Arial" w:cs="Arial"/>
          <w:sz w:val="20"/>
          <w:szCs w:val="20"/>
        </w:rPr>
        <w:t>,</w:t>
      </w:r>
    </w:p>
    <w:p w:rsidR="00DE3017" w:rsidRPr="006D0EFA" w:rsidRDefault="00916F5D" w:rsidP="00916F5D">
      <w:pPr>
        <w:spacing w:before="120" w:after="120" w:line="360" w:lineRule="auto"/>
        <w:ind w:left="568"/>
        <w:contextualSpacing/>
        <w:jc w:val="both"/>
        <w:rPr>
          <w:rFonts w:ascii="Arial" w:eastAsia="Times New Roman" w:hAnsi="Arial" w:cs="Arial"/>
          <w:sz w:val="20"/>
          <w:szCs w:val="20"/>
        </w:rPr>
      </w:pPr>
      <w:r w:rsidRPr="006D0EFA">
        <w:rPr>
          <w:rFonts w:ascii="Arial" w:eastAsia="Times New Roman" w:hAnsi="Arial" w:cs="Arial"/>
          <w:sz w:val="20"/>
          <w:szCs w:val="20"/>
        </w:rPr>
        <w:t>lub w przypadku braku konieczności aktualizacji dokumentacji użytkownika informację, która wersja dokumentacji użytkownika jest aktualna</w:t>
      </w:r>
      <w:r w:rsidR="00DE3017" w:rsidRPr="006D0EFA">
        <w:rPr>
          <w:rFonts w:ascii="Arial" w:eastAsia="Times New Roman" w:hAnsi="Arial" w:cs="Arial"/>
          <w:sz w:val="20"/>
          <w:szCs w:val="20"/>
        </w:rPr>
        <w:t>;</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Dla każdej bazy przechowującej jakiekolwiek dane niezbędne do poprawnego i bezbłędnego działania Systemu oraz relację pomiędzy bazami danych, jeżeli jest ich kilka wraz z odpowiednim diagramem przedstawiającym i opisującym tę relację:</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tablic (i/lub dokumentów),</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atrybutów (pól) w tablicach (i/lub dokumentach) wraz z opisem biznesowym i/lub systemowym,</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diagram zawierający schemat bazy danych,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relacji pomiędzy tablicami w bazie danych (klucze: główne, złożone, obce),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procedur składowanych, funkcje, wyzwalacze funkcji wraz z opisem, do czego służą i kiedy (na skutek jakiego zdarzenia) są uruchamiane,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zawartości informacyjnej każdego pola w bazie danych, także jeżeli jest to lista wartości - wtedy podawany jest zbiór możliwych wartości,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znacznik - czy pole jest wartością słownikową,</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znacznik - czy pole przechowuje dane informacyjne, czy dane sterujące programem np.: stany,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format i typ atrybutów,</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lastRenderedPageBreak/>
        <w:t>powiązania z formularzami, które dane z formularza wykorzystują lub modyfikują w danej tablicy lub tablicach,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lista komunikatów przekazywana pomiędzy elementami Systemu lub systemami zewnętrznymi,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wraz z diagramem UML wszystkich komunikatów Systemu zwierający dla każdego komunikatu:</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nazwę komunikatu, </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nazwę i opis interfejsu, przez który dany komunikat jest wysyłany i odbierany,</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kierunek komunikatu, z którego i do którego podsystemu i aplikacyjnego jest on przekazywany, </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wszystkich pól w komunikacie,</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mapowanie ze źródłowej i do docelowej struktury danych,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diagramy, o których mowa w tym punkcie, będą przedstawione w narzędziu określonym w punkcie 6 (Opis zawartości diagramów), zgodnie z metodyką przyjętą przez Zamawiającego.</w:t>
      </w:r>
    </w:p>
    <w:p w:rsidR="00C95D3B" w:rsidRDefault="00EF641A"/>
    <w:sectPr w:rsidR="00C95D3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1B9" w:rsidRDefault="009871B9" w:rsidP="009871B9">
      <w:pPr>
        <w:spacing w:after="0" w:line="240" w:lineRule="auto"/>
      </w:pPr>
      <w:r>
        <w:separator/>
      </w:r>
    </w:p>
  </w:endnote>
  <w:endnote w:type="continuationSeparator" w:id="0">
    <w:p w:rsidR="009871B9" w:rsidRDefault="009871B9" w:rsidP="00987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1799658"/>
      <w:docPartObj>
        <w:docPartGallery w:val="Page Numbers (Bottom of Page)"/>
        <w:docPartUnique/>
      </w:docPartObj>
    </w:sdtPr>
    <w:sdtEndPr/>
    <w:sdtContent>
      <w:p w:rsidR="009871B9" w:rsidRDefault="009871B9">
        <w:pPr>
          <w:pStyle w:val="Stopka"/>
          <w:jc w:val="right"/>
        </w:pPr>
        <w:r>
          <w:fldChar w:fldCharType="begin"/>
        </w:r>
        <w:r>
          <w:instrText>PAGE   \* MERGEFORMAT</w:instrText>
        </w:r>
        <w:r>
          <w:fldChar w:fldCharType="separate"/>
        </w:r>
        <w:r w:rsidR="00EF641A">
          <w:rPr>
            <w:noProof/>
          </w:rPr>
          <w:t>1</w:t>
        </w:r>
        <w:r>
          <w:fldChar w:fldCharType="end"/>
        </w:r>
      </w:p>
    </w:sdtContent>
  </w:sdt>
  <w:p w:rsidR="009871B9" w:rsidRDefault="009871B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1B9" w:rsidRDefault="009871B9" w:rsidP="009871B9">
      <w:pPr>
        <w:spacing w:after="0" w:line="240" w:lineRule="auto"/>
      </w:pPr>
      <w:r>
        <w:separator/>
      </w:r>
    </w:p>
  </w:footnote>
  <w:footnote w:type="continuationSeparator" w:id="0">
    <w:p w:rsidR="009871B9" w:rsidRDefault="009871B9" w:rsidP="009871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
    <w:nsid w:val="1537230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
    <w:nsid w:val="264C689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BBC796C"/>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
    <w:nsid w:val="39C0481D"/>
    <w:multiLevelType w:val="singleLevel"/>
    <w:tmpl w:val="45A40C64"/>
    <w:lvl w:ilvl="0">
      <w:start w:val="1"/>
      <w:numFmt w:val="decimal"/>
      <w:lvlText w:val="%1."/>
      <w:lvlJc w:val="left"/>
      <w:pPr>
        <w:tabs>
          <w:tab w:val="num" w:pos="360"/>
        </w:tabs>
        <w:ind w:left="360" w:hanging="360"/>
      </w:pPr>
      <w:rPr>
        <w:b/>
      </w:rPr>
    </w:lvl>
  </w:abstractNum>
  <w:abstractNum w:abstractNumId="10">
    <w:nsid w:val="3EC30F5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nsid w:val="4467606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
    <w:nsid w:val="58516A45"/>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nsid w:val="641D6A2B"/>
    <w:multiLevelType w:val="multilevel"/>
    <w:tmpl w:val="7E143116"/>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bullet"/>
      <w:lvlText w:val=""/>
      <w:lvlJc w:val="left"/>
      <w:pPr>
        <w:ind w:left="1440" w:hanging="163"/>
      </w:pPr>
      <w:rPr>
        <w:rFonts w:ascii="Symbol" w:hAnsi="Symbol"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7">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8">
    <w:nsid w:val="6FD33D15"/>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num w:numId="1">
    <w:abstractNumId w:val="12"/>
  </w:num>
  <w:num w:numId="2">
    <w:abstractNumId w:val="9"/>
  </w:num>
  <w:num w:numId="3">
    <w:abstractNumId w:val="4"/>
  </w:num>
  <w:num w:numId="4">
    <w:abstractNumId w:val="1"/>
  </w:num>
  <w:num w:numId="5">
    <w:abstractNumId w:val="17"/>
  </w:num>
  <w:num w:numId="6">
    <w:abstractNumId w:val="5"/>
  </w:num>
  <w:num w:numId="7">
    <w:abstractNumId w:val="6"/>
  </w:num>
  <w:num w:numId="8">
    <w:abstractNumId w:val="2"/>
  </w:num>
  <w:num w:numId="9">
    <w:abstractNumId w:val="7"/>
  </w:num>
  <w:num w:numId="10">
    <w:abstractNumId w:val="11"/>
  </w:num>
  <w:num w:numId="11">
    <w:abstractNumId w:val="19"/>
  </w:num>
  <w:num w:numId="12">
    <w:abstractNumId w:val="3"/>
  </w:num>
  <w:num w:numId="13">
    <w:abstractNumId w:val="8"/>
  </w:num>
  <w:num w:numId="14">
    <w:abstractNumId w:val="13"/>
  </w:num>
  <w:num w:numId="15">
    <w:abstractNumId w:val="0"/>
  </w:num>
  <w:num w:numId="16">
    <w:abstractNumId w:val="15"/>
  </w:num>
  <w:num w:numId="17">
    <w:abstractNumId w:val="14"/>
  </w:num>
  <w:num w:numId="18">
    <w:abstractNumId w:val="18"/>
  </w:num>
  <w:num w:numId="19">
    <w:abstractNumId w:val="1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017"/>
    <w:rsid w:val="00077F53"/>
    <w:rsid w:val="0008203E"/>
    <w:rsid w:val="000A5F46"/>
    <w:rsid w:val="001211FD"/>
    <w:rsid w:val="001944B6"/>
    <w:rsid w:val="001E3E89"/>
    <w:rsid w:val="00244483"/>
    <w:rsid w:val="0027208C"/>
    <w:rsid w:val="0029413A"/>
    <w:rsid w:val="002E1E58"/>
    <w:rsid w:val="00372894"/>
    <w:rsid w:val="00387183"/>
    <w:rsid w:val="00407C3E"/>
    <w:rsid w:val="00443ACB"/>
    <w:rsid w:val="0046074B"/>
    <w:rsid w:val="00465051"/>
    <w:rsid w:val="004C2683"/>
    <w:rsid w:val="006D0EFA"/>
    <w:rsid w:val="0071795D"/>
    <w:rsid w:val="00733714"/>
    <w:rsid w:val="007F26B5"/>
    <w:rsid w:val="0083710E"/>
    <w:rsid w:val="00901B03"/>
    <w:rsid w:val="009051B7"/>
    <w:rsid w:val="00916F5D"/>
    <w:rsid w:val="009871B9"/>
    <w:rsid w:val="009B0C39"/>
    <w:rsid w:val="009D6DB3"/>
    <w:rsid w:val="00A069A3"/>
    <w:rsid w:val="00A57D75"/>
    <w:rsid w:val="00AC625C"/>
    <w:rsid w:val="00B07225"/>
    <w:rsid w:val="00B15F7C"/>
    <w:rsid w:val="00B72DE6"/>
    <w:rsid w:val="00BF6181"/>
    <w:rsid w:val="00C459C1"/>
    <w:rsid w:val="00CA7800"/>
    <w:rsid w:val="00D43A88"/>
    <w:rsid w:val="00DD3A12"/>
    <w:rsid w:val="00DE2AB6"/>
    <w:rsid w:val="00DE3017"/>
    <w:rsid w:val="00EA7366"/>
    <w:rsid w:val="00EB7DC5"/>
    <w:rsid w:val="00EF17E0"/>
    <w:rsid w:val="00EF641A"/>
    <w:rsid w:val="00F1170F"/>
    <w:rsid w:val="00F1472C"/>
    <w:rsid w:val="00F153B6"/>
    <w:rsid w:val="00F27725"/>
    <w:rsid w:val="00FC53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871B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871B9"/>
  </w:style>
  <w:style w:type="paragraph" w:styleId="Stopka">
    <w:name w:val="footer"/>
    <w:basedOn w:val="Normalny"/>
    <w:link w:val="StopkaZnak"/>
    <w:uiPriority w:val="99"/>
    <w:unhideWhenUsed/>
    <w:rsid w:val="009871B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71B9"/>
  </w:style>
  <w:style w:type="character" w:styleId="Odwoaniedokomentarza">
    <w:name w:val="annotation reference"/>
    <w:basedOn w:val="Domylnaczcionkaakapitu"/>
    <w:uiPriority w:val="99"/>
    <w:semiHidden/>
    <w:unhideWhenUsed/>
    <w:rsid w:val="00D43A88"/>
    <w:rPr>
      <w:sz w:val="16"/>
      <w:szCs w:val="16"/>
    </w:rPr>
  </w:style>
  <w:style w:type="paragraph" w:styleId="Tekstkomentarza">
    <w:name w:val="annotation text"/>
    <w:basedOn w:val="Normalny"/>
    <w:link w:val="TekstkomentarzaZnak"/>
    <w:uiPriority w:val="99"/>
    <w:semiHidden/>
    <w:unhideWhenUsed/>
    <w:rsid w:val="00D43A8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43A88"/>
    <w:rPr>
      <w:sz w:val="20"/>
      <w:szCs w:val="20"/>
    </w:rPr>
  </w:style>
  <w:style w:type="paragraph" w:styleId="Tematkomentarza">
    <w:name w:val="annotation subject"/>
    <w:basedOn w:val="Tekstkomentarza"/>
    <w:next w:val="Tekstkomentarza"/>
    <w:link w:val="TematkomentarzaZnak"/>
    <w:uiPriority w:val="99"/>
    <w:semiHidden/>
    <w:unhideWhenUsed/>
    <w:rsid w:val="00D43A88"/>
    <w:rPr>
      <w:b/>
      <w:bCs/>
    </w:rPr>
  </w:style>
  <w:style w:type="character" w:customStyle="1" w:styleId="TematkomentarzaZnak">
    <w:name w:val="Temat komentarza Znak"/>
    <w:basedOn w:val="TekstkomentarzaZnak"/>
    <w:link w:val="Tematkomentarza"/>
    <w:uiPriority w:val="99"/>
    <w:semiHidden/>
    <w:rsid w:val="00D43A88"/>
    <w:rPr>
      <w:b/>
      <w:bCs/>
      <w:sz w:val="20"/>
      <w:szCs w:val="20"/>
    </w:rPr>
  </w:style>
  <w:style w:type="paragraph" w:styleId="Tekstdymka">
    <w:name w:val="Balloon Text"/>
    <w:basedOn w:val="Normalny"/>
    <w:link w:val="TekstdymkaZnak"/>
    <w:uiPriority w:val="99"/>
    <w:semiHidden/>
    <w:unhideWhenUsed/>
    <w:rsid w:val="00D43A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43A88"/>
    <w:rPr>
      <w:rFonts w:ascii="Tahoma" w:hAnsi="Tahoma" w:cs="Tahoma"/>
      <w:sz w:val="16"/>
      <w:szCs w:val="16"/>
    </w:rPr>
  </w:style>
  <w:style w:type="paragraph" w:styleId="Akapitzlist">
    <w:name w:val="List Paragraph"/>
    <w:basedOn w:val="Normalny"/>
    <w:uiPriority w:val="34"/>
    <w:qFormat/>
    <w:rsid w:val="00FC53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871B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871B9"/>
  </w:style>
  <w:style w:type="paragraph" w:styleId="Stopka">
    <w:name w:val="footer"/>
    <w:basedOn w:val="Normalny"/>
    <w:link w:val="StopkaZnak"/>
    <w:uiPriority w:val="99"/>
    <w:unhideWhenUsed/>
    <w:rsid w:val="009871B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71B9"/>
  </w:style>
  <w:style w:type="character" w:styleId="Odwoaniedokomentarza">
    <w:name w:val="annotation reference"/>
    <w:basedOn w:val="Domylnaczcionkaakapitu"/>
    <w:uiPriority w:val="99"/>
    <w:semiHidden/>
    <w:unhideWhenUsed/>
    <w:rsid w:val="00D43A88"/>
    <w:rPr>
      <w:sz w:val="16"/>
      <w:szCs w:val="16"/>
    </w:rPr>
  </w:style>
  <w:style w:type="paragraph" w:styleId="Tekstkomentarza">
    <w:name w:val="annotation text"/>
    <w:basedOn w:val="Normalny"/>
    <w:link w:val="TekstkomentarzaZnak"/>
    <w:uiPriority w:val="99"/>
    <w:semiHidden/>
    <w:unhideWhenUsed/>
    <w:rsid w:val="00D43A8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43A88"/>
    <w:rPr>
      <w:sz w:val="20"/>
      <w:szCs w:val="20"/>
    </w:rPr>
  </w:style>
  <w:style w:type="paragraph" w:styleId="Tematkomentarza">
    <w:name w:val="annotation subject"/>
    <w:basedOn w:val="Tekstkomentarza"/>
    <w:next w:val="Tekstkomentarza"/>
    <w:link w:val="TematkomentarzaZnak"/>
    <w:uiPriority w:val="99"/>
    <w:semiHidden/>
    <w:unhideWhenUsed/>
    <w:rsid w:val="00D43A88"/>
    <w:rPr>
      <w:b/>
      <w:bCs/>
    </w:rPr>
  </w:style>
  <w:style w:type="character" w:customStyle="1" w:styleId="TematkomentarzaZnak">
    <w:name w:val="Temat komentarza Znak"/>
    <w:basedOn w:val="TekstkomentarzaZnak"/>
    <w:link w:val="Tematkomentarza"/>
    <w:uiPriority w:val="99"/>
    <w:semiHidden/>
    <w:rsid w:val="00D43A88"/>
    <w:rPr>
      <w:b/>
      <w:bCs/>
      <w:sz w:val="20"/>
      <w:szCs w:val="20"/>
    </w:rPr>
  </w:style>
  <w:style w:type="paragraph" w:styleId="Tekstdymka">
    <w:name w:val="Balloon Text"/>
    <w:basedOn w:val="Normalny"/>
    <w:link w:val="TekstdymkaZnak"/>
    <w:uiPriority w:val="99"/>
    <w:semiHidden/>
    <w:unhideWhenUsed/>
    <w:rsid w:val="00D43A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43A88"/>
    <w:rPr>
      <w:rFonts w:ascii="Tahoma" w:hAnsi="Tahoma" w:cs="Tahoma"/>
      <w:sz w:val="16"/>
      <w:szCs w:val="16"/>
    </w:rPr>
  </w:style>
  <w:style w:type="paragraph" w:styleId="Akapitzlist">
    <w:name w:val="List Paragraph"/>
    <w:basedOn w:val="Normalny"/>
    <w:uiPriority w:val="34"/>
    <w:qFormat/>
    <w:rsid w:val="00FC53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1676</Words>
  <Characters>10057</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11710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Marcinkiewicz Aneta  (DIRS)</dc:creator>
  <cp:lastModifiedBy>Marcinkiewicz Aneta  (DIRS)</cp:lastModifiedBy>
  <cp:revision>3</cp:revision>
  <dcterms:created xsi:type="dcterms:W3CDTF">2017-02-17T10:37:00Z</dcterms:created>
  <dcterms:modified xsi:type="dcterms:W3CDTF">2017-02-17T10:45:00Z</dcterms:modified>
</cp:coreProperties>
</file>