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062" w:rsidRPr="00F27062" w:rsidRDefault="00F27062" w:rsidP="00F27062">
      <w:pPr>
        <w:autoSpaceDE w:val="0"/>
        <w:autoSpaceDN w:val="0"/>
        <w:adjustRightInd w:val="0"/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  <w:r w:rsidRPr="00F27062">
        <w:rPr>
          <w:rFonts w:ascii="Arial" w:eastAsia="Times New Roman" w:hAnsi="Arial" w:cs="Arial"/>
          <w:b/>
          <w:sz w:val="20"/>
          <w:szCs w:val="20"/>
        </w:rPr>
        <w:t>Załącznik nr 13 do Umowy nr …………z dnia …………….</w:t>
      </w:r>
    </w:p>
    <w:p w:rsidR="00F27062" w:rsidRPr="00F27062" w:rsidRDefault="00F27062" w:rsidP="00F27062">
      <w:pPr>
        <w:spacing w:before="120" w:after="120" w:line="360" w:lineRule="auto"/>
        <w:contextualSpacing/>
        <w:jc w:val="right"/>
        <w:rPr>
          <w:rFonts w:ascii="Arial" w:eastAsia="Times New Roman" w:hAnsi="Arial" w:cs="Arial"/>
          <w:b/>
          <w:sz w:val="20"/>
          <w:szCs w:val="20"/>
        </w:rPr>
      </w:pPr>
    </w:p>
    <w:p w:rsidR="00F27062" w:rsidRPr="00F27062" w:rsidRDefault="00B17966" w:rsidP="00F27062">
      <w:pPr>
        <w:spacing w:before="120" w:after="120" w:line="360" w:lineRule="auto"/>
        <w:ind w:left="360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  <w:r>
        <w:rPr>
          <w:rFonts w:ascii="Arial" w:eastAsia="Times New Roman" w:hAnsi="Arial" w:cs="Arial"/>
          <w:b/>
          <w:sz w:val="20"/>
          <w:szCs w:val="20"/>
        </w:rPr>
        <w:t>G</w:t>
      </w:r>
      <w:r w:rsidR="00F27062" w:rsidRPr="00F27062">
        <w:rPr>
          <w:rFonts w:ascii="Arial" w:eastAsia="Times New Roman" w:hAnsi="Arial" w:cs="Arial"/>
          <w:b/>
          <w:sz w:val="20"/>
          <w:szCs w:val="20"/>
        </w:rPr>
        <w:t>warancja</w:t>
      </w:r>
    </w:p>
    <w:p w:rsidR="00F27062" w:rsidRPr="00F27062" w:rsidRDefault="00F27062" w:rsidP="00F27062">
      <w:pPr>
        <w:spacing w:before="120" w:after="120" w:line="360" w:lineRule="auto"/>
        <w:ind w:left="360"/>
        <w:contextualSpacing/>
        <w:jc w:val="center"/>
        <w:rPr>
          <w:rFonts w:ascii="Arial" w:eastAsia="Times New Roman" w:hAnsi="Arial" w:cs="Arial"/>
          <w:b/>
          <w:sz w:val="20"/>
          <w:szCs w:val="20"/>
        </w:rPr>
      </w:pPr>
    </w:p>
    <w:p w:rsidR="00F27062" w:rsidRPr="00F27062" w:rsidRDefault="00F27062" w:rsidP="00F27062">
      <w:pPr>
        <w:numPr>
          <w:ilvl w:val="0"/>
          <w:numId w:val="1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27062">
        <w:rPr>
          <w:rFonts w:ascii="Arial" w:eastAsia="Times New Roman" w:hAnsi="Arial" w:cs="Arial"/>
          <w:b/>
          <w:sz w:val="20"/>
          <w:szCs w:val="20"/>
        </w:rPr>
        <w:t>Zakres realizowanych usług:</w:t>
      </w:r>
    </w:p>
    <w:p w:rsidR="00F27062" w:rsidRPr="00F27062" w:rsidRDefault="00DD1A33" w:rsidP="00F27062">
      <w:pPr>
        <w:spacing w:before="120" w:after="120" w:line="360" w:lineRule="auto"/>
        <w:ind w:left="357"/>
        <w:contextualSpacing/>
        <w:jc w:val="both"/>
        <w:rPr>
          <w:rFonts w:ascii="Arial" w:eastAsia="Times New Roman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G</w:t>
      </w:r>
      <w:bookmarkStart w:id="0" w:name="_GoBack"/>
      <w:bookmarkEnd w:id="0"/>
      <w:r w:rsidR="008F28A0">
        <w:rPr>
          <w:rFonts w:ascii="Arial" w:eastAsia="Times New Roman" w:hAnsi="Arial" w:cs="Arial"/>
          <w:sz w:val="20"/>
          <w:szCs w:val="20"/>
          <w:lang w:eastAsia="pl-PL"/>
        </w:rPr>
        <w:t>waranc</w:t>
      </w:r>
      <w:r w:rsidR="00F27062" w:rsidRPr="00F27062">
        <w:rPr>
          <w:rFonts w:ascii="Arial" w:eastAsia="Times New Roman" w:hAnsi="Arial" w:cs="Arial"/>
          <w:sz w:val="20"/>
          <w:szCs w:val="20"/>
          <w:lang w:eastAsia="pl-PL"/>
        </w:rPr>
        <w:t xml:space="preserve">ja dotyczy </w:t>
      </w:r>
      <w:r w:rsidR="00F27062" w:rsidRPr="00F27062">
        <w:rPr>
          <w:rFonts w:ascii="Arial" w:eastAsia="Times New Roman" w:hAnsi="Arial" w:cs="Arial"/>
          <w:sz w:val="20"/>
          <w:szCs w:val="20"/>
        </w:rPr>
        <w:t xml:space="preserve">wszelkich usług i </w:t>
      </w:r>
      <w:r w:rsidR="00F27062" w:rsidRPr="00F27062">
        <w:rPr>
          <w:rFonts w:ascii="Arial" w:eastAsia="Times New Roman" w:hAnsi="Arial" w:cs="Arial"/>
          <w:sz w:val="20"/>
          <w:szCs w:val="20"/>
          <w:lang w:eastAsia="pl-PL"/>
        </w:rPr>
        <w:t>Produktów, w tym Dokumentacji, które były wykonane przez Wykonawcę w ramach Umowy, oraz w okresie obowiązywania gwarancji, o której mowa w § 6 ust. 2 Umowy.</w:t>
      </w:r>
    </w:p>
    <w:p w:rsidR="00F27062" w:rsidRPr="00F27062" w:rsidRDefault="00F27062" w:rsidP="00F27062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27062">
        <w:rPr>
          <w:rFonts w:ascii="Arial" w:eastAsia="Times New Roman" w:hAnsi="Arial" w:cs="Arial"/>
          <w:b/>
          <w:sz w:val="20"/>
          <w:szCs w:val="20"/>
        </w:rPr>
        <w:t>Zgłaszanie potrzeby usunięcia Błędu oraz kanały komunikacji</w:t>
      </w:r>
    </w:p>
    <w:p w:rsidR="00F27062" w:rsidRPr="00F27062" w:rsidRDefault="00F27062" w:rsidP="00F27062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Domyślnie za pośrednictwem systemu - HP Service Manager,</w:t>
      </w:r>
    </w:p>
    <w:p w:rsidR="00F27062" w:rsidRPr="00F27062" w:rsidRDefault="00F27062" w:rsidP="00F27062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braku dostępności systemu HP Service Menager - pocztą elektroniczną lub telefonicznie,</w:t>
      </w:r>
    </w:p>
    <w:p w:rsidR="00F27062" w:rsidRPr="00F27062" w:rsidRDefault="00F27062" w:rsidP="00F27062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Wskazanie Wykonawcy do realizacji Zgłoszenia w HP Service Manager lub Zgłoszenie przesłane za pośrednictwem poczty e-mail bądź przekazane telefonicznie jest równoważne z przyjęciem przez Wykonawcę Zgłoszenia do realizacji,</w:t>
      </w:r>
    </w:p>
    <w:p w:rsidR="00F27062" w:rsidRPr="00F27062" w:rsidRDefault="00F27062" w:rsidP="00F27062">
      <w:pPr>
        <w:numPr>
          <w:ilvl w:val="1"/>
          <w:numId w:val="2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Zgłoszenia przesłanego za pomocą poczty elektronicznej lub telefonicznie w sytuacji braku dostępności systemu HP Service Manager Wykonawca potwierdza niezwłocznie wiadomością e-mail otrzymanie Zgłoszenia.</w:t>
      </w:r>
    </w:p>
    <w:p w:rsidR="00F27062" w:rsidRPr="00F27062" w:rsidRDefault="00F27062" w:rsidP="00F27062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27062">
        <w:rPr>
          <w:rFonts w:ascii="Arial" w:eastAsia="Times New Roman" w:hAnsi="Arial" w:cs="Arial"/>
          <w:b/>
          <w:sz w:val="20"/>
          <w:szCs w:val="20"/>
        </w:rPr>
        <w:t>Dodatkowe sposoby komunikacji</w:t>
      </w:r>
      <w:r w:rsidRPr="00F27062">
        <w:rPr>
          <w:rFonts w:ascii="Arial" w:eastAsia="Times New Roman" w:hAnsi="Arial" w:cs="Arial"/>
          <w:b/>
          <w:sz w:val="20"/>
          <w:szCs w:val="20"/>
        </w:rPr>
        <w:softHyphen/>
      </w:r>
      <w:r w:rsidRPr="00F27062">
        <w:rPr>
          <w:rFonts w:ascii="Arial" w:eastAsia="Times New Roman" w:hAnsi="Arial" w:cs="Arial"/>
          <w:b/>
          <w:sz w:val="20"/>
          <w:szCs w:val="20"/>
        </w:rPr>
        <w:softHyphen/>
      </w:r>
      <w:r w:rsidRPr="00F27062">
        <w:rPr>
          <w:rFonts w:ascii="Arial" w:eastAsia="Times New Roman" w:hAnsi="Arial" w:cs="Arial"/>
          <w:b/>
          <w:sz w:val="20"/>
          <w:szCs w:val="20"/>
        </w:rPr>
        <w:softHyphen/>
      </w:r>
      <w:r w:rsidRPr="00F27062">
        <w:rPr>
          <w:rFonts w:ascii="Arial" w:eastAsia="Times New Roman" w:hAnsi="Arial" w:cs="Arial"/>
          <w:b/>
          <w:sz w:val="20"/>
          <w:szCs w:val="20"/>
        </w:rPr>
        <w:softHyphen/>
      </w:r>
      <w:r w:rsidRPr="00F27062">
        <w:rPr>
          <w:rFonts w:ascii="Arial" w:eastAsia="Times New Roman" w:hAnsi="Arial" w:cs="Arial"/>
          <w:b/>
          <w:sz w:val="20"/>
          <w:szCs w:val="20"/>
        </w:rPr>
        <w:softHyphen/>
      </w:r>
    </w:p>
    <w:p w:rsidR="00F27062" w:rsidRPr="00F27062" w:rsidRDefault="00F27062" w:rsidP="00F27062">
      <w:pPr>
        <w:spacing w:before="120" w:after="120" w:line="360" w:lineRule="auto"/>
        <w:ind w:firstLine="7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Zamawiający i Wykonawca udostępniają:</w:t>
      </w:r>
    </w:p>
    <w:p w:rsidR="00F27062" w:rsidRPr="00F27062" w:rsidRDefault="00F27062" w:rsidP="00F27062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numer telefonu,</w:t>
      </w:r>
    </w:p>
    <w:p w:rsidR="00F27062" w:rsidRPr="00F27062" w:rsidRDefault="00F27062" w:rsidP="00F27062">
      <w:pPr>
        <w:numPr>
          <w:ilvl w:val="1"/>
          <w:numId w:val="3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adres poczty elektronicznej „e-mail”,</w:t>
      </w:r>
    </w:p>
    <w:p w:rsidR="00F27062" w:rsidRPr="00F27062" w:rsidRDefault="00F27062" w:rsidP="00F27062">
      <w:pPr>
        <w:spacing w:before="120" w:after="120" w:line="360" w:lineRule="auto"/>
        <w:ind w:left="360" w:firstLine="208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ustalone zgodnie z zasadami opisanymi w </w:t>
      </w:r>
      <w:r w:rsidRPr="00F27062">
        <w:rPr>
          <w:rFonts w:ascii="Arial" w:eastAsia="Times New Roman" w:hAnsi="Arial" w:cs="Arial"/>
          <w:bCs/>
          <w:sz w:val="20"/>
          <w:szCs w:val="20"/>
        </w:rPr>
        <w:t>§</w:t>
      </w:r>
      <w:r w:rsidRPr="00F27062">
        <w:rPr>
          <w:rFonts w:ascii="Arial" w:eastAsia="Times New Roman" w:hAnsi="Arial" w:cs="Arial"/>
          <w:sz w:val="20"/>
          <w:szCs w:val="20"/>
        </w:rPr>
        <w:t xml:space="preserve"> 3 Umowy.</w:t>
      </w:r>
    </w:p>
    <w:p w:rsidR="00F27062" w:rsidRPr="00F27062" w:rsidRDefault="00F27062" w:rsidP="00F27062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27062">
        <w:rPr>
          <w:rFonts w:ascii="Arial" w:eastAsia="Times New Roman" w:hAnsi="Arial" w:cs="Arial"/>
          <w:b/>
          <w:sz w:val="20"/>
          <w:szCs w:val="20"/>
        </w:rPr>
        <w:t>Miejsce wykonywania usługi</w:t>
      </w:r>
    </w:p>
    <w:p w:rsidR="00F27062" w:rsidRPr="00F27062" w:rsidRDefault="00F27062" w:rsidP="00F27062">
      <w:pPr>
        <w:numPr>
          <w:ilvl w:val="1"/>
          <w:numId w:val="4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Zgłoszenia potrzeby wykonania usługi Wykonawca realizuje Zgłoszenie zdalnie lub w siedzibie wskazanej przez Zamawiającego. Wdrożenia rozwiązania Zgłoszenia wykonywane będą przez Zamawiającego w terminie dogodnym dla Zamawiającego na podstawie dostarczonych przez Wykonawcę dokumentów i skryptów wraz z odpowiednimi procedurami lub przez Wykonawcę. Na żądanie Zamawiającego, Wykonawca każdorazowo zapewni asystę przy wdrażaniu lub odbiorze usługi.</w:t>
      </w:r>
    </w:p>
    <w:p w:rsidR="00F27062" w:rsidRPr="00F27062" w:rsidRDefault="00F27062" w:rsidP="00F27062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27062">
        <w:rPr>
          <w:rFonts w:ascii="Arial" w:eastAsia="Times New Roman" w:hAnsi="Arial" w:cs="Arial"/>
          <w:b/>
          <w:sz w:val="20"/>
          <w:szCs w:val="20"/>
        </w:rPr>
        <w:t>Procedura realizacji usług i ich odbiór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Zamawiający lub Użytkownik kluczowy bądź Wykonawca - w przypadku gdy Wykonawca stwierdzi Błąd</w:t>
      </w:r>
      <w:r w:rsidR="008F28A0">
        <w:rPr>
          <w:rFonts w:ascii="Arial" w:eastAsia="Times New Roman" w:hAnsi="Arial" w:cs="Arial"/>
          <w:sz w:val="20"/>
          <w:szCs w:val="20"/>
        </w:rPr>
        <w:t xml:space="preserve"> </w:t>
      </w:r>
      <w:r w:rsidRPr="00F27062">
        <w:rPr>
          <w:rFonts w:ascii="Arial" w:eastAsia="Times New Roman" w:hAnsi="Arial" w:cs="Arial"/>
          <w:sz w:val="20"/>
          <w:szCs w:val="20"/>
        </w:rPr>
        <w:t>rejestruje Zgłoszenia w systemie HP Service Manager wskazując:</w:t>
      </w:r>
    </w:p>
    <w:p w:rsidR="00F27062" w:rsidRPr="00F27062" w:rsidRDefault="00F27062" w:rsidP="00F27062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lastRenderedPageBreak/>
        <w:t>kategorię Błędu zgodnie z kwalifikacją określoną w tabeli nr 1,</w:t>
      </w:r>
    </w:p>
    <w:p w:rsidR="00F27062" w:rsidRPr="00F27062" w:rsidRDefault="00F27062" w:rsidP="00F27062">
      <w:pPr>
        <w:numPr>
          <w:ilvl w:val="2"/>
          <w:numId w:val="6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określa, czy Zgłoszenie będzie realizowane w ramach serwisu gwarancyjnego.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braku dostępności systemu HP Service Manager należy skorzystać z dodatkowych sposobów komunikacji</w:t>
      </w:r>
      <w:r w:rsidRPr="00F27062">
        <w:rPr>
          <w:rFonts w:ascii="Arial" w:eastAsia="Times New Roman" w:hAnsi="Arial" w:cs="Arial"/>
          <w:sz w:val="20"/>
          <w:szCs w:val="20"/>
        </w:rPr>
        <w:softHyphen/>
      </w:r>
      <w:r w:rsidRPr="00F27062">
        <w:rPr>
          <w:rFonts w:ascii="Arial" w:eastAsia="Times New Roman" w:hAnsi="Arial" w:cs="Arial"/>
          <w:sz w:val="20"/>
          <w:szCs w:val="20"/>
        </w:rPr>
        <w:softHyphen/>
      </w:r>
      <w:r w:rsidRPr="00F27062">
        <w:rPr>
          <w:rFonts w:ascii="Arial" w:eastAsia="Times New Roman" w:hAnsi="Arial" w:cs="Arial"/>
          <w:sz w:val="20"/>
          <w:szCs w:val="20"/>
        </w:rPr>
        <w:softHyphen/>
      </w:r>
      <w:r w:rsidRPr="00F27062">
        <w:rPr>
          <w:rFonts w:ascii="Arial" w:eastAsia="Times New Roman" w:hAnsi="Arial" w:cs="Arial"/>
          <w:sz w:val="20"/>
          <w:szCs w:val="20"/>
        </w:rPr>
        <w:softHyphen/>
      </w:r>
      <w:r w:rsidRPr="00F27062">
        <w:rPr>
          <w:rFonts w:ascii="Arial" w:eastAsia="Times New Roman" w:hAnsi="Arial" w:cs="Arial"/>
          <w:sz w:val="20"/>
          <w:szCs w:val="20"/>
        </w:rPr>
        <w:softHyphen/>
        <w:t>. Zgłoszenie będzie zarejestrowane w systemie HP Service Manager w pierwszym możliwym terminie, a rozliczenie będzie uwzględniać faktyczny czas Zgłoszenia innym kanałem komunikacji.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W przypadku potrzeby uzyskania dodatkowych informacji niezbędnych do prawidłowej realizacji Zgłoszenia, Wykonawca jest zobowiązany do podania jakich informacji potrzebuje i przekazania Zgłoszenia do Zamawiającego. 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terminie do 2 godzin od przyjęcia przez Wykonawcę Zgłoszenia w kategorii awaria lub błąd krytyczny oraz w terminie do 4 godzin w przypadku pozostałych kategorii Błędów Wykonawca zobowiązany jest uzupełnić w Zgłoszeniu informację z bieżącej Diagnozy i podać szacunkowy czas naprawy.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Działania wykonywane w trakcie rozwiązywania, zamykania bądź przekazywania Zgłoszenia muszą być opisane i na bieżąco aktualizowane w systemie wskazanym w Usłudze rozliczenia.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Pliki przesyłane w trakcie rozwiązywania lub wysyłane jako rozwiązanie Zgłoszenia muszą być zamieszczone w systemie HP Service Manager, jako załączniki lub przekazane Zamawiającemu na nośniku danych.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Zgłoszenie z rozwiązaniem, uzupełnione o dokładny opis sposobu rozwiązania wraz z instrukcją wykonania oraz wskazaniem czy rozwiązanie stanowi Obejście czy Docelowe rozwiązanie zgłoszenia Wykonawca przekazuje Zamawiającemu w systemie HP Service Manager. 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pozytywnej weryfikacji przez Zamawiającego rozwiązania, Zamawiający zamyka Zgłoszenie.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przekazania Zgłoszenia z rozwiązaniem Błędu z zastosowaniem Obejścia, Wykonawca dostarczy Zamawiającemu Docelowe rozwiązanie zgłoszenia, na podstawie kolejnego zarejestrowanego przez Zamawiającego lub Użytkownika kluczowego Zgłoszenia w kategorii z pomniejszonym o jeden priorytetem względem Błędu. W przypadku przekazania Zgłoszenia z rozwiązaniem poprzez zastosowanie Obejścia dla Zgłoszenia w kategorii Błąd drobny kolejne Zgłoszenie zostanie zarejestrowane w tej samej kategorii z tym samym priorytetem.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pozytywnej weryfikacji przez Zamawiającego rozwiązania z zastosowaniem Obejścia, Zamawiający lub Użytkownik kluczowy rejestruje kolejne Zgłoszenie wskazując:</w:t>
      </w:r>
    </w:p>
    <w:p w:rsidR="00F27062" w:rsidRPr="00F27062" w:rsidRDefault="00F27062" w:rsidP="00F27062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kategorię Błędu zgodnie z opisem w punkcie 9.) </w:t>
      </w:r>
    </w:p>
    <w:p w:rsidR="00F27062" w:rsidRPr="00F27062" w:rsidRDefault="00F27062" w:rsidP="00F27062">
      <w:pPr>
        <w:numPr>
          <w:ilvl w:val="2"/>
          <w:numId w:val="7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lastRenderedPageBreak/>
        <w:t>numer zamkniętego Zgłoszenia Błędu, w którym Wykonawca przekazał Zgłoszenie z rozwiązaniem poprzez zastosowanie Obejścia.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braku pozytywnej weryfikacji przez Zamawiającego sposobu rozwiązania, Zamawiający aktualizuje Zgłoszenie podając opis dotyczący braku skuteczności sposobu rozwiązania i przekazuje Zgłoszenie do Wykonawcy.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Ponowne przekazanie Zgłoszenia do Wykonawcy nie powoduje wydłużenia czasu realizacji na rozwiązanie Zgłoszenia zgodnie z Tabelą nr 1, 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Zamawiający dopuszcza dalszą komunikację w zakresie rozwiązywanego Zgłoszenia za pośrednictwem poczty elektronicznej lub telefonicznie, nie powoduje to jednak wydłużenia czasu realizacji na rozwiązanie Zgłoszenia zgodnie z Tabelą nr 1.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Czas realizacji Zgłoszenia przez Wykonawcę, liczony jest od chwili (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 xml:space="preserve"> gdzie: 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yyyy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 xml:space="preserve">- określa rok, mm- określa miesiąc, 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dd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 xml:space="preserve">- określa dzień miesiąca, 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hh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 xml:space="preserve">- określa godzinę w danym dniu, mm- określa minutę w godzinie) przyjęcia przez Wykonawcę Zgłoszenia do realizacji, (bez okresów, kiedy Zgłoszenie pozostawało po stronie Zamawiającego), do momentu przekazania rozwiązanego Zgłoszenia do Zamawiającego. 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Moment przekazania (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>) rozwiązanego Zgłoszenia do Zamawiającego jest uznawany za zakończenie Zgłoszenia pod warunkiem zamknięcia Zgłoszenia przez Zamawiającego.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Zamawiający dopuszcza jednokrotne przekazanie przez Wykonawcę danego Zgłoszenia do uzupełnienia Zamawiającemu lub jednokrotne przekazanie przez Zamawiającego rozwiązanego danego Zgłoszenia z uwagami do Wykonawcy. Każde kolejne przekazanie Zgłoszenia Wykonawcy Zamawiający potraktuje jako uchybienie. 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każdego dodatkowego przekazywania Zgłoszenia między Zamawiającym a Wykonawcą, czas przebywania Zgłoszenia po stronie Zamawiającego również nie powoduje wydłużenia czasu realizacji na rozwiązanie Zgłoszenia zgodnie z Tabelą nr 1.</w:t>
      </w:r>
    </w:p>
    <w:p w:rsid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Jeżeli do realizacji Zgłoszenia niezbędne jest dostarczenie Zamawiającemu Nowej wersji Systemu będzie ona realizowana zgodnie z procedurą opisaną w </w:t>
      </w:r>
      <w:r w:rsidRPr="00F27062">
        <w:rPr>
          <w:rFonts w:ascii="Arial" w:eastAsia="Times New Roman" w:hAnsi="Arial" w:cs="Arial"/>
          <w:b/>
          <w:sz w:val="20"/>
          <w:szCs w:val="20"/>
        </w:rPr>
        <w:t>Załączniku nr 8</w:t>
      </w:r>
      <w:r w:rsidRPr="00F27062">
        <w:rPr>
          <w:rFonts w:ascii="Arial" w:eastAsia="Times New Roman" w:hAnsi="Arial" w:cs="Arial"/>
          <w:sz w:val="20"/>
          <w:szCs w:val="20"/>
        </w:rPr>
        <w:t xml:space="preserve"> do Umowy. Zakończenie Zgłoszenia następuje w chwili podpisania protokołu odbioru Nowej wersji Systemu zgodnie z </w:t>
      </w:r>
      <w:r w:rsidRPr="00F27062">
        <w:rPr>
          <w:rFonts w:ascii="Arial" w:eastAsia="Times New Roman" w:hAnsi="Arial" w:cs="Arial"/>
          <w:b/>
          <w:sz w:val="20"/>
          <w:szCs w:val="20"/>
        </w:rPr>
        <w:t>Załącznikiem nr 8</w:t>
      </w:r>
      <w:r w:rsidR="00B17966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F27062">
        <w:rPr>
          <w:rFonts w:ascii="Arial" w:eastAsia="Times New Roman" w:hAnsi="Arial" w:cs="Arial"/>
          <w:sz w:val="20"/>
          <w:szCs w:val="20"/>
        </w:rPr>
        <w:t xml:space="preserve">do Umowy, z zachowaniem terminów określonych w </w:t>
      </w:r>
      <w:r w:rsidRPr="00F27062">
        <w:rPr>
          <w:rFonts w:ascii="Arial" w:eastAsia="Times New Roman" w:hAnsi="Arial" w:cs="Arial"/>
          <w:b/>
          <w:sz w:val="20"/>
          <w:szCs w:val="20"/>
        </w:rPr>
        <w:t>Załączniku nr 5</w:t>
      </w:r>
      <w:r w:rsidRPr="00F27062">
        <w:rPr>
          <w:rFonts w:ascii="Arial" w:eastAsia="Times New Roman" w:hAnsi="Arial" w:cs="Arial"/>
          <w:sz w:val="20"/>
          <w:szCs w:val="20"/>
        </w:rPr>
        <w:t xml:space="preserve"> Umowy. W wyjątkowych sytuacjach, na uzasadniony wniosek Wykonawcy  termin realizacji Zgłoszenia może zostać wydłużony po wyrażeniu zgody przez Zamawiającego. </w:t>
      </w:r>
    </w:p>
    <w:p w:rsidR="00B17966" w:rsidRPr="00F27062" w:rsidRDefault="00B17966" w:rsidP="00B17966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B17966">
        <w:rPr>
          <w:rFonts w:ascii="Arial" w:eastAsia="Times New Roman" w:hAnsi="Arial" w:cs="Arial"/>
          <w:sz w:val="20"/>
          <w:szCs w:val="20"/>
        </w:rPr>
        <w:t>W przypadku konieczności wykonania modyfikacji Systemu w związku ze Zgłoszeniem Błędu, wykonanie modyfikacji Systemu następuje w ramach dokonanego Zgłoszenia Błędu.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lastRenderedPageBreak/>
        <w:t>Wdrożenia rozwiązań Zgłoszeń wykonywane będą przez Zamawiającego, zlecane Wykonawcy lub innym podmiotom w terminie dogodnym dla Zamawiającego na podstawie dostarczonych przez Wykonawcę w ramach realizacji Zgłoszenia dokumentów i skryptów wraz z odpowiednimi procedurami. Na żądanie Zamawiającego, Wykonawca zapewni asystę przedstawiciela Wykonawcy przy wdrażaniu, obiorze usługi lub wykonaniu naprawy oraz zapewni pomoc zdalną.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Na każdym etapie Zgłoszenia Zamawiający ma prawo zlecić Wykonawcy wdrożenie rozwiązania i wykonania naprawy. W przypadku zlecenia Wykonawcy usunięcia awarii lub błędów krytycznych Systemu oraz skutków Błędów Systemu, sprzętu lub Oprogramowania, a także wszelkich negatywnych skutków spowodowanych korzystaniem z błędnie działających wersji Systemu Wykonawca zrealizuje w siedzibie wskazanej przez Zamawiającego, w tym w szczególności instalację wszystkich niezbędnych elementów Systemu:</w:t>
      </w:r>
    </w:p>
    <w:p w:rsidR="00F27062" w:rsidRPr="00F27062" w:rsidRDefault="00F27062" w:rsidP="00F27062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odtworzenie Systemu z backupu,</w:t>
      </w:r>
    </w:p>
    <w:p w:rsidR="00F27062" w:rsidRPr="00F27062" w:rsidRDefault="00F27062" w:rsidP="00F27062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konfigurację serwerów Systemu,</w:t>
      </w:r>
    </w:p>
    <w:p w:rsidR="00F27062" w:rsidRPr="00F27062" w:rsidRDefault="00F27062" w:rsidP="00F27062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odtworzenie bazy danych Systemu</w:t>
      </w:r>
    </w:p>
    <w:p w:rsidR="00F27062" w:rsidRPr="00F27062" w:rsidRDefault="00F27062" w:rsidP="00F27062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naprawę lub modyfikację bazy danych Systemu;</w:t>
      </w:r>
    </w:p>
    <w:p w:rsidR="00F27062" w:rsidRPr="00F27062" w:rsidRDefault="00F27062" w:rsidP="00F27062">
      <w:pPr>
        <w:numPr>
          <w:ilvl w:val="2"/>
          <w:numId w:val="8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naprawę lub modyfikację aplikacji Systemu.</w:t>
      </w:r>
    </w:p>
    <w:p w:rsidR="00F27062" w:rsidRPr="00F27062" w:rsidRDefault="00F27062" w:rsidP="00F27062">
      <w:pPr>
        <w:numPr>
          <w:ilvl w:val="1"/>
          <w:numId w:val="5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W celu realizacji Błędów związanych z naprawą danych w bazie danych lub modyfikacją bazy danych Wykonawca przygotuje skrypty naprawcze wraz z odpowiednimi procedurami, które wykonywane będą zgodnie z opisem w 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ppkt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 xml:space="preserve"> 19.).</w:t>
      </w:r>
    </w:p>
    <w:p w:rsidR="00F27062" w:rsidRPr="00F27062" w:rsidRDefault="00F27062" w:rsidP="00F27062">
      <w:pPr>
        <w:numPr>
          <w:ilvl w:val="0"/>
          <w:numId w:val="1"/>
        </w:numPr>
        <w:spacing w:before="120" w:after="120" w:line="360" w:lineRule="auto"/>
        <w:ind w:left="357" w:hanging="357"/>
        <w:contextualSpacing/>
        <w:jc w:val="both"/>
        <w:rPr>
          <w:rFonts w:ascii="Arial" w:eastAsia="Times New Roman" w:hAnsi="Arial" w:cs="Arial"/>
          <w:b/>
          <w:sz w:val="20"/>
          <w:szCs w:val="20"/>
        </w:rPr>
      </w:pPr>
      <w:r w:rsidRPr="00F27062">
        <w:rPr>
          <w:rFonts w:ascii="Arial" w:eastAsia="Times New Roman" w:hAnsi="Arial" w:cs="Arial"/>
          <w:b/>
          <w:sz w:val="20"/>
          <w:szCs w:val="20"/>
        </w:rPr>
        <w:t>Raport Zgłoszeń</w:t>
      </w:r>
    </w:p>
    <w:p w:rsidR="00F27062" w:rsidRPr="00F27062" w:rsidRDefault="00F27062" w:rsidP="00F27062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Wykonawca, w przypadku wystąpienia w danym miesiącu Zgłoszeń w ramach serwisu gwarancyjnego, przedstawi podpisany raport ze Zgłoszeń zawierający minimum: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nazwa raportu,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identyfikator Zgłoszenia,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status Zgłoszenia,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 xml:space="preserve">kategoria Błędu, 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Typ zgłoszenia,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Zgłoszeń za pomocą HP Service Manager: datę i godzinę wskazania Wykonawcy do realizacji Zgłoszenia w formacie (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>),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Zgłoszeń za pomocą poczty elektronicznej lub telefonicznie: datę i godzinę otrzymania Zgłoszenia przez Wykonawcę (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>),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opis Zgłoszenia (treść merytoryczna Zgłoszenia),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imię i nazwisko osoby rozwiązującej Zgłoszenie,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lastRenderedPageBreak/>
        <w:t xml:space="preserve">datę i godzinę przekazania rozwiązania Zgłoszenia (w formacie </w:t>
      </w:r>
      <w:proofErr w:type="spellStart"/>
      <w:r w:rsidRPr="00F27062">
        <w:rPr>
          <w:rFonts w:ascii="Arial" w:eastAsia="Times New Roman" w:hAnsi="Arial" w:cs="Arial"/>
          <w:sz w:val="20"/>
          <w:szCs w:val="20"/>
        </w:rPr>
        <w:t>yyyy-mm-ddhh:mm</w:t>
      </w:r>
      <w:proofErr w:type="spellEnd"/>
      <w:r w:rsidRPr="00F27062">
        <w:rPr>
          <w:rFonts w:ascii="Arial" w:eastAsia="Times New Roman" w:hAnsi="Arial" w:cs="Arial"/>
          <w:sz w:val="20"/>
          <w:szCs w:val="20"/>
        </w:rPr>
        <w:t>),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liczba rozpoczętych 24-godzinnych, zegarowych okresów opóźnienia czasu naprawy w przypadku awarii lub błędów krytycznych wskazanych odpowiednio w punkcie 8 tabeli nr 1, (jeśli dotyczy) liczonych w oknie 24x7,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liczba rozpoczętych 24-godzinnych, zegarowych okresów opóźnienia czasu naprawy w przypadku błędu zwykłego lub błędu drobnego wskazanych odpowiednio w punkcie 8 tabeli nr 1, (jeśli dotyczy), liczonych w oknie 24x7,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sposób rozwiązania Zgłoszenia i informację o aktualizacji Dokumentacji Systemu,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opis zmian wprowadzonych do bazy danych,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wnioski dotyczące działań prewencyjnych zalecanych do podjęcia w związku z analizą Zgłoszenia; zmierzających do uniknięcia Błędów w przyszłości,</w:t>
      </w:r>
    </w:p>
    <w:p w:rsidR="00F27062" w:rsidRPr="00F27062" w:rsidRDefault="00F27062" w:rsidP="00F27062">
      <w:pPr>
        <w:numPr>
          <w:ilvl w:val="2"/>
          <w:numId w:val="10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ewentualne uwagi.</w:t>
      </w:r>
    </w:p>
    <w:p w:rsidR="00F27062" w:rsidRPr="00F27062" w:rsidRDefault="00F27062" w:rsidP="00F27062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Wykonawca przedstawia Zamawiającemu podpisany raport Zgłoszeń w cyklu miesięcznym, najpóźniej 5 Dnia roboczego po zakończeniu miesiąca kalendarzowego w postaci elektronicznej;</w:t>
      </w:r>
    </w:p>
    <w:p w:rsidR="00F27062" w:rsidRPr="00F27062" w:rsidRDefault="00F27062" w:rsidP="00F27062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Zamawiający w terminie do 10 Dni roboczych od przedstawienia ww. raportu potwierdza kompletność i poprawność przedstawionego raportu lub zgłasza do niego uwagi;</w:t>
      </w:r>
    </w:p>
    <w:p w:rsidR="00F27062" w:rsidRPr="00F27062" w:rsidRDefault="00F27062" w:rsidP="00F27062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W przypadku Zgłoszenia uwag do miesięcznego raportu Zgłoszeń przez Zamawiającego, Wykonawca w terminie do 5 Dni roboczych zobowiązuje się do ich uwzględnienia.</w:t>
      </w:r>
    </w:p>
    <w:p w:rsidR="00F27062" w:rsidRPr="00F27062" w:rsidRDefault="00F27062" w:rsidP="00F27062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Zaakceptowany bez uwag raport Zgłoszeń oraz Protokoły odbioru Nowej wersji Systemu, ,Protokoły odbioru Dokumentacji, stanowią załączniki do Miesięcznego protokołu odbioru realizacji przedmiotu Umowy i są podstawą do przekazania Miesięcznego protokołu odbioru realizacji przedmiotu Umowy Zamawiającemu w celu dokonania odbioru przez upoważnionych przedstawicieli Zamawiającego.</w:t>
      </w:r>
    </w:p>
    <w:p w:rsidR="00F27062" w:rsidRPr="00F27062" w:rsidRDefault="00F27062" w:rsidP="00F27062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Akceptacja raportów, o których mowa powyżej będzie się odbywać z wykorzystaniem Usługi rozliczenia w systemie HP Service Manager.</w:t>
      </w:r>
    </w:p>
    <w:p w:rsidR="00F27062" w:rsidRPr="00F27062" w:rsidRDefault="00F27062" w:rsidP="00F27062">
      <w:pPr>
        <w:numPr>
          <w:ilvl w:val="1"/>
          <w:numId w:val="9"/>
        </w:num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  <w:r w:rsidRPr="00F27062">
        <w:rPr>
          <w:rFonts w:ascii="Arial" w:eastAsia="Times New Roman" w:hAnsi="Arial" w:cs="Arial"/>
          <w:sz w:val="20"/>
          <w:szCs w:val="20"/>
        </w:rPr>
        <w:t>Miesięczny protokół odbioru realizacji przedmiotu Umowy</w:t>
      </w:r>
      <w:r w:rsidR="008F28A0">
        <w:rPr>
          <w:rFonts w:ascii="Arial" w:eastAsia="Times New Roman" w:hAnsi="Arial" w:cs="Arial"/>
          <w:sz w:val="20"/>
          <w:szCs w:val="20"/>
        </w:rPr>
        <w:t xml:space="preserve"> </w:t>
      </w:r>
      <w:r w:rsidRPr="00F27062">
        <w:rPr>
          <w:rFonts w:ascii="Arial" w:eastAsia="Times New Roman" w:hAnsi="Arial" w:cs="Arial"/>
          <w:sz w:val="20"/>
          <w:szCs w:val="20"/>
        </w:rPr>
        <w:t>oraz Protokoły</w:t>
      </w:r>
      <w:r w:rsidR="008F28A0">
        <w:rPr>
          <w:rFonts w:ascii="Arial" w:eastAsia="Times New Roman" w:hAnsi="Arial" w:cs="Arial"/>
          <w:sz w:val="20"/>
          <w:szCs w:val="20"/>
        </w:rPr>
        <w:t xml:space="preserve"> odbioru Nowej wersji Systemu, </w:t>
      </w:r>
      <w:r w:rsidRPr="00F27062">
        <w:rPr>
          <w:rFonts w:ascii="Arial" w:eastAsia="Times New Roman" w:hAnsi="Arial" w:cs="Arial"/>
          <w:sz w:val="20"/>
          <w:szCs w:val="20"/>
        </w:rPr>
        <w:t xml:space="preserve">Protokoły odbioru Dokumentacji, są podpisywane przez upoważnionych przedstawicieli Zamawiającego osobiście poprzez złożenie odręcznych podpisów. </w:t>
      </w:r>
    </w:p>
    <w:p w:rsidR="00F27062" w:rsidRPr="00F27062" w:rsidRDefault="00F27062" w:rsidP="00F2706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7062" w:rsidRPr="00F27062" w:rsidRDefault="00F27062" w:rsidP="00F2706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7062" w:rsidRDefault="00F27062" w:rsidP="00F2706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7062" w:rsidRPr="00F27062" w:rsidRDefault="00F27062" w:rsidP="00F2706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7062" w:rsidRPr="00F27062" w:rsidRDefault="00F27062" w:rsidP="00F2706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tbl>
      <w:tblPr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5"/>
        <w:gridCol w:w="3828"/>
        <w:gridCol w:w="1701"/>
        <w:gridCol w:w="2277"/>
      </w:tblGrid>
      <w:tr w:rsidR="00F27062" w:rsidRPr="00F27062" w:rsidTr="00764574">
        <w:trPr>
          <w:trHeight w:hRule="exact" w:val="534"/>
        </w:trPr>
        <w:tc>
          <w:tcPr>
            <w:tcW w:w="9091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before="120" w:after="120" w:line="360" w:lineRule="auto"/>
              <w:ind w:left="200"/>
              <w:contextualSpacing/>
              <w:jc w:val="both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27062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lastRenderedPageBreak/>
              <w:t>Tabela numer 1.</w:t>
            </w:r>
            <w:r w:rsidRPr="00F27062">
              <w:rPr>
                <w:rFonts w:ascii="Arial" w:eastAsia="Calibri" w:hAnsi="Arial" w:cs="Arial"/>
                <w:b/>
                <w:sz w:val="20"/>
                <w:szCs w:val="20"/>
                <w:lang w:eastAsia="pl-PL"/>
              </w:rPr>
              <w:t xml:space="preserve"> Kategorie Błędów i czas realizacji Zgłoszeń</w:t>
            </w:r>
          </w:p>
        </w:tc>
      </w:tr>
      <w:tr w:rsidR="00F27062" w:rsidRPr="00F27062" w:rsidTr="00764574">
        <w:trPr>
          <w:trHeight w:hRule="exact" w:val="1139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after="0" w:line="36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27062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>Kategoria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after="0" w:line="36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  <w:lang w:eastAsia="pl-PL"/>
              </w:rPr>
            </w:pPr>
            <w:r w:rsidRPr="00F27062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>Opis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</w:pPr>
            <w:r w:rsidRPr="00F27062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 xml:space="preserve">Priorytet w systemie </w:t>
            </w:r>
            <w:proofErr w:type="spellStart"/>
            <w:r w:rsidRPr="00F27062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>HPService</w:t>
            </w:r>
            <w:proofErr w:type="spellEnd"/>
            <w:r w:rsidRPr="00F27062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  <w:t xml:space="preserve"> Menager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after="0" w:line="360" w:lineRule="auto"/>
              <w:contextualSpacing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eastAsia="pl-PL" w:bidi="pl-PL"/>
              </w:rPr>
            </w:pPr>
            <w:r w:rsidRPr="00F27062">
              <w:rPr>
                <w:rFonts w:ascii="Arial" w:eastAsia="Calibri" w:hAnsi="Arial" w:cs="Arial"/>
                <w:b/>
                <w:bCs/>
                <w:sz w:val="20"/>
                <w:szCs w:val="20"/>
                <w:shd w:val="clear" w:color="auto" w:fill="FFFFFF"/>
                <w:lang w:bidi="pl-PL"/>
              </w:rPr>
              <w:t>Czas realizacji</w:t>
            </w:r>
          </w:p>
        </w:tc>
      </w:tr>
      <w:tr w:rsidR="00F27062" w:rsidRPr="00F27062" w:rsidTr="00764574">
        <w:trPr>
          <w:cantSplit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after="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Awaria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062" w:rsidRPr="00F27062" w:rsidRDefault="00F27062" w:rsidP="00F27062">
            <w:pPr>
              <w:spacing w:after="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Stan Systemu powodujący brak możliwości uruchomienia lub całkowite unieruchomienie Systemu lub brak dostępu Odbiorcy usługi do Systemu lub brak możliwości wykorzystania funkcjonalności Systemu niezbędnych do realizacji procesów biznesowych w tym powodujący utratę danych, uszkodzenie danych lub utratę ich spójności.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after="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krytyczny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062" w:rsidRPr="00F27062" w:rsidRDefault="00F27062" w:rsidP="00F27062">
            <w:pPr>
              <w:spacing w:after="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 xml:space="preserve">Zgodnie z </w:t>
            </w:r>
            <w:r w:rsidRPr="00F27062">
              <w:rPr>
                <w:rFonts w:ascii="Arial" w:eastAsia="Calibri" w:hAnsi="Arial" w:cs="Arial"/>
                <w:b/>
                <w:sz w:val="20"/>
                <w:szCs w:val="20"/>
              </w:rPr>
              <w:t xml:space="preserve">Załącznikiem nr 5 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do Umowy do …….…godzin zegarowych od Zgłoszenia przez Zamawiającego lub Użytkownika kluczowego albo stwierdzenia Awarii przez Wykonawcę liczonych w oknie 24x7</w:t>
            </w:r>
          </w:p>
        </w:tc>
      </w:tr>
      <w:tr w:rsidR="00F27062" w:rsidRPr="00F27062" w:rsidTr="00764574">
        <w:trPr>
          <w:cantSplit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Błąd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krytyczny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Stan Systemu, w którym cześć Systemu nie funkcjonuje zgodnie z Dokumentacją aktualnie eksploatowanej wersji lub według wymagań do funkcjonalności Systemu, mogący skutkować lub skutkujący uniemożliwieniem lub istotnym ograniczeniem wykorzystania Systemu lub jego istotnej funkcjonalności do realizacji procesów biznesowych, w tym mogący powodować lub powodujący utratę danych, uszkodzenie danych lub utratę ich spójności.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b/>
                <w:sz w:val="20"/>
                <w:szCs w:val="20"/>
              </w:rPr>
              <w:t>Jako błąd krytyczny rozumiemy również błąd mogący powodować lub powodujący przełamanie zabezpieczeń związanych z poufnością, integralnością i dostępnością systemu i danych.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wysoki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 xml:space="preserve">Zgodnie z </w:t>
            </w:r>
            <w:r w:rsidRPr="00F27062">
              <w:rPr>
                <w:rFonts w:ascii="Arial" w:eastAsia="Calibri" w:hAnsi="Arial" w:cs="Arial"/>
                <w:b/>
                <w:sz w:val="20"/>
                <w:szCs w:val="20"/>
              </w:rPr>
              <w:t xml:space="preserve">Załącznikiem nr 5 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do Umowy do …….…godzin zegarowych od Zgłoszenia przez Zamawiającego lub Użytkownika kluczowego</w:t>
            </w:r>
            <w:r w:rsidR="008F28A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albo stwierdzenia Błędu krytycznego przez Wykonawcę  liczonych w oknie 24x7</w:t>
            </w:r>
          </w:p>
        </w:tc>
      </w:tr>
      <w:tr w:rsidR="00F27062" w:rsidRPr="00F27062" w:rsidTr="00764574">
        <w:trPr>
          <w:cantSplit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lastRenderedPageBreak/>
              <w:t>Błąd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zwykły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Stan Systemu, w którym cześć Systemu nie funkcjonuje</w:t>
            </w:r>
            <w:r w:rsidR="008F28A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zgodnie z Dokumentacją aktualnie eksploatowanej wersji Systemu</w:t>
            </w:r>
            <w:r w:rsidR="008F28A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lub według wymagań do funkcjonalności Systemu, który prowadzi do: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-braku możliwości przetwarzania lub rejestracji danych w Systemie, lub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 xml:space="preserve">- błędnego działania funkcjonalności Systemu lub 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- powolnej pracy Systemu lub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 xml:space="preserve">- innego błędu, 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co wpływa w sposób istotny na wyniki pracy Odbiorców usług.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średni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 xml:space="preserve">Zgodnie z </w:t>
            </w:r>
            <w:r w:rsidRPr="00F27062">
              <w:rPr>
                <w:rFonts w:ascii="Arial" w:eastAsia="Calibri" w:hAnsi="Arial" w:cs="Arial"/>
                <w:b/>
                <w:sz w:val="20"/>
                <w:szCs w:val="20"/>
              </w:rPr>
              <w:t xml:space="preserve">Załącznikiem nr 5 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do Umowy do …….…godzin zegarowych od Zgłoszenia przez Zamawiającego lub Użytkownika kluczowego albo stwierdzenia Błędu zwykłego przez Wykonawcę  liczonych w oknie 24x7</w:t>
            </w:r>
          </w:p>
        </w:tc>
      </w:tr>
      <w:tr w:rsidR="00F27062" w:rsidRPr="00F27062" w:rsidTr="00764574">
        <w:trPr>
          <w:cantSplit/>
          <w:trHeight w:val="3192"/>
        </w:trPr>
        <w:tc>
          <w:tcPr>
            <w:tcW w:w="1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Błąd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drobny/ uwaga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Stan Systemu, w którym cześć Systemu nie funkcjonuje</w:t>
            </w:r>
            <w:r w:rsidR="008F28A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zgodnie z Dokumentacją aktualnie eksploatowanej wersji Systemu</w:t>
            </w:r>
            <w:r w:rsidR="008F28A0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lub według wymagań do funkcjonalności Systemu skutkiem czego zostały ujawnione błędy, które prowadzą do: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 xml:space="preserve">- nieergonomicznej pracy (np. format pól, brak walidacji, literówki, błędne nazwy, konieczność zbędnych „kliknięć”), utrudniające uzyskanie pożądanego przez Odbiorcę usług rezultatu, itp., lub </w:t>
            </w: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- inne błędy nieujęte w niniejszej tabeli.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>niski</w:t>
            </w:r>
          </w:p>
        </w:tc>
        <w:tc>
          <w:tcPr>
            <w:tcW w:w="2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</w:p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</w:rPr>
              <w:t xml:space="preserve">Zgodnie z </w:t>
            </w:r>
            <w:r w:rsidRPr="00F27062">
              <w:rPr>
                <w:rFonts w:ascii="Arial" w:eastAsia="Calibri" w:hAnsi="Arial" w:cs="Arial"/>
                <w:b/>
                <w:sz w:val="20"/>
                <w:szCs w:val="20"/>
              </w:rPr>
              <w:t>Załącznikiem nr 5</w:t>
            </w:r>
            <w:r w:rsidRPr="00F27062">
              <w:rPr>
                <w:rFonts w:ascii="Arial" w:eastAsia="Calibri" w:hAnsi="Arial" w:cs="Arial"/>
                <w:sz w:val="20"/>
                <w:szCs w:val="20"/>
              </w:rPr>
              <w:t>do Umowy do …….…godzin zegarowych od Zgłoszenia przez Zamawiającego lub Użytkownika kluczowego albo stwierdzenia Błędu drobnego przez Wykonawcę  liczonych w oknie 24x7</w:t>
            </w:r>
          </w:p>
        </w:tc>
      </w:tr>
      <w:tr w:rsidR="00F27062" w:rsidRPr="00F27062" w:rsidTr="00764574">
        <w:trPr>
          <w:cantSplit/>
          <w:trHeight w:val="1700"/>
        </w:trPr>
        <w:tc>
          <w:tcPr>
            <w:tcW w:w="90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27062" w:rsidRPr="00F27062" w:rsidRDefault="00F27062" w:rsidP="00F27062">
            <w:pPr>
              <w:spacing w:before="120" w:after="120" w:line="240" w:lineRule="auto"/>
              <w:ind w:left="113" w:right="113"/>
              <w:rPr>
                <w:rFonts w:ascii="Arial" w:eastAsia="Calibri" w:hAnsi="Arial" w:cs="Arial"/>
                <w:sz w:val="20"/>
                <w:szCs w:val="20"/>
              </w:rPr>
            </w:pPr>
            <w:r w:rsidRPr="00F27062">
              <w:rPr>
                <w:rFonts w:ascii="Arial" w:eastAsia="Calibri" w:hAnsi="Arial" w:cs="Arial"/>
                <w:sz w:val="20"/>
                <w:szCs w:val="20"/>
                <w:lang w:eastAsia="pl-PL"/>
              </w:rPr>
              <w:t xml:space="preserve">Do czasów wskazanych powyżej nie wlicza się czasu niedostępności wynikającej z zatrzymania lub zakłócenia pracy Systemu spowodowane awarią Infrastruktury technicznej, tj. awarią łączy teletransmisyjnych, awarią sprzętu komputerowego, awarią zasilania lub brakiem danych niezbędnych do odtworzenia Systemu. </w:t>
            </w:r>
          </w:p>
        </w:tc>
      </w:tr>
    </w:tbl>
    <w:p w:rsidR="00F27062" w:rsidRPr="00F27062" w:rsidRDefault="00F27062" w:rsidP="00F2706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7062" w:rsidRPr="00F27062" w:rsidRDefault="00F27062" w:rsidP="00F2706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F27062" w:rsidRPr="00F27062" w:rsidRDefault="00F27062" w:rsidP="00F27062">
      <w:pPr>
        <w:spacing w:before="120" w:after="120" w:line="360" w:lineRule="auto"/>
        <w:contextualSpacing/>
        <w:jc w:val="both"/>
        <w:rPr>
          <w:rFonts w:ascii="Arial" w:eastAsia="Times New Roman" w:hAnsi="Arial" w:cs="Arial"/>
          <w:sz w:val="20"/>
          <w:szCs w:val="20"/>
        </w:rPr>
      </w:pPr>
    </w:p>
    <w:p w:rsidR="000916F2" w:rsidRDefault="000916F2"/>
    <w:sectPr w:rsidR="000916F2" w:rsidSect="000B7197">
      <w:footerReference w:type="default" r:id="rId8"/>
      <w:footerReference w:type="first" r:id="rId9"/>
      <w:pgSz w:w="11907" w:h="16840"/>
      <w:pgMar w:top="1418" w:right="1418" w:bottom="1418" w:left="1418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2D1F" w:rsidRDefault="008F28A0">
      <w:pPr>
        <w:spacing w:after="0" w:line="240" w:lineRule="auto"/>
      </w:pPr>
      <w:r>
        <w:separator/>
      </w:r>
    </w:p>
  </w:endnote>
  <w:endnote w:type="continuationSeparator" w:id="0">
    <w:p w:rsidR="00BF2D1F" w:rsidRDefault="008F28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10971863"/>
      <w:docPartObj>
        <w:docPartGallery w:val="Page Numbers (Bottom of Page)"/>
        <w:docPartUnique/>
      </w:docPartObj>
    </w:sdtPr>
    <w:sdtEndPr/>
    <w:sdtContent>
      <w:p w:rsidR="007F56B6" w:rsidRDefault="00F2706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A33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7F56B6" w:rsidRDefault="00F27062" w:rsidP="009F42BE">
    <w:pPr>
      <w:pStyle w:val="Stopka"/>
      <w:tabs>
        <w:tab w:val="clear" w:pos="4536"/>
        <w:tab w:val="clear" w:pos="9072"/>
        <w:tab w:val="left" w:pos="3735"/>
        <w:tab w:val="left" w:pos="7080"/>
      </w:tabs>
    </w:pPr>
    <w:r>
      <w:tab/>
    </w:r>
    <w:r>
      <w:tab/>
    </w:r>
  </w:p>
  <w:p w:rsidR="007F56B6" w:rsidRDefault="00DD1A33"/>
  <w:p w:rsidR="007F56B6" w:rsidRDefault="00DD1A33"/>
  <w:p w:rsidR="007F56B6" w:rsidRDefault="00DD1A33"/>
  <w:p w:rsidR="007F56B6" w:rsidRDefault="00DD1A33"/>
  <w:p w:rsidR="007F56B6" w:rsidRDefault="00DD1A33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7586495"/>
      <w:docPartObj>
        <w:docPartGallery w:val="Page Numbers (Bottom of Page)"/>
        <w:docPartUnique/>
      </w:docPartObj>
    </w:sdtPr>
    <w:sdtEndPr/>
    <w:sdtContent>
      <w:p w:rsidR="007F56B6" w:rsidRDefault="00F2706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1A3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F56B6" w:rsidRDefault="00DD1A33">
    <w:pPr>
      <w:pStyle w:val="Stopka"/>
    </w:pPr>
  </w:p>
  <w:p w:rsidR="007F56B6" w:rsidRDefault="00DD1A33"/>
  <w:p w:rsidR="007F56B6" w:rsidRDefault="00DD1A33"/>
  <w:p w:rsidR="007F56B6" w:rsidRDefault="00DD1A33"/>
  <w:p w:rsidR="007F56B6" w:rsidRDefault="00DD1A33"/>
  <w:p w:rsidR="007F56B6" w:rsidRDefault="00DD1A33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2D1F" w:rsidRDefault="008F28A0">
      <w:pPr>
        <w:spacing w:after="0" w:line="240" w:lineRule="auto"/>
      </w:pPr>
      <w:r>
        <w:separator/>
      </w:r>
    </w:p>
  </w:footnote>
  <w:footnote w:type="continuationSeparator" w:id="0">
    <w:p w:rsidR="00BF2D1F" w:rsidRDefault="008F28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66E7C"/>
    <w:multiLevelType w:val="singleLevel"/>
    <w:tmpl w:val="45A40C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</w:abstractNum>
  <w:abstractNum w:abstractNumId="1">
    <w:nsid w:val="148F77C5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2">
    <w:nsid w:val="23F10EF8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3">
    <w:nsid w:val="245C03B0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nsid w:val="29EA2C0E"/>
    <w:multiLevelType w:val="multilevel"/>
    <w:tmpl w:val="16CE279E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ordinal"/>
      <w:lvlText w:val="%2)"/>
      <w:lvlJc w:val="left"/>
      <w:pPr>
        <w:ind w:left="720" w:hanging="360"/>
      </w:pPr>
      <w:rPr>
        <w:rFonts w:ascii="Arial" w:hAnsi="Arial" w:cs="Arial" w:hint="default"/>
        <w:sz w:val="20"/>
        <w:szCs w:val="20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nsid w:val="2C6E2E30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6">
    <w:nsid w:val="4FA062C6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nsid w:val="67E45518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nsid w:val="718A073E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7EE20023"/>
    <w:multiLevelType w:val="multilevel"/>
    <w:tmpl w:val="1F66E066"/>
    <w:lvl w:ilvl="0">
      <w:start w:val="1"/>
      <w:numFmt w:val="ordin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928" w:hanging="360"/>
      </w:pPr>
      <w:rPr>
        <w:rFonts w:hint="default"/>
        <w:b w:val="0"/>
      </w:rPr>
    </w:lvl>
    <w:lvl w:ilvl="3">
      <w:start w:val="1"/>
      <w:numFmt w:val="lowerLetter"/>
      <w:lvlText w:val="%4.)"/>
      <w:lvlJc w:val="left"/>
      <w:pPr>
        <w:ind w:left="1495" w:hanging="360"/>
      </w:pPr>
      <w:rPr>
        <w:rFonts w:hint="default"/>
        <w:b w:val="0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0"/>
  </w:num>
  <w:num w:numId="2">
    <w:abstractNumId w:val="8"/>
  </w:num>
  <w:num w:numId="3">
    <w:abstractNumId w:val="9"/>
  </w:num>
  <w:num w:numId="4">
    <w:abstractNumId w:val="7"/>
  </w:num>
  <w:num w:numId="5">
    <w:abstractNumId w:val="6"/>
  </w:num>
  <w:num w:numId="6">
    <w:abstractNumId w:val="1"/>
  </w:num>
  <w:num w:numId="7">
    <w:abstractNumId w:val="3"/>
  </w:num>
  <w:num w:numId="8">
    <w:abstractNumId w:val="4"/>
  </w:num>
  <w:num w:numId="9">
    <w:abstractNumId w:val="5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7062"/>
    <w:rsid w:val="00080C85"/>
    <w:rsid w:val="000916F2"/>
    <w:rsid w:val="008F28A0"/>
    <w:rsid w:val="00B17966"/>
    <w:rsid w:val="00BF2D1F"/>
    <w:rsid w:val="00DD1A33"/>
    <w:rsid w:val="00F27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27062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27062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F27062"/>
    <w:pPr>
      <w:tabs>
        <w:tab w:val="center" w:pos="4536"/>
        <w:tab w:val="right" w:pos="9072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F27062"/>
    <w:rPr>
      <w:rFonts w:ascii="Times New Roman" w:eastAsia="Calibri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1973</Words>
  <Characters>11839</Characters>
  <Application>Microsoft Office Word</Application>
  <DocSecurity>0</DocSecurity>
  <Lines>98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13785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Marcinkiewicz Aneta  (DIRS)</dc:creator>
  <cp:keywords/>
  <dc:description/>
  <cp:lastModifiedBy>Marcinkiewicz Aneta  (DIRS)</cp:lastModifiedBy>
  <cp:revision>4</cp:revision>
  <dcterms:created xsi:type="dcterms:W3CDTF">2016-10-05T07:50:00Z</dcterms:created>
  <dcterms:modified xsi:type="dcterms:W3CDTF">2016-11-14T13:52:00Z</dcterms:modified>
</cp:coreProperties>
</file>