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145" w:rsidRPr="00B80145" w:rsidRDefault="00B80145" w:rsidP="00B80145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 w:rsidRPr="00B80145">
        <w:rPr>
          <w:rFonts w:ascii="Arial" w:eastAsia="Times New Roman" w:hAnsi="Arial" w:cs="Arial"/>
          <w:b/>
          <w:sz w:val="20"/>
          <w:szCs w:val="20"/>
        </w:rPr>
        <w:t>Załącznik nr 5 do Umowy nr …………z dnia …………….</w:t>
      </w:r>
    </w:p>
    <w:p w:rsidR="00B80145" w:rsidRPr="00B80145" w:rsidRDefault="00B80145" w:rsidP="00B80145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B80145" w:rsidRPr="00B80145" w:rsidRDefault="00B80145" w:rsidP="00B80145">
      <w:pPr>
        <w:spacing w:before="120" w:after="120" w:line="360" w:lineRule="auto"/>
        <w:ind w:left="360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80145">
        <w:rPr>
          <w:rFonts w:ascii="Arial" w:eastAsia="Times New Roman" w:hAnsi="Arial" w:cs="Arial"/>
          <w:b/>
          <w:sz w:val="20"/>
          <w:szCs w:val="20"/>
        </w:rPr>
        <w:t>Rozpoznawanie przyczyn, usuwanie Błędów Systemu oraz ich skutków</w:t>
      </w:r>
    </w:p>
    <w:p w:rsidR="00B80145" w:rsidRPr="00B80145" w:rsidRDefault="00B80145" w:rsidP="00B80145">
      <w:pPr>
        <w:spacing w:before="120" w:after="120" w:line="360" w:lineRule="auto"/>
        <w:ind w:left="360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B80145" w:rsidRPr="00B80145" w:rsidRDefault="00B80145" w:rsidP="00B80145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80145">
        <w:rPr>
          <w:rFonts w:ascii="Arial" w:eastAsia="Times New Roman" w:hAnsi="Arial" w:cs="Arial"/>
          <w:b/>
          <w:sz w:val="20"/>
          <w:szCs w:val="20"/>
        </w:rPr>
        <w:t>Zakres realizowanych usług:</w:t>
      </w:r>
    </w:p>
    <w:p w:rsidR="00B80145" w:rsidRPr="00B80145" w:rsidRDefault="00B80145" w:rsidP="00B80145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Rozpoznawanie przyczyn, usuwanie Błędów: Systemu</w:t>
      </w:r>
      <w:r w:rsidR="009D4184">
        <w:rPr>
          <w:rFonts w:ascii="Arial" w:eastAsia="Times New Roman" w:hAnsi="Arial" w:cs="Arial"/>
          <w:sz w:val="20"/>
          <w:szCs w:val="20"/>
        </w:rPr>
        <w:t xml:space="preserve"> </w:t>
      </w:r>
      <w:r w:rsidRPr="00B80145">
        <w:rPr>
          <w:rFonts w:ascii="Arial" w:eastAsia="Times New Roman" w:hAnsi="Arial" w:cs="Arial"/>
          <w:sz w:val="20"/>
          <w:szCs w:val="20"/>
        </w:rPr>
        <w:t>oraz ich skutków, rozpoznawanie przyczyn awarii sprzętu, a także wszelkich negatywnych skutków spowodowanych korzystaniem z błędnie działających zmodyfikowanych wersji Systemu, skutkujące przywrócenie pełnej funkcjonalności i wydajności Systemu.</w:t>
      </w:r>
    </w:p>
    <w:p w:rsidR="00B80145" w:rsidRPr="00B80145" w:rsidRDefault="00B80145" w:rsidP="00B80145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80145">
        <w:rPr>
          <w:rFonts w:ascii="Arial" w:eastAsia="Times New Roman" w:hAnsi="Arial" w:cs="Arial"/>
          <w:b/>
          <w:sz w:val="20"/>
          <w:szCs w:val="20"/>
        </w:rPr>
        <w:t>Zgłaszanie potrzeby usunięcia Błędu oraz kanały komunikacji:</w:t>
      </w:r>
    </w:p>
    <w:p w:rsidR="00B80145" w:rsidRPr="00B80145" w:rsidRDefault="00B80145" w:rsidP="00B80145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Domyślnie za pośrednictwem systemu - HP Service Manager.</w:t>
      </w:r>
    </w:p>
    <w:p w:rsidR="00B80145" w:rsidRPr="00B80145" w:rsidRDefault="00B80145" w:rsidP="00B80145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 xml:space="preserve">W przypadku braku dostępności systemu HP Service Menager - pocztą elektroniczną lub telefonicznie. </w:t>
      </w:r>
    </w:p>
    <w:p w:rsidR="00B80145" w:rsidRPr="00B80145" w:rsidRDefault="00B80145" w:rsidP="00B80145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 xml:space="preserve">Wskazanie Wykonawcy do realizacji Zgłoszenia w HP Service Manager lub Zgłoszenie przesłane za pośrednictwem poczty e-mail bądź przekazane telefonicznie jest równoważne z przyjęciem przez Wykonawcę Zgłoszenia do realizacji. </w:t>
      </w:r>
    </w:p>
    <w:p w:rsidR="00B80145" w:rsidRPr="00B80145" w:rsidRDefault="00B80145" w:rsidP="00B80145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W przypadku Zgłoszenia przesłanego za pomocą poczty elektronicznej lub telefonicznie w sytuacji braku dostępności systemu HP Service Manager Wykonawca potwierdza niezwłocznie wiadomością e-mail otrzymanie Zgłoszenia.</w:t>
      </w:r>
    </w:p>
    <w:p w:rsidR="00B80145" w:rsidRPr="00B80145" w:rsidRDefault="00B80145" w:rsidP="00B80145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80145">
        <w:rPr>
          <w:rFonts w:ascii="Arial" w:eastAsia="Times New Roman" w:hAnsi="Arial" w:cs="Arial"/>
          <w:b/>
          <w:sz w:val="20"/>
          <w:szCs w:val="20"/>
        </w:rPr>
        <w:t>Dodatkowe sposoby komunikacji</w:t>
      </w:r>
      <w:r w:rsidRPr="00B80145">
        <w:rPr>
          <w:rFonts w:ascii="Arial" w:eastAsia="Times New Roman" w:hAnsi="Arial" w:cs="Arial"/>
          <w:b/>
          <w:sz w:val="20"/>
          <w:szCs w:val="20"/>
        </w:rPr>
        <w:softHyphen/>
      </w:r>
      <w:r w:rsidRPr="00B80145">
        <w:rPr>
          <w:rFonts w:ascii="Arial" w:eastAsia="Times New Roman" w:hAnsi="Arial" w:cs="Arial"/>
          <w:b/>
          <w:sz w:val="20"/>
          <w:szCs w:val="20"/>
        </w:rPr>
        <w:softHyphen/>
      </w:r>
      <w:r w:rsidRPr="00B80145">
        <w:rPr>
          <w:rFonts w:ascii="Arial" w:eastAsia="Times New Roman" w:hAnsi="Arial" w:cs="Arial"/>
          <w:b/>
          <w:sz w:val="20"/>
          <w:szCs w:val="20"/>
        </w:rPr>
        <w:softHyphen/>
      </w:r>
      <w:r w:rsidRPr="00B80145">
        <w:rPr>
          <w:rFonts w:ascii="Arial" w:eastAsia="Times New Roman" w:hAnsi="Arial" w:cs="Arial"/>
          <w:b/>
          <w:sz w:val="20"/>
          <w:szCs w:val="20"/>
        </w:rPr>
        <w:softHyphen/>
      </w:r>
      <w:r w:rsidRPr="00B80145">
        <w:rPr>
          <w:rFonts w:ascii="Arial" w:eastAsia="Times New Roman" w:hAnsi="Arial" w:cs="Arial"/>
          <w:b/>
          <w:sz w:val="20"/>
          <w:szCs w:val="20"/>
        </w:rPr>
        <w:softHyphen/>
      </w:r>
    </w:p>
    <w:p w:rsidR="00B80145" w:rsidRPr="00B80145" w:rsidRDefault="00B80145" w:rsidP="00B80145">
      <w:pPr>
        <w:spacing w:before="120" w:after="120" w:line="360" w:lineRule="auto"/>
        <w:ind w:firstLine="708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Zamawiający i Wykonawca udostępniają:</w:t>
      </w:r>
    </w:p>
    <w:p w:rsidR="00B80145" w:rsidRPr="00B80145" w:rsidRDefault="00B80145" w:rsidP="00B80145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numer telefonu,</w:t>
      </w:r>
    </w:p>
    <w:p w:rsidR="00B80145" w:rsidRPr="00B80145" w:rsidRDefault="00B80145" w:rsidP="00B80145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adres poczty elektronicznej „e-mail”,</w:t>
      </w:r>
    </w:p>
    <w:p w:rsidR="00B80145" w:rsidRPr="00B80145" w:rsidRDefault="00B80145" w:rsidP="00B80145">
      <w:pPr>
        <w:spacing w:before="120" w:after="120" w:line="360" w:lineRule="auto"/>
        <w:ind w:left="360" w:firstLine="208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 xml:space="preserve">ustalone zgodnie z zasadami opisanymi w </w:t>
      </w:r>
      <w:r w:rsidRPr="00B80145">
        <w:rPr>
          <w:rFonts w:ascii="Arial" w:eastAsia="Times New Roman" w:hAnsi="Arial" w:cs="Arial"/>
          <w:bCs/>
          <w:sz w:val="20"/>
          <w:szCs w:val="20"/>
        </w:rPr>
        <w:t>§</w:t>
      </w:r>
      <w:r w:rsidRPr="00B80145">
        <w:rPr>
          <w:rFonts w:ascii="Arial" w:eastAsia="Times New Roman" w:hAnsi="Arial" w:cs="Arial"/>
          <w:sz w:val="20"/>
          <w:szCs w:val="20"/>
        </w:rPr>
        <w:t xml:space="preserve"> 3 Umowy.</w:t>
      </w:r>
    </w:p>
    <w:p w:rsidR="00B80145" w:rsidRPr="00B80145" w:rsidRDefault="00B80145" w:rsidP="00B80145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80145">
        <w:rPr>
          <w:rFonts w:ascii="Arial" w:eastAsia="Times New Roman" w:hAnsi="Arial" w:cs="Arial"/>
          <w:b/>
          <w:sz w:val="20"/>
          <w:szCs w:val="20"/>
        </w:rPr>
        <w:t>Miejsce wykonywania usługi</w:t>
      </w:r>
    </w:p>
    <w:p w:rsidR="00B80145" w:rsidRPr="00B80145" w:rsidRDefault="00B80145" w:rsidP="00B80145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W przypadku Zgłoszenia potrzeby wykonania usługi Wykonawca realizuje Zgłoszenie zdalnie lub w siedzibie wskazanej przez Zamawiającego. Wdrożenia rozwiązania Zgłoszenia wykonywane będą przez Zamawiającego na podstawie dostarczonych przez Wykonawcę dokumentów i skryptów wraz z odpowiednimi procedurami lub przez Wykonawcę. Na żądanie Zamawiającego, Wykonawca każdorazowo zapewni asystę przy wdrażaniu lub odbiorze usługi.</w:t>
      </w:r>
    </w:p>
    <w:p w:rsidR="00B80145" w:rsidRPr="00B80145" w:rsidRDefault="00B80145" w:rsidP="00B80145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80145">
        <w:rPr>
          <w:rFonts w:ascii="Arial" w:eastAsia="Times New Roman" w:hAnsi="Arial" w:cs="Arial"/>
          <w:b/>
          <w:sz w:val="20"/>
          <w:szCs w:val="20"/>
        </w:rPr>
        <w:t>Procedura realizacji usług i ich odbiór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Zamawiający lub Użytkownik kluczowy bądź Wykonawca - w przypadku gdy Wykonawca stwierdzi Błąd,  rejestruje Zgłoszenia w systemie HP Service Manager wskazując:</w:t>
      </w:r>
    </w:p>
    <w:p w:rsidR="00B80145" w:rsidRPr="00B80145" w:rsidRDefault="00B80145" w:rsidP="00B80145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kategorię Błędu zgodnie z kwalifikacją określoną w Tabeli nr 1,</w:t>
      </w:r>
    </w:p>
    <w:p w:rsidR="00B80145" w:rsidRPr="00B80145" w:rsidRDefault="00B80145" w:rsidP="00B80145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określa, czy Zgłoszenie będzie realizowane w ramach gwarancji.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W przypadku braku dostępności systemu HP Service Manager należy skorzystać z dodatkowych sposobów komunikacji</w:t>
      </w:r>
      <w:r w:rsidRPr="00B80145">
        <w:rPr>
          <w:rFonts w:ascii="Arial" w:eastAsia="Times New Roman" w:hAnsi="Arial" w:cs="Arial"/>
          <w:sz w:val="20"/>
          <w:szCs w:val="20"/>
        </w:rPr>
        <w:softHyphen/>
      </w:r>
      <w:r w:rsidRPr="00B80145">
        <w:rPr>
          <w:rFonts w:ascii="Arial" w:eastAsia="Times New Roman" w:hAnsi="Arial" w:cs="Arial"/>
          <w:sz w:val="20"/>
          <w:szCs w:val="20"/>
        </w:rPr>
        <w:softHyphen/>
      </w:r>
      <w:r w:rsidRPr="00B80145">
        <w:rPr>
          <w:rFonts w:ascii="Arial" w:eastAsia="Times New Roman" w:hAnsi="Arial" w:cs="Arial"/>
          <w:sz w:val="20"/>
          <w:szCs w:val="20"/>
        </w:rPr>
        <w:softHyphen/>
      </w:r>
      <w:r w:rsidRPr="00B80145">
        <w:rPr>
          <w:rFonts w:ascii="Arial" w:eastAsia="Times New Roman" w:hAnsi="Arial" w:cs="Arial"/>
          <w:sz w:val="20"/>
          <w:szCs w:val="20"/>
        </w:rPr>
        <w:softHyphen/>
      </w:r>
      <w:r w:rsidRPr="00B80145">
        <w:rPr>
          <w:rFonts w:ascii="Arial" w:eastAsia="Times New Roman" w:hAnsi="Arial" w:cs="Arial"/>
          <w:sz w:val="20"/>
          <w:szCs w:val="20"/>
        </w:rPr>
        <w:softHyphen/>
        <w:t>. Zgłoszenie będzie zarejestrowane w systemie HP Service Manager w pierwszym możliwym terminie, a rozliczenie będzie uwzględniać faktyczny czas Zgłoszenia innym kanałem komunikacji.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lastRenderedPageBreak/>
        <w:t xml:space="preserve">W przypadku potrzeby uzyskania dodatkowych informacji niezbędnych do prawidłowej realizacji Zgłoszenia, Wykonawca jest zobowiązany do podania jakich informacji potrzebuje i przekazania Zgłoszenia do Zamawiającego. 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W terminie do 2 godzin od przyjęcia przez Wykonawcę Zgłoszenia w kategorii awaria lub błąd krytyczny oraz w terminie do 4 godzin w przypadku pozostałych kategorii Błędów Wykonawca zobowiązany jest uzupełnić w Zgłoszeniu informację z bieżącej</w:t>
      </w:r>
      <w:r w:rsidR="00F34733">
        <w:rPr>
          <w:rFonts w:ascii="Arial" w:eastAsia="Times New Roman" w:hAnsi="Arial" w:cs="Arial"/>
          <w:sz w:val="20"/>
          <w:szCs w:val="20"/>
        </w:rPr>
        <w:t xml:space="preserve"> </w:t>
      </w:r>
      <w:r w:rsidRPr="00B80145">
        <w:rPr>
          <w:rFonts w:ascii="Arial" w:eastAsia="Times New Roman" w:hAnsi="Arial" w:cs="Arial"/>
          <w:sz w:val="20"/>
          <w:szCs w:val="20"/>
        </w:rPr>
        <w:t>Diagnozy i podać szacunkowy czas naprawy.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Działania wykonywane w trakcie rozwiązywania, zamykania bądź przekazywania Zgłoszenia muszą być opisane i na bieżąco aktualizowane w systemie wskazanym w Usłudze rozliczenia.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Pliki przesyłane w trakcie rozwiązywania lub wysyłane jako rozwiązanie Zgłoszenia muszą być zamieszczone w systemie HP Service Manager, jako załączniki lub przekazane Zamawiającemu na nośniku danych.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 xml:space="preserve">Zgłoszenie z rozwiązaniem, uzupełnione o dokładny opis sposobu rozwiązania wraz z instrukcją wykonania oraz wskazaniem czy rozwiązanie stanowi Obejście czy Docelowe rozwiązanie zgłoszenia Wykonawca przekazuje Zamawiającemu w systemie HP Service Manager. 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Rozwiązanie musi zawierać w szczególności opis rozwiązania, załączniki niezbędne do zastosowania rozwiązania oraz jeżeli ulegają zmianie: kod źródłowy Oprogramowania, Dokumentację, biblioteki i listę oprogramowania/ komponentów/ bibliotek programistycznych niezbędnych do kompilacji lub instrukcje doprowadzenia do kodu wynikowego.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W przypadku pozytywnej weryfikacji przez Zamawiającego rozwiązania, Zamawiający zamyka Zgłoszenie.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W przypadku przekazania Zgłoszenia z rozwiązaniem Błędu z zastosowaniem Obejścia, Wykonawca dostarczy Zamawiającemu Docelowe rozwiązanie zgłoszenia, na podstawie kolejnego zarejestrowanego przez Zamawiającego lub Użytkownika kluczowego Zgłoszenia w kategorii z pomniejszonym o jeden priorytetem względem Błędu. W przypadku przekazania Zgłoszenia z rozwiązaniem poprzez zastosowanie Obejścia dla Zgłoszenia w kategorii Błąd drobny kolejne Zgłoszenie zostanie zarejestrowane w tej samej kategorii z tym samym priorytetem.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W przypadku pozytywnej weryfikacji przez Zamawiającego rozwiązania z zastosowaniem Obejścia, Zamawiający lub Użytkownik kluczowy rejestruje kolejne Zgłoszenie wskazując:</w:t>
      </w:r>
    </w:p>
    <w:p w:rsidR="00B80145" w:rsidRPr="00B80145" w:rsidRDefault="00B80145" w:rsidP="00B80145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 xml:space="preserve">kategorię Błędu zgodnie z opisem w punkcie9.) </w:t>
      </w:r>
    </w:p>
    <w:p w:rsidR="00B80145" w:rsidRPr="00B80145" w:rsidRDefault="00B80145" w:rsidP="00B80145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numer zamkniętego Zgłoszenia Błędu, w którym Wykonawca przekazał Zgłoszenie z rozwiązaniem poprzez zastosowanie Obejścia.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W przypadku braku pozytywnej weryfikacji przez Zamawiającego sposobu rozwiązania, Zamawiający aktualizuje Zgłoszenie podając opis dotyczący braku skuteczności sposobu rozwiązania i przekazuje Zgłoszenie do Wykonawcy.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 xml:space="preserve">Ponowne przekazanie Zgłoszenia do Wykonawcy nie powoduje wydłużenia czasu realizacji na rozwiązanie Zgłoszenia zgodnie z Tabelą nr 1, 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lastRenderedPageBreak/>
        <w:t>Zamawiający dopuszcza dalszą komunikację w zakresie rozwiązywanego Zgłoszenia za pośrednictwem poczty elektronicznej lub telefonicznie, nie powoduje to jednak wydłużenia czasu realizacji na rozwiązanie Zgłoszenia zgodnie z Tabelą nr 1.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Czas realizacji Zgłoszenia przez Wykonawcę, liczony jest od chwili (</w:t>
      </w:r>
      <w:proofErr w:type="spellStart"/>
      <w:r w:rsidRPr="00B80145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B80145">
        <w:rPr>
          <w:rFonts w:ascii="Arial" w:eastAsia="Times New Roman" w:hAnsi="Arial" w:cs="Arial"/>
          <w:sz w:val="20"/>
          <w:szCs w:val="20"/>
        </w:rPr>
        <w:t xml:space="preserve"> gdzie: </w:t>
      </w:r>
      <w:proofErr w:type="spellStart"/>
      <w:r w:rsidRPr="00B80145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B80145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B80145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B80145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B80145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B80145">
        <w:rPr>
          <w:rFonts w:ascii="Arial" w:eastAsia="Times New Roman" w:hAnsi="Arial" w:cs="Arial"/>
          <w:sz w:val="20"/>
          <w:szCs w:val="20"/>
        </w:rPr>
        <w:t xml:space="preserve">- określa godzinę w danym dniu, mm- określa minutę w godzinie) przyjęcia przez Wykonawcę Zgłoszenia do realizacji, (bez okresów, kiedy Zgłoszenie pozostawało po stronie Zamawiającego), do momentu przekazania rozwiązanego Zgłoszenia do Zamawiającego. 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Moment przekazania (</w:t>
      </w:r>
      <w:proofErr w:type="spellStart"/>
      <w:r w:rsidRPr="00B80145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B80145">
        <w:rPr>
          <w:rFonts w:ascii="Arial" w:eastAsia="Times New Roman" w:hAnsi="Arial" w:cs="Arial"/>
          <w:sz w:val="20"/>
          <w:szCs w:val="20"/>
        </w:rPr>
        <w:t>) rozwiązanego Zgłoszenia do Zamawiającego jest uznawany za zakończenie Zgłoszenia pod warunkiem zamknięcia Zgłoszenia przez Zamawiającego.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 xml:space="preserve">Zamawiający dopuszcza jednokrotne przekazanie przez Wykonawcę Zgłoszenia do uzupełnienia Zamawiającemu lub jednokrotne przekazanie przez Zamawiającego rozwiązanego Zgłoszenia z uwagami do Wykonawcy. Każde kolejne przekazanie Zgłoszenia Wykonawcy lub Zamawiającemu, Zamawiający potraktuje jako uchybienie. 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W przypadku każdego dodatkowego przekazywania Zgłoszenia między Zamawiającym a Wykonawcą, czas przebywania Zgłoszenia po stronie Zamawiającego również nie powoduje wydłużenia czasu realizacji na rozwiązanie Zgłoszenia zgodnie z Tabelą nr 1.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 xml:space="preserve">Jeżeli do realizacji Zgłoszenia niezbędne jest dostarczenie Zamawiającemu Nowej wersji Systemu będzie ona realizowana zgodnie z procedurą opisaną w </w:t>
      </w:r>
      <w:r w:rsidRPr="00B80145">
        <w:rPr>
          <w:rFonts w:ascii="Arial" w:eastAsia="Times New Roman" w:hAnsi="Arial" w:cs="Arial"/>
          <w:b/>
          <w:sz w:val="20"/>
          <w:szCs w:val="20"/>
        </w:rPr>
        <w:t>Załączniku nr 8</w:t>
      </w:r>
      <w:r w:rsidRPr="00B80145">
        <w:rPr>
          <w:rFonts w:ascii="Arial" w:eastAsia="Times New Roman" w:hAnsi="Arial" w:cs="Arial"/>
          <w:sz w:val="20"/>
          <w:szCs w:val="20"/>
        </w:rPr>
        <w:t xml:space="preserve"> do Umowy. Zakończenie Zgłoszenia następuje w chwili podpisania protokołu odbioru Nowej wersji Systemu zgodnie z </w:t>
      </w:r>
      <w:r w:rsidRPr="00B80145">
        <w:rPr>
          <w:rFonts w:ascii="Arial" w:eastAsia="Times New Roman" w:hAnsi="Arial" w:cs="Arial"/>
          <w:b/>
          <w:sz w:val="20"/>
          <w:szCs w:val="20"/>
        </w:rPr>
        <w:t xml:space="preserve">Załącznikiem nr 8 </w:t>
      </w:r>
      <w:r w:rsidRPr="00B80145">
        <w:rPr>
          <w:rFonts w:ascii="Arial" w:eastAsia="Times New Roman" w:hAnsi="Arial" w:cs="Arial"/>
          <w:sz w:val="20"/>
          <w:szCs w:val="20"/>
        </w:rPr>
        <w:t xml:space="preserve">do Umowy, z zachowaniem terminów określonych w </w:t>
      </w:r>
      <w:r w:rsidRPr="00B80145">
        <w:rPr>
          <w:rFonts w:ascii="Arial" w:eastAsia="Times New Roman" w:hAnsi="Arial" w:cs="Arial"/>
          <w:b/>
          <w:sz w:val="20"/>
          <w:szCs w:val="20"/>
        </w:rPr>
        <w:t xml:space="preserve">Załączniku nr 5 </w:t>
      </w:r>
      <w:r w:rsidRPr="00B80145">
        <w:rPr>
          <w:rFonts w:ascii="Arial" w:eastAsia="Times New Roman" w:hAnsi="Arial" w:cs="Arial"/>
          <w:sz w:val="20"/>
          <w:szCs w:val="20"/>
        </w:rPr>
        <w:t>do Umowy. W wyjątkowych sytuacjach, na uzasadniony wniosek Wykonawcy termin realizacji Zgłoszenia może zostać wydłużony po wyrażeniu zgody przez Zamawiającego. Rozliczenie wykonania Nowej wersji Systemu wynikającej z konieczności naprawy Błędu będzie rozliczane na zasadach realizacji usług określonych w § 2</w:t>
      </w:r>
      <w:r w:rsidRPr="00B80145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B80145">
        <w:rPr>
          <w:rFonts w:ascii="Arial" w:eastAsia="Times New Roman" w:hAnsi="Arial" w:cs="Arial"/>
          <w:sz w:val="20"/>
          <w:szCs w:val="20"/>
        </w:rPr>
        <w:t xml:space="preserve">ust. 1 pkt 1). 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Wdrożenia rozwiązań Zgłoszeń wykonywane będą przez Zamawiającego, zlecane Wykonawcy lub innym podmiotom w terminie dogodnym dla Zamawiającego na podstawie dostarczonych przez Wykonawcę w ramach realizacji Zgłoszenia dokumentów i skryptów wraz z odpowiednimi procedurami. Na żądanie Zamawiającego, Wykonawca zapewni asystę przedstawiciela Wykonawcy przy wdrażaniu, obiorze usługi lub wykonaniu naprawy oraz zapewni pomoc zdalną.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Na każdym etapie Zgłoszenia Zamawiający ma prawo zlecić Wykonawcy wdrożenie rozwiązania i wykonania naprawy. W przypadku zlecenia Wykonawcy usunięcia awarii lub błędów krytycznych Systemu oraz skutków Błędów Systemu, sprzętu lub Oprogramowania, a także wszelkich negatywnych skutków spowodowanych korzystaniem z błędnie działających wersji Systemu Wykonawca zrealizuje w siedzibie wskazanej przez Zamawiającego, w tym w szczególności instalację wszystkich niezbędnych elementów Systemu:</w:t>
      </w:r>
    </w:p>
    <w:p w:rsidR="00B80145" w:rsidRPr="00B80145" w:rsidRDefault="00B80145" w:rsidP="00B80145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odtworzenie Systemu z backupu,</w:t>
      </w:r>
    </w:p>
    <w:p w:rsidR="00B80145" w:rsidRPr="00B80145" w:rsidRDefault="00B80145" w:rsidP="00B80145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konfigurację serwerów Systemu,</w:t>
      </w:r>
    </w:p>
    <w:p w:rsidR="00B80145" w:rsidRPr="00B80145" w:rsidRDefault="00B80145" w:rsidP="00B80145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lastRenderedPageBreak/>
        <w:t>odtworzenie bazy danych Systemu</w:t>
      </w:r>
    </w:p>
    <w:p w:rsidR="00B80145" w:rsidRPr="00B80145" w:rsidRDefault="00B80145" w:rsidP="00B80145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naprawę lub modyfikację bazy danych Systemu;</w:t>
      </w:r>
    </w:p>
    <w:p w:rsidR="00B80145" w:rsidRPr="00B80145" w:rsidRDefault="00B80145" w:rsidP="00B80145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naprawę lub modyfikację aplikacji Systemu.</w:t>
      </w:r>
    </w:p>
    <w:p w:rsidR="00B80145" w:rsidRPr="00B80145" w:rsidRDefault="00B80145" w:rsidP="00B8014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 xml:space="preserve">W celu realizacji Błędów związanych z naprawą danych w bazie danych lub modyfikacją bazy danych Wykonawca przygotuje skrypty naprawcze wraz z odpowiednimi procedurami, które wykonywane będą zgodnie z opisem w </w:t>
      </w:r>
      <w:proofErr w:type="spellStart"/>
      <w:r w:rsidRPr="00B80145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B80145">
        <w:rPr>
          <w:rFonts w:ascii="Arial" w:eastAsia="Times New Roman" w:hAnsi="Arial" w:cs="Arial"/>
          <w:sz w:val="20"/>
          <w:szCs w:val="20"/>
        </w:rPr>
        <w:t xml:space="preserve"> 20).</w:t>
      </w:r>
    </w:p>
    <w:p w:rsidR="00B80145" w:rsidRPr="00B80145" w:rsidRDefault="00B80145" w:rsidP="00B80145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80145">
        <w:rPr>
          <w:rFonts w:ascii="Arial" w:eastAsia="Times New Roman" w:hAnsi="Arial" w:cs="Arial"/>
          <w:b/>
          <w:sz w:val="20"/>
          <w:szCs w:val="20"/>
        </w:rPr>
        <w:t>Raport Zgłoszeń</w:t>
      </w:r>
    </w:p>
    <w:p w:rsidR="00B80145" w:rsidRPr="00B80145" w:rsidRDefault="00B80145" w:rsidP="00B80145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Wykonawca przedstawi podpisany raport ze Zgłoszeń zawierający minimum:</w:t>
      </w:r>
    </w:p>
    <w:p w:rsidR="00B80145" w:rsidRDefault="00744C5C" w:rsidP="00B8014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nazwę</w:t>
      </w:r>
      <w:r w:rsidR="00B80145" w:rsidRPr="00B80145">
        <w:rPr>
          <w:rFonts w:ascii="Arial" w:eastAsia="Times New Roman" w:hAnsi="Arial" w:cs="Arial"/>
          <w:sz w:val="20"/>
          <w:szCs w:val="20"/>
        </w:rPr>
        <w:t xml:space="preserve"> raportu,</w:t>
      </w:r>
    </w:p>
    <w:p w:rsidR="00744C5C" w:rsidRPr="00B80145" w:rsidRDefault="00744C5C" w:rsidP="00B8014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nazwę Podsystemu,</w:t>
      </w:r>
      <w:bookmarkStart w:id="0" w:name="_GoBack"/>
      <w:bookmarkEnd w:id="0"/>
    </w:p>
    <w:p w:rsidR="00B80145" w:rsidRPr="00B80145" w:rsidRDefault="00B80145" w:rsidP="00B8014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identyfikator Zgłoszenia,</w:t>
      </w:r>
    </w:p>
    <w:p w:rsidR="00B80145" w:rsidRPr="00B80145" w:rsidRDefault="00B80145" w:rsidP="00B8014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status Zgłoszenia,</w:t>
      </w:r>
    </w:p>
    <w:p w:rsidR="00B80145" w:rsidRPr="00B80145" w:rsidRDefault="00B80145" w:rsidP="00B8014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 xml:space="preserve">kategoria Błędu, </w:t>
      </w:r>
    </w:p>
    <w:p w:rsidR="00B80145" w:rsidRPr="00B80145" w:rsidRDefault="00B80145" w:rsidP="00B8014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Typ zgłoszenia,</w:t>
      </w:r>
    </w:p>
    <w:p w:rsidR="00B80145" w:rsidRPr="00B80145" w:rsidRDefault="00B80145" w:rsidP="00B8014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w przypadku Zgłoszeń za pomocą HP Service Manager: datę i godzinę wskazania Wykonawcy do realizacji Zgłoszenia w formacie (</w:t>
      </w:r>
      <w:proofErr w:type="spellStart"/>
      <w:r w:rsidRPr="00B80145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B80145">
        <w:rPr>
          <w:rFonts w:ascii="Arial" w:eastAsia="Times New Roman" w:hAnsi="Arial" w:cs="Arial"/>
          <w:sz w:val="20"/>
          <w:szCs w:val="20"/>
        </w:rPr>
        <w:t>),</w:t>
      </w:r>
    </w:p>
    <w:p w:rsidR="00B80145" w:rsidRPr="00B80145" w:rsidRDefault="00B80145" w:rsidP="00B8014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w przypadku Zgłoszeń za pomocą poczty elektronicznej lub telefonicznie: datę i godzinę otrzymania Zgłoszenia przez Wykonawcę (</w:t>
      </w:r>
      <w:proofErr w:type="spellStart"/>
      <w:r w:rsidRPr="00B80145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B80145">
        <w:rPr>
          <w:rFonts w:ascii="Arial" w:eastAsia="Times New Roman" w:hAnsi="Arial" w:cs="Arial"/>
          <w:sz w:val="20"/>
          <w:szCs w:val="20"/>
        </w:rPr>
        <w:t>),</w:t>
      </w:r>
    </w:p>
    <w:p w:rsidR="00B80145" w:rsidRPr="00B80145" w:rsidRDefault="00B80145" w:rsidP="00B8014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opis Zgłoszenia (treść merytoryczna Zgłoszenia),</w:t>
      </w:r>
    </w:p>
    <w:p w:rsidR="00B80145" w:rsidRPr="00B80145" w:rsidRDefault="00B80145" w:rsidP="00B8014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imię i nazwisko osoby rozwiązującej Zgłoszenie,</w:t>
      </w:r>
    </w:p>
    <w:p w:rsidR="00B80145" w:rsidRPr="00B80145" w:rsidRDefault="00B80145" w:rsidP="00B8014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 xml:space="preserve">datę i godzinę przekazania rozwiązania Zgłoszenia (w formacie </w:t>
      </w:r>
      <w:proofErr w:type="spellStart"/>
      <w:r w:rsidRPr="00B80145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B80145">
        <w:rPr>
          <w:rFonts w:ascii="Arial" w:eastAsia="Times New Roman" w:hAnsi="Arial" w:cs="Arial"/>
          <w:sz w:val="20"/>
          <w:szCs w:val="20"/>
        </w:rPr>
        <w:t>),</w:t>
      </w:r>
    </w:p>
    <w:p w:rsidR="00B80145" w:rsidRPr="00B80145" w:rsidRDefault="00B80145" w:rsidP="00B8014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liczba rozpoczętych 24-godzinnych, zegarowych</w:t>
      </w:r>
      <w:r w:rsidR="00F34733">
        <w:rPr>
          <w:rFonts w:ascii="Arial" w:eastAsia="Times New Roman" w:hAnsi="Arial" w:cs="Arial"/>
          <w:sz w:val="20"/>
          <w:szCs w:val="20"/>
        </w:rPr>
        <w:t xml:space="preserve"> </w:t>
      </w:r>
      <w:r w:rsidRPr="00B80145">
        <w:rPr>
          <w:rFonts w:ascii="Arial" w:eastAsia="Times New Roman" w:hAnsi="Arial" w:cs="Arial"/>
          <w:sz w:val="20"/>
          <w:szCs w:val="20"/>
        </w:rPr>
        <w:t>okresów opóźnienia czasu naprawy w przypadku awarii lub błędów krytycznych wskazanych odpowiednio w punkcie 8 tabeli nr 1, (jeśli dotyczy) liczonych w oknie 24x7,</w:t>
      </w:r>
    </w:p>
    <w:p w:rsidR="00B80145" w:rsidRPr="00B80145" w:rsidRDefault="00B80145" w:rsidP="00B8014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liczba rozpoczętych 24-godzinnych, zegarowych okresów opóźnienia czasu naprawy w przypadku błędu zwykłego lub błędu drobnego wskazanych odpowiednio w punkcie 8 tabeli nr 1, (jeśli dotyczy), liczonych w oknie 24x7,</w:t>
      </w:r>
    </w:p>
    <w:p w:rsidR="00B80145" w:rsidRPr="00B80145" w:rsidRDefault="00B80145" w:rsidP="00B8014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sposób rozwiązania Zgłoszenia i informację o aktualizacji Dokumentacji Systemu,</w:t>
      </w:r>
    </w:p>
    <w:p w:rsidR="00B80145" w:rsidRPr="00B80145" w:rsidRDefault="00B80145" w:rsidP="00B8014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opis zmian wprowadzonych do bazy danych,</w:t>
      </w:r>
    </w:p>
    <w:p w:rsidR="00B80145" w:rsidRPr="00B80145" w:rsidRDefault="00B80145" w:rsidP="00B8014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wnioski dotyczące działań prewencyjnych zalecanych do podjęcia w związku z analizą Zgłoszenia; zmierzających do uniknięcia Błędów w przyszłości,</w:t>
      </w:r>
    </w:p>
    <w:p w:rsidR="00B80145" w:rsidRPr="00B80145" w:rsidRDefault="00B80145" w:rsidP="00B8014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ewentualne uwagi.</w:t>
      </w:r>
    </w:p>
    <w:p w:rsidR="00B80145" w:rsidRPr="00B80145" w:rsidRDefault="00B80145" w:rsidP="00B80145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80145">
        <w:rPr>
          <w:rFonts w:ascii="Arial" w:eastAsia="Times New Roman" w:hAnsi="Arial" w:cs="Arial"/>
          <w:b/>
          <w:sz w:val="20"/>
          <w:szCs w:val="20"/>
        </w:rPr>
        <w:t>Rozliczenie usługi</w:t>
      </w:r>
    </w:p>
    <w:p w:rsidR="00B80145" w:rsidRPr="00B80145" w:rsidRDefault="00B80145" w:rsidP="00B80145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Wykonawca przedstawia Zamawiającemu podpisany raport Zgłoszeń w cyklu miesięcznym, najpóźniej 5 Dnia roboczego po zakończeniu miesiąca kalendarzowego w postaci elektronicznej;</w:t>
      </w:r>
    </w:p>
    <w:p w:rsidR="00B80145" w:rsidRPr="00B80145" w:rsidRDefault="00B80145" w:rsidP="00B80145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Zamawiający w terminie do 10 Dni roboczych od przedstawienia ww. raportu potwierdza kompletność i poprawność przedstawionego raportu lub zgłasza do niego uwagi;</w:t>
      </w:r>
    </w:p>
    <w:p w:rsidR="00B80145" w:rsidRPr="00B80145" w:rsidRDefault="00B80145" w:rsidP="00B80145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B80145" w:rsidRPr="00B80145" w:rsidRDefault="00B80145" w:rsidP="00B80145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lastRenderedPageBreak/>
        <w:t>Zaakceptowany bez uwag raport Zgłoszeń oraz Protokoły odbioru Nowej wersji Systemu stanowią załączniki do Miesięcznego protokołu odbioru realizacji przedmiotu Umowy i są podstawą do przekazania Miesięcznego protokołu odbioru realizacji przedmiotu Umowy Zamawiającemu w celu dokonania odbioru przez upoważnionych przedstawicieli Zamawiającego.</w:t>
      </w:r>
    </w:p>
    <w:p w:rsidR="00B80145" w:rsidRPr="00B80145" w:rsidRDefault="00B80145" w:rsidP="00B80145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Akceptacja raportów, o których mowa powyżej będzie się odbywać z wykorzystaniem Usługi rozliczenia w systemie HP Service Manager.</w:t>
      </w:r>
    </w:p>
    <w:p w:rsidR="00B80145" w:rsidRDefault="00B80145" w:rsidP="00B80145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80145">
        <w:rPr>
          <w:rFonts w:ascii="Arial" w:eastAsia="Times New Roman" w:hAnsi="Arial" w:cs="Arial"/>
          <w:sz w:val="20"/>
          <w:szCs w:val="20"/>
        </w:rPr>
        <w:t>Miesięczny protokół odbioru realizacji przedmiotu Umowy</w:t>
      </w:r>
      <w:r w:rsidR="00F34733">
        <w:rPr>
          <w:rFonts w:ascii="Arial" w:eastAsia="Times New Roman" w:hAnsi="Arial" w:cs="Arial"/>
          <w:sz w:val="20"/>
          <w:szCs w:val="20"/>
        </w:rPr>
        <w:t xml:space="preserve"> </w:t>
      </w:r>
      <w:r w:rsidRPr="00B80145">
        <w:rPr>
          <w:rFonts w:ascii="Arial" w:eastAsia="Times New Roman" w:hAnsi="Arial" w:cs="Arial"/>
          <w:sz w:val="20"/>
          <w:szCs w:val="20"/>
        </w:rPr>
        <w:t xml:space="preserve">oraz Protokoły odbioru Nowej wersji Systemu są podpisywane przez upoważnionych przedstawicieli Zamawiającego osobiście poprzez złożenie odręcznych podpisów. </w:t>
      </w:r>
    </w:p>
    <w:p w:rsidR="007A422B" w:rsidRDefault="007A422B" w:rsidP="007A422B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5"/>
        <w:gridCol w:w="3969"/>
        <w:gridCol w:w="1277"/>
        <w:gridCol w:w="2560"/>
      </w:tblGrid>
      <w:tr w:rsidR="007A422B" w:rsidRPr="007A422B" w:rsidTr="00764574">
        <w:trPr>
          <w:trHeight w:hRule="exact" w:val="534"/>
        </w:trPr>
        <w:tc>
          <w:tcPr>
            <w:tcW w:w="90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422B" w:rsidRPr="007A422B" w:rsidRDefault="007A422B" w:rsidP="007A422B">
            <w:pPr>
              <w:spacing w:before="120" w:after="120" w:line="360" w:lineRule="auto"/>
              <w:ind w:left="200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7A422B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pl-PL" w:bidi="pl-PL"/>
              </w:rPr>
              <w:t>Tabela numer 1</w:t>
            </w:r>
            <w:r w:rsidRPr="007A422B">
              <w:rPr>
                <w:rFonts w:ascii="Arial" w:eastAsia="Calibri" w:hAnsi="Arial" w:cs="Arial"/>
                <w:b/>
                <w:sz w:val="20"/>
                <w:szCs w:val="20"/>
                <w:lang w:eastAsia="pl-PL"/>
              </w:rPr>
              <w:t xml:space="preserve"> Kategorie Błędów i czas realizacji Zgłoszeń</w:t>
            </w:r>
          </w:p>
        </w:tc>
      </w:tr>
      <w:tr w:rsidR="007A422B" w:rsidRPr="007A422B" w:rsidTr="00764574">
        <w:trPr>
          <w:trHeight w:hRule="exact" w:val="1139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422B" w:rsidRPr="007A422B" w:rsidRDefault="007A422B" w:rsidP="007A422B">
            <w:pPr>
              <w:spacing w:before="120" w:after="120" w:line="36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7A422B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pl-PL" w:bidi="pl-PL"/>
              </w:rPr>
              <w:t>Kategoria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422B" w:rsidRPr="007A422B" w:rsidRDefault="007A422B" w:rsidP="007A422B">
            <w:pPr>
              <w:spacing w:before="120" w:after="120" w:line="36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7A422B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pl-PL" w:bidi="pl-PL"/>
              </w:rPr>
              <w:t>Opis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422B" w:rsidRPr="007A422B" w:rsidRDefault="007A422B" w:rsidP="007A422B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pl-PL" w:bidi="pl-PL"/>
              </w:rPr>
            </w:pPr>
            <w:r w:rsidRPr="007A422B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pl-PL" w:bidi="pl-PL"/>
              </w:rPr>
              <w:t xml:space="preserve">Priorytet w systemie </w:t>
            </w:r>
            <w:proofErr w:type="spellStart"/>
            <w:r w:rsidRPr="007A422B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pl-PL" w:bidi="pl-PL"/>
              </w:rPr>
              <w:t>HPService</w:t>
            </w:r>
            <w:proofErr w:type="spellEnd"/>
            <w:r w:rsidRPr="007A422B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pl-PL" w:bidi="pl-PL"/>
              </w:rPr>
              <w:t xml:space="preserve"> Menager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422B" w:rsidRPr="007A422B" w:rsidRDefault="007A422B" w:rsidP="007A422B">
            <w:pPr>
              <w:spacing w:before="120" w:after="120" w:line="360" w:lineRule="auto"/>
              <w:contextualSpacing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pl-PL" w:bidi="pl-PL"/>
              </w:rPr>
            </w:pPr>
            <w:r w:rsidRPr="007A422B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bidi="pl-PL"/>
              </w:rPr>
              <w:t>Czas realizacji</w:t>
            </w:r>
          </w:p>
        </w:tc>
      </w:tr>
      <w:tr w:rsidR="007A422B" w:rsidRPr="007A422B" w:rsidTr="00764574">
        <w:trPr>
          <w:cantSplit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Awaria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Stan Systemu powodujący brak możliwości uruchomienia lub całkowite unieruchomienie Systemu lub brak dostępu Odbiorcy usługi do Systemu lub brak możliwości wykorzystania funkcjonalności Systemu niezbędnych do realizacji procesów biznesowych w tym powodujący utratę danych, uszkodzenie danych lub utratę ich spójności.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krytyczny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Zgodnie z ofertą przetargową do …….…godzin zegarowych od Zgłoszenia przez Zamawiającego lub Użytkownika kluczowego albo stwierdzenia Awarii przez Wykonawcę  liczonych w oknie 24x7</w:t>
            </w:r>
          </w:p>
        </w:tc>
      </w:tr>
      <w:tr w:rsidR="007A422B" w:rsidRPr="007A422B" w:rsidTr="00764574">
        <w:trPr>
          <w:cantSplit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Błąd</w:t>
            </w:r>
          </w:p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krytyczny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Stan Systemu, w którym cześć Systemu nie funkcjonuje zgodnie z Dokumentacją aktualnie eksploatowanej wersji lub według wymagań do funkcjonalności Systemu, mogący skutkować lub skutkujący uniemożliwieniem lub istotnym ograniczeniem wykorzystania Systemu lub jego istotnej funkcjonalności do realizacji procesów biznesowych, w tym mogący powodować lub powodujący utratę danych, uszkodzenie danych lub utratę ich spójności.</w:t>
            </w:r>
          </w:p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b/>
                <w:sz w:val="20"/>
                <w:szCs w:val="20"/>
              </w:rPr>
              <w:t>Jako błąd krytyczny rozumiemy również błąd mogący powodować lub powodujący przełamanie zabezpieczeń związanych z poufnością, integralnością i dostępnością systemu i danych.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wysoki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</w:p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Zgodnie z ofertą przetargową do …….…godzin zegarowych od Zgłoszenia przez Zamawiającego lub Użytkownika kluczowego albo stwierdzenia Błędu krytycznego przez Wykonawcę liczonych w oknie 24x7</w:t>
            </w:r>
          </w:p>
        </w:tc>
      </w:tr>
      <w:tr w:rsidR="007A422B" w:rsidRPr="007A422B" w:rsidTr="00764574">
        <w:trPr>
          <w:cantSplit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lastRenderedPageBreak/>
              <w:t>Błąd</w:t>
            </w:r>
          </w:p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zwykły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Stan Systemu, w którym cześć Systemu nie funkcjonuje</w:t>
            </w:r>
            <w:r w:rsidR="00F34733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7A422B">
              <w:rPr>
                <w:rFonts w:ascii="Arial" w:eastAsia="Calibri" w:hAnsi="Arial" w:cs="Arial"/>
                <w:sz w:val="20"/>
                <w:szCs w:val="20"/>
              </w:rPr>
              <w:t>zgodnie z Dokumentacją aktualnie eksploatowanej wersji Systemu</w:t>
            </w:r>
            <w:r w:rsidR="00F34733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7A422B">
              <w:rPr>
                <w:rFonts w:ascii="Arial" w:eastAsia="Calibri" w:hAnsi="Arial" w:cs="Arial"/>
                <w:sz w:val="20"/>
                <w:szCs w:val="20"/>
              </w:rPr>
              <w:t>lub według wymagań do funkcjonalności Systemu, który prowadzi do:</w:t>
            </w:r>
          </w:p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-braku możliwości przetwarzania lub rejestracji danych w Systemie, lub</w:t>
            </w:r>
          </w:p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 xml:space="preserve">- błędnego działania funkcjonalności Systemu lub </w:t>
            </w:r>
          </w:p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- powolnej pracy Systemu lub</w:t>
            </w:r>
          </w:p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- innego błędu,</w:t>
            </w:r>
          </w:p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co wpływa w sposób istotny na wyniki pracy Odbiorców usług.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średni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</w:p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Zgodnie z ofertą przetargową do …….…godzin zegarowych od Zgłoszenia przez Zamawiającego lub Użytkownika kluczowego albo stwierdzenia Błędu zwykłego przez Wykonawcę liczonych w oknie 24x7</w:t>
            </w:r>
          </w:p>
        </w:tc>
      </w:tr>
      <w:tr w:rsidR="007A422B" w:rsidRPr="007A422B" w:rsidTr="00764574">
        <w:trPr>
          <w:cantSplit/>
          <w:trHeight w:val="3192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Błąd</w:t>
            </w:r>
          </w:p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drobny/ uwaga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Stan Systemu, w którym cześć Systemu nie funkcjonuje</w:t>
            </w:r>
            <w:r w:rsidR="00F34733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7A422B">
              <w:rPr>
                <w:rFonts w:ascii="Arial" w:eastAsia="Calibri" w:hAnsi="Arial" w:cs="Arial"/>
                <w:sz w:val="20"/>
                <w:szCs w:val="20"/>
              </w:rPr>
              <w:t>zgodnie z Dokumentacją aktualnie eksploatowanej wersji Systemu</w:t>
            </w:r>
            <w:r w:rsidR="00F34733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7A422B">
              <w:rPr>
                <w:rFonts w:ascii="Arial" w:eastAsia="Calibri" w:hAnsi="Arial" w:cs="Arial"/>
                <w:sz w:val="20"/>
                <w:szCs w:val="20"/>
              </w:rPr>
              <w:t>lub według wymagań do funkcjonalności Systemu skutkiem czego zostały ujawnione błędy, które prowadzą do:</w:t>
            </w:r>
          </w:p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 xml:space="preserve">- nieergonomicznej pracy (np. format pól, brak walidacji, literówki, błędne nazwy, konieczność zbędnych „kliknięć”), utrudniające uzyskanie pożądanego przez Odbiorcę usług rezultatu, itp., lub </w:t>
            </w:r>
          </w:p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- inne błędy nieujęte w niniejszej tabeli.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niski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</w:p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</w:rPr>
              <w:t>Zgodnie z ofertą przetargową do …….…godzin zegarowych od Zgłoszenia przez Zamawiającego lub Użytkownika kluczowego albo stwierdzenia Błędu drobnego przez Wykonawcę liczonych w oknie 24x7</w:t>
            </w:r>
          </w:p>
        </w:tc>
      </w:tr>
      <w:tr w:rsidR="007A422B" w:rsidRPr="007A422B" w:rsidTr="00764574">
        <w:trPr>
          <w:cantSplit/>
          <w:trHeight w:val="1700"/>
        </w:trPr>
        <w:tc>
          <w:tcPr>
            <w:tcW w:w="9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422B" w:rsidRPr="007A422B" w:rsidRDefault="007A422B" w:rsidP="007A422B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7A422B">
              <w:rPr>
                <w:rFonts w:ascii="Arial" w:eastAsia="Calibri" w:hAnsi="Arial" w:cs="Arial"/>
                <w:sz w:val="20"/>
                <w:szCs w:val="20"/>
                <w:lang w:eastAsia="pl-PL"/>
              </w:rPr>
              <w:t>Do czasów wskazanych powyżej nie wlicza się czasu niedostępności wynikającej z zatrzymania lub zakłócenia pracy Systemu spowodowane awarią Infrastruktury technicznej, tj. awarią łączy teletransmisyjnych, awarią sprzętu komputerowego, awarią zasilania lub brakiem danych niezbędnych do odtworzenia Systemu.</w:t>
            </w:r>
          </w:p>
        </w:tc>
      </w:tr>
    </w:tbl>
    <w:p w:rsidR="007A422B" w:rsidRPr="007A422B" w:rsidRDefault="007A422B" w:rsidP="007A422B">
      <w:pPr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7A422B" w:rsidRPr="007A422B" w:rsidRDefault="007A422B" w:rsidP="007A422B">
      <w:pPr>
        <w:autoSpaceDE w:val="0"/>
        <w:autoSpaceDN w:val="0"/>
        <w:adjustRightInd w:val="0"/>
        <w:spacing w:before="120" w:after="120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7A422B" w:rsidRPr="00B80145" w:rsidRDefault="007A422B" w:rsidP="007A422B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B80145" w:rsidRPr="00B80145" w:rsidRDefault="00B80145" w:rsidP="00B80145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B80145" w:rsidRPr="00B80145" w:rsidRDefault="00B80145" w:rsidP="00B80145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0916F2" w:rsidRDefault="000916F2"/>
    <w:sectPr w:rsidR="00091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538A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20D11BB8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">
    <w:nsid w:val="3390658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5FD5EB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B7255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316719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47B10EA6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7C75C2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8A63D1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52194E3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5C3407C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0"/>
  </w:num>
  <w:num w:numId="5">
    <w:abstractNumId w:val="8"/>
  </w:num>
  <w:num w:numId="6">
    <w:abstractNumId w:val="2"/>
  </w:num>
  <w:num w:numId="7">
    <w:abstractNumId w:val="4"/>
  </w:num>
  <w:num w:numId="8">
    <w:abstractNumId w:val="9"/>
  </w:num>
  <w:num w:numId="9">
    <w:abstractNumId w:val="3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145"/>
    <w:rsid w:val="00080C85"/>
    <w:rsid w:val="000916F2"/>
    <w:rsid w:val="00744C5C"/>
    <w:rsid w:val="007A422B"/>
    <w:rsid w:val="009D4184"/>
    <w:rsid w:val="00B80145"/>
    <w:rsid w:val="00F3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34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47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34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4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2015</Words>
  <Characters>12093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Marcinkiewicz Aneta  (DIRS)</dc:creator>
  <cp:keywords/>
  <dc:description/>
  <cp:lastModifiedBy>Marcinkiewicz Aneta  (DIRS)</cp:lastModifiedBy>
  <cp:revision>5</cp:revision>
  <cp:lastPrinted>2016-10-05T08:38:00Z</cp:lastPrinted>
  <dcterms:created xsi:type="dcterms:W3CDTF">2016-10-05T07:38:00Z</dcterms:created>
  <dcterms:modified xsi:type="dcterms:W3CDTF">2016-11-14T12:37:00Z</dcterms:modified>
</cp:coreProperties>
</file>