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1A3" w:rsidRPr="001C3FDE" w:rsidRDefault="00CC01A3" w:rsidP="00CC01A3">
      <w:pPr>
        <w:spacing w:after="0"/>
        <w:jc w:val="right"/>
        <w:rPr>
          <w:rFonts w:ascii="Arial" w:eastAsia="Times New Roman" w:hAnsi="Arial" w:cs="Arial"/>
          <w:b/>
        </w:rPr>
      </w:pPr>
      <w:r w:rsidRPr="001C3FDE">
        <w:rPr>
          <w:rFonts w:ascii="Arial" w:eastAsia="Times New Roman" w:hAnsi="Arial" w:cs="Arial"/>
          <w:b/>
        </w:rPr>
        <w:t xml:space="preserve">Załączniku nr 1 </w:t>
      </w:r>
      <w:r w:rsidR="00B7317F" w:rsidRPr="001C3FDE">
        <w:rPr>
          <w:rFonts w:ascii="Arial" w:eastAsia="Times New Roman" w:hAnsi="Arial" w:cs="Arial"/>
          <w:b/>
        </w:rPr>
        <w:t>do Umowy nr ….. z dnia ……..</w:t>
      </w:r>
    </w:p>
    <w:p w:rsidR="00B7317F" w:rsidRPr="001C3FDE" w:rsidRDefault="00992999" w:rsidP="00CC01A3">
      <w:pPr>
        <w:spacing w:after="0"/>
        <w:jc w:val="right"/>
        <w:rPr>
          <w:rFonts w:ascii="Arial" w:eastAsia="Times New Roman" w:hAnsi="Arial" w:cs="Arial"/>
        </w:rPr>
      </w:pPr>
      <w:r w:rsidRPr="001C3FDE">
        <w:rPr>
          <w:rFonts w:ascii="Arial" w:eastAsia="Times New Roman" w:hAnsi="Arial" w:cs="Arial"/>
        </w:rPr>
        <w:t>(dotyczy części I przedmiotu zamówienia)</w:t>
      </w:r>
    </w:p>
    <w:p w:rsidR="00992999" w:rsidRPr="001C3FDE" w:rsidRDefault="00992999" w:rsidP="00CC01A3">
      <w:pPr>
        <w:spacing w:after="0"/>
        <w:jc w:val="right"/>
        <w:rPr>
          <w:rFonts w:ascii="Arial" w:eastAsia="Times New Roman" w:hAnsi="Arial" w:cs="Arial"/>
          <w:b/>
        </w:rPr>
      </w:pPr>
    </w:p>
    <w:p w:rsidR="00B7317F" w:rsidRPr="001C3FDE" w:rsidRDefault="00B7317F" w:rsidP="00B7317F">
      <w:pPr>
        <w:spacing w:after="0"/>
        <w:jc w:val="center"/>
        <w:rPr>
          <w:rFonts w:ascii="Arial" w:eastAsia="Times New Roman" w:hAnsi="Arial" w:cs="Arial"/>
          <w:b/>
        </w:rPr>
      </w:pPr>
      <w:r w:rsidRPr="001C3FDE">
        <w:rPr>
          <w:rFonts w:ascii="Arial" w:eastAsia="Times New Roman" w:hAnsi="Arial" w:cs="Arial"/>
          <w:b/>
        </w:rPr>
        <w:t xml:space="preserve">OPIS PRZEDMIOTU </w:t>
      </w:r>
      <w:r w:rsidR="00F57530">
        <w:rPr>
          <w:rFonts w:ascii="Arial" w:eastAsia="Times New Roman" w:hAnsi="Arial" w:cs="Arial"/>
          <w:b/>
        </w:rPr>
        <w:t>UMOWY</w:t>
      </w:r>
      <w:bookmarkStart w:id="0" w:name="_GoBack"/>
      <w:bookmarkEnd w:id="0"/>
    </w:p>
    <w:p w:rsidR="00B7317F" w:rsidRPr="001C3FDE" w:rsidRDefault="00B7317F" w:rsidP="00B7317F">
      <w:pPr>
        <w:spacing w:after="0"/>
        <w:jc w:val="center"/>
        <w:rPr>
          <w:rFonts w:ascii="Arial" w:eastAsia="Times New Roman" w:hAnsi="Arial" w:cs="Arial"/>
          <w:b/>
        </w:rPr>
      </w:pPr>
    </w:p>
    <w:p w:rsidR="00B7317F" w:rsidRPr="00AA7CF4" w:rsidRDefault="00A86E51" w:rsidP="00A86E51">
      <w:pPr>
        <w:pStyle w:val="Akapitzlist"/>
        <w:numPr>
          <w:ilvl w:val="0"/>
          <w:numId w:val="26"/>
        </w:numPr>
        <w:jc w:val="both"/>
        <w:rPr>
          <w:rFonts w:ascii="Arial" w:hAnsi="Arial" w:cs="Arial"/>
          <w:b/>
        </w:rPr>
      </w:pPr>
      <w:r w:rsidRPr="00A73986">
        <w:rPr>
          <w:rFonts w:ascii="Arial" w:hAnsi="Arial" w:cs="Arial"/>
          <w:b/>
        </w:rPr>
        <w:t xml:space="preserve">Przedmiotem </w:t>
      </w:r>
      <w:r w:rsidR="00F57530" w:rsidRPr="00A73986">
        <w:rPr>
          <w:rFonts w:ascii="Arial" w:hAnsi="Arial" w:cs="Arial"/>
          <w:b/>
        </w:rPr>
        <w:t>umowy</w:t>
      </w:r>
      <w:r w:rsidR="00F57530" w:rsidRPr="00F57530">
        <w:rPr>
          <w:rFonts w:ascii="Arial" w:hAnsi="Arial" w:cs="Arial"/>
        </w:rPr>
        <w:t xml:space="preserve"> </w:t>
      </w:r>
      <w:r w:rsidRPr="00F57530">
        <w:rPr>
          <w:rFonts w:ascii="Arial" w:hAnsi="Arial" w:cs="Arial"/>
        </w:rPr>
        <w:t>jest</w:t>
      </w:r>
      <w:r w:rsidRPr="00F57530">
        <w:rPr>
          <w:rFonts w:ascii="Arial" w:hAnsi="Arial" w:cs="Arial"/>
          <w:b/>
        </w:rPr>
        <w:t xml:space="preserve"> </w:t>
      </w:r>
      <w:r w:rsidR="00F57530" w:rsidRPr="00F57530">
        <w:rPr>
          <w:rStyle w:val="FontStyle26"/>
          <w:rFonts w:ascii="Arial" w:hAnsi="Arial" w:cs="Arial"/>
        </w:rPr>
        <w:t xml:space="preserve">zapewnienie udzielenia licencji/przeniesienie licencji* </w:t>
      </w:r>
      <w:r w:rsidR="00F57530" w:rsidRPr="00F57530">
        <w:rPr>
          <w:rFonts w:ascii="Arial" w:hAnsi="Arial" w:cs="Arial"/>
        </w:rPr>
        <w:t xml:space="preserve">i świadczenie </w:t>
      </w:r>
      <w:r w:rsidR="002F08B8" w:rsidRPr="00F57530">
        <w:rPr>
          <w:rFonts w:ascii="Arial" w:hAnsi="Arial" w:cs="Arial"/>
        </w:rPr>
        <w:t>wsparci</w:t>
      </w:r>
      <w:r w:rsidRPr="00F57530">
        <w:rPr>
          <w:rFonts w:ascii="Arial" w:hAnsi="Arial" w:cs="Arial"/>
        </w:rPr>
        <w:t>a</w:t>
      </w:r>
      <w:r w:rsidR="00F57530" w:rsidRPr="00F57530">
        <w:rPr>
          <w:rFonts w:ascii="Arial" w:hAnsi="Arial" w:cs="Arial"/>
        </w:rPr>
        <w:t xml:space="preserve"> technicznego</w:t>
      </w:r>
      <w:r w:rsidRPr="00F57530">
        <w:rPr>
          <w:rFonts w:ascii="Arial" w:hAnsi="Arial" w:cs="Arial"/>
        </w:rPr>
        <w:t xml:space="preserve"> </w:t>
      </w:r>
      <w:r w:rsidR="00F57530" w:rsidRPr="00F57530">
        <w:rPr>
          <w:rFonts w:ascii="Arial" w:hAnsi="Arial" w:cs="Arial"/>
        </w:rPr>
        <w:t xml:space="preserve">do oprogramowania </w:t>
      </w:r>
      <w:r w:rsidR="00F57530" w:rsidRPr="00F57530">
        <w:rPr>
          <w:rStyle w:val="FontStyle26"/>
          <w:rFonts w:ascii="Arial" w:hAnsi="Arial" w:cs="Arial"/>
        </w:rPr>
        <w:t xml:space="preserve">środowiska </w:t>
      </w:r>
      <w:proofErr w:type="spellStart"/>
      <w:r w:rsidR="00F57530" w:rsidRPr="00F57530">
        <w:rPr>
          <w:rStyle w:val="FontStyle26"/>
          <w:rFonts w:ascii="Arial" w:hAnsi="Arial" w:cs="Arial"/>
        </w:rPr>
        <w:t>Mainframe</w:t>
      </w:r>
      <w:proofErr w:type="spellEnd"/>
      <w:r w:rsidRPr="00F57530">
        <w:rPr>
          <w:rFonts w:ascii="Arial" w:hAnsi="Arial" w:cs="Arial"/>
        </w:rPr>
        <w:t xml:space="preserve"> oraz dostarczenie godzin asysty i wsparcia technicznego </w:t>
      </w:r>
      <w:r w:rsidR="00CA2923">
        <w:rPr>
          <w:rFonts w:ascii="Arial" w:hAnsi="Arial" w:cs="Arial"/>
        </w:rPr>
        <w:t>inżyniera/ów</w:t>
      </w:r>
      <w:r w:rsidR="00BA2DF8">
        <w:rPr>
          <w:rFonts w:ascii="Arial" w:hAnsi="Arial" w:cs="Arial"/>
        </w:rPr>
        <w:t xml:space="preserve"> IT</w:t>
      </w:r>
      <w:r w:rsidR="00CA2923">
        <w:rPr>
          <w:rFonts w:ascii="Arial" w:hAnsi="Arial" w:cs="Arial"/>
        </w:rPr>
        <w:t xml:space="preserve"> </w:t>
      </w:r>
      <w:r w:rsidR="00F57530" w:rsidRPr="00F57530">
        <w:rPr>
          <w:rFonts w:ascii="Arial" w:hAnsi="Arial" w:cs="Arial"/>
        </w:rPr>
        <w:t xml:space="preserve">do oprogramowania </w:t>
      </w:r>
      <w:r w:rsidRPr="00F57530">
        <w:rPr>
          <w:rFonts w:ascii="Arial" w:hAnsi="Arial" w:cs="Arial"/>
        </w:rPr>
        <w:t xml:space="preserve">przez okres 36 miesięcy </w:t>
      </w:r>
      <w:r w:rsidR="0033234B">
        <w:rPr>
          <w:rFonts w:ascii="Arial" w:hAnsi="Arial" w:cs="Arial"/>
        </w:rPr>
        <w:t>od</w:t>
      </w:r>
      <w:r w:rsidR="0033234B" w:rsidRPr="00F57530">
        <w:rPr>
          <w:rFonts w:ascii="Arial" w:hAnsi="Arial" w:cs="Arial"/>
        </w:rPr>
        <w:t xml:space="preserve"> </w:t>
      </w:r>
      <w:r w:rsidRPr="00F57530">
        <w:rPr>
          <w:rFonts w:ascii="Arial" w:hAnsi="Arial" w:cs="Arial"/>
        </w:rPr>
        <w:t>dnia zawarcia Umowy</w:t>
      </w:r>
      <w:r w:rsidR="00732C8B" w:rsidRPr="00F57530">
        <w:rPr>
          <w:rFonts w:ascii="Arial" w:hAnsi="Arial" w:cs="Arial"/>
        </w:rPr>
        <w:t>, jednak nie wcześniej niż od dnia 1 stycznia 2017 roku</w:t>
      </w:r>
      <w:r w:rsidRPr="00F57530">
        <w:rPr>
          <w:rFonts w:ascii="Arial" w:hAnsi="Arial" w:cs="Arial"/>
        </w:rPr>
        <w:t xml:space="preserve">. </w:t>
      </w:r>
    </w:p>
    <w:p w:rsidR="00AA7CF4" w:rsidRPr="008A6515" w:rsidRDefault="00AA7CF4" w:rsidP="00AA7CF4">
      <w:pPr>
        <w:pStyle w:val="Akapitzlist"/>
        <w:jc w:val="both"/>
        <w:rPr>
          <w:rFonts w:ascii="Arial" w:hAnsi="Arial" w:cs="Arial"/>
          <w:sz w:val="20"/>
          <w:szCs w:val="20"/>
        </w:rPr>
      </w:pPr>
    </w:p>
    <w:p w:rsidR="00AA7CF4" w:rsidRPr="008A6515" w:rsidRDefault="00AA7CF4" w:rsidP="00AA7CF4">
      <w:pPr>
        <w:pStyle w:val="Akapitzlist"/>
        <w:numPr>
          <w:ilvl w:val="0"/>
          <w:numId w:val="26"/>
        </w:numPr>
        <w:jc w:val="both"/>
        <w:rPr>
          <w:rFonts w:ascii="Arial" w:hAnsi="Arial" w:cs="Arial"/>
          <w:b/>
          <w:sz w:val="20"/>
          <w:szCs w:val="20"/>
        </w:rPr>
      </w:pPr>
      <w:r w:rsidRPr="008A6515">
        <w:rPr>
          <w:rFonts w:ascii="Arial" w:hAnsi="Arial" w:cs="Arial"/>
          <w:b/>
          <w:sz w:val="20"/>
          <w:szCs w:val="20"/>
        </w:rPr>
        <w:t>Obecnie posiadane środowisko sprzętowe Zamawiającego:</w:t>
      </w:r>
    </w:p>
    <w:p w:rsidR="00AA7CF4" w:rsidRPr="008A6515" w:rsidRDefault="00AA7CF4" w:rsidP="00AA7CF4">
      <w:pPr>
        <w:jc w:val="both"/>
        <w:rPr>
          <w:rFonts w:ascii="Arial" w:hAnsi="Arial" w:cs="Arial"/>
          <w:sz w:val="20"/>
          <w:szCs w:val="20"/>
        </w:rPr>
      </w:pPr>
      <w:r w:rsidRPr="008A6515">
        <w:rPr>
          <w:rFonts w:ascii="Arial" w:hAnsi="Arial" w:cs="Arial"/>
          <w:sz w:val="20"/>
          <w:szCs w:val="20"/>
        </w:rPr>
        <w:t xml:space="preserve">Zamawiający posiada następującą infrastrukturę serwerową </w:t>
      </w:r>
      <w:proofErr w:type="spellStart"/>
      <w:r w:rsidRPr="008A6515">
        <w:rPr>
          <w:rFonts w:ascii="Arial" w:hAnsi="Arial" w:cs="Arial"/>
          <w:sz w:val="20"/>
          <w:szCs w:val="20"/>
        </w:rPr>
        <w:t>Mainframe</w:t>
      </w:r>
      <w:proofErr w:type="spellEnd"/>
      <w:r w:rsidRPr="008A6515">
        <w:rPr>
          <w:rFonts w:ascii="Arial" w:hAnsi="Arial" w:cs="Arial"/>
          <w:sz w:val="20"/>
          <w:szCs w:val="20"/>
        </w:rPr>
        <w:t>:</w:t>
      </w:r>
    </w:p>
    <w:tbl>
      <w:tblPr>
        <w:tblStyle w:val="Tabela-Siatka"/>
        <w:tblW w:w="0" w:type="auto"/>
        <w:jc w:val="center"/>
        <w:tblLook w:val="04A0" w:firstRow="1" w:lastRow="0" w:firstColumn="1" w:lastColumn="0" w:noHBand="0" w:noVBand="1"/>
      </w:tblPr>
      <w:tblGrid>
        <w:gridCol w:w="517"/>
        <w:gridCol w:w="4578"/>
        <w:gridCol w:w="992"/>
        <w:gridCol w:w="1559"/>
        <w:gridCol w:w="1134"/>
      </w:tblGrid>
      <w:tr w:rsidR="00AA7CF4" w:rsidRPr="004D7F94" w:rsidTr="00F93B65">
        <w:trPr>
          <w:jc w:val="center"/>
        </w:trPr>
        <w:tc>
          <w:tcPr>
            <w:tcW w:w="4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L.P</w:t>
            </w:r>
          </w:p>
        </w:tc>
        <w:tc>
          <w:tcPr>
            <w:tcW w:w="4578"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Nazwa</w:t>
            </w:r>
          </w:p>
        </w:tc>
        <w:tc>
          <w:tcPr>
            <w:tcW w:w="9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Typ</w:t>
            </w:r>
          </w:p>
        </w:tc>
        <w:tc>
          <w:tcPr>
            <w:tcW w:w="1559"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Model</w:t>
            </w:r>
          </w:p>
        </w:tc>
        <w:tc>
          <w:tcPr>
            <w:tcW w:w="1134"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MSU</w:t>
            </w:r>
          </w:p>
        </w:tc>
      </w:tr>
      <w:tr w:rsidR="00AA7CF4" w:rsidRPr="004D7F94" w:rsidTr="00F93B65">
        <w:trPr>
          <w:jc w:val="center"/>
        </w:trPr>
        <w:tc>
          <w:tcPr>
            <w:tcW w:w="4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1</w:t>
            </w:r>
          </w:p>
        </w:tc>
        <w:tc>
          <w:tcPr>
            <w:tcW w:w="4578"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 xml:space="preserve">Serwer IBM </w:t>
            </w:r>
            <w:proofErr w:type="spellStart"/>
            <w:r w:rsidRPr="004D7F94">
              <w:rPr>
                <w:rFonts w:ascii="Arial" w:hAnsi="Arial" w:cs="Arial"/>
                <w:sz w:val="20"/>
                <w:szCs w:val="20"/>
              </w:rPr>
              <w:t>zEnterprise</w:t>
            </w:r>
            <w:proofErr w:type="spellEnd"/>
            <w:r w:rsidRPr="004D7F94">
              <w:rPr>
                <w:rFonts w:ascii="Arial" w:hAnsi="Arial" w:cs="Arial"/>
                <w:sz w:val="20"/>
                <w:szCs w:val="20"/>
              </w:rPr>
              <w:t xml:space="preserve"> zBC12 </w:t>
            </w:r>
          </w:p>
          <w:p w:rsidR="00AA7CF4" w:rsidRPr="004D7F94" w:rsidRDefault="00AA7CF4" w:rsidP="00F93B65">
            <w:pPr>
              <w:jc w:val="both"/>
              <w:rPr>
                <w:rFonts w:ascii="Arial" w:hAnsi="Arial" w:cs="Arial"/>
                <w:sz w:val="20"/>
                <w:szCs w:val="20"/>
              </w:rPr>
            </w:pPr>
          </w:p>
        </w:tc>
        <w:tc>
          <w:tcPr>
            <w:tcW w:w="9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2828</w:t>
            </w:r>
          </w:p>
        </w:tc>
        <w:tc>
          <w:tcPr>
            <w:tcW w:w="1559"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H13</w:t>
            </w:r>
          </w:p>
        </w:tc>
        <w:tc>
          <w:tcPr>
            <w:tcW w:w="1134"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137</w:t>
            </w:r>
          </w:p>
        </w:tc>
      </w:tr>
      <w:tr w:rsidR="00AA7CF4" w:rsidRPr="004D7F94" w:rsidTr="00F93B65">
        <w:trPr>
          <w:jc w:val="center"/>
        </w:trPr>
        <w:tc>
          <w:tcPr>
            <w:tcW w:w="4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2</w:t>
            </w:r>
          </w:p>
        </w:tc>
        <w:tc>
          <w:tcPr>
            <w:tcW w:w="4578"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 xml:space="preserve">Serwer IBM </w:t>
            </w:r>
            <w:proofErr w:type="spellStart"/>
            <w:r w:rsidRPr="004D7F94">
              <w:rPr>
                <w:rFonts w:ascii="Arial" w:hAnsi="Arial" w:cs="Arial"/>
                <w:sz w:val="20"/>
                <w:szCs w:val="20"/>
              </w:rPr>
              <w:t>zEnterprise</w:t>
            </w:r>
            <w:proofErr w:type="spellEnd"/>
            <w:r w:rsidRPr="004D7F94">
              <w:rPr>
                <w:rFonts w:ascii="Arial" w:hAnsi="Arial" w:cs="Arial"/>
                <w:sz w:val="20"/>
                <w:szCs w:val="20"/>
              </w:rPr>
              <w:t xml:space="preserve"> zBC12 </w:t>
            </w:r>
          </w:p>
          <w:p w:rsidR="00AA7CF4" w:rsidRPr="004D7F94" w:rsidRDefault="00AA7CF4" w:rsidP="00F93B65">
            <w:pPr>
              <w:jc w:val="both"/>
              <w:rPr>
                <w:rFonts w:ascii="Arial" w:hAnsi="Arial" w:cs="Arial"/>
                <w:sz w:val="20"/>
                <w:szCs w:val="20"/>
              </w:rPr>
            </w:pPr>
          </w:p>
        </w:tc>
        <w:tc>
          <w:tcPr>
            <w:tcW w:w="9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2828</w:t>
            </w:r>
          </w:p>
        </w:tc>
        <w:tc>
          <w:tcPr>
            <w:tcW w:w="1559"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H13</w:t>
            </w:r>
          </w:p>
        </w:tc>
        <w:tc>
          <w:tcPr>
            <w:tcW w:w="1134"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97</w:t>
            </w:r>
          </w:p>
        </w:tc>
      </w:tr>
      <w:tr w:rsidR="00AA7CF4" w:rsidRPr="004D7F94" w:rsidTr="00F93B65">
        <w:trPr>
          <w:jc w:val="center"/>
        </w:trPr>
        <w:tc>
          <w:tcPr>
            <w:tcW w:w="4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3</w:t>
            </w:r>
          </w:p>
        </w:tc>
        <w:tc>
          <w:tcPr>
            <w:tcW w:w="4578"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Biblioteka Taśmowa TS3500 (8 napędów)</w:t>
            </w:r>
          </w:p>
        </w:tc>
        <w:tc>
          <w:tcPr>
            <w:tcW w:w="9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3592</w:t>
            </w:r>
          </w:p>
        </w:tc>
        <w:tc>
          <w:tcPr>
            <w:tcW w:w="1559"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E05</w:t>
            </w:r>
          </w:p>
        </w:tc>
        <w:tc>
          <w:tcPr>
            <w:tcW w:w="1134"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n/d</w:t>
            </w:r>
          </w:p>
        </w:tc>
      </w:tr>
      <w:tr w:rsidR="00AA7CF4" w:rsidRPr="004D7F94" w:rsidTr="00F93B65">
        <w:trPr>
          <w:jc w:val="center"/>
        </w:trPr>
        <w:tc>
          <w:tcPr>
            <w:tcW w:w="4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4</w:t>
            </w:r>
          </w:p>
        </w:tc>
        <w:tc>
          <w:tcPr>
            <w:tcW w:w="4578"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Biblioteka Taśmowa TS3500 (4 napędów)</w:t>
            </w:r>
          </w:p>
        </w:tc>
        <w:tc>
          <w:tcPr>
            <w:tcW w:w="992"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3592</w:t>
            </w:r>
          </w:p>
        </w:tc>
        <w:tc>
          <w:tcPr>
            <w:tcW w:w="1559"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E05</w:t>
            </w:r>
          </w:p>
        </w:tc>
        <w:tc>
          <w:tcPr>
            <w:tcW w:w="1134" w:type="dxa"/>
          </w:tcPr>
          <w:p w:rsidR="00AA7CF4" w:rsidRPr="004D7F94" w:rsidRDefault="00AA7CF4" w:rsidP="00F93B65">
            <w:pPr>
              <w:jc w:val="both"/>
              <w:rPr>
                <w:rFonts w:ascii="Arial" w:hAnsi="Arial" w:cs="Arial"/>
                <w:sz w:val="20"/>
                <w:szCs w:val="20"/>
              </w:rPr>
            </w:pPr>
            <w:r w:rsidRPr="004D7F94">
              <w:rPr>
                <w:rFonts w:ascii="Arial" w:hAnsi="Arial" w:cs="Arial"/>
                <w:sz w:val="20"/>
                <w:szCs w:val="20"/>
              </w:rPr>
              <w:t>n/d</w:t>
            </w:r>
          </w:p>
        </w:tc>
      </w:tr>
    </w:tbl>
    <w:p w:rsidR="00AA7CF4" w:rsidRPr="008A6515" w:rsidRDefault="00AA7CF4" w:rsidP="00AA7CF4">
      <w:pPr>
        <w:jc w:val="both"/>
        <w:rPr>
          <w:rFonts w:ascii="Arial" w:hAnsi="Arial" w:cs="Arial"/>
          <w:sz w:val="20"/>
          <w:szCs w:val="20"/>
        </w:rPr>
      </w:pPr>
    </w:p>
    <w:p w:rsidR="00AA7CF4" w:rsidRPr="008A6515" w:rsidRDefault="00AA7CF4" w:rsidP="00AA7CF4">
      <w:pPr>
        <w:jc w:val="both"/>
        <w:rPr>
          <w:rFonts w:ascii="Arial" w:hAnsi="Arial" w:cs="Arial"/>
          <w:sz w:val="20"/>
          <w:szCs w:val="20"/>
        </w:rPr>
      </w:pPr>
      <w:r w:rsidRPr="008A6515">
        <w:rPr>
          <w:rFonts w:ascii="Arial" w:hAnsi="Arial" w:cs="Arial"/>
          <w:sz w:val="20"/>
          <w:szCs w:val="20"/>
        </w:rPr>
        <w:t>Zamawiający na posiadanej infrastrukturze eksploatuje następujące systemy, w szczególności:</w:t>
      </w:r>
    </w:p>
    <w:p w:rsidR="00AA7CF4" w:rsidRPr="008A6515" w:rsidRDefault="00AA7CF4" w:rsidP="00AA7CF4">
      <w:pPr>
        <w:pStyle w:val="Akapitzlist"/>
        <w:numPr>
          <w:ilvl w:val="0"/>
          <w:numId w:val="9"/>
        </w:numPr>
        <w:jc w:val="both"/>
        <w:rPr>
          <w:rFonts w:ascii="Arial" w:hAnsi="Arial" w:cs="Arial"/>
          <w:sz w:val="20"/>
          <w:szCs w:val="20"/>
        </w:rPr>
      </w:pPr>
      <w:r w:rsidRPr="008A6515">
        <w:rPr>
          <w:rFonts w:ascii="Arial" w:hAnsi="Arial" w:cs="Arial"/>
          <w:sz w:val="20"/>
          <w:szCs w:val="20"/>
        </w:rPr>
        <w:t>Krajowy Rejestr Sądowy,</w:t>
      </w:r>
    </w:p>
    <w:p w:rsidR="00AA7CF4" w:rsidRPr="008A6515" w:rsidRDefault="00AA7CF4" w:rsidP="00AA7CF4">
      <w:pPr>
        <w:pStyle w:val="Akapitzlist"/>
        <w:numPr>
          <w:ilvl w:val="0"/>
          <w:numId w:val="9"/>
        </w:numPr>
        <w:jc w:val="both"/>
        <w:rPr>
          <w:rFonts w:ascii="Arial" w:hAnsi="Arial" w:cs="Arial"/>
          <w:sz w:val="20"/>
          <w:szCs w:val="20"/>
        </w:rPr>
      </w:pPr>
      <w:r w:rsidRPr="008A6515">
        <w:rPr>
          <w:rFonts w:ascii="Arial" w:hAnsi="Arial" w:cs="Arial"/>
          <w:sz w:val="20"/>
          <w:szCs w:val="20"/>
        </w:rPr>
        <w:t>Nowa Księga Wieczysta,</w:t>
      </w:r>
    </w:p>
    <w:p w:rsidR="00AA7CF4" w:rsidRPr="008A6515" w:rsidRDefault="00AA7CF4" w:rsidP="00AA7CF4">
      <w:pPr>
        <w:pStyle w:val="Akapitzlist"/>
        <w:numPr>
          <w:ilvl w:val="0"/>
          <w:numId w:val="9"/>
        </w:numPr>
        <w:jc w:val="both"/>
        <w:rPr>
          <w:rFonts w:ascii="Arial" w:hAnsi="Arial" w:cs="Arial"/>
          <w:sz w:val="20"/>
          <w:szCs w:val="20"/>
        </w:rPr>
      </w:pPr>
      <w:r w:rsidRPr="008A6515">
        <w:rPr>
          <w:rFonts w:ascii="Arial" w:hAnsi="Arial" w:cs="Arial"/>
          <w:sz w:val="20"/>
          <w:szCs w:val="20"/>
        </w:rPr>
        <w:t>Centralny Rejestr Zastawów.</w:t>
      </w:r>
    </w:p>
    <w:p w:rsidR="00AA7CF4" w:rsidRPr="00F57530" w:rsidRDefault="00AA7CF4" w:rsidP="00AA7CF4">
      <w:pPr>
        <w:pStyle w:val="Akapitzlist"/>
        <w:jc w:val="both"/>
        <w:rPr>
          <w:rFonts w:ascii="Arial" w:hAnsi="Arial" w:cs="Arial"/>
          <w:b/>
        </w:rPr>
      </w:pPr>
    </w:p>
    <w:p w:rsidR="00B7317F" w:rsidRPr="001C3FDE" w:rsidRDefault="00B7317F" w:rsidP="00B7317F">
      <w:pPr>
        <w:pStyle w:val="Akapitzlist"/>
        <w:jc w:val="both"/>
        <w:rPr>
          <w:rFonts w:ascii="Arial" w:hAnsi="Arial" w:cs="Arial"/>
        </w:rPr>
      </w:pPr>
    </w:p>
    <w:p w:rsidR="00041D77" w:rsidRPr="00A73986" w:rsidRDefault="00BD5299" w:rsidP="00A86E51">
      <w:pPr>
        <w:pStyle w:val="Akapitzlist"/>
        <w:numPr>
          <w:ilvl w:val="0"/>
          <w:numId w:val="26"/>
        </w:numPr>
        <w:jc w:val="both"/>
        <w:rPr>
          <w:rFonts w:ascii="Arial" w:hAnsi="Arial" w:cs="Arial"/>
          <w:b/>
        </w:rPr>
      </w:pPr>
      <w:r w:rsidRPr="00A73986">
        <w:rPr>
          <w:rFonts w:ascii="Arial" w:hAnsi="Arial" w:cs="Arial"/>
          <w:b/>
        </w:rPr>
        <w:t xml:space="preserve">Oprogramowanie </w:t>
      </w:r>
      <w:r w:rsidR="000631A0" w:rsidRPr="00A73986">
        <w:rPr>
          <w:rFonts w:ascii="Arial" w:hAnsi="Arial" w:cs="Arial"/>
          <w:b/>
        </w:rPr>
        <w:t>obecnie posiadane przez Zamawiającego</w:t>
      </w:r>
      <w:r w:rsidR="00A86E51" w:rsidRPr="00A73986">
        <w:rPr>
          <w:rFonts w:ascii="Arial" w:hAnsi="Arial" w:cs="Arial"/>
          <w:b/>
        </w:rPr>
        <w:t>:</w:t>
      </w:r>
    </w:p>
    <w:p w:rsidR="00CB107C" w:rsidRDefault="00CB107C" w:rsidP="00CB107C">
      <w:pPr>
        <w:pStyle w:val="Akapitzlist"/>
        <w:jc w:val="both"/>
        <w:rPr>
          <w:rFonts w:ascii="Arial" w:hAnsi="Arial" w:cs="Arial"/>
        </w:rPr>
      </w:pPr>
    </w:p>
    <w:p w:rsidR="00CB107C" w:rsidRPr="001C3FDE" w:rsidRDefault="00CB107C" w:rsidP="00CB107C">
      <w:pPr>
        <w:pStyle w:val="Akapitzlist"/>
        <w:ind w:left="0"/>
        <w:jc w:val="both"/>
        <w:rPr>
          <w:rFonts w:ascii="Arial" w:hAnsi="Arial" w:cs="Arial"/>
        </w:rPr>
      </w:pPr>
      <w:r w:rsidRPr="001C3FDE">
        <w:rPr>
          <w:rFonts w:ascii="Arial" w:hAnsi="Arial" w:cs="Arial"/>
        </w:rPr>
        <w:t>Tabela nr 1</w:t>
      </w:r>
      <w:r>
        <w:rPr>
          <w:rFonts w:ascii="Arial" w:hAnsi="Arial" w:cs="Arial"/>
        </w:rPr>
        <w:t xml:space="preserve"> – obecnie posiadane przez Zamawiającego licencje.</w:t>
      </w:r>
    </w:p>
    <w:tbl>
      <w:tblPr>
        <w:tblW w:w="9528" w:type="dxa"/>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135"/>
        <w:gridCol w:w="5275"/>
        <w:gridCol w:w="2551"/>
      </w:tblGrid>
      <w:tr w:rsidR="00341C30" w:rsidRPr="001C3FDE" w:rsidTr="00E3352C">
        <w:trPr>
          <w:trHeight w:val="987"/>
        </w:trPr>
        <w:tc>
          <w:tcPr>
            <w:tcW w:w="567" w:type="dxa"/>
            <w:tcBorders>
              <w:top w:val="single" w:sz="4" w:space="0" w:color="auto"/>
              <w:left w:val="single" w:sz="4" w:space="0" w:color="auto"/>
              <w:bottom w:val="single" w:sz="4" w:space="0" w:color="auto"/>
              <w:right w:val="single" w:sz="4" w:space="0" w:color="auto"/>
            </w:tcBorders>
            <w:vAlign w:val="center"/>
          </w:tcPr>
          <w:p w:rsidR="00341C30" w:rsidRPr="001C3FDE" w:rsidRDefault="00341C30" w:rsidP="00E3352C">
            <w:pPr>
              <w:jc w:val="center"/>
              <w:rPr>
                <w:rFonts w:ascii="Arial" w:eastAsia="Batang" w:hAnsi="Arial" w:cs="Arial"/>
                <w:b/>
                <w:bCs/>
                <w:sz w:val="20"/>
                <w:szCs w:val="20"/>
                <w:lang w:eastAsia="ko-KR"/>
              </w:rPr>
            </w:pPr>
          </w:p>
          <w:p w:rsidR="00341C30" w:rsidRPr="001C3FDE" w:rsidRDefault="00341C30" w:rsidP="00E3352C">
            <w:pPr>
              <w:jc w:val="center"/>
              <w:rPr>
                <w:rFonts w:ascii="Arial" w:eastAsia="Batang" w:hAnsi="Arial" w:cs="Arial"/>
                <w:b/>
                <w:bCs/>
                <w:sz w:val="20"/>
                <w:szCs w:val="20"/>
                <w:lang w:eastAsia="ko-KR"/>
              </w:rPr>
            </w:pPr>
            <w:r w:rsidRPr="001C3FDE">
              <w:rPr>
                <w:rFonts w:ascii="Arial" w:eastAsia="Batang" w:hAnsi="Arial" w:cs="Arial"/>
                <w:b/>
                <w:bCs/>
                <w:sz w:val="20"/>
                <w:szCs w:val="20"/>
                <w:lang w:eastAsia="ko-KR"/>
              </w:rPr>
              <w:t>Lp.</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E3352C">
            <w:pPr>
              <w:jc w:val="center"/>
              <w:rPr>
                <w:rFonts w:ascii="Arial" w:eastAsia="Batang" w:hAnsi="Arial" w:cs="Arial"/>
                <w:b/>
                <w:bCs/>
                <w:sz w:val="20"/>
                <w:szCs w:val="20"/>
                <w:lang w:eastAsia="ko-KR"/>
              </w:rPr>
            </w:pPr>
            <w:r w:rsidRPr="001C3FDE">
              <w:rPr>
                <w:rFonts w:ascii="Arial" w:hAnsi="Arial" w:cs="Arial"/>
                <w:b/>
                <w:sz w:val="20"/>
                <w:szCs w:val="20"/>
              </w:rPr>
              <w:t>Nr produktu</w:t>
            </w: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E3352C">
            <w:pPr>
              <w:jc w:val="center"/>
              <w:rPr>
                <w:rFonts w:ascii="Arial" w:eastAsia="Batang" w:hAnsi="Arial" w:cs="Arial"/>
                <w:b/>
                <w:bCs/>
                <w:sz w:val="20"/>
                <w:szCs w:val="20"/>
                <w:lang w:eastAsia="ko-KR"/>
              </w:rPr>
            </w:pPr>
            <w:r w:rsidRPr="001C3FDE">
              <w:rPr>
                <w:rFonts w:ascii="Arial" w:hAnsi="Arial" w:cs="Arial"/>
                <w:b/>
                <w:sz w:val="20"/>
                <w:szCs w:val="20"/>
                <w:lang w:val="da-DK"/>
              </w:rPr>
              <w:t>Pro</w:t>
            </w:r>
            <w:r w:rsidR="00FA2521">
              <w:rPr>
                <w:rFonts w:ascii="Arial" w:hAnsi="Arial" w:cs="Arial"/>
                <w:b/>
                <w:sz w:val="20"/>
                <w:szCs w:val="20"/>
                <w:lang w:val="da-DK"/>
              </w:rPr>
              <w:t>dukty</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E3352C">
            <w:pPr>
              <w:jc w:val="center"/>
              <w:rPr>
                <w:rFonts w:ascii="Arial" w:eastAsia="Batang" w:hAnsi="Arial" w:cs="Arial"/>
                <w:b/>
                <w:sz w:val="20"/>
                <w:szCs w:val="20"/>
                <w:lang w:val="da-DK" w:eastAsia="ko-KR"/>
              </w:rPr>
            </w:pPr>
          </w:p>
          <w:p w:rsidR="00341C30" w:rsidRPr="001C3FDE" w:rsidRDefault="00341C30" w:rsidP="00E3352C">
            <w:pPr>
              <w:jc w:val="center"/>
              <w:rPr>
                <w:rFonts w:ascii="Arial" w:eastAsia="Batang" w:hAnsi="Arial" w:cs="Arial"/>
                <w:b/>
                <w:sz w:val="20"/>
                <w:szCs w:val="20"/>
                <w:lang w:val="da-DK" w:eastAsia="ko-KR"/>
              </w:rPr>
            </w:pPr>
            <w:r w:rsidRPr="001C3FDE">
              <w:rPr>
                <w:rFonts w:ascii="Arial" w:eastAsia="Batang" w:hAnsi="Arial" w:cs="Arial"/>
                <w:b/>
                <w:sz w:val="20"/>
                <w:szCs w:val="20"/>
                <w:lang w:val="da-DK" w:eastAsia="ko-KR"/>
              </w:rPr>
              <w:t>Liczba licencji</w:t>
            </w:r>
          </w:p>
          <w:p w:rsidR="00341C30" w:rsidRPr="001C3FDE" w:rsidRDefault="00341C30" w:rsidP="00E3352C">
            <w:pPr>
              <w:jc w:val="center"/>
              <w:rPr>
                <w:rFonts w:ascii="Arial" w:eastAsia="Batang" w:hAnsi="Arial" w:cs="Arial"/>
                <w:b/>
                <w:bCs/>
                <w:sz w:val="20"/>
                <w:szCs w:val="20"/>
                <w:lang w:eastAsia="ko-KR"/>
              </w:rPr>
            </w:pP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eastAsia="Batang" w:hAnsi="Arial" w:cs="Arial"/>
                <w:bCs/>
                <w:sz w:val="20"/>
                <w:szCs w:val="20"/>
                <w:lang w:eastAsia="ko-KR"/>
              </w:rPr>
            </w:pPr>
            <w:r w:rsidRPr="001C3FDE">
              <w:rPr>
                <w:rFonts w:ascii="Arial" w:eastAsia="Batang" w:hAnsi="Arial" w:cs="Arial"/>
                <w:bCs/>
                <w:sz w:val="20"/>
                <w:szCs w:val="20"/>
                <w:lang w:eastAsia="ko-KR"/>
              </w:rPr>
              <w:t>1</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1897" w:rsidRDefault="00D41897" w:rsidP="006161C6">
            <w:pPr>
              <w:jc w:val="both"/>
              <w:rPr>
                <w:rFonts w:ascii="Arial" w:eastAsia="Batang" w:hAnsi="Arial" w:cs="Arial"/>
                <w:bCs/>
                <w:sz w:val="20"/>
                <w:szCs w:val="20"/>
                <w:lang w:eastAsia="ko-KR"/>
              </w:rPr>
            </w:pPr>
          </w:p>
          <w:p w:rsidR="00341C30" w:rsidRPr="001C3FDE" w:rsidRDefault="00341C30" w:rsidP="006161C6">
            <w:pPr>
              <w:jc w:val="both"/>
              <w:rPr>
                <w:rFonts w:ascii="Arial" w:eastAsia="Batang" w:hAnsi="Arial" w:cs="Arial"/>
                <w:bCs/>
                <w:sz w:val="20"/>
                <w:szCs w:val="20"/>
                <w:lang w:eastAsia="ko-KR"/>
              </w:rPr>
            </w:pPr>
            <w:r w:rsidRPr="001C3FDE">
              <w:rPr>
                <w:rFonts w:ascii="Arial" w:eastAsia="Batang" w:hAnsi="Arial" w:cs="Arial"/>
                <w:bCs/>
                <w:sz w:val="20"/>
                <w:szCs w:val="20"/>
                <w:lang w:eastAsia="ko-KR"/>
              </w:rPr>
              <w:t xml:space="preserve">5655DRP </w:t>
            </w:r>
          </w:p>
          <w:p w:rsidR="00341C30" w:rsidRPr="001C3FDE" w:rsidRDefault="00341C30" w:rsidP="006161C6">
            <w:pPr>
              <w:jc w:val="both"/>
              <w:rPr>
                <w:rFonts w:ascii="Arial" w:eastAsia="Batang" w:hAnsi="Arial" w:cs="Arial"/>
                <w:bCs/>
                <w:sz w:val="20"/>
                <w:szCs w:val="20"/>
                <w:lang w:eastAsia="ko-KR"/>
              </w:rPr>
            </w:pPr>
            <w:r w:rsidRPr="001C3FDE">
              <w:rPr>
                <w:rFonts w:ascii="Arial" w:eastAsia="Batang" w:hAnsi="Arial" w:cs="Arial"/>
                <w:bCs/>
                <w:sz w:val="20"/>
                <w:szCs w:val="20"/>
                <w:lang w:eastAsia="ko-KR"/>
              </w:rPr>
              <w:t xml:space="preserve">5655DRS </w:t>
            </w:r>
          </w:p>
          <w:p w:rsidR="00341C30" w:rsidRPr="001C3FDE" w:rsidRDefault="00341C30" w:rsidP="006161C6">
            <w:pPr>
              <w:jc w:val="both"/>
              <w:rPr>
                <w:rFonts w:ascii="Arial" w:eastAsia="Batang" w:hAnsi="Arial" w:cs="Arial"/>
                <w:bCs/>
                <w:sz w:val="20"/>
                <w:szCs w:val="20"/>
                <w:lang w:eastAsia="ko-KR"/>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6161C6" w:rsidRDefault="00341C30" w:rsidP="000631A0">
            <w:pPr>
              <w:jc w:val="both"/>
              <w:rPr>
                <w:rFonts w:ascii="Arial" w:eastAsia="Batang" w:hAnsi="Arial" w:cs="Arial"/>
                <w:bCs/>
                <w:sz w:val="20"/>
                <w:szCs w:val="20"/>
                <w:lang w:val="en-US" w:eastAsia="ko-KR"/>
              </w:rPr>
            </w:pPr>
            <w:r w:rsidRPr="006161C6">
              <w:rPr>
                <w:rFonts w:ascii="Arial" w:hAnsi="Arial" w:cs="Arial"/>
                <w:sz w:val="20"/>
                <w:szCs w:val="20"/>
                <w:lang w:val="en-US"/>
              </w:rPr>
              <w:t>IBM Data Replication for DB2 z/OS</w:t>
            </w:r>
            <w:r w:rsidRPr="001C3FDE">
              <w:rPr>
                <w:rFonts w:ascii="Arial" w:hAnsi="Arial" w:cs="Arial"/>
                <w:sz w:val="20"/>
                <w:szCs w:val="20"/>
                <w:lang w:val="da-DK"/>
              </w:rPr>
              <w:t xml:space="preserve"> </w:t>
            </w:r>
            <w:r w:rsidRPr="006161C6">
              <w:rPr>
                <w:rFonts w:ascii="Arial" w:hAnsi="Arial" w:cs="Arial"/>
                <w:sz w:val="20"/>
                <w:szCs w:val="20"/>
                <w:lang w:val="en-US"/>
              </w:rPr>
              <w:t>IBM Data Replication for DB2 z/OS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eastAsia="Batang" w:hAnsi="Arial" w:cs="Arial"/>
                <w:bCs/>
                <w:sz w:val="20"/>
                <w:szCs w:val="20"/>
                <w:lang w:eastAsia="ko-KR"/>
              </w:rPr>
            </w:pPr>
            <w:r w:rsidRPr="001C3FDE">
              <w:rPr>
                <w:rFonts w:ascii="Arial" w:eastAsia="Batang" w:hAnsi="Arial" w:cs="Arial"/>
                <w:bCs/>
                <w:sz w:val="20"/>
                <w:szCs w:val="20"/>
                <w:lang w:eastAsia="ko-KR"/>
              </w:rPr>
              <w:t>2</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1897" w:rsidRDefault="00D41897" w:rsidP="006161C6">
            <w:pPr>
              <w:jc w:val="both"/>
              <w:rPr>
                <w:rFonts w:ascii="Arial" w:eastAsia="Batang" w:hAnsi="Arial" w:cs="Arial"/>
                <w:bCs/>
                <w:sz w:val="20"/>
                <w:szCs w:val="20"/>
                <w:lang w:eastAsia="ko-KR"/>
              </w:rPr>
            </w:pPr>
          </w:p>
          <w:p w:rsidR="00341C30" w:rsidRPr="001C3FDE" w:rsidRDefault="00341C30" w:rsidP="006161C6">
            <w:pPr>
              <w:jc w:val="both"/>
              <w:rPr>
                <w:rFonts w:ascii="Arial" w:eastAsia="Batang" w:hAnsi="Arial" w:cs="Arial"/>
                <w:bCs/>
                <w:sz w:val="20"/>
                <w:szCs w:val="20"/>
                <w:lang w:eastAsia="ko-KR"/>
              </w:rPr>
            </w:pPr>
            <w:r w:rsidRPr="001C3FDE">
              <w:rPr>
                <w:rFonts w:ascii="Arial" w:eastAsia="Batang" w:hAnsi="Arial" w:cs="Arial"/>
                <w:bCs/>
                <w:sz w:val="20"/>
                <w:szCs w:val="20"/>
                <w:lang w:eastAsia="ko-KR"/>
              </w:rPr>
              <w:t xml:space="preserve">5655E37 </w:t>
            </w:r>
          </w:p>
          <w:p w:rsidR="00341C30" w:rsidRPr="001C3FDE" w:rsidRDefault="00341C30" w:rsidP="006161C6">
            <w:pPr>
              <w:jc w:val="both"/>
              <w:rPr>
                <w:rFonts w:ascii="Arial" w:eastAsia="Batang" w:hAnsi="Arial" w:cs="Arial"/>
                <w:bCs/>
                <w:sz w:val="20"/>
                <w:szCs w:val="20"/>
                <w:lang w:eastAsia="ko-KR"/>
              </w:rPr>
            </w:pPr>
            <w:r w:rsidRPr="001C3FDE">
              <w:rPr>
                <w:rFonts w:ascii="Arial" w:eastAsia="Batang" w:hAnsi="Arial" w:cs="Arial"/>
                <w:bCs/>
                <w:sz w:val="20"/>
                <w:szCs w:val="20"/>
                <w:lang w:eastAsia="ko-KR"/>
              </w:rPr>
              <w:t xml:space="preserve">5655E38 </w:t>
            </w:r>
          </w:p>
          <w:p w:rsidR="00341C30" w:rsidRPr="001C3FDE" w:rsidRDefault="00341C30" w:rsidP="006161C6">
            <w:pPr>
              <w:jc w:val="both"/>
              <w:rPr>
                <w:rFonts w:ascii="Arial" w:eastAsia="Batang" w:hAnsi="Arial" w:cs="Arial"/>
                <w:bCs/>
                <w:sz w:val="20"/>
                <w:szCs w:val="20"/>
                <w:lang w:eastAsia="ko-KR"/>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6161C6" w:rsidRDefault="00341C30" w:rsidP="006161C6">
            <w:pPr>
              <w:jc w:val="both"/>
              <w:rPr>
                <w:rFonts w:ascii="Arial" w:hAnsi="Arial" w:cs="Arial"/>
                <w:sz w:val="20"/>
                <w:szCs w:val="20"/>
                <w:lang w:val="en-US"/>
              </w:rPr>
            </w:pPr>
            <w:r w:rsidRPr="006161C6">
              <w:rPr>
                <w:rFonts w:ascii="Arial" w:hAnsi="Arial" w:cs="Arial"/>
                <w:sz w:val="20"/>
                <w:szCs w:val="20"/>
                <w:lang w:val="en-US"/>
              </w:rPr>
              <w:lastRenderedPageBreak/>
              <w:t>IBM DB2 Automation Tool for z/OS</w:t>
            </w:r>
          </w:p>
          <w:p w:rsidR="00341C30" w:rsidRPr="006161C6" w:rsidRDefault="00341C30" w:rsidP="000631A0">
            <w:pPr>
              <w:jc w:val="both"/>
              <w:rPr>
                <w:rFonts w:ascii="Arial" w:eastAsia="Batang" w:hAnsi="Arial" w:cs="Arial"/>
                <w:bCs/>
                <w:sz w:val="20"/>
                <w:szCs w:val="20"/>
                <w:lang w:val="en-US" w:eastAsia="ko-KR"/>
              </w:rPr>
            </w:pPr>
            <w:r w:rsidRPr="006161C6">
              <w:rPr>
                <w:rFonts w:ascii="Arial" w:hAnsi="Arial" w:cs="Arial"/>
                <w:sz w:val="20"/>
                <w:szCs w:val="20"/>
                <w:lang w:val="en-US"/>
              </w:rPr>
              <w:t>IBM DB2 Automation Tool for z/OS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1C3FDE" w:rsidTr="00D41897">
        <w:trPr>
          <w:trHeight w:val="933"/>
        </w:trPr>
        <w:tc>
          <w:tcPr>
            <w:tcW w:w="567" w:type="dxa"/>
            <w:vMerge w:val="restart"/>
            <w:tcBorders>
              <w:top w:val="single" w:sz="4" w:space="0" w:color="auto"/>
              <w:left w:val="single" w:sz="4" w:space="0" w:color="auto"/>
              <w:right w:val="single" w:sz="4" w:space="0" w:color="auto"/>
            </w:tcBorders>
          </w:tcPr>
          <w:p w:rsidR="00341C30" w:rsidRPr="001C3FDE" w:rsidRDefault="00341C30" w:rsidP="006161C6">
            <w:pPr>
              <w:jc w:val="both"/>
              <w:rPr>
                <w:rFonts w:ascii="Arial" w:hAnsi="Arial" w:cs="Arial"/>
                <w:sz w:val="20"/>
                <w:szCs w:val="20"/>
              </w:rPr>
            </w:pPr>
            <w:r w:rsidRPr="001C3FDE">
              <w:rPr>
                <w:rFonts w:ascii="Arial" w:hAnsi="Arial" w:cs="Arial"/>
                <w:sz w:val="20"/>
                <w:szCs w:val="20"/>
              </w:rPr>
              <w:lastRenderedPageBreak/>
              <w:t>3</w:t>
            </w:r>
          </w:p>
        </w:tc>
        <w:tc>
          <w:tcPr>
            <w:tcW w:w="1135"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5655E74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5655E75 </w:t>
            </w:r>
          </w:p>
          <w:p w:rsidR="00341C30" w:rsidRDefault="00341C30" w:rsidP="006161C6">
            <w:pPr>
              <w:jc w:val="both"/>
              <w:rPr>
                <w:rFonts w:ascii="Arial" w:hAnsi="Arial" w:cs="Arial"/>
                <w:sz w:val="20"/>
                <w:szCs w:val="20"/>
              </w:rPr>
            </w:pPr>
          </w:p>
          <w:p w:rsidR="00D41897" w:rsidRPr="001C3FDE" w:rsidRDefault="00D41897"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1897" w:rsidRDefault="00341C30" w:rsidP="00D41897">
            <w:pPr>
              <w:jc w:val="both"/>
              <w:rPr>
                <w:rFonts w:ascii="Arial" w:hAnsi="Arial" w:cs="Arial"/>
                <w:sz w:val="20"/>
                <w:szCs w:val="20"/>
                <w:lang w:val="da-DK"/>
              </w:rPr>
            </w:pPr>
            <w:r w:rsidRPr="006161C6">
              <w:rPr>
                <w:rFonts w:ascii="Arial" w:hAnsi="Arial" w:cs="Arial"/>
                <w:sz w:val="20"/>
                <w:szCs w:val="20"/>
                <w:lang w:val="en-US"/>
              </w:rPr>
              <w:t>IBM DB2 Performance Solution Pack for z/OS</w:t>
            </w:r>
            <w:r w:rsidRPr="001C3FDE">
              <w:rPr>
                <w:rFonts w:ascii="Arial" w:hAnsi="Arial" w:cs="Arial"/>
                <w:sz w:val="20"/>
                <w:szCs w:val="20"/>
                <w:lang w:val="da-DK"/>
              </w:rPr>
              <w:t xml:space="preserve"> </w:t>
            </w:r>
          </w:p>
          <w:p w:rsidR="00341C30" w:rsidRDefault="00341C30" w:rsidP="00D41897">
            <w:pPr>
              <w:jc w:val="both"/>
              <w:rPr>
                <w:rFonts w:ascii="Arial" w:hAnsi="Arial" w:cs="Arial"/>
                <w:sz w:val="20"/>
                <w:szCs w:val="20"/>
                <w:lang w:val="da-DK"/>
              </w:rPr>
            </w:pPr>
            <w:r w:rsidRPr="006161C6">
              <w:rPr>
                <w:rFonts w:ascii="Arial" w:hAnsi="Arial" w:cs="Arial"/>
                <w:sz w:val="20"/>
                <w:szCs w:val="20"/>
                <w:lang w:val="en-US"/>
              </w:rPr>
              <w:t>IBM DB2 Performance Solution Pack for z/OS S&amp;S</w:t>
            </w:r>
            <w:r w:rsidRPr="001C3FDE">
              <w:rPr>
                <w:rFonts w:ascii="Arial" w:hAnsi="Arial" w:cs="Arial"/>
                <w:sz w:val="20"/>
                <w:szCs w:val="20"/>
                <w:lang w:val="da-DK"/>
              </w:rPr>
              <w:t xml:space="preserve"> </w:t>
            </w:r>
          </w:p>
          <w:p w:rsidR="00D41897" w:rsidRPr="006161C6" w:rsidRDefault="00D41897" w:rsidP="00D41897">
            <w:pPr>
              <w:jc w:val="both"/>
              <w:rPr>
                <w:rFonts w:ascii="Arial" w:eastAsia="Batang" w:hAnsi="Arial" w:cs="Arial"/>
                <w:bCs/>
                <w:sz w:val="20"/>
                <w:szCs w:val="20"/>
                <w:lang w:val="en-US" w:eastAsia="ko-KR"/>
              </w:rPr>
            </w:pPr>
          </w:p>
        </w:tc>
        <w:tc>
          <w:tcPr>
            <w:tcW w:w="2551"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B02F4B" w:rsidTr="00341C30">
        <w:trPr>
          <w:trHeight w:val="751"/>
        </w:trPr>
        <w:tc>
          <w:tcPr>
            <w:tcW w:w="567" w:type="dxa"/>
            <w:vMerge/>
            <w:tcBorders>
              <w:left w:val="single" w:sz="4" w:space="0" w:color="auto"/>
              <w:right w:val="single" w:sz="4" w:space="0" w:color="auto"/>
            </w:tcBorders>
          </w:tcPr>
          <w:p w:rsidR="00341C30" w:rsidRPr="001C3FDE" w:rsidRDefault="00341C30" w:rsidP="006161C6">
            <w:pPr>
              <w:jc w:val="both"/>
              <w:rPr>
                <w:rFonts w:ascii="Arial" w:eastAsia="Batang" w:hAnsi="Arial" w:cs="Arial"/>
                <w:bCs/>
                <w:sz w:val="20"/>
                <w:szCs w:val="20"/>
                <w:lang w:val="en-US" w:eastAsia="ko-KR"/>
              </w:rPr>
            </w:pPr>
          </w:p>
        </w:tc>
        <w:tc>
          <w:tcPr>
            <w:tcW w:w="1135" w:type="dxa"/>
            <w:vMerge/>
            <w:tcBorders>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bCs/>
                <w:sz w:val="20"/>
                <w:szCs w:val="20"/>
                <w:lang w:val="en-US" w:eastAsia="ko-KR"/>
              </w:rPr>
            </w:pPr>
          </w:p>
        </w:tc>
        <w:tc>
          <w:tcPr>
            <w:tcW w:w="5275" w:type="dxa"/>
            <w:tcBorders>
              <w:top w:val="single" w:sz="4" w:space="0" w:color="auto"/>
              <w:left w:val="single" w:sz="4" w:space="0" w:color="auto"/>
              <w:right w:val="single" w:sz="4" w:space="0" w:color="auto"/>
            </w:tcBorders>
            <w:shd w:val="clear" w:color="auto" w:fill="auto"/>
            <w:vAlign w:val="center"/>
          </w:tcPr>
          <w:p w:rsidR="00341C30" w:rsidRDefault="00341C30" w:rsidP="006161C6">
            <w:pPr>
              <w:jc w:val="both"/>
              <w:rPr>
                <w:rFonts w:ascii="Arial" w:hAnsi="Arial" w:cs="Arial"/>
                <w:sz w:val="20"/>
                <w:szCs w:val="20"/>
                <w:lang w:val="da-DK"/>
              </w:rPr>
            </w:pPr>
            <w:r w:rsidRPr="001C3FDE">
              <w:rPr>
                <w:rFonts w:ascii="Arial" w:hAnsi="Arial" w:cs="Arial"/>
                <w:sz w:val="20"/>
                <w:szCs w:val="20"/>
                <w:lang w:val="en-US"/>
              </w:rPr>
              <w:t xml:space="preserve">IBM Tivoli OMEGAMON XE for DB2 Performance Expert on z/OS </w:t>
            </w:r>
          </w:p>
          <w:p w:rsidR="00341C30" w:rsidRDefault="00341C30" w:rsidP="006161C6">
            <w:pPr>
              <w:jc w:val="both"/>
              <w:rPr>
                <w:rFonts w:ascii="Arial" w:hAnsi="Arial" w:cs="Arial"/>
                <w:sz w:val="20"/>
                <w:szCs w:val="20"/>
                <w:lang w:val="da-DK"/>
              </w:rPr>
            </w:pPr>
            <w:r w:rsidRPr="001C3FDE">
              <w:rPr>
                <w:rFonts w:ascii="Arial" w:hAnsi="Arial" w:cs="Arial"/>
                <w:sz w:val="20"/>
                <w:szCs w:val="20"/>
                <w:lang w:val="en-US"/>
              </w:rPr>
              <w:t xml:space="preserve">IBM </w:t>
            </w:r>
            <w:proofErr w:type="spellStart"/>
            <w:r w:rsidRPr="001C3FDE">
              <w:rPr>
                <w:rFonts w:ascii="Arial" w:hAnsi="Arial" w:cs="Arial"/>
                <w:sz w:val="20"/>
                <w:szCs w:val="20"/>
                <w:lang w:val="en-US"/>
              </w:rPr>
              <w:t>Optim</w:t>
            </w:r>
            <w:proofErr w:type="spellEnd"/>
            <w:r w:rsidRPr="001C3FDE">
              <w:rPr>
                <w:rFonts w:ascii="Arial" w:hAnsi="Arial" w:cs="Arial"/>
                <w:sz w:val="20"/>
                <w:szCs w:val="20"/>
                <w:lang w:val="en-US"/>
              </w:rPr>
              <w:t xml:space="preserve"> Query Workload Tuner for DB2 for z/OS </w:t>
            </w:r>
          </w:p>
          <w:p w:rsidR="00341C30" w:rsidRDefault="00341C30" w:rsidP="006161C6">
            <w:pPr>
              <w:jc w:val="both"/>
              <w:rPr>
                <w:rFonts w:ascii="Arial" w:hAnsi="Arial" w:cs="Arial"/>
                <w:sz w:val="20"/>
                <w:szCs w:val="20"/>
                <w:lang w:val="da-DK"/>
              </w:rPr>
            </w:pPr>
            <w:r w:rsidRPr="001C3FDE">
              <w:rPr>
                <w:rFonts w:ascii="Arial" w:hAnsi="Arial" w:cs="Arial"/>
                <w:sz w:val="20"/>
                <w:szCs w:val="20"/>
                <w:lang w:val="pt-BR"/>
              </w:rPr>
              <w:t xml:space="preserve">IBM DB2 Query Monitor for z/OS </w:t>
            </w:r>
          </w:p>
          <w:p w:rsidR="00341C30" w:rsidRPr="001C3FDE" w:rsidRDefault="00341C30" w:rsidP="00D41897">
            <w:pPr>
              <w:jc w:val="both"/>
              <w:rPr>
                <w:rFonts w:ascii="Arial" w:hAnsi="Arial" w:cs="Arial"/>
                <w:sz w:val="20"/>
                <w:szCs w:val="20"/>
                <w:lang w:val="da-DK"/>
              </w:rPr>
            </w:pPr>
            <w:r w:rsidRPr="001C3FDE">
              <w:rPr>
                <w:rFonts w:ascii="Arial" w:hAnsi="Arial" w:cs="Arial"/>
                <w:sz w:val="20"/>
                <w:szCs w:val="20"/>
                <w:lang w:val="da-DK"/>
              </w:rPr>
              <w:t xml:space="preserve">IBM DB2 SQL Performance Analyzer for z/OS </w:t>
            </w:r>
          </w:p>
        </w:tc>
        <w:tc>
          <w:tcPr>
            <w:tcW w:w="2551" w:type="dxa"/>
            <w:vMerge/>
            <w:tcBorders>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hAnsi="Arial" w:cs="Arial"/>
                <w:sz w:val="20"/>
                <w:szCs w:val="20"/>
              </w:rPr>
            </w:pPr>
            <w:r w:rsidRPr="001C3FDE">
              <w:rPr>
                <w:rFonts w:ascii="Arial" w:hAnsi="Arial" w:cs="Arial"/>
                <w:sz w:val="20"/>
                <w:szCs w:val="20"/>
              </w:rPr>
              <w:t>4</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5655IBB </w:t>
            </w:r>
          </w:p>
          <w:p w:rsidR="00D41897" w:rsidRDefault="00D41897" w:rsidP="006161C6">
            <w:pPr>
              <w:jc w:val="both"/>
              <w:rPr>
                <w:rFonts w:ascii="Arial" w:hAnsi="Arial" w:cs="Arial"/>
                <w:sz w:val="20"/>
                <w:szCs w:val="20"/>
              </w:rPr>
            </w:pP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5655I59 </w:t>
            </w:r>
          </w:p>
          <w:p w:rsidR="00341C30" w:rsidRDefault="00341C30" w:rsidP="006161C6">
            <w:pPr>
              <w:jc w:val="both"/>
              <w:rPr>
                <w:rFonts w:ascii="Arial" w:hAnsi="Arial" w:cs="Arial"/>
                <w:sz w:val="20"/>
                <w:szCs w:val="20"/>
              </w:rPr>
            </w:pPr>
          </w:p>
          <w:p w:rsidR="00D41897" w:rsidRPr="001C3FDE" w:rsidRDefault="00D41897"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1897" w:rsidRDefault="00341C30" w:rsidP="00D41897">
            <w:pPr>
              <w:jc w:val="both"/>
              <w:rPr>
                <w:rFonts w:ascii="Arial" w:hAnsi="Arial" w:cs="Arial"/>
                <w:sz w:val="20"/>
                <w:szCs w:val="20"/>
                <w:lang w:val="en-US"/>
              </w:rPr>
            </w:pPr>
            <w:r w:rsidRPr="001C3FDE">
              <w:rPr>
                <w:rFonts w:ascii="Arial" w:hAnsi="Arial" w:cs="Arial"/>
                <w:sz w:val="20"/>
                <w:szCs w:val="20"/>
                <w:lang w:val="en-US"/>
              </w:rPr>
              <w:t>IBM Integration Broker Bus for z/OS</w:t>
            </w:r>
            <w:r w:rsidRPr="001C3FDE">
              <w:rPr>
                <w:rFonts w:ascii="Arial" w:hAnsi="Arial" w:cs="Arial"/>
                <w:sz w:val="20"/>
                <w:szCs w:val="20"/>
                <w:lang w:val="da-DK"/>
              </w:rPr>
              <w:t xml:space="preserve"> </w:t>
            </w:r>
          </w:p>
          <w:p w:rsidR="00341C30" w:rsidRDefault="00341C30" w:rsidP="00D41897">
            <w:pPr>
              <w:jc w:val="both"/>
              <w:rPr>
                <w:rFonts w:ascii="Arial" w:hAnsi="Arial" w:cs="Arial"/>
                <w:sz w:val="20"/>
                <w:szCs w:val="20"/>
                <w:lang w:val="da-DK"/>
              </w:rPr>
            </w:pPr>
            <w:r w:rsidRPr="001C3FDE">
              <w:rPr>
                <w:rFonts w:ascii="Arial" w:hAnsi="Arial" w:cs="Arial"/>
                <w:sz w:val="20"/>
                <w:szCs w:val="20"/>
                <w:lang w:val="en-US"/>
              </w:rPr>
              <w:t>IBM Integration Bus for z/OS S&amp;S</w:t>
            </w:r>
            <w:r w:rsidRPr="001C3FDE">
              <w:rPr>
                <w:rFonts w:ascii="Arial" w:hAnsi="Arial" w:cs="Arial"/>
                <w:sz w:val="20"/>
                <w:szCs w:val="20"/>
                <w:lang w:val="da-DK"/>
              </w:rPr>
              <w:t xml:space="preserve"> </w:t>
            </w:r>
          </w:p>
          <w:p w:rsidR="00D41897" w:rsidRPr="001C3FDE" w:rsidRDefault="00D41897" w:rsidP="00D41897">
            <w:pPr>
              <w:jc w:val="both"/>
              <w:rPr>
                <w:rFonts w:ascii="Arial" w:eastAsia="Batang" w:hAnsi="Arial" w:cs="Arial"/>
                <w:bCs/>
                <w:sz w:val="20"/>
                <w:szCs w:val="20"/>
                <w:lang w:val="en-US" w:eastAsia="ko-KR"/>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81 VU / Tier 5</w:t>
            </w:r>
          </w:p>
        </w:tc>
      </w:tr>
      <w:tr w:rsidR="00341C30" w:rsidRPr="001C3FDE" w:rsidTr="0058110A">
        <w:trPr>
          <w:trHeight w:val="110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hAnsi="Arial" w:cs="Arial"/>
                <w:sz w:val="20"/>
                <w:szCs w:val="20"/>
              </w:rPr>
            </w:pPr>
            <w:r w:rsidRPr="001C3FDE">
              <w:rPr>
                <w:rFonts w:ascii="Arial" w:hAnsi="Arial" w:cs="Arial"/>
                <w:sz w:val="20"/>
                <w:szCs w:val="20"/>
              </w:rPr>
              <w:t>5</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5655S28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5655S29 </w:t>
            </w:r>
          </w:p>
          <w:p w:rsidR="00341C30" w:rsidRDefault="00341C30" w:rsidP="006161C6">
            <w:pPr>
              <w:jc w:val="both"/>
              <w:rPr>
                <w:rFonts w:ascii="Arial" w:hAnsi="Arial" w:cs="Arial"/>
                <w:sz w:val="20"/>
                <w:szCs w:val="20"/>
              </w:rPr>
            </w:pPr>
          </w:p>
          <w:p w:rsidR="00D41897" w:rsidRPr="001C3FDE" w:rsidRDefault="00D41897"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1897" w:rsidRDefault="00341C30" w:rsidP="00D41897">
            <w:pPr>
              <w:jc w:val="both"/>
              <w:rPr>
                <w:rFonts w:ascii="Arial" w:hAnsi="Arial" w:cs="Arial"/>
                <w:sz w:val="20"/>
                <w:szCs w:val="20"/>
                <w:lang w:val="da-DK"/>
              </w:rPr>
            </w:pPr>
            <w:r w:rsidRPr="006161C6">
              <w:rPr>
                <w:rFonts w:ascii="Arial" w:hAnsi="Arial" w:cs="Arial"/>
                <w:sz w:val="20"/>
                <w:szCs w:val="20"/>
                <w:lang w:val="en-US"/>
              </w:rPr>
              <w:t>IBM z/OS Management Facility</w:t>
            </w:r>
            <w:r w:rsidRPr="001C3FDE">
              <w:rPr>
                <w:rFonts w:ascii="Arial" w:hAnsi="Arial" w:cs="Arial"/>
                <w:sz w:val="20"/>
                <w:szCs w:val="20"/>
                <w:lang w:val="da-DK"/>
              </w:rPr>
              <w:t xml:space="preserve"> </w:t>
            </w:r>
          </w:p>
          <w:p w:rsidR="00341C30" w:rsidRDefault="00341C30" w:rsidP="00D41897">
            <w:pPr>
              <w:jc w:val="both"/>
              <w:rPr>
                <w:rFonts w:ascii="Arial" w:hAnsi="Arial" w:cs="Arial"/>
                <w:sz w:val="20"/>
                <w:szCs w:val="20"/>
                <w:lang w:val="da-DK"/>
              </w:rPr>
            </w:pPr>
            <w:r w:rsidRPr="006161C6">
              <w:rPr>
                <w:rFonts w:ascii="Arial" w:hAnsi="Arial" w:cs="Arial"/>
                <w:sz w:val="20"/>
                <w:szCs w:val="20"/>
                <w:lang w:val="en-US"/>
              </w:rPr>
              <w:t>IBM z/OS Management Facility S&amp;S</w:t>
            </w:r>
            <w:r w:rsidRPr="001C3FDE">
              <w:rPr>
                <w:rFonts w:ascii="Arial" w:hAnsi="Arial" w:cs="Arial"/>
                <w:sz w:val="20"/>
                <w:szCs w:val="20"/>
                <w:lang w:val="da-DK"/>
              </w:rPr>
              <w:t xml:space="preserve"> </w:t>
            </w:r>
          </w:p>
          <w:p w:rsidR="00D41897" w:rsidRPr="006161C6" w:rsidRDefault="00D41897" w:rsidP="00D41897">
            <w:pPr>
              <w:jc w:val="both"/>
              <w:rPr>
                <w:rFonts w:ascii="Arial" w:eastAsia="Batang" w:hAnsi="Arial" w:cs="Arial"/>
                <w:bCs/>
                <w:sz w:val="20"/>
                <w:szCs w:val="20"/>
                <w:lang w:val="en-US" w:eastAsia="ko-KR"/>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hAnsi="Arial" w:cs="Arial"/>
                <w:sz w:val="20"/>
                <w:szCs w:val="20"/>
              </w:rPr>
            </w:pPr>
            <w:r w:rsidRPr="001C3FDE">
              <w:rPr>
                <w:rFonts w:ascii="Arial" w:hAnsi="Arial" w:cs="Arial"/>
                <w:sz w:val="20"/>
                <w:szCs w:val="20"/>
              </w:rPr>
              <w:t>6</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5655U98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5655J98 </w:t>
            </w:r>
          </w:p>
          <w:p w:rsidR="00341C30" w:rsidRDefault="00341C30" w:rsidP="006161C6">
            <w:pPr>
              <w:jc w:val="both"/>
              <w:rPr>
                <w:rFonts w:ascii="Arial" w:hAnsi="Arial" w:cs="Arial"/>
                <w:sz w:val="20"/>
                <w:szCs w:val="20"/>
              </w:rPr>
            </w:pPr>
          </w:p>
          <w:p w:rsidR="00D41897" w:rsidRPr="001C3FDE" w:rsidRDefault="00D41897"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1897" w:rsidRDefault="00341C30" w:rsidP="00D41897">
            <w:pPr>
              <w:jc w:val="both"/>
              <w:rPr>
                <w:rFonts w:ascii="Arial" w:hAnsi="Arial" w:cs="Arial"/>
                <w:sz w:val="20"/>
                <w:szCs w:val="20"/>
                <w:lang w:val="da-DK"/>
              </w:rPr>
            </w:pPr>
            <w:r w:rsidRPr="001C3FDE">
              <w:rPr>
                <w:rFonts w:ascii="Arial" w:hAnsi="Arial" w:cs="Arial"/>
                <w:sz w:val="20"/>
                <w:szCs w:val="20"/>
                <w:lang w:val="da-DK"/>
              </w:rPr>
              <w:t xml:space="preserve">IBM Session Manager for z/OS </w:t>
            </w:r>
          </w:p>
          <w:p w:rsidR="00341C30" w:rsidRDefault="00341C30" w:rsidP="00D41897">
            <w:pPr>
              <w:jc w:val="both"/>
              <w:rPr>
                <w:rFonts w:ascii="Arial" w:hAnsi="Arial" w:cs="Arial"/>
                <w:sz w:val="20"/>
                <w:szCs w:val="20"/>
                <w:lang w:val="da-DK"/>
              </w:rPr>
            </w:pPr>
            <w:r w:rsidRPr="001C3FDE">
              <w:rPr>
                <w:rFonts w:ascii="Arial" w:hAnsi="Arial" w:cs="Arial"/>
                <w:sz w:val="20"/>
                <w:szCs w:val="20"/>
                <w:lang w:val="da-DK"/>
              </w:rPr>
              <w:t xml:space="preserve">IBM Session Manager for z/OS S&amp;S </w:t>
            </w:r>
          </w:p>
          <w:p w:rsidR="00D41897" w:rsidRPr="001C3FDE" w:rsidRDefault="00D41897" w:rsidP="00D41897">
            <w:pPr>
              <w:jc w:val="both"/>
              <w:rPr>
                <w:rFonts w:ascii="Arial" w:eastAsia="Batang" w:hAnsi="Arial" w:cs="Arial"/>
                <w:bCs/>
                <w:sz w:val="20"/>
                <w:szCs w:val="20"/>
                <w:lang w:val="da-DK" w:eastAsia="ko-KR"/>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hAnsi="Arial" w:cs="Arial"/>
                <w:sz w:val="20"/>
                <w:szCs w:val="20"/>
              </w:rPr>
            </w:pPr>
            <w:r w:rsidRPr="001C3FDE">
              <w:rPr>
                <w:rFonts w:ascii="Arial" w:hAnsi="Arial" w:cs="Arial"/>
                <w:sz w:val="20"/>
                <w:szCs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5655V41 </w:t>
            </w:r>
          </w:p>
          <w:p w:rsidR="00D41897" w:rsidRDefault="00D41897" w:rsidP="006161C6">
            <w:pPr>
              <w:jc w:val="both"/>
              <w:rPr>
                <w:rFonts w:ascii="Arial" w:hAnsi="Arial" w:cs="Arial"/>
                <w:sz w:val="20"/>
                <w:szCs w:val="20"/>
              </w:rPr>
            </w:pP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5648D68 </w:t>
            </w:r>
          </w:p>
          <w:p w:rsidR="00341C30" w:rsidRDefault="00341C30" w:rsidP="006161C6">
            <w:pPr>
              <w:jc w:val="both"/>
              <w:rPr>
                <w:rFonts w:ascii="Arial" w:hAnsi="Arial" w:cs="Arial"/>
                <w:sz w:val="20"/>
                <w:szCs w:val="20"/>
              </w:rPr>
            </w:pPr>
          </w:p>
          <w:p w:rsidR="00D41897" w:rsidRPr="001C3FDE" w:rsidRDefault="00D41897"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1897" w:rsidRDefault="00341C30" w:rsidP="00D41897">
            <w:pPr>
              <w:jc w:val="both"/>
              <w:rPr>
                <w:rFonts w:ascii="Arial" w:hAnsi="Arial" w:cs="Arial"/>
                <w:sz w:val="20"/>
                <w:szCs w:val="20"/>
                <w:lang w:val="da-DK"/>
              </w:rPr>
            </w:pPr>
            <w:r w:rsidRPr="001C3FDE">
              <w:rPr>
                <w:rFonts w:ascii="Arial" w:hAnsi="Arial" w:cs="Arial"/>
                <w:sz w:val="20"/>
                <w:szCs w:val="20"/>
                <w:lang w:val="pt-BR"/>
              </w:rPr>
              <w:t>IBM DB2 Utilities Suite for z/OS</w:t>
            </w:r>
            <w:r w:rsidRPr="001C3FDE">
              <w:rPr>
                <w:rFonts w:ascii="Arial" w:hAnsi="Arial" w:cs="Arial"/>
                <w:sz w:val="20"/>
                <w:szCs w:val="20"/>
                <w:lang w:val="da-DK"/>
              </w:rPr>
              <w:t xml:space="preserve"> </w:t>
            </w:r>
          </w:p>
          <w:p w:rsidR="00341C30" w:rsidRDefault="00341C30" w:rsidP="00D41897">
            <w:pPr>
              <w:jc w:val="both"/>
              <w:rPr>
                <w:rFonts w:ascii="Arial" w:hAnsi="Arial" w:cs="Arial"/>
                <w:sz w:val="20"/>
                <w:szCs w:val="20"/>
                <w:lang w:val="da-DK"/>
              </w:rPr>
            </w:pPr>
            <w:r w:rsidRPr="001C3FDE">
              <w:rPr>
                <w:rFonts w:ascii="Arial" w:hAnsi="Arial" w:cs="Arial"/>
                <w:sz w:val="20"/>
                <w:szCs w:val="20"/>
                <w:lang w:val="pt-BR"/>
              </w:rPr>
              <w:t>IBM DB2 Utilities Suite for z/OS S&amp;S</w:t>
            </w:r>
            <w:r w:rsidRPr="001C3FDE">
              <w:rPr>
                <w:rFonts w:ascii="Arial" w:hAnsi="Arial" w:cs="Arial"/>
                <w:sz w:val="20"/>
                <w:szCs w:val="20"/>
                <w:lang w:val="da-DK"/>
              </w:rPr>
              <w:t xml:space="preserve"> </w:t>
            </w:r>
          </w:p>
          <w:p w:rsidR="00D41897" w:rsidRPr="001C3FDE" w:rsidRDefault="00D41897" w:rsidP="00D41897">
            <w:pPr>
              <w:jc w:val="both"/>
              <w:rPr>
                <w:rFonts w:ascii="Arial" w:eastAsia="Batang" w:hAnsi="Arial" w:cs="Arial"/>
                <w:bCs/>
                <w:sz w:val="20"/>
                <w:szCs w:val="20"/>
                <w:lang w:val="pt-BR" w:eastAsia="ko-KR"/>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160 VU / Tier 6</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hAnsi="Arial" w:cs="Arial"/>
                <w:sz w:val="20"/>
                <w:szCs w:val="20"/>
              </w:rPr>
            </w:pPr>
            <w:r w:rsidRPr="001C3FDE">
              <w:rPr>
                <w:rFonts w:ascii="Arial" w:hAnsi="Arial" w:cs="Arial"/>
                <w:sz w:val="20"/>
                <w:szCs w:val="20"/>
              </w:rPr>
              <w:t>8</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5655W65 </w:t>
            </w:r>
          </w:p>
          <w:p w:rsidR="00D41897" w:rsidRDefault="00D41897" w:rsidP="006161C6">
            <w:pPr>
              <w:jc w:val="both"/>
              <w:rPr>
                <w:rFonts w:ascii="Arial" w:hAnsi="Arial" w:cs="Arial"/>
                <w:sz w:val="20"/>
                <w:szCs w:val="20"/>
              </w:rPr>
            </w:pP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5655F81 </w:t>
            </w:r>
          </w:p>
          <w:p w:rsidR="00341C30" w:rsidRPr="001C3FDE"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A6CE8" w:rsidRPr="006161C6" w:rsidRDefault="00341C30" w:rsidP="007A6CE8">
            <w:pPr>
              <w:jc w:val="both"/>
              <w:rPr>
                <w:rFonts w:ascii="Arial" w:hAnsi="Arial" w:cs="Arial"/>
                <w:sz w:val="20"/>
                <w:szCs w:val="20"/>
                <w:lang w:val="en-US"/>
              </w:rPr>
            </w:pPr>
            <w:r w:rsidRPr="001C3FDE">
              <w:rPr>
                <w:rFonts w:ascii="Arial" w:hAnsi="Arial" w:cs="Arial"/>
                <w:sz w:val="20"/>
                <w:szCs w:val="20"/>
                <w:lang w:val="da-DK"/>
              </w:rPr>
              <w:lastRenderedPageBreak/>
              <w:t xml:space="preserve">IBM WebSphere for z/OS </w:t>
            </w:r>
          </w:p>
          <w:p w:rsidR="00341C30" w:rsidRPr="006161C6" w:rsidRDefault="00341C30" w:rsidP="007A6CE8">
            <w:pPr>
              <w:jc w:val="both"/>
              <w:rPr>
                <w:rFonts w:ascii="Arial" w:eastAsia="Batang" w:hAnsi="Arial" w:cs="Arial"/>
                <w:bCs/>
                <w:sz w:val="20"/>
                <w:szCs w:val="20"/>
                <w:lang w:val="en-US" w:eastAsia="ko-KR"/>
              </w:rPr>
            </w:pPr>
            <w:r w:rsidRPr="006161C6">
              <w:rPr>
                <w:rFonts w:ascii="Arial" w:hAnsi="Arial" w:cs="Arial"/>
                <w:sz w:val="20"/>
                <w:szCs w:val="20"/>
                <w:lang w:val="en-US"/>
              </w:rPr>
              <w:t>IBM WebSphere for z/OS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1C3FDE" w:rsidTr="00341C30">
        <w:trPr>
          <w:trHeight w:val="372"/>
        </w:trPr>
        <w:tc>
          <w:tcPr>
            <w:tcW w:w="567" w:type="dxa"/>
            <w:vMerge w:val="restart"/>
            <w:tcBorders>
              <w:top w:val="single" w:sz="4" w:space="0" w:color="auto"/>
              <w:left w:val="single" w:sz="4" w:space="0" w:color="auto"/>
              <w:right w:val="single" w:sz="4" w:space="0" w:color="auto"/>
            </w:tcBorders>
          </w:tcPr>
          <w:p w:rsidR="00341C30" w:rsidRPr="001C3FDE" w:rsidRDefault="00341C30" w:rsidP="006161C6">
            <w:pPr>
              <w:jc w:val="both"/>
              <w:rPr>
                <w:rFonts w:ascii="Arial" w:hAnsi="Arial" w:cs="Arial"/>
                <w:sz w:val="20"/>
                <w:szCs w:val="20"/>
              </w:rPr>
            </w:pPr>
          </w:p>
          <w:p w:rsidR="00341C30" w:rsidRPr="001C3FDE" w:rsidRDefault="00341C30" w:rsidP="006161C6">
            <w:pPr>
              <w:jc w:val="both"/>
              <w:rPr>
                <w:rFonts w:ascii="Arial" w:hAnsi="Arial" w:cs="Arial"/>
                <w:sz w:val="20"/>
                <w:szCs w:val="20"/>
              </w:rPr>
            </w:pPr>
          </w:p>
          <w:p w:rsidR="00341C30" w:rsidRPr="001C3FDE" w:rsidRDefault="00341C30" w:rsidP="006161C6">
            <w:pPr>
              <w:jc w:val="both"/>
              <w:rPr>
                <w:rFonts w:ascii="Arial" w:hAnsi="Arial" w:cs="Arial"/>
                <w:sz w:val="20"/>
                <w:szCs w:val="20"/>
              </w:rPr>
            </w:pPr>
            <w:r w:rsidRPr="001C3FDE">
              <w:rPr>
                <w:rFonts w:ascii="Arial" w:hAnsi="Arial" w:cs="Arial"/>
                <w:sz w:val="20"/>
                <w:szCs w:val="20"/>
              </w:rPr>
              <w:t>9</w:t>
            </w:r>
          </w:p>
          <w:p w:rsidR="00341C30" w:rsidRPr="001C3FDE" w:rsidRDefault="00341C30" w:rsidP="006161C6">
            <w:pPr>
              <w:jc w:val="both"/>
              <w:rPr>
                <w:rFonts w:ascii="Arial" w:hAnsi="Arial" w:cs="Arial"/>
                <w:sz w:val="20"/>
                <w:szCs w:val="20"/>
              </w:rPr>
            </w:pPr>
          </w:p>
        </w:tc>
        <w:tc>
          <w:tcPr>
            <w:tcW w:w="1135"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5655PDS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5655PSS </w:t>
            </w:r>
          </w:p>
          <w:p w:rsidR="00341C30" w:rsidRPr="001C3FDE"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lang w:val="da-DK"/>
              </w:rPr>
            </w:pPr>
            <w:r w:rsidRPr="001C3FDE">
              <w:rPr>
                <w:rFonts w:ascii="Arial" w:hAnsi="Arial" w:cs="Arial"/>
                <w:sz w:val="20"/>
                <w:szCs w:val="20"/>
                <w:lang w:val="da-DK"/>
              </w:rPr>
              <w:t xml:space="preserve">IBM Problem Determination Solution Pack </w:t>
            </w:r>
          </w:p>
          <w:p w:rsidR="00341C30" w:rsidRPr="001C3FDE" w:rsidRDefault="00341C30" w:rsidP="007A6CE8">
            <w:pPr>
              <w:jc w:val="both"/>
              <w:rPr>
                <w:rFonts w:ascii="Arial" w:hAnsi="Arial" w:cs="Arial"/>
                <w:sz w:val="20"/>
                <w:szCs w:val="20"/>
                <w:lang w:val="da-DK"/>
              </w:rPr>
            </w:pPr>
            <w:r w:rsidRPr="001C3FDE">
              <w:rPr>
                <w:rFonts w:ascii="Arial" w:hAnsi="Arial" w:cs="Arial"/>
                <w:sz w:val="20"/>
                <w:szCs w:val="20"/>
                <w:lang w:val="da-DK"/>
              </w:rPr>
              <w:t xml:space="preserve">IBM Problem Determination Solution Pack S&amp;S </w:t>
            </w:r>
          </w:p>
        </w:tc>
        <w:tc>
          <w:tcPr>
            <w:tcW w:w="2551"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B02F4B" w:rsidTr="00341C30">
        <w:trPr>
          <w:trHeight w:val="495"/>
        </w:trPr>
        <w:tc>
          <w:tcPr>
            <w:tcW w:w="567" w:type="dxa"/>
            <w:vMerge/>
            <w:tcBorders>
              <w:left w:val="single" w:sz="4" w:space="0" w:color="auto"/>
              <w:right w:val="single" w:sz="4" w:space="0" w:color="auto"/>
            </w:tcBorders>
          </w:tcPr>
          <w:p w:rsidR="00341C30" w:rsidRPr="001C3FDE" w:rsidRDefault="00341C30" w:rsidP="006161C6">
            <w:pPr>
              <w:jc w:val="both"/>
              <w:rPr>
                <w:rFonts w:ascii="Arial" w:eastAsia="Batang" w:hAnsi="Arial" w:cs="Arial"/>
                <w:bCs/>
                <w:sz w:val="20"/>
                <w:szCs w:val="20"/>
                <w:lang w:val="en-US" w:eastAsia="ko-KR"/>
              </w:rPr>
            </w:pPr>
          </w:p>
        </w:tc>
        <w:tc>
          <w:tcPr>
            <w:tcW w:w="1135" w:type="dxa"/>
            <w:vMerge/>
            <w:tcBorders>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bCs/>
                <w:sz w:val="20"/>
                <w:szCs w:val="20"/>
                <w:lang w:val="en-US" w:eastAsia="ko-KR"/>
              </w:rPr>
            </w:pPr>
          </w:p>
        </w:tc>
        <w:tc>
          <w:tcPr>
            <w:tcW w:w="5275" w:type="dxa"/>
            <w:tcBorders>
              <w:top w:val="single" w:sz="4" w:space="0" w:color="auto"/>
              <w:left w:val="single" w:sz="4" w:space="0" w:color="auto"/>
              <w:right w:val="single" w:sz="4" w:space="0" w:color="auto"/>
            </w:tcBorders>
            <w:shd w:val="clear" w:color="auto" w:fill="auto"/>
            <w:vAlign w:val="center"/>
          </w:tcPr>
          <w:p w:rsidR="00341C30" w:rsidRPr="006161C6" w:rsidRDefault="00341C30" w:rsidP="006161C6">
            <w:pPr>
              <w:jc w:val="both"/>
              <w:rPr>
                <w:rFonts w:ascii="Arial" w:hAnsi="Arial" w:cs="Arial"/>
                <w:sz w:val="20"/>
                <w:szCs w:val="20"/>
                <w:lang w:val="en-US"/>
              </w:rPr>
            </w:pPr>
            <w:r w:rsidRPr="006161C6">
              <w:rPr>
                <w:rFonts w:ascii="Arial" w:hAnsi="Arial" w:cs="Arial"/>
                <w:sz w:val="20"/>
                <w:szCs w:val="20"/>
                <w:lang w:val="en-US"/>
              </w:rPr>
              <w:t>IBM File Manager</w:t>
            </w:r>
            <w:r w:rsidRPr="001C3FDE">
              <w:rPr>
                <w:rFonts w:ascii="Arial" w:hAnsi="Arial" w:cs="Arial"/>
                <w:sz w:val="20"/>
                <w:szCs w:val="20"/>
                <w:lang w:val="da-DK"/>
              </w:rPr>
              <w:t xml:space="preserve"> </w:t>
            </w:r>
          </w:p>
          <w:p w:rsidR="00341C30" w:rsidRPr="00AA7CF4" w:rsidRDefault="00341C30" w:rsidP="007A6CE8">
            <w:pPr>
              <w:jc w:val="both"/>
              <w:rPr>
                <w:rFonts w:ascii="Arial" w:hAnsi="Arial" w:cs="Arial"/>
                <w:sz w:val="20"/>
                <w:szCs w:val="20"/>
                <w:lang w:val="en-US"/>
              </w:rPr>
            </w:pPr>
            <w:r w:rsidRPr="006161C6">
              <w:rPr>
                <w:rFonts w:ascii="Arial" w:hAnsi="Arial" w:cs="Arial"/>
                <w:sz w:val="20"/>
                <w:szCs w:val="20"/>
                <w:lang w:val="en-US"/>
              </w:rPr>
              <w:t>IBM Fault Analyzer</w:t>
            </w:r>
            <w:r w:rsidRPr="001C3FDE">
              <w:rPr>
                <w:rFonts w:ascii="Arial" w:hAnsi="Arial" w:cs="Arial"/>
                <w:sz w:val="20"/>
                <w:szCs w:val="20"/>
                <w:lang w:val="da-DK"/>
              </w:rPr>
              <w:t xml:space="preserve"> </w:t>
            </w:r>
            <w:r w:rsidRPr="00AA7CF4">
              <w:rPr>
                <w:rFonts w:ascii="Arial" w:hAnsi="Arial" w:cs="Arial"/>
                <w:sz w:val="20"/>
                <w:szCs w:val="20"/>
                <w:lang w:val="en-US"/>
              </w:rPr>
              <w:t>IBM Debug Tool</w:t>
            </w:r>
            <w:r w:rsidRPr="001C3FDE">
              <w:rPr>
                <w:rFonts w:ascii="Arial" w:hAnsi="Arial" w:cs="Arial"/>
                <w:sz w:val="20"/>
                <w:szCs w:val="20"/>
                <w:lang w:val="da-DK"/>
              </w:rPr>
              <w:t xml:space="preserve"> </w:t>
            </w:r>
          </w:p>
        </w:tc>
        <w:tc>
          <w:tcPr>
            <w:tcW w:w="2551" w:type="dxa"/>
            <w:vMerge/>
            <w:tcBorders>
              <w:left w:val="single" w:sz="4" w:space="0" w:color="auto"/>
              <w:right w:val="single" w:sz="4" w:space="0" w:color="auto"/>
            </w:tcBorders>
            <w:shd w:val="clear" w:color="auto" w:fill="auto"/>
            <w:noWrap/>
            <w:vAlign w:val="center"/>
          </w:tcPr>
          <w:p w:rsidR="00341C30" w:rsidRPr="00AA7CF4" w:rsidRDefault="00341C30" w:rsidP="006161C6">
            <w:pPr>
              <w:jc w:val="both"/>
              <w:rPr>
                <w:rFonts w:ascii="Arial" w:eastAsia="Batang" w:hAnsi="Arial" w:cs="Arial"/>
                <w:sz w:val="20"/>
                <w:szCs w:val="20"/>
                <w:lang w:val="en-US" w:eastAsia="ko-KR"/>
              </w:rPr>
            </w:pPr>
          </w:p>
        </w:tc>
      </w:tr>
      <w:tr w:rsidR="00341C30" w:rsidRPr="001C3FDE" w:rsidTr="00341C30">
        <w:trPr>
          <w:trHeight w:val="372"/>
        </w:trPr>
        <w:tc>
          <w:tcPr>
            <w:tcW w:w="567" w:type="dxa"/>
            <w:vMerge w:val="restart"/>
            <w:tcBorders>
              <w:top w:val="single" w:sz="4" w:space="0" w:color="auto"/>
              <w:left w:val="single" w:sz="4" w:space="0" w:color="auto"/>
              <w:right w:val="single" w:sz="4" w:space="0" w:color="auto"/>
            </w:tcBorders>
          </w:tcPr>
          <w:p w:rsidR="00341C30" w:rsidRPr="00C645D5" w:rsidRDefault="00341C30" w:rsidP="006161C6">
            <w:pPr>
              <w:jc w:val="both"/>
              <w:rPr>
                <w:rFonts w:ascii="Arial" w:hAnsi="Arial" w:cs="Arial"/>
                <w:sz w:val="20"/>
                <w:szCs w:val="20"/>
              </w:rPr>
            </w:pPr>
            <w:r w:rsidRPr="00C645D5">
              <w:rPr>
                <w:rFonts w:ascii="Arial" w:hAnsi="Arial" w:cs="Arial"/>
                <w:sz w:val="20"/>
                <w:szCs w:val="20"/>
              </w:rPr>
              <w:t>1</w:t>
            </w:r>
            <w:r w:rsidR="007D43AC" w:rsidRPr="00C645D5">
              <w:rPr>
                <w:rFonts w:ascii="Arial" w:hAnsi="Arial" w:cs="Arial"/>
                <w:sz w:val="20"/>
                <w:szCs w:val="20"/>
              </w:rPr>
              <w:t>0</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C645D5" w:rsidRDefault="00341C30" w:rsidP="006161C6">
            <w:pPr>
              <w:jc w:val="both"/>
              <w:rPr>
                <w:rFonts w:ascii="Arial" w:hAnsi="Arial" w:cs="Arial"/>
                <w:sz w:val="20"/>
                <w:szCs w:val="20"/>
              </w:rPr>
            </w:pPr>
            <w:r w:rsidRPr="00C645D5">
              <w:rPr>
                <w:rFonts w:ascii="Arial" w:hAnsi="Arial" w:cs="Arial"/>
                <w:sz w:val="20"/>
                <w:szCs w:val="20"/>
              </w:rPr>
              <w:t xml:space="preserve">5697DAQ </w:t>
            </w:r>
          </w:p>
          <w:p w:rsidR="00341C30" w:rsidRPr="00C645D5" w:rsidRDefault="00341C30" w:rsidP="006161C6">
            <w:pPr>
              <w:jc w:val="both"/>
              <w:rPr>
                <w:rFonts w:ascii="Arial" w:hAnsi="Arial" w:cs="Arial"/>
                <w:sz w:val="20"/>
                <w:szCs w:val="20"/>
              </w:rPr>
            </w:pPr>
            <w:r w:rsidRPr="00C645D5">
              <w:rPr>
                <w:rFonts w:ascii="Arial" w:hAnsi="Arial" w:cs="Arial"/>
                <w:sz w:val="20"/>
                <w:szCs w:val="20"/>
              </w:rPr>
              <w:t xml:space="preserve">5697DAS </w:t>
            </w:r>
          </w:p>
          <w:p w:rsidR="00341C30" w:rsidRPr="00C645D5"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C645D5" w:rsidRDefault="00341C30" w:rsidP="007A6CE8">
            <w:pPr>
              <w:jc w:val="both"/>
              <w:rPr>
                <w:rFonts w:ascii="Arial" w:eastAsia="Batang" w:hAnsi="Arial" w:cs="Arial"/>
                <w:bCs/>
                <w:sz w:val="20"/>
                <w:szCs w:val="20"/>
                <w:lang w:val="en-US" w:eastAsia="ko-KR"/>
              </w:rPr>
            </w:pPr>
            <w:r w:rsidRPr="00C645D5">
              <w:rPr>
                <w:rFonts w:ascii="Arial" w:hAnsi="Arial" w:cs="Arial"/>
                <w:sz w:val="20"/>
                <w:szCs w:val="20"/>
                <w:lang w:val="en-US"/>
              </w:rPr>
              <w:t>IBM DB2 Admin Solution Pack for z/OS</w:t>
            </w:r>
            <w:r w:rsidRPr="00C645D5">
              <w:rPr>
                <w:rFonts w:ascii="Arial" w:hAnsi="Arial" w:cs="Arial"/>
                <w:sz w:val="20"/>
                <w:szCs w:val="20"/>
                <w:lang w:val="da-DK"/>
              </w:rPr>
              <w:t xml:space="preserve"> </w:t>
            </w:r>
            <w:r w:rsidRPr="00C645D5">
              <w:rPr>
                <w:rFonts w:ascii="Arial" w:hAnsi="Arial" w:cs="Arial"/>
                <w:sz w:val="20"/>
                <w:szCs w:val="20"/>
                <w:lang w:val="en-US"/>
              </w:rPr>
              <w:t>IBM DB2 Admin Solution Pack for z/OS S&amp;S</w:t>
            </w:r>
            <w:r w:rsidRPr="00C645D5">
              <w:rPr>
                <w:rFonts w:ascii="Arial" w:hAnsi="Arial" w:cs="Arial"/>
                <w:sz w:val="20"/>
                <w:szCs w:val="20"/>
                <w:lang w:val="da-DK"/>
              </w:rPr>
              <w:t xml:space="preserve"> </w:t>
            </w:r>
          </w:p>
        </w:tc>
        <w:tc>
          <w:tcPr>
            <w:tcW w:w="2551"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eastAsia="Batang" w:hAnsi="Arial" w:cs="Arial"/>
                <w:sz w:val="20"/>
                <w:szCs w:val="20"/>
                <w:lang w:val="en-US" w:eastAsia="ko-KR"/>
              </w:rPr>
            </w:pPr>
            <w:r w:rsidRPr="00C645D5">
              <w:rPr>
                <w:rFonts w:ascii="Arial" w:eastAsia="Batang" w:hAnsi="Arial" w:cs="Arial"/>
                <w:sz w:val="20"/>
                <w:szCs w:val="20"/>
                <w:lang w:val="en-US" w:eastAsia="ko-KR"/>
              </w:rPr>
              <w:t>134 VU / Tier 6</w:t>
            </w:r>
          </w:p>
        </w:tc>
      </w:tr>
      <w:tr w:rsidR="00341C30" w:rsidRPr="00B02F4B" w:rsidTr="00341C30">
        <w:trPr>
          <w:trHeight w:val="759"/>
        </w:trPr>
        <w:tc>
          <w:tcPr>
            <w:tcW w:w="567" w:type="dxa"/>
            <w:vMerge/>
            <w:tcBorders>
              <w:left w:val="single" w:sz="4" w:space="0" w:color="auto"/>
              <w:right w:val="single" w:sz="4" w:space="0" w:color="auto"/>
            </w:tcBorders>
          </w:tcPr>
          <w:p w:rsidR="00341C30" w:rsidRPr="001C3FDE" w:rsidDel="001F0641" w:rsidRDefault="00341C30" w:rsidP="006161C6">
            <w:pPr>
              <w:jc w:val="both"/>
              <w:rPr>
                <w:rFonts w:ascii="Arial" w:eastAsia="Batang" w:hAnsi="Arial" w:cs="Arial"/>
                <w:bCs/>
                <w:sz w:val="20"/>
                <w:szCs w:val="20"/>
                <w:lang w:val="en-US" w:eastAsia="ko-KR"/>
              </w:rPr>
            </w:pPr>
          </w:p>
        </w:tc>
        <w:tc>
          <w:tcPr>
            <w:tcW w:w="1135" w:type="dxa"/>
            <w:tcBorders>
              <w:top w:val="single" w:sz="4" w:space="0" w:color="auto"/>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bCs/>
                <w:sz w:val="20"/>
                <w:szCs w:val="20"/>
                <w:lang w:val="en-US" w:eastAsia="ko-KR"/>
              </w:rPr>
            </w:pPr>
          </w:p>
        </w:tc>
        <w:tc>
          <w:tcPr>
            <w:tcW w:w="5275" w:type="dxa"/>
            <w:tcBorders>
              <w:top w:val="single" w:sz="4" w:space="0" w:color="auto"/>
              <w:left w:val="single" w:sz="4" w:space="0" w:color="auto"/>
              <w:right w:val="single" w:sz="4" w:space="0" w:color="auto"/>
            </w:tcBorders>
            <w:shd w:val="clear" w:color="auto" w:fill="auto"/>
            <w:vAlign w:val="center"/>
          </w:tcPr>
          <w:p w:rsidR="007A6CE8" w:rsidRDefault="00341C30" w:rsidP="006161C6">
            <w:pPr>
              <w:jc w:val="both"/>
              <w:rPr>
                <w:rFonts w:ascii="Arial" w:hAnsi="Arial" w:cs="Arial"/>
                <w:sz w:val="20"/>
                <w:szCs w:val="20"/>
                <w:lang w:val="en-US"/>
              </w:rPr>
            </w:pPr>
            <w:r w:rsidRPr="006161C6">
              <w:rPr>
                <w:rFonts w:ascii="Arial" w:hAnsi="Arial" w:cs="Arial"/>
                <w:sz w:val="20"/>
                <w:szCs w:val="20"/>
                <w:lang w:val="en-US"/>
              </w:rPr>
              <w:t xml:space="preserve">IBM DB2 Administration Tool for z/OS </w:t>
            </w:r>
            <w:r w:rsidRPr="001C3FDE">
              <w:rPr>
                <w:rFonts w:ascii="Arial" w:hAnsi="Arial" w:cs="Arial"/>
                <w:sz w:val="20"/>
                <w:szCs w:val="20"/>
                <w:lang w:val="en-US"/>
              </w:rPr>
              <w:t xml:space="preserve">IBM DB2 Object Comparison Tool for z/OS </w:t>
            </w:r>
          </w:p>
          <w:p w:rsidR="007A6CE8" w:rsidRPr="001C3FDE" w:rsidDel="001F0641" w:rsidRDefault="00341C30" w:rsidP="007A6CE8">
            <w:pPr>
              <w:jc w:val="both"/>
              <w:rPr>
                <w:rFonts w:ascii="Arial" w:hAnsi="Arial" w:cs="Arial"/>
                <w:sz w:val="20"/>
                <w:szCs w:val="20"/>
                <w:lang w:val="en-US"/>
              </w:rPr>
            </w:pPr>
            <w:r w:rsidRPr="001C3FDE">
              <w:rPr>
                <w:rFonts w:ascii="Arial" w:hAnsi="Arial" w:cs="Arial"/>
                <w:sz w:val="20"/>
                <w:szCs w:val="20"/>
                <w:lang w:val="en-US"/>
              </w:rPr>
              <w:t xml:space="preserve">IBM </w:t>
            </w:r>
            <w:proofErr w:type="spellStart"/>
            <w:r w:rsidRPr="001C3FDE">
              <w:rPr>
                <w:rFonts w:ascii="Arial" w:hAnsi="Arial" w:cs="Arial"/>
                <w:sz w:val="20"/>
                <w:szCs w:val="20"/>
                <w:lang w:val="en-US"/>
              </w:rPr>
              <w:t>Optim</w:t>
            </w:r>
            <w:proofErr w:type="spellEnd"/>
            <w:r w:rsidRPr="001C3FDE">
              <w:rPr>
                <w:rFonts w:ascii="Arial" w:hAnsi="Arial" w:cs="Arial"/>
                <w:sz w:val="20"/>
                <w:szCs w:val="20"/>
                <w:lang w:val="en-US"/>
              </w:rPr>
              <w:t xml:space="preserve"> Configuration Manager for DB2 for z/OS</w:t>
            </w:r>
            <w:r w:rsidRPr="001C3FDE">
              <w:rPr>
                <w:rFonts w:ascii="Arial" w:hAnsi="Arial" w:cs="Arial"/>
                <w:sz w:val="20"/>
                <w:szCs w:val="20"/>
                <w:lang w:val="da-DK"/>
              </w:rPr>
              <w:t xml:space="preserve"> </w:t>
            </w:r>
            <w:r w:rsidRPr="001C3FDE">
              <w:rPr>
                <w:rFonts w:ascii="Arial" w:hAnsi="Arial" w:cs="Arial"/>
                <w:sz w:val="20"/>
                <w:szCs w:val="20"/>
                <w:lang w:val="en-US"/>
              </w:rPr>
              <w:t>IBM DB2 Table Editor for z/OS</w:t>
            </w:r>
            <w:r w:rsidRPr="001C3FDE">
              <w:rPr>
                <w:rFonts w:ascii="Arial" w:hAnsi="Arial" w:cs="Arial"/>
                <w:sz w:val="20"/>
                <w:szCs w:val="20"/>
                <w:lang w:val="da-DK"/>
              </w:rPr>
              <w:t xml:space="preserve"> </w:t>
            </w:r>
          </w:p>
        </w:tc>
        <w:tc>
          <w:tcPr>
            <w:tcW w:w="2551"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p>
        </w:tc>
      </w:tr>
      <w:tr w:rsidR="00341C30" w:rsidRPr="001C3FDE" w:rsidTr="00341C30">
        <w:trPr>
          <w:trHeight w:val="530"/>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341C30" w:rsidP="006161C6">
            <w:pPr>
              <w:jc w:val="both"/>
              <w:rPr>
                <w:rFonts w:ascii="Arial" w:hAnsi="Arial" w:cs="Arial"/>
                <w:sz w:val="20"/>
                <w:szCs w:val="20"/>
              </w:rPr>
            </w:pPr>
            <w:r w:rsidRPr="001C3FDE">
              <w:rPr>
                <w:rFonts w:ascii="Arial" w:hAnsi="Arial" w:cs="Arial"/>
                <w:sz w:val="20"/>
                <w:szCs w:val="20"/>
              </w:rPr>
              <w:t>1</w:t>
            </w:r>
            <w:r w:rsidR="007D43AC">
              <w:rPr>
                <w:rFonts w:ascii="Arial" w:hAnsi="Arial" w:cs="Arial"/>
                <w:sz w:val="20"/>
                <w:szCs w:val="20"/>
              </w:rPr>
              <w:t>1</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5698A79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5698S53 </w:t>
            </w:r>
          </w:p>
          <w:p w:rsidR="00341C30" w:rsidRPr="001C3FDE" w:rsidDel="001F0641"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lang w:val="fr-FR"/>
              </w:rPr>
            </w:pPr>
            <w:r w:rsidRPr="001C3FDE">
              <w:rPr>
                <w:rFonts w:ascii="Arial" w:hAnsi="Arial" w:cs="Arial"/>
                <w:sz w:val="20"/>
                <w:szCs w:val="20"/>
                <w:lang w:val="fr-FR"/>
              </w:rPr>
              <w:t>IBM Tivoli Management Services on z/OS</w:t>
            </w:r>
            <w:r w:rsidRPr="001C3FDE">
              <w:rPr>
                <w:rFonts w:ascii="Arial" w:hAnsi="Arial" w:cs="Arial"/>
                <w:sz w:val="20"/>
                <w:szCs w:val="20"/>
                <w:lang w:val="da-DK"/>
              </w:rPr>
              <w:t xml:space="preserve"> </w:t>
            </w:r>
          </w:p>
          <w:p w:rsidR="00341C30" w:rsidRPr="001C3FDE" w:rsidDel="001F0641" w:rsidRDefault="00341C30" w:rsidP="0058110A">
            <w:pPr>
              <w:jc w:val="both"/>
              <w:rPr>
                <w:rFonts w:ascii="Arial" w:eastAsia="Batang" w:hAnsi="Arial" w:cs="Arial"/>
                <w:bCs/>
                <w:sz w:val="20"/>
                <w:szCs w:val="20"/>
                <w:lang w:val="fr-FR" w:eastAsia="ko-KR"/>
              </w:rPr>
            </w:pPr>
            <w:r w:rsidRPr="001C3FDE">
              <w:rPr>
                <w:rFonts w:ascii="Arial" w:hAnsi="Arial" w:cs="Arial"/>
                <w:sz w:val="20"/>
                <w:szCs w:val="20"/>
                <w:lang w:val="fr-FR"/>
              </w:rPr>
              <w:t>IBM Tivoli Management Services on z/OS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1C3FDE" w:rsidTr="00341C30">
        <w:trPr>
          <w:trHeight w:val="372"/>
        </w:trPr>
        <w:tc>
          <w:tcPr>
            <w:tcW w:w="567" w:type="dxa"/>
            <w:tcBorders>
              <w:top w:val="single" w:sz="4" w:space="0" w:color="auto"/>
              <w:left w:val="single" w:sz="4" w:space="0" w:color="auto"/>
              <w:right w:val="single" w:sz="4" w:space="0" w:color="auto"/>
            </w:tcBorders>
          </w:tcPr>
          <w:p w:rsidR="00341C30" w:rsidRPr="001C3FDE" w:rsidRDefault="007D43AC" w:rsidP="007D43AC">
            <w:pPr>
              <w:jc w:val="both"/>
              <w:rPr>
                <w:rFonts w:ascii="Arial" w:hAnsi="Arial" w:cs="Arial"/>
                <w:sz w:val="20"/>
                <w:szCs w:val="20"/>
              </w:rPr>
            </w:pPr>
            <w:r w:rsidRPr="001C3FDE">
              <w:rPr>
                <w:rFonts w:ascii="Arial" w:hAnsi="Arial" w:cs="Arial"/>
                <w:sz w:val="20"/>
                <w:szCs w:val="20"/>
              </w:rPr>
              <w:t>1</w:t>
            </w:r>
            <w:r>
              <w:rPr>
                <w:rFonts w:ascii="Arial" w:hAnsi="Arial" w:cs="Arial"/>
                <w:sz w:val="20"/>
                <w:szCs w:val="20"/>
              </w:rPr>
              <w:t>2</w:t>
            </w:r>
          </w:p>
        </w:tc>
        <w:tc>
          <w:tcPr>
            <w:tcW w:w="1135"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5698B06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5698R06 </w:t>
            </w:r>
          </w:p>
          <w:p w:rsidR="00341C30" w:rsidRPr="001C3FDE" w:rsidDel="001F0641"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58110A">
            <w:pPr>
              <w:jc w:val="both"/>
              <w:rPr>
                <w:rFonts w:ascii="Arial" w:eastAsia="Batang" w:hAnsi="Arial" w:cs="Arial"/>
                <w:bCs/>
                <w:sz w:val="20"/>
                <w:szCs w:val="20"/>
                <w:lang w:val="en-US" w:eastAsia="ko-KR"/>
              </w:rPr>
            </w:pPr>
            <w:r w:rsidRPr="001C3FDE">
              <w:rPr>
                <w:rFonts w:ascii="Arial" w:hAnsi="Arial" w:cs="Arial"/>
                <w:sz w:val="20"/>
                <w:szCs w:val="20"/>
                <w:lang w:val="en-US"/>
              </w:rPr>
              <w:t>IBM TDS-BASE Usage Feature</w:t>
            </w:r>
            <w:r w:rsidRPr="001C3FDE">
              <w:rPr>
                <w:rFonts w:ascii="Arial" w:hAnsi="Arial" w:cs="Arial"/>
                <w:sz w:val="20"/>
                <w:szCs w:val="20"/>
                <w:lang w:val="da-DK"/>
              </w:rPr>
              <w:t xml:space="preserve"> </w:t>
            </w:r>
            <w:r w:rsidRPr="001C3FDE">
              <w:rPr>
                <w:rFonts w:ascii="Arial" w:hAnsi="Arial" w:cs="Arial"/>
                <w:sz w:val="20"/>
                <w:szCs w:val="20"/>
                <w:lang w:val="en-US"/>
              </w:rPr>
              <w:t>IBM TDS-BASE Usage Feature S&amp;S</w:t>
            </w:r>
            <w:r w:rsidRPr="001C3FDE">
              <w:rPr>
                <w:rFonts w:ascii="Arial" w:hAnsi="Arial" w:cs="Arial"/>
                <w:sz w:val="20"/>
                <w:szCs w:val="20"/>
                <w:lang w:val="da-DK"/>
              </w:rPr>
              <w:t xml:space="preserve"> </w:t>
            </w:r>
          </w:p>
        </w:tc>
        <w:tc>
          <w:tcPr>
            <w:tcW w:w="2551"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30 VU / Tier 6</w:t>
            </w:r>
          </w:p>
        </w:tc>
      </w:tr>
      <w:tr w:rsidR="00341C30" w:rsidRPr="00B02F4B" w:rsidTr="00341C30">
        <w:trPr>
          <w:trHeight w:val="372"/>
        </w:trPr>
        <w:tc>
          <w:tcPr>
            <w:tcW w:w="567" w:type="dxa"/>
            <w:tcBorders>
              <w:left w:val="single" w:sz="4" w:space="0" w:color="auto"/>
              <w:right w:val="single" w:sz="4" w:space="0" w:color="auto"/>
            </w:tcBorders>
          </w:tcPr>
          <w:p w:rsidR="00341C30" w:rsidRPr="001C3FDE" w:rsidDel="001F0641" w:rsidRDefault="007D43AC" w:rsidP="007D43AC">
            <w:pPr>
              <w:jc w:val="both"/>
              <w:rPr>
                <w:rFonts w:ascii="Arial" w:hAnsi="Arial" w:cs="Arial"/>
                <w:sz w:val="20"/>
                <w:szCs w:val="20"/>
              </w:rPr>
            </w:pPr>
            <w:r w:rsidRPr="001C3FDE">
              <w:rPr>
                <w:rFonts w:ascii="Arial" w:hAnsi="Arial" w:cs="Arial"/>
                <w:sz w:val="20"/>
                <w:szCs w:val="20"/>
              </w:rPr>
              <w:t>1</w:t>
            </w:r>
            <w:r>
              <w:rPr>
                <w:rFonts w:ascii="Arial" w:hAnsi="Arial" w:cs="Arial"/>
                <w:sz w:val="20"/>
                <w:szCs w:val="20"/>
              </w:rPr>
              <w:t>3</w:t>
            </w:r>
          </w:p>
        </w:tc>
        <w:tc>
          <w:tcPr>
            <w:tcW w:w="1135"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6161C6" w:rsidRDefault="00341C30" w:rsidP="006161C6">
            <w:pPr>
              <w:jc w:val="both"/>
              <w:rPr>
                <w:rFonts w:ascii="Arial" w:hAnsi="Arial" w:cs="Arial"/>
                <w:sz w:val="20"/>
                <w:szCs w:val="20"/>
                <w:lang w:val="en-US"/>
              </w:rPr>
            </w:pPr>
            <w:r w:rsidRPr="006161C6">
              <w:rPr>
                <w:rFonts w:ascii="Arial" w:hAnsi="Arial" w:cs="Arial"/>
                <w:sz w:val="20"/>
                <w:szCs w:val="20"/>
                <w:lang w:val="en-US"/>
              </w:rPr>
              <w:t>IBM TDS-CICS Option</w:t>
            </w:r>
            <w:r w:rsidRPr="001C3FDE">
              <w:rPr>
                <w:rFonts w:ascii="Arial" w:hAnsi="Arial" w:cs="Arial"/>
                <w:sz w:val="20"/>
                <w:szCs w:val="20"/>
                <w:lang w:val="da-DK"/>
              </w:rPr>
              <w:t xml:space="preserve"> </w:t>
            </w:r>
          </w:p>
          <w:p w:rsidR="00341C30" w:rsidRPr="001C3FDE" w:rsidDel="001F0641" w:rsidRDefault="00341C30" w:rsidP="0058110A">
            <w:pPr>
              <w:jc w:val="both"/>
              <w:rPr>
                <w:rFonts w:ascii="Arial" w:eastAsia="Batang" w:hAnsi="Arial" w:cs="Arial"/>
                <w:bCs/>
                <w:sz w:val="20"/>
                <w:szCs w:val="20"/>
                <w:lang w:val="en-US" w:eastAsia="ko-KR"/>
              </w:rPr>
            </w:pPr>
            <w:r w:rsidRPr="001C3FDE">
              <w:rPr>
                <w:rFonts w:ascii="Arial" w:hAnsi="Arial" w:cs="Arial"/>
                <w:sz w:val="20"/>
                <w:szCs w:val="20"/>
                <w:lang w:val="en-US"/>
              </w:rPr>
              <w:t>IBM TDS-CICS Option S&amp;S</w:t>
            </w:r>
            <w:r w:rsidRPr="001C3FDE">
              <w:rPr>
                <w:rFonts w:ascii="Arial" w:hAnsi="Arial" w:cs="Arial"/>
                <w:sz w:val="20"/>
                <w:szCs w:val="20"/>
                <w:lang w:val="da-DK"/>
              </w:rPr>
              <w:t xml:space="preserve"> </w:t>
            </w:r>
          </w:p>
        </w:tc>
        <w:tc>
          <w:tcPr>
            <w:tcW w:w="2551"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p>
        </w:tc>
      </w:tr>
      <w:tr w:rsidR="00341C30" w:rsidRPr="00B02F4B" w:rsidTr="00341C30">
        <w:trPr>
          <w:trHeight w:val="372"/>
        </w:trPr>
        <w:tc>
          <w:tcPr>
            <w:tcW w:w="567" w:type="dxa"/>
            <w:tcBorders>
              <w:left w:val="single" w:sz="4" w:space="0" w:color="auto"/>
              <w:right w:val="single" w:sz="4" w:space="0" w:color="auto"/>
            </w:tcBorders>
          </w:tcPr>
          <w:p w:rsidR="00341C30" w:rsidRPr="001C3FDE" w:rsidDel="001F0641" w:rsidRDefault="007D43AC" w:rsidP="007D43AC">
            <w:pPr>
              <w:jc w:val="both"/>
              <w:rPr>
                <w:rFonts w:ascii="Arial" w:eastAsia="Batang" w:hAnsi="Arial" w:cs="Arial"/>
                <w:bCs/>
                <w:sz w:val="20"/>
                <w:szCs w:val="20"/>
                <w:lang w:eastAsia="ko-KR"/>
              </w:rPr>
            </w:pPr>
            <w:r w:rsidRPr="001C3FDE">
              <w:rPr>
                <w:rFonts w:ascii="Arial" w:eastAsia="Batang" w:hAnsi="Arial" w:cs="Arial"/>
                <w:bCs/>
                <w:sz w:val="20"/>
                <w:szCs w:val="20"/>
                <w:lang w:eastAsia="ko-KR"/>
              </w:rPr>
              <w:t>1</w:t>
            </w:r>
            <w:r>
              <w:rPr>
                <w:rFonts w:ascii="Arial" w:eastAsia="Batang" w:hAnsi="Arial" w:cs="Arial"/>
                <w:bCs/>
                <w:sz w:val="20"/>
                <w:szCs w:val="20"/>
                <w:lang w:eastAsia="ko-KR"/>
              </w:rPr>
              <w:t>4</w:t>
            </w:r>
          </w:p>
        </w:tc>
        <w:tc>
          <w:tcPr>
            <w:tcW w:w="1135"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bCs/>
                <w:sz w:val="20"/>
                <w:szCs w:val="20"/>
                <w:lang w:eastAsia="ko-KR"/>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en-US"/>
              </w:rPr>
            </w:pPr>
            <w:r w:rsidRPr="001C3FDE">
              <w:rPr>
                <w:rFonts w:ascii="Arial" w:hAnsi="Arial" w:cs="Arial"/>
                <w:sz w:val="20"/>
                <w:szCs w:val="20"/>
                <w:lang w:val="en-US"/>
              </w:rPr>
              <w:t>IBM TDS-Network Option</w:t>
            </w:r>
            <w:r w:rsidRPr="001C3FDE">
              <w:rPr>
                <w:rFonts w:ascii="Arial" w:hAnsi="Arial" w:cs="Arial"/>
                <w:sz w:val="20"/>
                <w:szCs w:val="20"/>
                <w:lang w:val="da-DK"/>
              </w:rPr>
              <w:t xml:space="preserve"> </w:t>
            </w:r>
          </w:p>
          <w:p w:rsidR="00341C30" w:rsidRPr="001C3FDE" w:rsidDel="001F0641" w:rsidRDefault="00341C30" w:rsidP="0058110A">
            <w:pPr>
              <w:jc w:val="both"/>
              <w:rPr>
                <w:rFonts w:ascii="Arial" w:eastAsia="Batang" w:hAnsi="Arial" w:cs="Arial"/>
                <w:bCs/>
                <w:sz w:val="20"/>
                <w:szCs w:val="20"/>
                <w:lang w:val="en-US" w:eastAsia="ko-KR"/>
              </w:rPr>
            </w:pPr>
            <w:r w:rsidRPr="001C3FDE">
              <w:rPr>
                <w:rFonts w:ascii="Arial" w:hAnsi="Arial" w:cs="Arial"/>
                <w:sz w:val="20"/>
                <w:szCs w:val="20"/>
                <w:lang w:val="en-US"/>
              </w:rPr>
              <w:t>IBM TDS-Network Option S&amp;S</w:t>
            </w:r>
            <w:r w:rsidRPr="001C3FDE">
              <w:rPr>
                <w:rFonts w:ascii="Arial" w:hAnsi="Arial" w:cs="Arial"/>
                <w:sz w:val="20"/>
                <w:szCs w:val="20"/>
                <w:lang w:val="da-DK"/>
              </w:rPr>
              <w:t xml:space="preserve"> </w:t>
            </w:r>
          </w:p>
        </w:tc>
        <w:tc>
          <w:tcPr>
            <w:tcW w:w="2551"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p>
        </w:tc>
      </w:tr>
      <w:tr w:rsidR="00341C30" w:rsidRPr="00B02F4B" w:rsidTr="00341C30">
        <w:trPr>
          <w:trHeight w:val="372"/>
        </w:trPr>
        <w:tc>
          <w:tcPr>
            <w:tcW w:w="567" w:type="dxa"/>
            <w:tcBorders>
              <w:left w:val="single" w:sz="4" w:space="0" w:color="auto"/>
              <w:bottom w:val="single" w:sz="4" w:space="0" w:color="auto"/>
              <w:right w:val="single" w:sz="4" w:space="0" w:color="auto"/>
            </w:tcBorders>
          </w:tcPr>
          <w:p w:rsidR="00341C30" w:rsidRPr="001C3FDE" w:rsidDel="001F0641" w:rsidRDefault="007D43AC" w:rsidP="007D43AC">
            <w:pPr>
              <w:jc w:val="both"/>
              <w:rPr>
                <w:rFonts w:ascii="Arial" w:eastAsia="Batang" w:hAnsi="Arial" w:cs="Arial"/>
                <w:bCs/>
                <w:sz w:val="20"/>
                <w:szCs w:val="20"/>
                <w:lang w:eastAsia="ko-KR"/>
              </w:rPr>
            </w:pPr>
            <w:r w:rsidRPr="001C3FDE">
              <w:rPr>
                <w:rFonts w:ascii="Arial" w:eastAsia="Batang" w:hAnsi="Arial" w:cs="Arial"/>
                <w:bCs/>
                <w:sz w:val="20"/>
                <w:szCs w:val="20"/>
                <w:lang w:eastAsia="ko-KR"/>
              </w:rPr>
              <w:t>1</w:t>
            </w:r>
            <w:r>
              <w:rPr>
                <w:rFonts w:ascii="Arial" w:eastAsia="Batang" w:hAnsi="Arial" w:cs="Arial"/>
                <w:bCs/>
                <w:sz w:val="20"/>
                <w:szCs w:val="20"/>
                <w:lang w:eastAsia="ko-KR"/>
              </w:rPr>
              <w:t>5</w:t>
            </w:r>
          </w:p>
        </w:tc>
        <w:tc>
          <w:tcPr>
            <w:tcW w:w="1135" w:type="dxa"/>
            <w:vMerge/>
            <w:tcBorders>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bCs/>
                <w:sz w:val="20"/>
                <w:szCs w:val="20"/>
                <w:lang w:eastAsia="ko-KR"/>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en-US"/>
              </w:rPr>
            </w:pPr>
            <w:r w:rsidRPr="001C3FDE">
              <w:rPr>
                <w:rFonts w:ascii="Arial" w:hAnsi="Arial" w:cs="Arial"/>
                <w:sz w:val="20"/>
                <w:szCs w:val="20"/>
                <w:lang w:val="en-US"/>
              </w:rPr>
              <w:t>IBM TDS-Sys Perf Option</w:t>
            </w:r>
            <w:r w:rsidRPr="001C3FDE">
              <w:rPr>
                <w:rFonts w:ascii="Arial" w:hAnsi="Arial" w:cs="Arial"/>
                <w:sz w:val="20"/>
                <w:szCs w:val="20"/>
                <w:lang w:val="da-DK"/>
              </w:rPr>
              <w:t xml:space="preserve"> </w:t>
            </w:r>
          </w:p>
          <w:p w:rsidR="00341C30" w:rsidRPr="001C3FDE" w:rsidDel="001F0641" w:rsidRDefault="00341C30" w:rsidP="0058110A">
            <w:pPr>
              <w:jc w:val="both"/>
              <w:rPr>
                <w:rFonts w:ascii="Arial" w:eastAsia="Batang" w:hAnsi="Arial" w:cs="Arial"/>
                <w:bCs/>
                <w:sz w:val="20"/>
                <w:szCs w:val="20"/>
                <w:lang w:val="en-US" w:eastAsia="ko-KR"/>
              </w:rPr>
            </w:pPr>
            <w:r w:rsidRPr="001C3FDE">
              <w:rPr>
                <w:rFonts w:ascii="Arial" w:hAnsi="Arial" w:cs="Arial"/>
                <w:sz w:val="20"/>
                <w:szCs w:val="20"/>
                <w:lang w:val="en-US"/>
              </w:rPr>
              <w:t>IBM TDS-Sys Perf Option S&amp;S</w:t>
            </w:r>
            <w:r w:rsidRPr="001C3FDE">
              <w:rPr>
                <w:rFonts w:ascii="Arial" w:hAnsi="Arial" w:cs="Arial"/>
                <w:sz w:val="20"/>
                <w:szCs w:val="20"/>
                <w:lang w:val="da-DK"/>
              </w:rPr>
              <w:t xml:space="preserve"> </w:t>
            </w:r>
          </w:p>
        </w:tc>
        <w:tc>
          <w:tcPr>
            <w:tcW w:w="2551" w:type="dxa"/>
            <w:vMerge/>
            <w:tcBorders>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7D43AC">
            <w:pPr>
              <w:jc w:val="both"/>
              <w:rPr>
                <w:rFonts w:ascii="Arial" w:hAnsi="Arial" w:cs="Arial"/>
                <w:sz w:val="20"/>
                <w:szCs w:val="20"/>
              </w:rPr>
            </w:pPr>
            <w:r w:rsidRPr="001C3FDE">
              <w:rPr>
                <w:rFonts w:ascii="Arial" w:hAnsi="Arial" w:cs="Arial"/>
                <w:sz w:val="20"/>
                <w:szCs w:val="20"/>
              </w:rPr>
              <w:t>1</w:t>
            </w:r>
            <w:r>
              <w:rPr>
                <w:rFonts w:ascii="Arial" w:hAnsi="Arial" w:cs="Arial"/>
                <w:sz w:val="20"/>
                <w:szCs w:val="20"/>
              </w:rPr>
              <w:t>6</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5698B23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5608S83 </w:t>
            </w:r>
          </w:p>
          <w:p w:rsidR="00341C30" w:rsidRPr="001C3FDE" w:rsidDel="001F0641"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en-US"/>
              </w:rPr>
            </w:pPr>
            <w:r w:rsidRPr="001C3FDE">
              <w:rPr>
                <w:rFonts w:ascii="Arial" w:hAnsi="Arial" w:cs="Arial"/>
                <w:sz w:val="20"/>
                <w:szCs w:val="20"/>
                <w:lang w:val="da-DK"/>
              </w:rPr>
              <w:t xml:space="preserve">IBM Tivoli OMEGAMON XE for Messaging </w:t>
            </w:r>
          </w:p>
          <w:p w:rsidR="00341C30" w:rsidRPr="001C3FDE" w:rsidDel="001F0641" w:rsidRDefault="00341C30" w:rsidP="0058110A">
            <w:pPr>
              <w:jc w:val="both"/>
              <w:rPr>
                <w:rFonts w:ascii="Arial" w:eastAsia="Batang" w:hAnsi="Arial" w:cs="Arial"/>
                <w:bCs/>
                <w:sz w:val="20"/>
                <w:szCs w:val="20"/>
                <w:lang w:val="en-US" w:eastAsia="ko-KR"/>
              </w:rPr>
            </w:pPr>
            <w:r w:rsidRPr="001C3FDE">
              <w:rPr>
                <w:rFonts w:ascii="Arial" w:hAnsi="Arial" w:cs="Arial"/>
                <w:sz w:val="20"/>
                <w:szCs w:val="20"/>
                <w:lang w:val="en-US"/>
              </w:rPr>
              <w:t>IBM Tivoli OMEGAMON XE for Messaging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81 VU / Tier 5</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7D43AC">
            <w:pPr>
              <w:jc w:val="both"/>
              <w:rPr>
                <w:rFonts w:ascii="Arial" w:hAnsi="Arial" w:cs="Arial"/>
                <w:sz w:val="20"/>
                <w:szCs w:val="20"/>
              </w:rPr>
            </w:pPr>
            <w:r w:rsidRPr="001C3FDE">
              <w:rPr>
                <w:rFonts w:ascii="Arial" w:hAnsi="Arial" w:cs="Arial"/>
                <w:sz w:val="20"/>
                <w:szCs w:val="20"/>
              </w:rPr>
              <w:t>1</w:t>
            </w:r>
            <w:r>
              <w:rPr>
                <w:rFonts w:ascii="Arial" w:hAnsi="Arial" w:cs="Arial"/>
                <w:sz w:val="20"/>
                <w:szCs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5698B39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5698R28 </w:t>
            </w:r>
          </w:p>
          <w:p w:rsidR="00341C30" w:rsidRPr="001C3FDE" w:rsidDel="001F0641"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Pr="006161C6" w:rsidRDefault="00341C30" w:rsidP="0058110A">
            <w:pPr>
              <w:jc w:val="both"/>
              <w:rPr>
                <w:rFonts w:ascii="Arial" w:hAnsi="Arial" w:cs="Arial"/>
                <w:sz w:val="20"/>
                <w:szCs w:val="20"/>
                <w:lang w:val="en-US"/>
              </w:rPr>
            </w:pPr>
            <w:r w:rsidRPr="006161C6">
              <w:rPr>
                <w:rFonts w:ascii="Arial" w:hAnsi="Arial" w:cs="Arial"/>
                <w:sz w:val="20"/>
                <w:szCs w:val="20"/>
                <w:lang w:val="en-US"/>
              </w:rPr>
              <w:t>IBM Tivoli Asset Discovery for z/OS</w:t>
            </w:r>
            <w:r w:rsidRPr="001C3FDE">
              <w:rPr>
                <w:rFonts w:ascii="Arial" w:hAnsi="Arial" w:cs="Arial"/>
                <w:sz w:val="20"/>
                <w:szCs w:val="20"/>
                <w:lang w:val="da-DK"/>
              </w:rPr>
              <w:t xml:space="preserve"> </w:t>
            </w:r>
          </w:p>
          <w:p w:rsidR="00341C30" w:rsidRPr="006161C6" w:rsidDel="001F0641" w:rsidRDefault="00341C30" w:rsidP="0058110A">
            <w:pPr>
              <w:jc w:val="both"/>
              <w:rPr>
                <w:rFonts w:ascii="Arial" w:eastAsia="Batang" w:hAnsi="Arial" w:cs="Arial"/>
                <w:bCs/>
                <w:sz w:val="20"/>
                <w:szCs w:val="20"/>
                <w:lang w:val="en-US" w:eastAsia="ko-KR"/>
              </w:rPr>
            </w:pPr>
            <w:r w:rsidRPr="006161C6">
              <w:rPr>
                <w:rFonts w:ascii="Arial" w:hAnsi="Arial" w:cs="Arial"/>
                <w:sz w:val="20"/>
                <w:szCs w:val="20"/>
                <w:lang w:val="en-US"/>
              </w:rPr>
              <w:t>IBM Tivoli Asset Discovery for z/OS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6161C6">
            <w:pPr>
              <w:jc w:val="both"/>
              <w:rPr>
                <w:rFonts w:ascii="Arial" w:hAnsi="Arial" w:cs="Arial"/>
                <w:sz w:val="20"/>
                <w:szCs w:val="20"/>
              </w:rPr>
            </w:pPr>
            <w:r>
              <w:rPr>
                <w:rFonts w:ascii="Arial" w:hAnsi="Arial" w:cs="Arial"/>
                <w:sz w:val="20"/>
                <w:szCs w:val="20"/>
              </w:rPr>
              <w:t>18</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5698SA3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5698S48 </w:t>
            </w:r>
          </w:p>
          <w:p w:rsidR="00341C30" w:rsidRPr="001C3FDE" w:rsidDel="001F0641"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rPr>
            </w:pPr>
            <w:r w:rsidRPr="001C3FDE">
              <w:rPr>
                <w:rFonts w:ascii="Arial" w:hAnsi="Arial" w:cs="Arial"/>
                <w:sz w:val="20"/>
                <w:szCs w:val="20"/>
              </w:rPr>
              <w:lastRenderedPageBreak/>
              <w:t>IBM Tivoli System Automation on z/OS</w:t>
            </w:r>
            <w:r w:rsidRPr="001C3FDE">
              <w:rPr>
                <w:rFonts w:ascii="Arial" w:hAnsi="Arial" w:cs="Arial"/>
                <w:sz w:val="20"/>
                <w:szCs w:val="20"/>
                <w:lang w:val="da-DK"/>
              </w:rPr>
              <w:t xml:space="preserve"> </w:t>
            </w:r>
          </w:p>
          <w:p w:rsidR="00341C30" w:rsidRPr="001C3FDE" w:rsidDel="001F0641" w:rsidRDefault="00341C30" w:rsidP="0058110A">
            <w:pPr>
              <w:jc w:val="both"/>
              <w:rPr>
                <w:rFonts w:ascii="Arial" w:eastAsia="Batang" w:hAnsi="Arial" w:cs="Arial"/>
                <w:bCs/>
                <w:sz w:val="20"/>
                <w:szCs w:val="20"/>
                <w:lang w:eastAsia="ko-KR"/>
              </w:rPr>
            </w:pPr>
            <w:r w:rsidRPr="001C3FDE">
              <w:rPr>
                <w:rFonts w:ascii="Arial" w:hAnsi="Arial" w:cs="Arial"/>
                <w:sz w:val="20"/>
                <w:szCs w:val="20"/>
              </w:rPr>
              <w:t>IBM Tivoli System Automation on z/OS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eastAsia="ko-KR"/>
              </w:rPr>
            </w:pPr>
            <w:r w:rsidRPr="001C3FDE">
              <w:rPr>
                <w:rFonts w:ascii="Arial" w:eastAsia="Batang" w:hAnsi="Arial" w:cs="Arial"/>
                <w:sz w:val="20"/>
                <w:szCs w:val="20"/>
                <w:lang w:val="en-US" w:eastAsia="ko-KR"/>
              </w:rPr>
              <w:t>30  VU / Tier 6</w:t>
            </w:r>
          </w:p>
        </w:tc>
      </w:tr>
      <w:tr w:rsidR="00341C30" w:rsidRPr="001C3FDE" w:rsidTr="00341C30">
        <w:trPr>
          <w:trHeight w:val="372"/>
        </w:trPr>
        <w:tc>
          <w:tcPr>
            <w:tcW w:w="567" w:type="dxa"/>
            <w:vMerge w:val="restart"/>
            <w:tcBorders>
              <w:top w:val="single" w:sz="4" w:space="0" w:color="auto"/>
              <w:left w:val="single" w:sz="4" w:space="0" w:color="auto"/>
              <w:right w:val="single" w:sz="4" w:space="0" w:color="auto"/>
            </w:tcBorders>
          </w:tcPr>
          <w:p w:rsidR="00341C30" w:rsidRPr="001C3FDE" w:rsidRDefault="007D43AC" w:rsidP="006161C6">
            <w:pPr>
              <w:jc w:val="both"/>
              <w:rPr>
                <w:rFonts w:ascii="Arial" w:hAnsi="Arial" w:cs="Arial"/>
                <w:sz w:val="20"/>
                <w:szCs w:val="20"/>
              </w:rPr>
            </w:pPr>
            <w:r>
              <w:rPr>
                <w:rFonts w:ascii="Arial" w:hAnsi="Arial" w:cs="Arial"/>
                <w:sz w:val="20"/>
                <w:szCs w:val="20"/>
              </w:rPr>
              <w:lastRenderedPageBreak/>
              <w:t>19</w:t>
            </w:r>
          </w:p>
        </w:tc>
        <w:tc>
          <w:tcPr>
            <w:tcW w:w="1135"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5698TOM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5698Z06 </w:t>
            </w:r>
          </w:p>
          <w:p w:rsidR="00341C30" w:rsidRPr="001C3FDE" w:rsidDel="001F0641" w:rsidRDefault="00341C30" w:rsidP="006161C6">
            <w:pPr>
              <w:jc w:val="both"/>
              <w:rPr>
                <w:rFonts w:ascii="Arial" w:hAnsi="Arial" w:cs="Arial"/>
                <w:sz w:val="20"/>
                <w:szCs w:val="20"/>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en-US"/>
              </w:rPr>
            </w:pPr>
            <w:r w:rsidRPr="006161C6">
              <w:rPr>
                <w:rFonts w:ascii="Arial" w:hAnsi="Arial" w:cs="Arial"/>
                <w:sz w:val="20"/>
                <w:szCs w:val="20"/>
                <w:lang w:val="en-US"/>
              </w:rPr>
              <w:t>IBM Tivoli OMEGAMON z/OS Management Suite</w:t>
            </w:r>
            <w:r w:rsidRPr="001C3FDE">
              <w:rPr>
                <w:rFonts w:ascii="Arial" w:hAnsi="Arial" w:cs="Arial"/>
                <w:sz w:val="20"/>
                <w:szCs w:val="20"/>
                <w:lang w:val="da-DK"/>
              </w:rPr>
              <w:t xml:space="preserve"> </w:t>
            </w:r>
          </w:p>
          <w:p w:rsidR="00341C30" w:rsidRPr="001C3FDE" w:rsidDel="001F0641" w:rsidRDefault="00341C30" w:rsidP="0058110A">
            <w:pPr>
              <w:jc w:val="both"/>
              <w:rPr>
                <w:rFonts w:ascii="Arial" w:eastAsia="Batang" w:hAnsi="Arial" w:cs="Arial"/>
                <w:bCs/>
                <w:sz w:val="20"/>
                <w:szCs w:val="20"/>
                <w:lang w:val="en-US" w:eastAsia="ko-KR"/>
              </w:rPr>
            </w:pPr>
            <w:r w:rsidRPr="001C3FDE">
              <w:rPr>
                <w:rFonts w:ascii="Arial" w:hAnsi="Arial" w:cs="Arial"/>
                <w:sz w:val="20"/>
                <w:szCs w:val="20"/>
                <w:lang w:val="en-US"/>
              </w:rPr>
              <w:t>IBM Tivoli OMEGAMON z/OS Management Suite S&amp;S</w:t>
            </w:r>
            <w:r w:rsidRPr="001C3FDE">
              <w:rPr>
                <w:rFonts w:ascii="Arial" w:hAnsi="Arial" w:cs="Arial"/>
                <w:sz w:val="20"/>
                <w:szCs w:val="20"/>
                <w:lang w:val="da-DK"/>
              </w:rPr>
              <w:t xml:space="preserve"> </w:t>
            </w:r>
          </w:p>
        </w:tc>
        <w:tc>
          <w:tcPr>
            <w:tcW w:w="2551"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134 VU / Tier 6</w:t>
            </w:r>
          </w:p>
        </w:tc>
      </w:tr>
      <w:tr w:rsidR="00341C30" w:rsidRPr="00B02F4B" w:rsidTr="00341C30">
        <w:trPr>
          <w:trHeight w:val="475"/>
        </w:trPr>
        <w:tc>
          <w:tcPr>
            <w:tcW w:w="567" w:type="dxa"/>
            <w:vMerge/>
            <w:tcBorders>
              <w:left w:val="single" w:sz="4" w:space="0" w:color="auto"/>
              <w:right w:val="single" w:sz="4" w:space="0" w:color="auto"/>
            </w:tcBorders>
          </w:tcPr>
          <w:p w:rsidR="00341C30" w:rsidRPr="001C3FDE" w:rsidDel="001F0641" w:rsidRDefault="00341C30" w:rsidP="006161C6">
            <w:pPr>
              <w:ind w:firstLine="1080"/>
              <w:jc w:val="both"/>
              <w:rPr>
                <w:rFonts w:ascii="Arial" w:eastAsia="Batang" w:hAnsi="Arial" w:cs="Arial"/>
                <w:bCs/>
                <w:sz w:val="20"/>
                <w:szCs w:val="20"/>
                <w:lang w:val="en-US" w:eastAsia="ko-KR"/>
              </w:rPr>
            </w:pPr>
          </w:p>
        </w:tc>
        <w:tc>
          <w:tcPr>
            <w:tcW w:w="1135"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ind w:firstLine="1080"/>
              <w:jc w:val="both"/>
              <w:rPr>
                <w:rFonts w:ascii="Arial" w:eastAsia="Batang" w:hAnsi="Arial" w:cs="Arial"/>
                <w:bCs/>
                <w:sz w:val="20"/>
                <w:szCs w:val="20"/>
                <w:lang w:val="en-US" w:eastAsia="ko-KR"/>
              </w:rPr>
            </w:pPr>
          </w:p>
        </w:tc>
        <w:tc>
          <w:tcPr>
            <w:tcW w:w="5275" w:type="dxa"/>
            <w:tcBorders>
              <w:top w:val="single" w:sz="4" w:space="0" w:color="auto"/>
              <w:left w:val="single" w:sz="4" w:space="0" w:color="auto"/>
              <w:right w:val="single" w:sz="4" w:space="0" w:color="auto"/>
            </w:tcBorders>
            <w:shd w:val="clear" w:color="auto" w:fill="auto"/>
            <w:vAlign w:val="center"/>
          </w:tcPr>
          <w:p w:rsidR="0058110A" w:rsidRPr="006161C6" w:rsidRDefault="00341C30" w:rsidP="006161C6">
            <w:pPr>
              <w:rPr>
                <w:rFonts w:ascii="Arial" w:hAnsi="Arial" w:cs="Arial"/>
                <w:sz w:val="20"/>
                <w:szCs w:val="20"/>
              </w:rPr>
            </w:pPr>
            <w:r w:rsidRPr="001C3FDE">
              <w:rPr>
                <w:rFonts w:ascii="Arial" w:hAnsi="Arial" w:cs="Arial"/>
                <w:sz w:val="20"/>
                <w:szCs w:val="20"/>
                <w:lang w:val="pt-BR"/>
              </w:rPr>
              <w:t xml:space="preserve">IBM Tivoli OMEGAMON XE on z/OS </w:t>
            </w:r>
          </w:p>
          <w:p w:rsidR="0058110A" w:rsidRPr="006161C6" w:rsidRDefault="00341C30" w:rsidP="0058110A">
            <w:pPr>
              <w:rPr>
                <w:rFonts w:ascii="Arial" w:hAnsi="Arial" w:cs="Arial"/>
                <w:sz w:val="20"/>
                <w:szCs w:val="20"/>
                <w:lang w:val="en-US"/>
              </w:rPr>
            </w:pPr>
            <w:r w:rsidRPr="001C3FDE">
              <w:rPr>
                <w:rFonts w:ascii="Arial" w:hAnsi="Arial" w:cs="Arial"/>
                <w:sz w:val="20"/>
                <w:szCs w:val="20"/>
                <w:lang w:val="en-US"/>
              </w:rPr>
              <w:t xml:space="preserve">IBM Tivoli OMEGAMON XE for Mainframe </w:t>
            </w:r>
          </w:p>
          <w:p w:rsidR="00341C30" w:rsidRPr="006161C6" w:rsidDel="001F0641" w:rsidRDefault="00341C30" w:rsidP="0058110A">
            <w:pPr>
              <w:rPr>
                <w:rFonts w:ascii="Arial" w:hAnsi="Arial" w:cs="Arial"/>
                <w:sz w:val="20"/>
                <w:szCs w:val="20"/>
                <w:lang w:val="en-US"/>
              </w:rPr>
            </w:pPr>
            <w:r w:rsidRPr="006161C6">
              <w:rPr>
                <w:rFonts w:ascii="Arial" w:hAnsi="Arial" w:cs="Arial"/>
                <w:sz w:val="20"/>
                <w:szCs w:val="20"/>
                <w:lang w:val="en-US"/>
              </w:rPr>
              <w:t xml:space="preserve">IBM Tivoli OMEGAMON XE for Storage </w:t>
            </w:r>
          </w:p>
        </w:tc>
        <w:tc>
          <w:tcPr>
            <w:tcW w:w="2551" w:type="dxa"/>
            <w:vMerge/>
            <w:tcBorders>
              <w:left w:val="single" w:sz="4" w:space="0" w:color="auto"/>
              <w:right w:val="single" w:sz="4" w:space="0" w:color="auto"/>
            </w:tcBorders>
            <w:shd w:val="clear" w:color="auto" w:fill="auto"/>
            <w:noWrap/>
            <w:vAlign w:val="center"/>
          </w:tcPr>
          <w:p w:rsidR="00341C30" w:rsidRPr="006161C6" w:rsidDel="001F0641" w:rsidRDefault="00341C30" w:rsidP="006161C6">
            <w:pPr>
              <w:jc w:val="both"/>
              <w:rPr>
                <w:rFonts w:ascii="Arial" w:eastAsia="Batang" w:hAnsi="Arial" w:cs="Arial"/>
                <w:sz w:val="20"/>
                <w:szCs w:val="20"/>
                <w:lang w:val="en-US" w:eastAsia="ko-KR"/>
              </w:rPr>
            </w:pPr>
          </w:p>
        </w:tc>
      </w:tr>
      <w:tr w:rsidR="00341C30" w:rsidRPr="001C3FDE" w:rsidTr="00341C30">
        <w:trPr>
          <w:trHeight w:val="372"/>
        </w:trPr>
        <w:tc>
          <w:tcPr>
            <w:tcW w:w="567" w:type="dxa"/>
            <w:vMerge/>
            <w:tcBorders>
              <w:left w:val="single" w:sz="4" w:space="0" w:color="auto"/>
              <w:bottom w:val="single" w:sz="4" w:space="0" w:color="auto"/>
              <w:right w:val="single" w:sz="4" w:space="0" w:color="auto"/>
            </w:tcBorders>
          </w:tcPr>
          <w:p w:rsidR="00341C30" w:rsidRPr="006161C6" w:rsidRDefault="00341C30" w:rsidP="006161C6">
            <w:pPr>
              <w:jc w:val="both"/>
              <w:rPr>
                <w:rFonts w:ascii="Arial" w:hAnsi="Arial" w:cs="Arial"/>
                <w:sz w:val="20"/>
                <w:szCs w:val="20"/>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5698A36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5608S73 </w:t>
            </w:r>
          </w:p>
          <w:p w:rsidR="00341C30" w:rsidRPr="001C3FDE" w:rsidRDefault="00341C30" w:rsidP="006161C6">
            <w:pPr>
              <w:jc w:val="both"/>
              <w:rPr>
                <w:rFonts w:ascii="Arial" w:hAnsi="Arial" w:cs="Arial"/>
                <w:sz w:val="20"/>
                <w:szCs w:val="20"/>
                <w:lang w:val="en-US"/>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lang w:val="en-US"/>
              </w:rPr>
            </w:pPr>
            <w:r w:rsidRPr="001C3FDE">
              <w:rPr>
                <w:rFonts w:ascii="Arial" w:hAnsi="Arial" w:cs="Arial"/>
                <w:sz w:val="20"/>
                <w:szCs w:val="20"/>
                <w:lang w:val="en-US"/>
              </w:rPr>
              <w:t xml:space="preserve">IBM Tivoli OMEGAMON XE for z/VM and Linux </w:t>
            </w:r>
          </w:p>
          <w:p w:rsidR="00341C30" w:rsidRPr="001C3FDE" w:rsidRDefault="00341C30" w:rsidP="0058110A">
            <w:pPr>
              <w:jc w:val="both"/>
              <w:rPr>
                <w:rFonts w:ascii="Arial" w:eastAsia="Batang" w:hAnsi="Arial" w:cs="Arial"/>
                <w:bCs/>
                <w:sz w:val="20"/>
                <w:szCs w:val="20"/>
                <w:lang w:val="en-US" w:eastAsia="ko-KR"/>
              </w:rPr>
            </w:pPr>
            <w:r w:rsidRPr="001C3FDE">
              <w:rPr>
                <w:rFonts w:ascii="Arial" w:hAnsi="Arial" w:cs="Arial"/>
                <w:sz w:val="20"/>
                <w:szCs w:val="20"/>
                <w:lang w:val="en-US"/>
              </w:rPr>
              <w:t>IBM Tivoli OMEGAMON XE for z/VM and Linux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65 VU / 7 IFL</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7D43AC">
            <w:pPr>
              <w:jc w:val="both"/>
              <w:rPr>
                <w:rFonts w:ascii="Arial" w:hAnsi="Arial" w:cs="Arial"/>
                <w:sz w:val="20"/>
                <w:szCs w:val="20"/>
                <w:lang w:val="en-US"/>
              </w:rPr>
            </w:pPr>
            <w:r w:rsidRPr="001C3FDE">
              <w:rPr>
                <w:rFonts w:ascii="Arial" w:hAnsi="Arial" w:cs="Arial"/>
                <w:sz w:val="20"/>
                <w:szCs w:val="20"/>
                <w:lang w:val="en-US"/>
              </w:rPr>
              <w:t>2</w:t>
            </w:r>
            <w:r>
              <w:rPr>
                <w:rFonts w:ascii="Arial" w:hAnsi="Arial" w:cs="Arial"/>
                <w:sz w:val="20"/>
                <w:szCs w:val="20"/>
                <w:lang w:val="en-US"/>
              </w:rPr>
              <w:t>0</w:t>
            </w:r>
          </w:p>
        </w:tc>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5698T07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5608S74 </w:t>
            </w:r>
          </w:p>
          <w:p w:rsidR="00341C30" w:rsidRPr="001C3FDE" w:rsidRDefault="00341C30" w:rsidP="006161C6">
            <w:pPr>
              <w:jc w:val="both"/>
              <w:rPr>
                <w:rFonts w:ascii="Arial" w:hAnsi="Arial" w:cs="Arial"/>
                <w:sz w:val="20"/>
                <w:szCs w:val="20"/>
                <w:lang w:val="en-US"/>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pt-BR"/>
              </w:rPr>
            </w:pPr>
            <w:r w:rsidRPr="001C3FDE">
              <w:rPr>
                <w:rFonts w:ascii="Arial" w:hAnsi="Arial" w:cs="Arial"/>
                <w:sz w:val="20"/>
                <w:szCs w:val="20"/>
                <w:lang w:val="pt-BR"/>
              </w:rPr>
              <w:t>IBM Tivoli OMEGAMON XE for CICS</w:t>
            </w:r>
            <w:r w:rsidRPr="001C3FDE">
              <w:rPr>
                <w:rFonts w:ascii="Arial" w:hAnsi="Arial" w:cs="Arial"/>
                <w:sz w:val="20"/>
                <w:szCs w:val="20"/>
                <w:lang w:val="da-DK"/>
              </w:rPr>
              <w:t xml:space="preserve"> </w:t>
            </w:r>
          </w:p>
          <w:p w:rsidR="00341C30" w:rsidRPr="001C3FDE" w:rsidRDefault="00341C30" w:rsidP="0058110A">
            <w:pPr>
              <w:jc w:val="both"/>
              <w:rPr>
                <w:rFonts w:ascii="Arial" w:hAnsi="Arial" w:cs="Arial"/>
                <w:sz w:val="20"/>
                <w:szCs w:val="20"/>
                <w:lang w:val="pt-BR"/>
              </w:rPr>
            </w:pPr>
            <w:r w:rsidRPr="001C3FDE">
              <w:rPr>
                <w:rFonts w:ascii="Arial" w:hAnsi="Arial" w:cs="Arial"/>
                <w:sz w:val="20"/>
                <w:szCs w:val="20"/>
                <w:lang w:val="pt-BR"/>
              </w:rPr>
              <w:t>IBM Tivoli OMEGAMON XE for CICS S&amp;S</w:t>
            </w:r>
            <w:r w:rsidRPr="001C3FDE">
              <w:rPr>
                <w:rFonts w:ascii="Arial" w:hAnsi="Arial" w:cs="Arial"/>
                <w:sz w:val="20"/>
                <w:szCs w:val="20"/>
                <w:lang w:val="da-DK"/>
              </w:rP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70 VU / Tier 5</w:t>
            </w: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7D43AC">
            <w:pPr>
              <w:jc w:val="both"/>
              <w:rPr>
                <w:rFonts w:ascii="Arial" w:hAnsi="Arial" w:cs="Arial"/>
                <w:sz w:val="20"/>
                <w:szCs w:val="20"/>
                <w:lang w:val="en-US"/>
              </w:rPr>
            </w:pPr>
            <w:r w:rsidRPr="001C3FDE">
              <w:rPr>
                <w:rFonts w:ascii="Arial" w:hAnsi="Arial" w:cs="Arial"/>
                <w:sz w:val="20"/>
                <w:szCs w:val="20"/>
                <w:lang w:val="en-US"/>
              </w:rPr>
              <w:t>2</w:t>
            </w:r>
            <w:r>
              <w:rPr>
                <w:rFonts w:ascii="Arial" w:hAnsi="Arial" w:cs="Arial"/>
                <w:sz w:val="20"/>
                <w:szCs w:val="20"/>
                <w:lang w:val="en-US"/>
              </w:rPr>
              <w:t>1</w:t>
            </w:r>
          </w:p>
        </w:tc>
        <w:tc>
          <w:tcPr>
            <w:tcW w:w="1135"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5741A07 </w:t>
            </w:r>
          </w:p>
          <w:p w:rsidR="00341C30" w:rsidRPr="001C3FDE" w:rsidRDefault="00341C30" w:rsidP="006161C6">
            <w:pPr>
              <w:jc w:val="both"/>
              <w:rPr>
                <w:rFonts w:ascii="Arial" w:hAnsi="Arial" w:cs="Arial"/>
                <w:sz w:val="20"/>
                <w:szCs w:val="20"/>
              </w:rPr>
            </w:pPr>
            <w:r w:rsidRPr="001C3FDE">
              <w:rPr>
                <w:rFonts w:ascii="Arial" w:hAnsi="Arial" w:cs="Arial"/>
                <w:sz w:val="20"/>
                <w:szCs w:val="20"/>
              </w:rPr>
              <w:t xml:space="preserve">5741SNS </w:t>
            </w:r>
          </w:p>
          <w:p w:rsidR="00341C30" w:rsidRPr="001C3FDE" w:rsidRDefault="00341C30" w:rsidP="006161C6">
            <w:pPr>
              <w:jc w:val="both"/>
              <w:rPr>
                <w:rFonts w:ascii="Arial" w:hAnsi="Arial" w:cs="Arial"/>
                <w:sz w:val="20"/>
                <w:szCs w:val="20"/>
                <w:lang w:val="en-US"/>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pt-BR"/>
              </w:rPr>
            </w:pPr>
            <w:r w:rsidRPr="001C3FDE">
              <w:rPr>
                <w:rFonts w:ascii="Arial" w:hAnsi="Arial" w:cs="Arial"/>
                <w:sz w:val="20"/>
                <w:szCs w:val="20"/>
                <w:lang w:val="pt-BR"/>
              </w:rPr>
              <w:t>IBM Directory Maintenance Facitlity</w:t>
            </w:r>
            <w:r w:rsidRPr="001C3FDE">
              <w:rPr>
                <w:rFonts w:ascii="Arial" w:hAnsi="Arial" w:cs="Arial"/>
                <w:sz w:val="20"/>
                <w:szCs w:val="20"/>
                <w:lang w:val="da-DK"/>
              </w:rPr>
              <w:t xml:space="preserve"> </w:t>
            </w:r>
          </w:p>
          <w:p w:rsidR="00341C30" w:rsidRPr="001C3FDE" w:rsidDel="001F0641" w:rsidRDefault="00341C30" w:rsidP="0058110A">
            <w:pPr>
              <w:jc w:val="both"/>
              <w:rPr>
                <w:rFonts w:ascii="Arial" w:hAnsi="Arial" w:cs="Arial"/>
                <w:sz w:val="20"/>
                <w:szCs w:val="20"/>
                <w:lang w:val="pt-BR"/>
              </w:rPr>
            </w:pPr>
            <w:r w:rsidRPr="001C3FDE">
              <w:rPr>
                <w:rFonts w:ascii="Arial" w:hAnsi="Arial" w:cs="Arial"/>
                <w:sz w:val="20"/>
                <w:szCs w:val="20"/>
                <w:lang w:val="pt-BR"/>
              </w:rPr>
              <w:t>IBM Directory Maintenance Facitlity S&amp;S</w:t>
            </w:r>
            <w:r w:rsidRPr="001C3FDE">
              <w:rPr>
                <w:rFonts w:ascii="Arial" w:hAnsi="Arial" w:cs="Arial"/>
                <w:sz w:val="20"/>
                <w:szCs w:val="20"/>
                <w:lang w:val="da-DK"/>
              </w:rPr>
              <w:t xml:space="preserve"> </w:t>
            </w:r>
          </w:p>
        </w:tc>
        <w:tc>
          <w:tcPr>
            <w:tcW w:w="2551" w:type="dxa"/>
            <w:vMerge w:val="restart"/>
            <w:tcBorders>
              <w:top w:val="single" w:sz="4" w:space="0" w:color="auto"/>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r w:rsidRPr="001C3FDE">
              <w:rPr>
                <w:rFonts w:ascii="Arial" w:eastAsia="Batang" w:hAnsi="Arial" w:cs="Arial"/>
                <w:sz w:val="20"/>
                <w:szCs w:val="20"/>
                <w:lang w:val="en-US" w:eastAsia="ko-KR"/>
              </w:rPr>
              <w:t>65 VU / 7 IFL</w:t>
            </w:r>
          </w:p>
        </w:tc>
      </w:tr>
      <w:tr w:rsidR="00341C30" w:rsidRPr="00B02F4B"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7D43AC">
            <w:pPr>
              <w:jc w:val="both"/>
              <w:rPr>
                <w:rFonts w:ascii="Arial" w:hAnsi="Arial" w:cs="Arial"/>
                <w:sz w:val="20"/>
                <w:szCs w:val="20"/>
                <w:lang w:val="en-US"/>
              </w:rPr>
            </w:pPr>
            <w:r w:rsidRPr="001C3FDE">
              <w:rPr>
                <w:rFonts w:ascii="Arial" w:hAnsi="Arial" w:cs="Arial"/>
                <w:sz w:val="20"/>
                <w:szCs w:val="20"/>
                <w:lang w:val="en-US"/>
              </w:rPr>
              <w:t>2</w:t>
            </w:r>
            <w:r>
              <w:rPr>
                <w:rFonts w:ascii="Arial" w:hAnsi="Arial" w:cs="Arial"/>
                <w:sz w:val="20"/>
                <w:szCs w:val="20"/>
                <w:lang w:val="en-US"/>
              </w:rPr>
              <w:t>2</w:t>
            </w:r>
          </w:p>
        </w:tc>
        <w:tc>
          <w:tcPr>
            <w:tcW w:w="1135" w:type="dxa"/>
            <w:vMerge/>
            <w:tcBorders>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lang w:val="en-US"/>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pt-BR"/>
              </w:rPr>
            </w:pPr>
            <w:r w:rsidRPr="001C3FDE">
              <w:rPr>
                <w:rFonts w:ascii="Arial" w:hAnsi="Arial" w:cs="Arial"/>
                <w:sz w:val="20"/>
                <w:szCs w:val="20"/>
                <w:lang w:val="pt-BR"/>
              </w:rPr>
              <w:t>IBM Performance Toolkit for z/VM</w:t>
            </w:r>
            <w:r w:rsidRPr="001C3FDE">
              <w:rPr>
                <w:rFonts w:ascii="Arial" w:hAnsi="Arial" w:cs="Arial"/>
                <w:sz w:val="20"/>
                <w:szCs w:val="20"/>
                <w:lang w:val="da-DK"/>
              </w:rPr>
              <w:t xml:space="preserve"> </w:t>
            </w:r>
          </w:p>
          <w:p w:rsidR="00341C30" w:rsidRPr="001C3FDE" w:rsidDel="001F0641" w:rsidRDefault="00341C30" w:rsidP="0058110A">
            <w:pPr>
              <w:jc w:val="both"/>
              <w:rPr>
                <w:rFonts w:ascii="Arial" w:hAnsi="Arial" w:cs="Arial"/>
                <w:sz w:val="20"/>
                <w:szCs w:val="20"/>
                <w:lang w:val="pt-BR"/>
              </w:rPr>
            </w:pPr>
            <w:r w:rsidRPr="001C3FDE">
              <w:rPr>
                <w:rFonts w:ascii="Arial" w:hAnsi="Arial" w:cs="Arial"/>
                <w:sz w:val="20"/>
                <w:szCs w:val="20"/>
                <w:lang w:val="pt-BR"/>
              </w:rPr>
              <w:t>IBM Performance Toolkit for z/VM S&amp;S</w:t>
            </w:r>
            <w:r w:rsidRPr="001C3FDE">
              <w:rPr>
                <w:rFonts w:ascii="Arial" w:hAnsi="Arial" w:cs="Arial"/>
                <w:sz w:val="20"/>
                <w:szCs w:val="20"/>
                <w:lang w:val="da-DK"/>
              </w:rPr>
              <w:t xml:space="preserve"> </w:t>
            </w:r>
          </w:p>
        </w:tc>
        <w:tc>
          <w:tcPr>
            <w:tcW w:w="2551"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p>
        </w:tc>
      </w:tr>
      <w:tr w:rsidR="00341C30" w:rsidRPr="00B02F4B"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7D43AC">
            <w:pPr>
              <w:jc w:val="both"/>
              <w:rPr>
                <w:rFonts w:ascii="Arial" w:hAnsi="Arial" w:cs="Arial"/>
                <w:sz w:val="20"/>
                <w:szCs w:val="20"/>
                <w:lang w:val="en-US"/>
              </w:rPr>
            </w:pPr>
            <w:r w:rsidRPr="001C3FDE">
              <w:rPr>
                <w:rFonts w:ascii="Arial" w:hAnsi="Arial" w:cs="Arial"/>
                <w:sz w:val="20"/>
                <w:szCs w:val="20"/>
                <w:lang w:val="en-US"/>
              </w:rPr>
              <w:t>2</w:t>
            </w:r>
            <w:r>
              <w:rPr>
                <w:rFonts w:ascii="Arial" w:hAnsi="Arial" w:cs="Arial"/>
                <w:sz w:val="20"/>
                <w:szCs w:val="20"/>
                <w:lang w:val="en-US"/>
              </w:rPr>
              <w:t>3</w:t>
            </w:r>
          </w:p>
        </w:tc>
        <w:tc>
          <w:tcPr>
            <w:tcW w:w="1135" w:type="dxa"/>
            <w:vMerge/>
            <w:tcBorders>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lang w:val="en-US"/>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pt-BR"/>
              </w:rPr>
            </w:pPr>
            <w:r w:rsidRPr="001C3FDE">
              <w:rPr>
                <w:rFonts w:ascii="Arial" w:hAnsi="Arial" w:cs="Arial"/>
                <w:sz w:val="20"/>
                <w:szCs w:val="20"/>
                <w:lang w:val="pt-BR"/>
              </w:rPr>
              <w:t>IBM Resource Access Control Facility for z/VM</w:t>
            </w:r>
            <w:r w:rsidRPr="001C3FDE">
              <w:rPr>
                <w:rFonts w:ascii="Arial" w:hAnsi="Arial" w:cs="Arial"/>
                <w:sz w:val="20"/>
                <w:szCs w:val="20"/>
                <w:lang w:val="da-DK"/>
              </w:rPr>
              <w:t xml:space="preserve"> </w:t>
            </w:r>
          </w:p>
          <w:p w:rsidR="00341C30" w:rsidRPr="001C3FDE" w:rsidDel="001F0641" w:rsidRDefault="00341C30" w:rsidP="0058110A">
            <w:pPr>
              <w:jc w:val="both"/>
              <w:rPr>
                <w:rFonts w:ascii="Arial" w:hAnsi="Arial" w:cs="Arial"/>
                <w:sz w:val="20"/>
                <w:szCs w:val="20"/>
                <w:lang w:val="pt-BR"/>
              </w:rPr>
            </w:pPr>
            <w:r w:rsidRPr="001C3FDE">
              <w:rPr>
                <w:rFonts w:ascii="Arial" w:hAnsi="Arial" w:cs="Arial"/>
                <w:sz w:val="20"/>
                <w:szCs w:val="20"/>
                <w:lang w:val="pt-BR"/>
              </w:rPr>
              <w:t>IBM Resource Access Control Facility for z/VM S&amp;S</w:t>
            </w:r>
            <w:r w:rsidRPr="001C3FDE">
              <w:rPr>
                <w:rFonts w:ascii="Arial" w:hAnsi="Arial" w:cs="Arial"/>
                <w:sz w:val="20"/>
                <w:szCs w:val="20"/>
                <w:lang w:val="da-DK"/>
              </w:rPr>
              <w:t xml:space="preserve"> </w:t>
            </w:r>
          </w:p>
        </w:tc>
        <w:tc>
          <w:tcPr>
            <w:tcW w:w="2551"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val="en-US" w:eastAsia="ko-KR"/>
              </w:rPr>
            </w:pPr>
          </w:p>
        </w:tc>
      </w:tr>
      <w:tr w:rsidR="00341C30" w:rsidRPr="001C3FDE" w:rsidTr="00341C30">
        <w:trPr>
          <w:trHeight w:val="372"/>
        </w:trPr>
        <w:tc>
          <w:tcPr>
            <w:tcW w:w="567" w:type="dxa"/>
            <w:tcBorders>
              <w:top w:val="single" w:sz="4" w:space="0" w:color="auto"/>
              <w:left w:val="single" w:sz="4" w:space="0" w:color="auto"/>
              <w:bottom w:val="single" w:sz="4" w:space="0" w:color="auto"/>
              <w:right w:val="single" w:sz="4" w:space="0" w:color="auto"/>
            </w:tcBorders>
          </w:tcPr>
          <w:p w:rsidR="00341C30" w:rsidRPr="001C3FDE" w:rsidRDefault="007D43AC" w:rsidP="007D43AC">
            <w:pPr>
              <w:jc w:val="both"/>
              <w:rPr>
                <w:rFonts w:ascii="Arial" w:hAnsi="Arial" w:cs="Arial"/>
                <w:sz w:val="20"/>
                <w:szCs w:val="20"/>
                <w:lang w:val="en-US"/>
              </w:rPr>
            </w:pPr>
            <w:r w:rsidRPr="001C3FDE">
              <w:rPr>
                <w:rFonts w:ascii="Arial" w:hAnsi="Arial" w:cs="Arial"/>
                <w:sz w:val="20"/>
                <w:szCs w:val="20"/>
                <w:lang w:val="en-US"/>
              </w:rPr>
              <w:t>2</w:t>
            </w:r>
            <w:r>
              <w:rPr>
                <w:rFonts w:ascii="Arial" w:hAnsi="Arial" w:cs="Arial"/>
                <w:sz w:val="20"/>
                <w:szCs w:val="20"/>
                <w:lang w:val="en-US"/>
              </w:rPr>
              <w:t>4</w:t>
            </w:r>
          </w:p>
        </w:tc>
        <w:tc>
          <w:tcPr>
            <w:tcW w:w="1135" w:type="dxa"/>
            <w:vMerge/>
            <w:tcBorders>
              <w:left w:val="single" w:sz="4" w:space="0" w:color="auto"/>
              <w:right w:val="single" w:sz="4" w:space="0" w:color="auto"/>
            </w:tcBorders>
            <w:shd w:val="clear" w:color="auto" w:fill="auto"/>
            <w:noWrap/>
            <w:vAlign w:val="center"/>
          </w:tcPr>
          <w:p w:rsidR="00341C30" w:rsidRPr="001C3FDE" w:rsidRDefault="00341C30" w:rsidP="006161C6">
            <w:pPr>
              <w:jc w:val="both"/>
              <w:rPr>
                <w:rFonts w:ascii="Arial" w:hAnsi="Arial" w:cs="Arial"/>
                <w:sz w:val="20"/>
                <w:szCs w:val="20"/>
                <w:lang w:val="en-US"/>
              </w:rPr>
            </w:pPr>
          </w:p>
        </w:tc>
        <w:tc>
          <w:tcPr>
            <w:tcW w:w="5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110A" w:rsidRDefault="00341C30" w:rsidP="0058110A">
            <w:pPr>
              <w:jc w:val="both"/>
              <w:rPr>
                <w:rFonts w:ascii="Arial" w:hAnsi="Arial" w:cs="Arial"/>
                <w:sz w:val="20"/>
                <w:szCs w:val="20"/>
                <w:lang w:val="pt-BR"/>
              </w:rPr>
            </w:pPr>
            <w:r w:rsidRPr="001C3FDE">
              <w:rPr>
                <w:rFonts w:ascii="Arial" w:hAnsi="Arial" w:cs="Arial"/>
                <w:sz w:val="20"/>
                <w:szCs w:val="20"/>
                <w:lang w:val="pt-BR"/>
              </w:rPr>
              <w:t>IBM z/VM Operating System</w:t>
            </w:r>
            <w:r w:rsidRPr="001C3FDE">
              <w:rPr>
                <w:rFonts w:ascii="Arial" w:hAnsi="Arial" w:cs="Arial"/>
                <w:sz w:val="20"/>
                <w:szCs w:val="20"/>
                <w:lang w:val="da-DK"/>
              </w:rPr>
              <w:t xml:space="preserve"> </w:t>
            </w:r>
          </w:p>
          <w:p w:rsidR="00341C30" w:rsidRPr="001C3FDE" w:rsidDel="001F0641" w:rsidRDefault="00341C30" w:rsidP="0058110A">
            <w:pPr>
              <w:jc w:val="both"/>
              <w:rPr>
                <w:rFonts w:ascii="Arial" w:hAnsi="Arial" w:cs="Arial"/>
                <w:sz w:val="20"/>
                <w:szCs w:val="20"/>
                <w:lang w:val="pt-BR"/>
              </w:rPr>
            </w:pPr>
            <w:r w:rsidRPr="001C3FDE">
              <w:rPr>
                <w:rFonts w:ascii="Arial" w:hAnsi="Arial" w:cs="Arial"/>
                <w:sz w:val="20"/>
                <w:szCs w:val="20"/>
                <w:lang w:val="pt-BR"/>
              </w:rPr>
              <w:t>IBM z/VM Operating System S&amp;S</w:t>
            </w:r>
            <w:r w:rsidRPr="001C3FDE">
              <w:rPr>
                <w:rFonts w:ascii="Arial" w:hAnsi="Arial" w:cs="Arial"/>
                <w:sz w:val="20"/>
                <w:szCs w:val="20"/>
                <w:lang w:val="da-DK"/>
              </w:rPr>
              <w:t xml:space="preserve"> </w:t>
            </w:r>
          </w:p>
        </w:tc>
        <w:tc>
          <w:tcPr>
            <w:tcW w:w="2551" w:type="dxa"/>
            <w:vMerge/>
            <w:tcBorders>
              <w:left w:val="single" w:sz="4" w:space="0" w:color="auto"/>
              <w:right w:val="single" w:sz="4" w:space="0" w:color="auto"/>
            </w:tcBorders>
            <w:shd w:val="clear" w:color="auto" w:fill="auto"/>
            <w:noWrap/>
            <w:vAlign w:val="center"/>
          </w:tcPr>
          <w:p w:rsidR="00341C30" w:rsidRPr="001C3FDE" w:rsidDel="001F0641" w:rsidRDefault="00341C30" w:rsidP="006161C6">
            <w:pPr>
              <w:jc w:val="both"/>
              <w:rPr>
                <w:rFonts w:ascii="Arial" w:eastAsia="Batang" w:hAnsi="Arial" w:cs="Arial"/>
                <w:sz w:val="20"/>
                <w:szCs w:val="20"/>
                <w:lang w:eastAsia="ko-KR"/>
              </w:rPr>
            </w:pPr>
          </w:p>
        </w:tc>
      </w:tr>
    </w:tbl>
    <w:p w:rsidR="00A01D72" w:rsidRPr="00A01D72" w:rsidRDefault="00A01D72" w:rsidP="00A01D72">
      <w:pPr>
        <w:pStyle w:val="Akapitzlist"/>
        <w:jc w:val="both"/>
        <w:rPr>
          <w:rFonts w:ascii="Arial" w:hAnsi="Arial" w:cs="Arial"/>
          <w:b/>
        </w:rPr>
      </w:pPr>
    </w:p>
    <w:p w:rsidR="00CB107C" w:rsidRDefault="006161C6" w:rsidP="00CB107C">
      <w:pPr>
        <w:pStyle w:val="Akapitzlist"/>
        <w:numPr>
          <w:ilvl w:val="0"/>
          <w:numId w:val="26"/>
        </w:numPr>
        <w:jc w:val="both"/>
        <w:rPr>
          <w:rFonts w:ascii="Arial" w:hAnsi="Arial" w:cs="Arial"/>
          <w:b/>
        </w:rPr>
      </w:pPr>
      <w:r w:rsidRPr="00F57530">
        <w:rPr>
          <w:rFonts w:ascii="Arial" w:hAnsi="Arial" w:cs="Arial"/>
        </w:rPr>
        <w:t xml:space="preserve">Wymagania </w:t>
      </w:r>
      <w:r w:rsidR="00BE0F37">
        <w:rPr>
          <w:rFonts w:ascii="Arial" w:hAnsi="Arial" w:cs="Arial"/>
        </w:rPr>
        <w:t>do</w:t>
      </w:r>
      <w:r w:rsidR="00BE0F37" w:rsidRPr="00F57530">
        <w:rPr>
          <w:rFonts w:ascii="Arial" w:hAnsi="Arial" w:cs="Arial"/>
        </w:rPr>
        <w:t xml:space="preserve"> </w:t>
      </w:r>
      <w:r w:rsidR="00E77303">
        <w:rPr>
          <w:rFonts w:ascii="Arial" w:hAnsi="Arial" w:cs="Arial"/>
        </w:rPr>
        <w:t>oprogramowania</w:t>
      </w:r>
      <w:r w:rsidR="00E77303" w:rsidRPr="00F57530">
        <w:rPr>
          <w:rFonts w:ascii="Arial" w:hAnsi="Arial" w:cs="Arial"/>
        </w:rPr>
        <w:t xml:space="preserve"> będąc</w:t>
      </w:r>
      <w:r w:rsidR="00E77303">
        <w:rPr>
          <w:rFonts w:ascii="Arial" w:hAnsi="Arial" w:cs="Arial"/>
        </w:rPr>
        <w:t>ego</w:t>
      </w:r>
      <w:r w:rsidR="00E77303" w:rsidRPr="00F57530">
        <w:rPr>
          <w:rFonts w:ascii="Arial" w:hAnsi="Arial" w:cs="Arial"/>
        </w:rPr>
        <w:t xml:space="preserve"> </w:t>
      </w:r>
      <w:r w:rsidRPr="00F57530">
        <w:rPr>
          <w:rFonts w:ascii="Arial" w:hAnsi="Arial" w:cs="Arial"/>
        </w:rPr>
        <w:t xml:space="preserve">przedmiotem </w:t>
      </w:r>
      <w:r w:rsidR="00F57530" w:rsidRPr="00F57530">
        <w:rPr>
          <w:rFonts w:ascii="Arial" w:hAnsi="Arial" w:cs="Arial"/>
        </w:rPr>
        <w:t>umowy</w:t>
      </w:r>
    </w:p>
    <w:p w:rsidR="00CB107C" w:rsidRDefault="00CB107C" w:rsidP="00CB107C">
      <w:pPr>
        <w:pStyle w:val="Akapitzlist"/>
        <w:jc w:val="both"/>
        <w:rPr>
          <w:rFonts w:ascii="Arial" w:hAnsi="Arial" w:cs="Arial"/>
          <w:b/>
        </w:rPr>
      </w:pPr>
    </w:p>
    <w:p w:rsidR="00CB107C" w:rsidRPr="00CB107C" w:rsidRDefault="00CB107C" w:rsidP="00CB107C">
      <w:pPr>
        <w:pStyle w:val="Akapitzlist"/>
        <w:ind w:left="0"/>
        <w:jc w:val="both"/>
        <w:rPr>
          <w:rFonts w:ascii="Arial" w:hAnsi="Arial" w:cs="Arial"/>
          <w:b/>
        </w:rPr>
      </w:pPr>
      <w:r w:rsidRPr="00CB107C">
        <w:rPr>
          <w:rFonts w:ascii="Arial" w:hAnsi="Arial" w:cs="Arial"/>
        </w:rPr>
        <w:t xml:space="preserve">Tabela nr 2: wymagania </w:t>
      </w:r>
      <w:r w:rsidR="00BE0F37">
        <w:rPr>
          <w:rFonts w:ascii="Arial" w:hAnsi="Arial" w:cs="Arial"/>
        </w:rPr>
        <w:t>do</w:t>
      </w:r>
      <w:r w:rsidR="00BE0F37" w:rsidRPr="00CB107C">
        <w:rPr>
          <w:rFonts w:ascii="Arial" w:hAnsi="Arial" w:cs="Arial"/>
        </w:rPr>
        <w:t xml:space="preserve"> </w:t>
      </w:r>
      <w:r w:rsidR="00E77303">
        <w:rPr>
          <w:rFonts w:ascii="Arial" w:hAnsi="Arial" w:cs="Arial"/>
        </w:rPr>
        <w:t>oferowanego oprogramowania</w:t>
      </w:r>
      <w:r w:rsidRPr="00CB107C">
        <w:rPr>
          <w:rFonts w:ascii="Arial" w:hAnsi="Arial" w:cs="Arial"/>
        </w:rPr>
        <w:t xml:space="preserve"> (wraz ze wsparciem)</w:t>
      </w:r>
    </w:p>
    <w:tbl>
      <w:tblPr>
        <w:tblW w:w="9924"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2411"/>
        <w:gridCol w:w="5103"/>
        <w:gridCol w:w="1843"/>
      </w:tblGrid>
      <w:tr w:rsidR="00042BE4" w:rsidRPr="00F57530" w:rsidTr="007D2479">
        <w:trPr>
          <w:trHeight w:val="1680"/>
        </w:trPr>
        <w:tc>
          <w:tcPr>
            <w:tcW w:w="567" w:type="dxa"/>
            <w:tcBorders>
              <w:top w:val="single" w:sz="4" w:space="0" w:color="auto"/>
              <w:left w:val="single" w:sz="4" w:space="0" w:color="auto"/>
              <w:bottom w:val="single" w:sz="4" w:space="0" w:color="auto"/>
              <w:right w:val="single" w:sz="4" w:space="0" w:color="auto"/>
            </w:tcBorders>
            <w:vAlign w:val="center"/>
          </w:tcPr>
          <w:p w:rsidR="00042BE4" w:rsidRPr="00F57530" w:rsidRDefault="00042BE4" w:rsidP="00E3352C">
            <w:pPr>
              <w:jc w:val="center"/>
              <w:rPr>
                <w:rFonts w:ascii="Arial Narrow" w:eastAsia="Batang" w:hAnsi="Arial Narrow" w:cs="Arial"/>
                <w:b/>
                <w:bCs/>
                <w:lang w:eastAsia="ko-KR"/>
              </w:rPr>
            </w:pPr>
          </w:p>
          <w:p w:rsidR="00042BE4" w:rsidRPr="00F57530" w:rsidRDefault="00042BE4" w:rsidP="00E3352C">
            <w:pPr>
              <w:jc w:val="center"/>
              <w:rPr>
                <w:rFonts w:ascii="Arial Narrow" w:eastAsia="Batang" w:hAnsi="Arial Narrow" w:cs="Arial"/>
                <w:b/>
                <w:bCs/>
                <w:lang w:eastAsia="ko-KR"/>
              </w:rPr>
            </w:pPr>
            <w:r w:rsidRPr="00F57530">
              <w:rPr>
                <w:rFonts w:ascii="Arial Narrow" w:eastAsia="Batang" w:hAnsi="Arial Narrow" w:cs="Arial"/>
                <w:b/>
                <w:bCs/>
                <w:lang w:eastAsia="ko-KR"/>
              </w:rPr>
              <w:t>Lp.</w:t>
            </w:r>
          </w:p>
        </w:tc>
        <w:tc>
          <w:tcPr>
            <w:tcW w:w="2411" w:type="dxa"/>
            <w:tcBorders>
              <w:top w:val="single" w:sz="4" w:space="0" w:color="auto"/>
              <w:left w:val="single" w:sz="4" w:space="0" w:color="auto"/>
              <w:bottom w:val="single" w:sz="4" w:space="0" w:color="auto"/>
              <w:right w:val="single" w:sz="4" w:space="0" w:color="auto"/>
            </w:tcBorders>
            <w:vAlign w:val="center"/>
          </w:tcPr>
          <w:p w:rsidR="00042BE4" w:rsidRPr="00F57530" w:rsidRDefault="00042BE4" w:rsidP="00E3352C">
            <w:pPr>
              <w:jc w:val="center"/>
              <w:rPr>
                <w:rFonts w:ascii="Arial Narrow" w:hAnsi="Arial Narrow" w:cs="Arial"/>
                <w:b/>
                <w:lang w:val="da-DK"/>
              </w:rPr>
            </w:pPr>
            <w:r w:rsidRPr="00F57530">
              <w:rPr>
                <w:rFonts w:ascii="Arial Narrow" w:hAnsi="Arial Narrow" w:cs="Arial"/>
                <w:b/>
                <w:lang w:val="da-DK"/>
              </w:rPr>
              <w:t>Typ licencji</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E3352C">
            <w:pPr>
              <w:jc w:val="center"/>
              <w:rPr>
                <w:rFonts w:ascii="Arial Narrow" w:eastAsia="Batang" w:hAnsi="Arial Narrow" w:cs="Arial"/>
                <w:b/>
                <w:bCs/>
                <w:lang w:eastAsia="ko-KR"/>
              </w:rPr>
            </w:pPr>
            <w:r w:rsidRPr="00F57530">
              <w:rPr>
                <w:rFonts w:ascii="Arial Narrow" w:hAnsi="Arial Narrow" w:cs="Arial"/>
                <w:b/>
                <w:lang w:val="da-DK"/>
              </w:rPr>
              <w:t>Opis, w szczególności niezbędnych funkcjonalności</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E3352C">
            <w:pPr>
              <w:jc w:val="center"/>
              <w:rPr>
                <w:rFonts w:ascii="Arial Narrow" w:eastAsia="Batang" w:hAnsi="Arial Narrow" w:cs="Arial"/>
                <w:b/>
                <w:lang w:val="da-DK" w:eastAsia="ko-KR"/>
              </w:rPr>
            </w:pPr>
          </w:p>
          <w:p w:rsidR="00042BE4" w:rsidRPr="00F57530" w:rsidRDefault="00042BE4" w:rsidP="00E3352C">
            <w:pPr>
              <w:jc w:val="center"/>
              <w:rPr>
                <w:rFonts w:ascii="Arial Narrow" w:eastAsia="Batang" w:hAnsi="Arial Narrow" w:cs="Arial"/>
                <w:b/>
                <w:lang w:val="da-DK" w:eastAsia="ko-KR"/>
              </w:rPr>
            </w:pPr>
            <w:r w:rsidRPr="00F57530">
              <w:rPr>
                <w:rFonts w:ascii="Arial Narrow" w:eastAsia="Batang" w:hAnsi="Arial Narrow" w:cs="Arial"/>
                <w:b/>
                <w:lang w:val="da-DK" w:eastAsia="ko-KR"/>
              </w:rPr>
              <w:t>Minimalna liczba oferowanych licencji (wraz ze wsparciem dla tych licencji)</w:t>
            </w:r>
          </w:p>
          <w:p w:rsidR="00042BE4" w:rsidRPr="00F57530" w:rsidRDefault="00042BE4" w:rsidP="00E3352C">
            <w:pPr>
              <w:jc w:val="center"/>
              <w:rPr>
                <w:rFonts w:ascii="Arial Narrow" w:eastAsia="Batang" w:hAnsi="Arial Narrow" w:cs="Arial"/>
                <w:b/>
                <w:bCs/>
                <w:lang w:eastAsia="ko-KR"/>
              </w:rPr>
            </w:pP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eastAsia="Batang" w:hAnsi="Arial Narrow" w:cs="Arial"/>
                <w:bCs/>
                <w:lang w:eastAsia="ko-KR"/>
              </w:rPr>
            </w:pPr>
            <w:r w:rsidRPr="00F57530">
              <w:rPr>
                <w:rFonts w:ascii="Arial Narrow" w:eastAsia="Batang" w:hAnsi="Arial Narrow" w:cs="Arial"/>
                <w:bCs/>
                <w:lang w:eastAsia="ko-KR"/>
              </w:rPr>
              <w:t>1</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042BE4" w:rsidP="006F79E9">
            <w:pPr>
              <w:rPr>
                <w:rFonts w:ascii="Arial Narrow" w:hAnsi="Arial Narrow" w:cs="Arial"/>
              </w:rPr>
            </w:pPr>
            <w:r w:rsidRPr="00F57530">
              <w:rPr>
                <w:rFonts w:ascii="Arial Narrow" w:hAnsi="Arial Narrow" w:cs="Arial"/>
              </w:rPr>
              <w:t xml:space="preserve">Zestaw narzędzi służący do replikacji danych </w:t>
            </w:r>
            <w:r w:rsidRPr="00F57530">
              <w:rPr>
                <w:rFonts w:ascii="Arial Narrow" w:hAnsi="Arial Narrow" w:cs="Arial"/>
              </w:rPr>
              <w:lastRenderedPageBreak/>
              <w:t>baz</w:t>
            </w:r>
            <w:r w:rsidR="006F79E9">
              <w:rPr>
                <w:rFonts w:ascii="Arial Narrow" w:hAnsi="Arial Narrow" w:cs="Arial"/>
              </w:rPr>
              <w:t>odanowych</w:t>
            </w:r>
            <w:r w:rsidRPr="00F57530">
              <w:rPr>
                <w:rFonts w:ascii="Arial Narrow" w:hAnsi="Arial Narrow" w:cs="Arial"/>
              </w:rPr>
              <w:t xml:space="preserve"> i umożliwiający realizację scenariusza </w:t>
            </w:r>
            <w:proofErr w:type="spellStart"/>
            <w:r w:rsidRPr="00F57530">
              <w:rPr>
                <w:rFonts w:ascii="Arial Narrow" w:hAnsi="Arial Narrow" w:cs="Arial"/>
              </w:rPr>
              <w:t>active-active</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042BE4">
            <w:pPr>
              <w:rPr>
                <w:rFonts w:ascii="Arial Narrow" w:hAnsi="Arial Narrow"/>
                <w:color w:val="000000"/>
              </w:rPr>
            </w:pPr>
            <w:r w:rsidRPr="00F57530">
              <w:rPr>
                <w:rFonts w:ascii="Arial Narrow" w:hAnsi="Arial Narrow"/>
                <w:color w:val="000000"/>
              </w:rPr>
              <w:lastRenderedPageBreak/>
              <w:t xml:space="preserve">Produkt dostarczający szeroką gamę rozwiązań do replikacji danych zapewniających replikację i integralność transakcji, </w:t>
            </w:r>
            <w:r w:rsidRPr="00F57530">
              <w:rPr>
                <w:rFonts w:ascii="Arial Narrow" w:hAnsi="Arial Narrow"/>
                <w:color w:val="000000"/>
              </w:rPr>
              <w:lastRenderedPageBreak/>
              <w:t>wspomaganie migrację baz danych, konsolidację aplikacji, dynamiczną obsługę hurtowni danych, zarządzanie danymi głównymi (MDM), analizy biznesowe oraz procesy zapewnienia jakości danych.</w:t>
            </w:r>
          </w:p>
          <w:p w:rsidR="00042BE4" w:rsidRPr="00F57530" w:rsidRDefault="00042BE4" w:rsidP="00042BE4">
            <w:pPr>
              <w:rPr>
                <w:rFonts w:ascii="Arial Narrow" w:hAnsi="Arial Narrow"/>
                <w:color w:val="000000"/>
              </w:rPr>
            </w:pPr>
            <w:r w:rsidRPr="00F57530">
              <w:rPr>
                <w:rFonts w:ascii="Arial Narrow" w:hAnsi="Arial Narrow"/>
                <w:color w:val="000000"/>
              </w:rPr>
              <w:t>Funkcjonalności wyróżniające narzędzie spośród innych to miedzy innymi:</w:t>
            </w:r>
          </w:p>
          <w:p w:rsidR="00042BE4" w:rsidRPr="00354FF4" w:rsidRDefault="00042BE4"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 xml:space="preserve">Pełen dostęp do różnych technologii replikacji: </w:t>
            </w:r>
            <w:proofErr w:type="spellStart"/>
            <w:r w:rsidRPr="00354FF4">
              <w:rPr>
                <w:rFonts w:ascii="Arial Narrow" w:hAnsi="Arial Narrow"/>
                <w:color w:val="000000"/>
              </w:rPr>
              <w:t>Change</w:t>
            </w:r>
            <w:proofErr w:type="spellEnd"/>
            <w:r w:rsidRPr="00354FF4">
              <w:rPr>
                <w:rFonts w:ascii="Arial Narrow" w:hAnsi="Arial Narrow"/>
                <w:color w:val="000000"/>
              </w:rPr>
              <w:t xml:space="preserve"> Data </w:t>
            </w:r>
            <w:proofErr w:type="spellStart"/>
            <w:r w:rsidRPr="00354FF4">
              <w:rPr>
                <w:rFonts w:ascii="Arial Narrow" w:hAnsi="Arial Narrow"/>
                <w:color w:val="000000"/>
              </w:rPr>
              <w:t>Capture</w:t>
            </w:r>
            <w:proofErr w:type="spellEnd"/>
            <w:r w:rsidRPr="00354FF4">
              <w:rPr>
                <w:rFonts w:ascii="Arial Narrow" w:hAnsi="Arial Narrow"/>
                <w:color w:val="000000"/>
              </w:rPr>
              <w:t>, Q Replication i SQL Replication</w:t>
            </w:r>
          </w:p>
          <w:p w:rsidR="00042BE4" w:rsidRPr="00354FF4" w:rsidRDefault="00042BE4"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 xml:space="preserve">Obsługa kluczowych funkcji bazy danych takich jak : </w:t>
            </w:r>
            <w:proofErr w:type="spellStart"/>
            <w:r w:rsidRPr="00354FF4">
              <w:rPr>
                <w:rFonts w:ascii="Arial Narrow" w:hAnsi="Arial Narrow"/>
                <w:color w:val="000000"/>
              </w:rPr>
              <w:t>Large</w:t>
            </w:r>
            <w:proofErr w:type="spellEnd"/>
            <w:r w:rsidRPr="00354FF4">
              <w:rPr>
                <w:rFonts w:ascii="Arial Narrow" w:hAnsi="Arial Narrow"/>
                <w:color w:val="000000"/>
              </w:rPr>
              <w:t xml:space="preserve"> Objects (</w:t>
            </w:r>
            <w:proofErr w:type="spellStart"/>
            <w:r w:rsidRPr="00354FF4">
              <w:rPr>
                <w:rFonts w:ascii="Arial Narrow" w:hAnsi="Arial Narrow"/>
                <w:color w:val="000000"/>
              </w:rPr>
              <w:t>LOBs</w:t>
            </w:r>
            <w:proofErr w:type="spellEnd"/>
            <w:r w:rsidRPr="00354FF4">
              <w:rPr>
                <w:rFonts w:ascii="Arial Narrow" w:hAnsi="Arial Narrow"/>
                <w:color w:val="000000"/>
              </w:rPr>
              <w:t xml:space="preserve">), </w:t>
            </w:r>
            <w:proofErr w:type="spellStart"/>
            <w:r w:rsidRPr="00354FF4">
              <w:rPr>
                <w:rFonts w:ascii="Arial Narrow" w:hAnsi="Arial Narrow"/>
                <w:color w:val="000000"/>
              </w:rPr>
              <w:t>edit</w:t>
            </w:r>
            <w:proofErr w:type="spellEnd"/>
            <w:r w:rsidRPr="00354FF4">
              <w:rPr>
                <w:rFonts w:ascii="Arial Narrow" w:hAnsi="Arial Narrow"/>
                <w:color w:val="000000"/>
              </w:rPr>
              <w:t xml:space="preserve"> </w:t>
            </w:r>
            <w:proofErr w:type="spellStart"/>
            <w:r w:rsidRPr="00354FF4">
              <w:rPr>
                <w:rFonts w:ascii="Arial Narrow" w:hAnsi="Arial Narrow"/>
                <w:color w:val="000000"/>
              </w:rPr>
              <w:t>procedures</w:t>
            </w:r>
            <w:proofErr w:type="spellEnd"/>
            <w:r w:rsidRPr="00354FF4">
              <w:rPr>
                <w:rFonts w:ascii="Arial Narrow" w:hAnsi="Arial Narrow"/>
                <w:color w:val="000000"/>
              </w:rPr>
              <w:t xml:space="preserve">, field </w:t>
            </w:r>
            <w:proofErr w:type="spellStart"/>
            <w:r w:rsidRPr="00354FF4">
              <w:rPr>
                <w:rFonts w:ascii="Arial Narrow" w:hAnsi="Arial Narrow"/>
                <w:color w:val="000000"/>
              </w:rPr>
              <w:t>procedures</w:t>
            </w:r>
            <w:proofErr w:type="spellEnd"/>
            <w:r w:rsidRPr="00354FF4">
              <w:rPr>
                <w:rFonts w:ascii="Arial Narrow" w:hAnsi="Arial Narrow"/>
                <w:color w:val="000000"/>
              </w:rPr>
              <w:t xml:space="preserve">, </w:t>
            </w:r>
            <w:proofErr w:type="spellStart"/>
            <w:r w:rsidRPr="00354FF4">
              <w:rPr>
                <w:rFonts w:ascii="Arial Narrow" w:hAnsi="Arial Narrow"/>
                <w:color w:val="000000"/>
              </w:rPr>
              <w:t>reordered</w:t>
            </w:r>
            <w:proofErr w:type="spellEnd"/>
            <w:r w:rsidRPr="00354FF4">
              <w:rPr>
                <w:rFonts w:ascii="Arial Narrow" w:hAnsi="Arial Narrow"/>
                <w:color w:val="000000"/>
              </w:rPr>
              <w:t xml:space="preserve"> </w:t>
            </w:r>
            <w:proofErr w:type="spellStart"/>
            <w:r w:rsidRPr="00354FF4">
              <w:rPr>
                <w:rFonts w:ascii="Arial Narrow" w:hAnsi="Arial Narrow"/>
                <w:color w:val="000000"/>
              </w:rPr>
              <w:t>row</w:t>
            </w:r>
            <w:proofErr w:type="spellEnd"/>
            <w:r w:rsidRPr="00354FF4">
              <w:rPr>
                <w:rFonts w:ascii="Arial Narrow" w:hAnsi="Arial Narrow"/>
                <w:color w:val="000000"/>
              </w:rPr>
              <w:t xml:space="preserve"> log format i </w:t>
            </w:r>
            <w:proofErr w:type="spellStart"/>
            <w:r w:rsidRPr="00354FF4">
              <w:rPr>
                <w:rFonts w:ascii="Arial Narrow" w:hAnsi="Arial Narrow"/>
                <w:color w:val="000000"/>
              </w:rPr>
              <w:t>Load</w:t>
            </w:r>
            <w:proofErr w:type="spellEnd"/>
            <w:r w:rsidRPr="00354FF4">
              <w:rPr>
                <w:rFonts w:ascii="Arial Narrow" w:hAnsi="Arial Narrow"/>
                <w:color w:val="000000"/>
              </w:rPr>
              <w:t xml:space="preserve"> from </w:t>
            </w:r>
            <w:proofErr w:type="spellStart"/>
            <w:r w:rsidRPr="00354FF4">
              <w:rPr>
                <w:rFonts w:ascii="Arial Narrow" w:hAnsi="Arial Narrow"/>
                <w:color w:val="000000"/>
              </w:rPr>
              <w:t>Cursor</w:t>
            </w:r>
            <w:proofErr w:type="spellEnd"/>
            <w:r w:rsidRPr="00354FF4">
              <w:rPr>
                <w:rFonts w:ascii="Arial Narrow" w:hAnsi="Arial Narrow"/>
                <w:color w:val="000000"/>
              </w:rPr>
              <w:t xml:space="preserve"> dla szybkiego ładowania tabel docelowych</w:t>
            </w:r>
          </w:p>
          <w:p w:rsidR="00042BE4" w:rsidRPr="00354FF4" w:rsidRDefault="00042BE4"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 xml:space="preserve">Replikacja pomiędzy </w:t>
            </w:r>
            <w:r w:rsidR="00245217" w:rsidRPr="00354FF4">
              <w:rPr>
                <w:rFonts w:ascii="Arial Narrow" w:hAnsi="Arial Narrow"/>
                <w:color w:val="000000"/>
              </w:rPr>
              <w:t xml:space="preserve">bazą danych na platformie </w:t>
            </w:r>
            <w:proofErr w:type="spellStart"/>
            <w:r w:rsidR="00245217" w:rsidRPr="00354FF4">
              <w:rPr>
                <w:rFonts w:ascii="Arial Narrow" w:hAnsi="Arial Narrow"/>
                <w:color w:val="000000"/>
              </w:rPr>
              <w:t>mainframe</w:t>
            </w:r>
            <w:proofErr w:type="spellEnd"/>
            <w:r w:rsidR="00245217" w:rsidRPr="00354FF4">
              <w:rPr>
                <w:rFonts w:ascii="Arial Narrow" w:hAnsi="Arial Narrow"/>
                <w:color w:val="000000"/>
              </w:rPr>
              <w:t xml:space="preserve"> a bazą danych na innych platformach i systemach operacyjnych </w:t>
            </w:r>
          </w:p>
          <w:p w:rsidR="00042BE4" w:rsidRPr="00354FF4" w:rsidRDefault="00042BE4"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 xml:space="preserve">Replikacja pomiędzy </w:t>
            </w:r>
            <w:r w:rsidR="00245217" w:rsidRPr="00354FF4">
              <w:rPr>
                <w:rFonts w:ascii="Arial Narrow" w:hAnsi="Arial Narrow"/>
                <w:color w:val="000000"/>
              </w:rPr>
              <w:t xml:space="preserve">bazą danych serwera </w:t>
            </w:r>
            <w:proofErr w:type="spellStart"/>
            <w:r w:rsidR="00245217" w:rsidRPr="00354FF4">
              <w:rPr>
                <w:rFonts w:ascii="Arial Narrow" w:hAnsi="Arial Narrow"/>
                <w:color w:val="000000"/>
              </w:rPr>
              <w:t>mainframe</w:t>
            </w:r>
            <w:proofErr w:type="spellEnd"/>
            <w:r w:rsidR="00245217" w:rsidRPr="00354FF4">
              <w:rPr>
                <w:rFonts w:ascii="Arial Narrow" w:hAnsi="Arial Narrow"/>
                <w:color w:val="000000"/>
              </w:rPr>
              <w:t xml:space="preserve"> a akceleratorem bazy </w:t>
            </w:r>
            <w:r w:rsidR="006F79E9" w:rsidRPr="00354FF4">
              <w:rPr>
                <w:rFonts w:ascii="Arial Narrow" w:hAnsi="Arial Narrow"/>
                <w:color w:val="000000"/>
              </w:rPr>
              <w:t>danych</w:t>
            </w:r>
            <w:r w:rsidR="00245217" w:rsidRPr="00354FF4">
              <w:rPr>
                <w:rFonts w:ascii="Arial Narrow" w:hAnsi="Arial Narrow"/>
                <w:color w:val="000000"/>
              </w:rPr>
              <w:t xml:space="preserve"> będącym w posiadaniu Zamawiającego</w:t>
            </w:r>
          </w:p>
          <w:p w:rsidR="00042BE4" w:rsidRPr="00354FF4" w:rsidRDefault="00042BE4"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Wsparcie dla szerokiej gamy różnych topologii, w tym rozwiązań dystrybucji danych: jednokierunkowym, dwukierunkowym między systemem głównym i wieloma rozproszonymi.</w:t>
            </w:r>
          </w:p>
          <w:p w:rsidR="00042BE4" w:rsidRPr="00354FF4" w:rsidRDefault="00042BE4"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 xml:space="preserve">Wbudowany mechanizm </w:t>
            </w:r>
            <w:r w:rsidR="006F79E9" w:rsidRPr="00354FF4">
              <w:rPr>
                <w:rFonts w:ascii="Arial Narrow" w:hAnsi="Arial Narrow"/>
                <w:color w:val="000000"/>
              </w:rPr>
              <w:t>porównywania</w:t>
            </w:r>
            <w:r w:rsidRPr="00354FF4">
              <w:rPr>
                <w:rFonts w:ascii="Arial Narrow" w:hAnsi="Arial Narrow"/>
                <w:color w:val="000000"/>
              </w:rPr>
              <w:t xml:space="preserve"> i naprawy w przypadku znalezienia różnic pomiędzy systemem źródłowym i docelowym</w:t>
            </w:r>
          </w:p>
          <w:p w:rsidR="00042BE4" w:rsidRPr="00354FF4" w:rsidRDefault="00042BE4"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 xml:space="preserve">Konsolidacja danych z wielu </w:t>
            </w:r>
            <w:r w:rsidR="006F79E9" w:rsidRPr="00354FF4">
              <w:rPr>
                <w:rFonts w:ascii="Arial Narrow" w:hAnsi="Arial Narrow"/>
                <w:color w:val="000000"/>
              </w:rPr>
              <w:t>źródeł</w:t>
            </w:r>
            <w:r w:rsidRPr="00354FF4">
              <w:rPr>
                <w:rFonts w:ascii="Arial Narrow" w:hAnsi="Arial Narrow"/>
                <w:color w:val="000000"/>
              </w:rPr>
              <w:t xml:space="preserve"> do jednego docelowego</w:t>
            </w:r>
          </w:p>
          <w:p w:rsidR="00042BE4" w:rsidRPr="00354FF4" w:rsidRDefault="006F79E9" w:rsidP="00354FF4">
            <w:pPr>
              <w:pStyle w:val="Akapitzlist"/>
              <w:numPr>
                <w:ilvl w:val="0"/>
                <w:numId w:val="45"/>
              </w:numPr>
              <w:spacing w:after="0" w:line="240" w:lineRule="auto"/>
              <w:rPr>
                <w:rFonts w:ascii="Arial Narrow" w:hAnsi="Arial Narrow"/>
                <w:color w:val="000000"/>
              </w:rPr>
            </w:pPr>
            <w:r w:rsidRPr="00354FF4">
              <w:rPr>
                <w:rFonts w:ascii="Arial Narrow" w:hAnsi="Arial Narrow"/>
                <w:color w:val="000000"/>
              </w:rPr>
              <w:t>Transformacje</w:t>
            </w:r>
            <w:r w:rsidR="00042BE4" w:rsidRPr="00354FF4">
              <w:rPr>
                <w:rFonts w:ascii="Arial Narrow" w:hAnsi="Arial Narrow"/>
                <w:color w:val="000000"/>
              </w:rPr>
              <w:t xml:space="preserve"> zmienionych danych podczas replikacji</w:t>
            </w:r>
          </w:p>
          <w:p w:rsidR="00042BE4" w:rsidRPr="00F57530" w:rsidRDefault="00042BE4" w:rsidP="006161C6">
            <w:pPr>
              <w:jc w:val="both"/>
              <w:rPr>
                <w:rFonts w:ascii="Arial Narrow" w:eastAsia="Batang" w:hAnsi="Arial Narrow" w:cs="Arial"/>
                <w:bCs/>
                <w:lang w:eastAsia="ko-KR"/>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eastAsia="ko-KR"/>
              </w:rPr>
            </w:pPr>
            <w:r w:rsidRPr="00F57530">
              <w:rPr>
                <w:rFonts w:ascii="Arial Narrow" w:eastAsia="Batang" w:hAnsi="Arial Narrow" w:cs="Arial"/>
                <w:lang w:eastAsia="ko-KR"/>
              </w:rPr>
              <w:lastRenderedPageBreak/>
              <w:t xml:space="preserve">134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6</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eastAsia="Batang" w:hAnsi="Arial Narrow" w:cs="Arial"/>
                <w:bCs/>
                <w:lang w:eastAsia="ko-KR"/>
              </w:rPr>
            </w:pPr>
            <w:r w:rsidRPr="00F57530">
              <w:rPr>
                <w:rFonts w:ascii="Arial Narrow" w:eastAsia="Batang" w:hAnsi="Arial Narrow" w:cs="Arial"/>
                <w:bCs/>
                <w:lang w:eastAsia="ko-KR"/>
              </w:rPr>
              <w:lastRenderedPageBreak/>
              <w:t>2</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642259" w:rsidP="00F57530">
            <w:pPr>
              <w:rPr>
                <w:rFonts w:ascii="Arial Narrow" w:hAnsi="Arial Narrow" w:cs="Arial"/>
              </w:rPr>
            </w:pPr>
            <w:r w:rsidRPr="00F57530">
              <w:rPr>
                <w:rFonts w:ascii="Arial Narrow" w:hAnsi="Arial Narrow" w:cs="Arial"/>
              </w:rPr>
              <w:t xml:space="preserve">Narzędzie umożliwiające automatyzację wykonywania czynności administracyjnych dla bazy danych </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642259" w:rsidP="00642259">
            <w:pPr>
              <w:jc w:val="both"/>
              <w:rPr>
                <w:rFonts w:ascii="Arial Narrow" w:hAnsi="Arial Narrow" w:cs="Arial"/>
                <w:lang w:val="da-DK"/>
              </w:rPr>
            </w:pPr>
            <w:r w:rsidRPr="00F57530">
              <w:rPr>
                <w:rFonts w:ascii="Arial Narrow" w:hAnsi="Arial Narrow" w:cs="Arial"/>
              </w:rPr>
              <w:t>Pomaga zredukować czas oraz pracę manualną, które związane są z utrzymaniem bazy danych. W odróżnieniu do innych narzędzi jest skoncentrowane na automatyzacji zadań utrzymaniowyc</w:t>
            </w:r>
            <w:r w:rsidR="006F79E9">
              <w:rPr>
                <w:rFonts w:ascii="Arial Narrow" w:hAnsi="Arial Narrow" w:cs="Arial"/>
              </w:rPr>
              <w:t xml:space="preserve">h w bazie danych na platformie </w:t>
            </w:r>
            <w:proofErr w:type="spellStart"/>
            <w:r w:rsidR="006F79E9">
              <w:rPr>
                <w:rFonts w:ascii="Arial Narrow" w:hAnsi="Arial Narrow" w:cs="Arial"/>
              </w:rPr>
              <w:t>M</w:t>
            </w:r>
            <w:r w:rsidRPr="00F57530">
              <w:rPr>
                <w:rFonts w:ascii="Arial Narrow" w:hAnsi="Arial Narrow" w:cs="Arial"/>
              </w:rPr>
              <w:t>ainframe</w:t>
            </w:r>
            <w:proofErr w:type="spellEnd"/>
            <w:r w:rsidRPr="00F57530">
              <w:rPr>
                <w:rFonts w:ascii="Arial Narrow" w:hAnsi="Arial Narrow" w:cs="Arial"/>
              </w:rPr>
              <w:t xml:space="preserve"> w odniesieniu do określonego zbioru obiektów. </w:t>
            </w:r>
            <w:r w:rsidR="00042BE4" w:rsidRPr="00F57530">
              <w:rPr>
                <w:rFonts w:ascii="Arial Narrow" w:hAnsi="Arial Narrow" w:cs="Arial"/>
              </w:rPr>
              <w:t>.</w:t>
            </w:r>
            <w:r w:rsidR="00042BE4" w:rsidRPr="00F57530">
              <w:rPr>
                <w:rFonts w:ascii="Arial Narrow" w:hAnsi="Arial Narrow" w:cs="Arial"/>
                <w:lang w:val="da-DK"/>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eastAsia="ko-KR"/>
              </w:rPr>
            </w:pPr>
            <w:r w:rsidRPr="00F57530">
              <w:rPr>
                <w:rFonts w:ascii="Arial Narrow" w:eastAsia="Batang" w:hAnsi="Arial Narrow" w:cs="Arial"/>
                <w:lang w:eastAsia="ko-KR"/>
              </w:rPr>
              <w:t xml:space="preserve">134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6</w:t>
            </w:r>
          </w:p>
        </w:tc>
      </w:tr>
      <w:tr w:rsidR="00042BE4" w:rsidRPr="00F57530" w:rsidTr="00CB107C">
        <w:trPr>
          <w:trHeight w:val="4735"/>
        </w:trPr>
        <w:tc>
          <w:tcPr>
            <w:tcW w:w="567" w:type="dxa"/>
            <w:tcBorders>
              <w:top w:val="single" w:sz="4" w:space="0" w:color="auto"/>
              <w:left w:val="single" w:sz="4" w:space="0" w:color="auto"/>
              <w:right w:val="single" w:sz="4" w:space="0" w:color="auto"/>
            </w:tcBorders>
          </w:tcPr>
          <w:p w:rsidR="00042BE4" w:rsidRPr="00F57530" w:rsidRDefault="00042BE4" w:rsidP="0071102E">
            <w:pPr>
              <w:rPr>
                <w:rFonts w:ascii="Arial Narrow" w:hAnsi="Arial Narrow" w:cs="Arial"/>
              </w:rPr>
            </w:pPr>
            <w:r w:rsidRPr="00F57530">
              <w:rPr>
                <w:rFonts w:ascii="Arial Narrow" w:hAnsi="Arial Narrow" w:cs="Arial"/>
              </w:rPr>
              <w:lastRenderedPageBreak/>
              <w:t>3</w:t>
            </w:r>
          </w:p>
        </w:tc>
        <w:tc>
          <w:tcPr>
            <w:tcW w:w="2411" w:type="dxa"/>
            <w:tcBorders>
              <w:top w:val="single" w:sz="4" w:space="0" w:color="auto"/>
              <w:left w:val="single" w:sz="4" w:space="0" w:color="auto"/>
              <w:right w:val="single" w:sz="4" w:space="0" w:color="auto"/>
            </w:tcBorders>
          </w:tcPr>
          <w:p w:rsidR="00042BE4" w:rsidRPr="00F57530" w:rsidRDefault="00F20C11" w:rsidP="00F57530">
            <w:pPr>
              <w:rPr>
                <w:rFonts w:ascii="Arial Narrow" w:hAnsi="Arial Narrow" w:cs="Arial"/>
              </w:rPr>
            </w:pPr>
            <w:r w:rsidRPr="00F57530">
              <w:rPr>
                <w:rFonts w:ascii="Arial Narrow" w:hAnsi="Arial Narrow" w:cs="Arial"/>
              </w:rPr>
              <w:t>Zestaw narzędzi służący do monitorowania, analizy i strojenia wydajn</w:t>
            </w:r>
            <w:r w:rsidR="006F79E9">
              <w:rPr>
                <w:rFonts w:ascii="Arial Narrow" w:hAnsi="Arial Narrow" w:cs="Arial"/>
              </w:rPr>
              <w:t xml:space="preserve">ości bazy danych na platformie </w:t>
            </w:r>
            <w:proofErr w:type="spellStart"/>
            <w:r w:rsidR="006F79E9">
              <w:rPr>
                <w:rFonts w:ascii="Arial Narrow" w:hAnsi="Arial Narrow" w:cs="Arial"/>
              </w:rPr>
              <w:t>M</w:t>
            </w:r>
            <w:r w:rsidRPr="00F57530">
              <w:rPr>
                <w:rFonts w:ascii="Arial Narrow" w:hAnsi="Arial Narrow" w:cs="Arial"/>
              </w:rPr>
              <w:t>ainframe</w:t>
            </w:r>
            <w:proofErr w:type="spellEnd"/>
          </w:p>
        </w:tc>
        <w:tc>
          <w:tcPr>
            <w:tcW w:w="5103" w:type="dxa"/>
            <w:tcBorders>
              <w:top w:val="single" w:sz="4" w:space="0" w:color="auto"/>
              <w:left w:val="single" w:sz="4" w:space="0" w:color="auto"/>
              <w:right w:val="single" w:sz="4" w:space="0" w:color="auto"/>
            </w:tcBorders>
            <w:shd w:val="clear" w:color="auto" w:fill="auto"/>
            <w:noWrap/>
            <w:vAlign w:val="center"/>
          </w:tcPr>
          <w:p w:rsidR="00F20C11" w:rsidRPr="00F57530" w:rsidRDefault="00F20C11" w:rsidP="00F20C11">
            <w:pPr>
              <w:jc w:val="both"/>
              <w:rPr>
                <w:rFonts w:ascii="Arial Narrow" w:hAnsi="Arial Narrow" w:cs="Arial"/>
              </w:rPr>
            </w:pPr>
            <w:r w:rsidRPr="00F57530">
              <w:rPr>
                <w:rFonts w:ascii="Arial Narrow" w:hAnsi="Arial Narrow" w:cs="Arial"/>
              </w:rPr>
              <w:t>Zintegrowane zarządzanie wydajno</w:t>
            </w:r>
            <w:r w:rsidR="006F79E9">
              <w:rPr>
                <w:rFonts w:ascii="Arial Narrow" w:hAnsi="Arial Narrow" w:cs="Arial"/>
              </w:rPr>
              <w:t xml:space="preserve">ścią bazy danych na platformie </w:t>
            </w:r>
            <w:proofErr w:type="spellStart"/>
            <w:r w:rsidR="006F79E9">
              <w:rPr>
                <w:rFonts w:ascii="Arial Narrow" w:hAnsi="Arial Narrow" w:cs="Arial"/>
              </w:rPr>
              <w:t>M</w:t>
            </w:r>
            <w:r w:rsidRPr="00F57530">
              <w:rPr>
                <w:rFonts w:ascii="Arial Narrow" w:hAnsi="Arial Narrow" w:cs="Arial"/>
              </w:rPr>
              <w:t>ainframe</w:t>
            </w:r>
            <w:proofErr w:type="spellEnd"/>
            <w:r w:rsidRPr="00F57530">
              <w:rPr>
                <w:rFonts w:ascii="Arial Narrow" w:hAnsi="Arial Narrow" w:cs="Arial"/>
              </w:rPr>
              <w:t xml:space="preserve">, łącząc w sobie </w:t>
            </w:r>
            <w:r w:rsidR="00B529B1" w:rsidRPr="00F57530">
              <w:rPr>
                <w:rFonts w:ascii="Arial Narrow" w:hAnsi="Arial Narrow" w:cs="Arial"/>
              </w:rPr>
              <w:t xml:space="preserve">wiele </w:t>
            </w:r>
            <w:r w:rsidRPr="00F57530">
              <w:rPr>
                <w:rFonts w:ascii="Arial Narrow" w:hAnsi="Arial Narrow" w:cs="Arial"/>
              </w:rPr>
              <w:t>funkcjonalność</w:t>
            </w:r>
            <w:r w:rsidR="00B529B1" w:rsidRPr="00F57530">
              <w:rPr>
                <w:rFonts w:ascii="Arial Narrow" w:hAnsi="Arial Narrow" w:cs="Arial"/>
              </w:rPr>
              <w:t>.</w:t>
            </w:r>
          </w:p>
          <w:p w:rsidR="00F20C11" w:rsidRPr="00F57530" w:rsidRDefault="00F20C11" w:rsidP="00F20C11">
            <w:pPr>
              <w:jc w:val="both"/>
              <w:rPr>
                <w:rFonts w:ascii="Arial Narrow" w:hAnsi="Arial Narrow" w:cs="Arial"/>
              </w:rPr>
            </w:pPr>
            <w:r w:rsidRPr="00F57530">
              <w:rPr>
                <w:rFonts w:ascii="Arial Narrow" w:hAnsi="Arial Narrow" w:cs="Arial"/>
              </w:rPr>
              <w:t>Raporty z ogranicznikami CSV</w:t>
            </w:r>
            <w:r w:rsidR="00221531" w:rsidRPr="00F57530">
              <w:rPr>
                <w:rFonts w:ascii="Arial Narrow" w:hAnsi="Arial Narrow" w:cs="Arial"/>
              </w:rPr>
              <w:t xml:space="preserve"> – łatwy eksport do arkusza kalkulacyjnego</w:t>
            </w:r>
          </w:p>
          <w:p w:rsidR="00F20C11" w:rsidRPr="00F57530" w:rsidRDefault="00221531" w:rsidP="00315F3E">
            <w:pPr>
              <w:jc w:val="both"/>
              <w:rPr>
                <w:rFonts w:ascii="Arial Narrow" w:hAnsi="Arial Narrow" w:cs="Arial"/>
              </w:rPr>
            </w:pPr>
            <w:r w:rsidRPr="00F57530">
              <w:rPr>
                <w:rFonts w:ascii="Arial Narrow" w:hAnsi="Arial Narrow" w:cs="Arial"/>
              </w:rPr>
              <w:t>N</w:t>
            </w:r>
            <w:r w:rsidR="00F20C11" w:rsidRPr="00F57530">
              <w:rPr>
                <w:rFonts w:ascii="Arial Narrow" w:hAnsi="Arial Narrow" w:cs="Arial"/>
              </w:rPr>
              <w:t xml:space="preserve">owoczesne narzędzie z interfejsem GUI. Dostarcza  rekomendacje eksperckie, które pomagają poprawić wydajność nie tylko pojedynczych zapytań , </w:t>
            </w:r>
            <w:r w:rsidR="00315F3E" w:rsidRPr="00F57530">
              <w:rPr>
                <w:rFonts w:ascii="Arial Narrow" w:hAnsi="Arial Narrow" w:cs="Arial"/>
              </w:rPr>
              <w:t xml:space="preserve">ale także dla całego </w:t>
            </w:r>
            <w:proofErr w:type="spellStart"/>
            <w:r w:rsidR="00315F3E" w:rsidRPr="00F57530">
              <w:rPr>
                <w:rFonts w:ascii="Arial Narrow" w:hAnsi="Arial Narrow" w:cs="Arial"/>
              </w:rPr>
              <w:t>workloadu</w:t>
            </w:r>
            <w:proofErr w:type="spellEnd"/>
            <w:r w:rsidR="00315F3E" w:rsidRPr="00F57530">
              <w:rPr>
                <w:rFonts w:ascii="Arial Narrow" w:hAnsi="Arial Narrow" w:cs="Arial"/>
              </w:rPr>
              <w:t xml:space="preserve"> </w:t>
            </w:r>
          </w:p>
          <w:p w:rsidR="00042BE4" w:rsidRPr="00F57530" w:rsidRDefault="00F20C11" w:rsidP="0071102E">
            <w:pPr>
              <w:jc w:val="both"/>
              <w:rPr>
                <w:rFonts w:ascii="Arial Narrow" w:hAnsi="Arial Narrow" w:cs="Arial"/>
              </w:rPr>
            </w:pPr>
            <w:r w:rsidRPr="00F57530">
              <w:rPr>
                <w:rFonts w:ascii="Arial Narrow" w:hAnsi="Arial Narrow" w:cs="Arial"/>
              </w:rPr>
              <w:t xml:space="preserve">Dostarcza aktualnych i historycznych widoków aktywności zapytań dla całych podsystemów </w:t>
            </w:r>
            <w:r w:rsidR="00315F3E" w:rsidRPr="00F57530">
              <w:rPr>
                <w:rFonts w:ascii="Arial Narrow" w:hAnsi="Arial Narrow" w:cs="Arial"/>
              </w:rPr>
              <w:t>bazy danych</w:t>
            </w:r>
            <w:r w:rsidRPr="00F57530">
              <w:rPr>
                <w:rFonts w:ascii="Arial Narrow" w:hAnsi="Arial Narrow" w:cs="Arial"/>
              </w:rPr>
              <w:t xml:space="preserve">. Daje to możliwość skutecznego dostosowania i dostrojenia zarówno samych obiektów </w:t>
            </w:r>
            <w:r w:rsidR="00991D5D" w:rsidRPr="00F57530">
              <w:rPr>
                <w:rFonts w:ascii="Arial Narrow" w:hAnsi="Arial Narrow" w:cs="Arial"/>
              </w:rPr>
              <w:t>bazy danych</w:t>
            </w:r>
            <w:r w:rsidRPr="00F57530">
              <w:rPr>
                <w:rFonts w:ascii="Arial Narrow" w:hAnsi="Arial Narrow" w:cs="Arial"/>
              </w:rPr>
              <w:t xml:space="preserve">, jak i całego </w:t>
            </w:r>
            <w:proofErr w:type="spellStart"/>
            <w:r w:rsidRPr="00F57530">
              <w:rPr>
                <w:rFonts w:ascii="Arial Narrow" w:hAnsi="Arial Narrow" w:cs="Arial"/>
              </w:rPr>
              <w:t>workloadu</w:t>
            </w:r>
            <w:proofErr w:type="spellEnd"/>
            <w:r w:rsidRPr="00F57530">
              <w:rPr>
                <w:rFonts w:ascii="Arial Narrow" w:hAnsi="Arial Narrow" w:cs="Arial"/>
              </w:rPr>
              <w:t xml:space="preserve"> aby zwiększyć </w:t>
            </w:r>
            <w:r w:rsidR="006F79E9" w:rsidRPr="00F57530">
              <w:rPr>
                <w:rFonts w:ascii="Arial Narrow" w:hAnsi="Arial Narrow" w:cs="Arial"/>
              </w:rPr>
              <w:t>efektywność</w:t>
            </w:r>
            <w:r w:rsidRPr="00F57530">
              <w:rPr>
                <w:rFonts w:ascii="Arial Narrow" w:hAnsi="Arial Narrow" w:cs="Arial"/>
              </w:rPr>
              <w:t xml:space="preserve"> podsystemów </w:t>
            </w:r>
            <w:r w:rsidR="008C50A7" w:rsidRPr="00F57530">
              <w:rPr>
                <w:rFonts w:ascii="Arial Narrow" w:hAnsi="Arial Narrow" w:cs="Arial"/>
              </w:rPr>
              <w:t>bazy danych</w:t>
            </w:r>
            <w:r w:rsidRPr="00F57530">
              <w:rPr>
                <w:rFonts w:ascii="Arial Narrow" w:hAnsi="Arial Narrow" w:cs="Arial"/>
              </w:rPr>
              <w:t>, a co za tym idzie – ogólną wydajność systemu.</w:t>
            </w:r>
          </w:p>
        </w:tc>
        <w:tc>
          <w:tcPr>
            <w:tcW w:w="1843" w:type="dxa"/>
            <w:tcBorders>
              <w:top w:val="single" w:sz="4" w:space="0" w:color="auto"/>
              <w:left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134 VU / Tier 6</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hAnsi="Arial Narrow" w:cs="Arial"/>
              </w:rPr>
            </w:pPr>
            <w:r w:rsidRPr="00F57530">
              <w:rPr>
                <w:rFonts w:ascii="Arial Narrow" w:hAnsi="Arial Narrow" w:cs="Arial"/>
              </w:rPr>
              <w:t>4</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7E230A" w:rsidP="00F57530">
            <w:pPr>
              <w:rPr>
                <w:rFonts w:ascii="Arial Narrow" w:hAnsi="Arial Narrow" w:cs="Arial"/>
              </w:rPr>
            </w:pPr>
            <w:r w:rsidRPr="00F57530">
              <w:rPr>
                <w:rFonts w:ascii="Arial Narrow" w:hAnsi="Arial Narrow" w:cs="Arial"/>
              </w:rPr>
              <w:t>Szyna integracyjna służąca do komunikacji pomiędzy aplikacjami</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7E230A" w:rsidP="00691307">
            <w:pPr>
              <w:jc w:val="both"/>
              <w:rPr>
                <w:rFonts w:ascii="Arial Narrow" w:hAnsi="Arial Narrow" w:cs="Arial"/>
              </w:rPr>
            </w:pPr>
            <w:r w:rsidRPr="00F57530">
              <w:rPr>
                <w:rFonts w:ascii="Arial Narrow" w:hAnsi="Arial Narrow" w:cs="Arial"/>
              </w:rPr>
              <w:t>Jest to produkt pozwalający na realizację rozwiązań typu Enterprise Service Bus, czyli komunikacji pomiędzy aplikacjami na zasadzie “każdy może łączyć się z każdym”. Pełni rolę magistrali kom</w:t>
            </w:r>
            <w:r w:rsidR="004B6552">
              <w:rPr>
                <w:rFonts w:ascii="Arial Narrow" w:hAnsi="Arial Narrow" w:cs="Arial"/>
              </w:rPr>
              <w:t xml:space="preserve">unikacyjnej wersja dla systemu </w:t>
            </w:r>
            <w:proofErr w:type="spellStart"/>
            <w:r w:rsidR="004B6552">
              <w:rPr>
                <w:rFonts w:ascii="Arial Narrow" w:hAnsi="Arial Narrow" w:cs="Arial"/>
              </w:rPr>
              <w:t>M</w:t>
            </w:r>
            <w:r w:rsidRPr="00F57530">
              <w:rPr>
                <w:rFonts w:ascii="Arial Narrow" w:hAnsi="Arial Narrow" w:cs="Arial"/>
              </w:rPr>
              <w:t>ainframe</w:t>
            </w:r>
            <w:proofErr w:type="spellEnd"/>
            <w:r w:rsidRPr="00F57530">
              <w:rPr>
                <w:rFonts w:ascii="Arial Narrow" w:hAnsi="Arial Narrow" w:cs="Arial"/>
              </w:rPr>
              <w:t xml:space="preserve"> tego produktu potrafi Queue </w:t>
            </w:r>
            <w:proofErr w:type="spellStart"/>
            <w:r w:rsidRPr="00F57530">
              <w:rPr>
                <w:rFonts w:ascii="Arial Narrow" w:hAnsi="Arial Narrow" w:cs="Arial"/>
              </w:rPr>
              <w:t>Sharing</w:t>
            </w:r>
            <w:proofErr w:type="spellEnd"/>
            <w:r w:rsidRPr="00F57530">
              <w:rPr>
                <w:rFonts w:ascii="Arial Narrow" w:hAnsi="Arial Narrow" w:cs="Arial"/>
              </w:rPr>
              <w:t xml:space="preserve"> </w:t>
            </w:r>
            <w:proofErr w:type="spellStart"/>
            <w:r w:rsidRPr="00F57530">
              <w:rPr>
                <w:rFonts w:ascii="Arial Narrow" w:hAnsi="Arial Narrow" w:cs="Arial"/>
              </w:rPr>
              <w:t>Groups</w:t>
            </w:r>
            <w:proofErr w:type="spellEnd"/>
            <w:r w:rsidRPr="00F57530">
              <w:rPr>
                <w:rFonts w:ascii="Arial Narrow" w:hAnsi="Arial Narrow" w:cs="Arial"/>
              </w:rPr>
              <w:t xml:space="preserve">. Dodatkowo węzły przepływów komunikatów, które odwołują </w:t>
            </w:r>
            <w:proofErr w:type="spellStart"/>
            <w:r w:rsidRPr="00F57530">
              <w:rPr>
                <w:rFonts w:ascii="Arial Narrow" w:hAnsi="Arial Narrow" w:cs="Arial"/>
              </w:rPr>
              <w:t>sie</w:t>
            </w:r>
            <w:proofErr w:type="spellEnd"/>
            <w:r w:rsidRPr="00F57530">
              <w:rPr>
                <w:rFonts w:ascii="Arial Narrow" w:hAnsi="Arial Narrow" w:cs="Arial"/>
              </w:rPr>
              <w:t xml:space="preserve"> do bazy danych na serwerze </w:t>
            </w:r>
            <w:proofErr w:type="spellStart"/>
            <w:r w:rsidRPr="00F57530">
              <w:rPr>
                <w:rFonts w:ascii="Arial Narrow" w:hAnsi="Arial Narrow" w:cs="Arial"/>
              </w:rPr>
              <w:t>mainframe</w:t>
            </w:r>
            <w:proofErr w:type="spellEnd"/>
            <w:r w:rsidRPr="00F57530">
              <w:rPr>
                <w:rFonts w:ascii="Arial Narrow" w:hAnsi="Arial Narrow" w:cs="Arial"/>
              </w:rPr>
              <w:t xml:space="preserve"> potrafią wykorzystać szczególne cechy tej bazy danych (Data </w:t>
            </w:r>
            <w:proofErr w:type="spellStart"/>
            <w:r w:rsidRPr="00F57530">
              <w:rPr>
                <w:rFonts w:ascii="Arial Narrow" w:hAnsi="Arial Narrow" w:cs="Arial"/>
              </w:rPr>
              <w:t>Sharing</w:t>
            </w:r>
            <w:proofErr w:type="spellEnd"/>
            <w:r w:rsidRPr="00F57530">
              <w:rPr>
                <w:rFonts w:ascii="Arial Narrow" w:hAnsi="Arial Narrow" w:cs="Arial"/>
              </w:rPr>
              <w:t xml:space="preserve"> </w:t>
            </w:r>
            <w:proofErr w:type="spellStart"/>
            <w:r w:rsidRPr="00F57530">
              <w:rPr>
                <w:rFonts w:ascii="Arial Narrow" w:hAnsi="Arial Narrow" w:cs="Arial"/>
              </w:rPr>
              <w:t>Groups</w:t>
            </w:r>
            <w:proofErr w:type="spellEnd"/>
            <w:r w:rsidRPr="00F57530">
              <w:rPr>
                <w:rFonts w:ascii="Arial Narrow" w:hAnsi="Arial Narrow" w:cs="Arial"/>
              </w:rPr>
              <w:t xml:space="preserve">). </w:t>
            </w:r>
            <w:r w:rsidR="007F08B5" w:rsidRPr="00F57530">
              <w:rPr>
                <w:rFonts w:ascii="Arial Narrow" w:hAnsi="Arial Narrow" w:cs="Arial"/>
              </w:rPr>
              <w:t>Produkt</w:t>
            </w:r>
            <w:r w:rsidRPr="00F57530">
              <w:rPr>
                <w:rFonts w:ascii="Arial Narrow" w:hAnsi="Arial Narrow" w:cs="Arial"/>
              </w:rPr>
              <w:t xml:space="preserve"> integruje się ponadto z takimi elementami systemu operacyjnego, jak </w:t>
            </w:r>
            <w:r w:rsidR="00691307" w:rsidRPr="00F57530">
              <w:rPr>
                <w:rFonts w:ascii="Arial Narrow" w:hAnsi="Arial Narrow" w:cs="Arial"/>
              </w:rPr>
              <w:t xml:space="preserve">automatyczny </w:t>
            </w:r>
            <w:r w:rsidRPr="00F57530">
              <w:rPr>
                <w:rFonts w:ascii="Arial Narrow" w:hAnsi="Arial Narrow" w:cs="Arial"/>
              </w:rPr>
              <w:t>restart procesów oraz</w:t>
            </w:r>
            <w:r w:rsidR="00691307" w:rsidRPr="00F57530">
              <w:rPr>
                <w:rFonts w:ascii="Arial Narrow" w:hAnsi="Arial Narrow" w:cs="Arial"/>
              </w:rPr>
              <w:t xml:space="preserve"> </w:t>
            </w:r>
            <w:r w:rsidRPr="00F57530">
              <w:rPr>
                <w:rFonts w:ascii="Arial Narrow" w:hAnsi="Arial Narrow" w:cs="Arial"/>
              </w:rPr>
              <w:t>zarządzanie obciążeniem.</w:t>
            </w:r>
            <w:r w:rsidR="00691307" w:rsidRPr="00F57530">
              <w:rPr>
                <w:rFonts w:ascii="Arial Narrow" w:hAnsi="Arial Narrow" w:cs="Arial"/>
              </w:rPr>
              <w:t xml:space="preserve"> D</w:t>
            </w:r>
            <w:r w:rsidRPr="00F57530">
              <w:rPr>
                <w:rFonts w:ascii="Arial Narrow" w:hAnsi="Arial Narrow" w:cs="Arial"/>
              </w:rPr>
              <w:t xml:space="preserve">ostarcza ponadto nowe typy węzłów pozwalające na dostęp do zbiorów </w:t>
            </w:r>
            <w:r w:rsidR="00691307" w:rsidRPr="00F57530">
              <w:rPr>
                <w:rFonts w:ascii="Arial Narrow" w:hAnsi="Arial Narrow" w:cs="Arial"/>
              </w:rPr>
              <w:t>posiadających wewnętrzną organizację (np. po kluczu)</w:t>
            </w:r>
            <w:r w:rsidRPr="00F57530">
              <w:rPr>
                <w:rFonts w:ascii="Arial Narrow" w:hAnsi="Arial Narrow" w:cs="Arial"/>
              </w:rPr>
              <w: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eastAsia="ko-KR"/>
              </w:rPr>
            </w:pPr>
            <w:r w:rsidRPr="00F57530">
              <w:rPr>
                <w:rFonts w:ascii="Arial Narrow" w:eastAsia="Batang" w:hAnsi="Arial Narrow" w:cs="Arial"/>
                <w:lang w:eastAsia="ko-KR"/>
              </w:rPr>
              <w:t xml:space="preserve">81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5</w:t>
            </w:r>
          </w:p>
        </w:tc>
      </w:tr>
      <w:tr w:rsidR="00042BE4" w:rsidRPr="00F57530" w:rsidTr="00354FF4">
        <w:trPr>
          <w:trHeight w:val="2879"/>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hAnsi="Arial Narrow" w:cs="Arial"/>
              </w:rPr>
            </w:pPr>
            <w:r w:rsidRPr="00F57530">
              <w:rPr>
                <w:rFonts w:ascii="Arial Narrow" w:hAnsi="Arial Narrow" w:cs="Arial"/>
              </w:rPr>
              <w:t>5</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717DD0" w:rsidP="00F57530">
            <w:pPr>
              <w:rPr>
                <w:rFonts w:ascii="Arial Narrow" w:hAnsi="Arial Narrow" w:cs="Arial"/>
              </w:rPr>
            </w:pPr>
            <w:r w:rsidRPr="00F57530">
              <w:rPr>
                <w:rFonts w:ascii="Arial Narrow" w:hAnsi="Arial Narrow" w:cs="Arial"/>
              </w:rPr>
              <w:t xml:space="preserve">Interfejs przeglądarkowy do zarządzania zasobami systemu </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D3F2D" w:rsidRPr="00354FF4" w:rsidRDefault="003D3F2D" w:rsidP="00354FF4">
            <w:pPr>
              <w:pStyle w:val="Akapitzlist"/>
              <w:numPr>
                <w:ilvl w:val="0"/>
                <w:numId w:val="43"/>
              </w:numPr>
              <w:jc w:val="both"/>
              <w:rPr>
                <w:rFonts w:ascii="Arial Narrow" w:hAnsi="Arial Narrow" w:cs="Arial"/>
              </w:rPr>
            </w:pPr>
            <w:r w:rsidRPr="00354FF4">
              <w:rPr>
                <w:rFonts w:ascii="Arial Narrow" w:hAnsi="Arial Narrow" w:cs="Arial"/>
              </w:rPr>
              <w:t>Produkt jest webowym interfejsem, przeznaczonym do zarządzania systemem operacyjnym, opartym o przeglądarkę internetową.</w:t>
            </w:r>
          </w:p>
          <w:p w:rsidR="003D3F2D" w:rsidRPr="00354FF4" w:rsidRDefault="003D3F2D" w:rsidP="00354FF4">
            <w:pPr>
              <w:pStyle w:val="Akapitzlist"/>
              <w:numPr>
                <w:ilvl w:val="0"/>
                <w:numId w:val="43"/>
              </w:numPr>
              <w:jc w:val="both"/>
              <w:rPr>
                <w:rFonts w:ascii="Arial Narrow" w:hAnsi="Arial Narrow" w:cs="Arial"/>
              </w:rPr>
            </w:pPr>
            <w:r w:rsidRPr="00354FF4">
              <w:rPr>
                <w:rFonts w:ascii="Arial Narrow" w:hAnsi="Arial Narrow" w:cs="Arial"/>
              </w:rPr>
              <w:t>Ułatwia  zarządzanie i adminis</w:t>
            </w:r>
            <w:r w:rsidR="00EC58E6" w:rsidRPr="00354FF4">
              <w:rPr>
                <w:rFonts w:ascii="Arial Narrow" w:hAnsi="Arial Narrow" w:cs="Arial"/>
              </w:rPr>
              <w:t xml:space="preserve">trowanie systemem operacyjnym </w:t>
            </w:r>
            <w:r w:rsidRPr="00354FF4">
              <w:rPr>
                <w:rFonts w:ascii="Arial Narrow" w:hAnsi="Arial Narrow" w:cs="Arial"/>
              </w:rPr>
              <w:t>, upraszczając codzienne zadania operacyjno-administracyjne.</w:t>
            </w:r>
          </w:p>
          <w:p w:rsidR="003D3F2D" w:rsidRPr="00354FF4" w:rsidRDefault="003D3F2D" w:rsidP="00354FF4">
            <w:pPr>
              <w:pStyle w:val="Akapitzlist"/>
              <w:numPr>
                <w:ilvl w:val="0"/>
                <w:numId w:val="43"/>
              </w:numPr>
              <w:jc w:val="both"/>
              <w:rPr>
                <w:rFonts w:ascii="Arial Narrow" w:hAnsi="Arial Narrow" w:cs="Arial"/>
              </w:rPr>
            </w:pPr>
            <w:r w:rsidRPr="00354FF4">
              <w:rPr>
                <w:rFonts w:ascii="Arial Narrow" w:hAnsi="Arial Narrow" w:cs="Arial"/>
              </w:rPr>
              <w:t xml:space="preserve">Upraszcza i modernizuje procesy zarządzania prowadzone z tradycyjnej  konsoli </w:t>
            </w:r>
            <w:r w:rsidR="00EC5DA7" w:rsidRPr="00354FF4">
              <w:rPr>
                <w:rFonts w:ascii="Arial Narrow" w:hAnsi="Arial Narrow" w:cs="Arial"/>
              </w:rPr>
              <w:t>systemowych</w:t>
            </w:r>
            <w:r w:rsidRPr="00354FF4">
              <w:rPr>
                <w:rFonts w:ascii="Arial Narrow" w:hAnsi="Arial Narrow" w:cs="Arial"/>
              </w:rPr>
              <w:t>.</w:t>
            </w:r>
          </w:p>
          <w:p w:rsidR="00042BE4" w:rsidRPr="00F57530" w:rsidRDefault="00042BE4" w:rsidP="00354FF4">
            <w:pPr>
              <w:jc w:val="both"/>
              <w:rPr>
                <w:rFonts w:ascii="Arial Narrow" w:hAnsi="Arial Narrow" w:cs="Arial"/>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eastAsia="ko-KR"/>
              </w:rPr>
            </w:pPr>
            <w:r w:rsidRPr="00F57530">
              <w:rPr>
                <w:rFonts w:ascii="Arial Narrow" w:eastAsia="Batang" w:hAnsi="Arial Narrow" w:cs="Arial"/>
                <w:lang w:eastAsia="ko-KR"/>
              </w:rPr>
              <w:t xml:space="preserve">134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6</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hAnsi="Arial Narrow" w:cs="Arial"/>
              </w:rPr>
            </w:pPr>
            <w:r w:rsidRPr="00F57530">
              <w:rPr>
                <w:rFonts w:ascii="Arial Narrow" w:hAnsi="Arial Narrow" w:cs="Arial"/>
              </w:rPr>
              <w:t>6</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AD53B7" w:rsidP="00F57530">
            <w:pPr>
              <w:rPr>
                <w:rFonts w:ascii="Arial Narrow" w:hAnsi="Arial Narrow" w:cs="Arial"/>
              </w:rPr>
            </w:pPr>
            <w:r w:rsidRPr="00F57530">
              <w:rPr>
                <w:rFonts w:ascii="Arial Narrow" w:hAnsi="Arial Narrow" w:cs="Arial"/>
              </w:rPr>
              <w:t>Narzędzie zarządzające sesjami terminalowymi 3270</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D53B7" w:rsidRPr="00F57530" w:rsidRDefault="00AD53B7" w:rsidP="00AD53B7">
            <w:pPr>
              <w:jc w:val="both"/>
              <w:rPr>
                <w:rFonts w:ascii="Arial Narrow" w:hAnsi="Arial Narrow" w:cs="Arial"/>
              </w:rPr>
            </w:pPr>
            <w:r w:rsidRPr="00F57530">
              <w:rPr>
                <w:rFonts w:ascii="Arial Narrow" w:hAnsi="Arial Narrow" w:cs="Arial"/>
              </w:rPr>
              <w:t>Produkt musi ułatwiać pracę z interfejsem znakowym 3270 poprzez nawiązanie wielu sesji z jednego terminala i swobodnego przełączania się między nimi.</w:t>
            </w:r>
          </w:p>
          <w:p w:rsidR="00042BE4" w:rsidRPr="00F57530" w:rsidRDefault="00AD53B7" w:rsidP="004F4EDE">
            <w:pPr>
              <w:jc w:val="both"/>
              <w:rPr>
                <w:rFonts w:ascii="Arial Narrow" w:hAnsi="Arial Narrow" w:cs="Arial"/>
              </w:rPr>
            </w:pPr>
            <w:r w:rsidRPr="00F57530">
              <w:rPr>
                <w:rFonts w:ascii="Arial Narrow" w:hAnsi="Arial Narrow" w:cs="Arial"/>
              </w:rPr>
              <w:t xml:space="preserve">Możliwość budowy rozwiązania typu Single </w:t>
            </w:r>
            <w:proofErr w:type="spellStart"/>
            <w:r w:rsidRPr="00F57530">
              <w:rPr>
                <w:rFonts w:ascii="Arial Narrow" w:hAnsi="Arial Narrow" w:cs="Arial"/>
              </w:rPr>
              <w:t>Sign</w:t>
            </w:r>
            <w:proofErr w:type="spellEnd"/>
            <w:r w:rsidRPr="00F57530">
              <w:rPr>
                <w:rFonts w:ascii="Arial Narrow" w:hAnsi="Arial Narrow" w:cs="Arial"/>
              </w:rPr>
              <w:t>-On.</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eastAsia="ko-KR"/>
              </w:rPr>
            </w:pPr>
            <w:r w:rsidRPr="00F57530">
              <w:rPr>
                <w:rFonts w:ascii="Arial Narrow" w:eastAsia="Batang" w:hAnsi="Arial Narrow" w:cs="Arial"/>
                <w:lang w:eastAsia="ko-KR"/>
              </w:rPr>
              <w:t xml:space="preserve">134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6</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hAnsi="Arial Narrow" w:cs="Arial"/>
              </w:rPr>
            </w:pPr>
            <w:r w:rsidRPr="00F57530">
              <w:rPr>
                <w:rFonts w:ascii="Arial Narrow" w:hAnsi="Arial Narrow" w:cs="Arial"/>
              </w:rPr>
              <w:lastRenderedPageBreak/>
              <w:t>7</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484225" w:rsidP="00F57530">
            <w:pPr>
              <w:rPr>
                <w:rFonts w:ascii="Arial Narrow" w:hAnsi="Arial Narrow" w:cs="Arial"/>
              </w:rPr>
            </w:pPr>
            <w:r w:rsidRPr="00F57530">
              <w:rPr>
                <w:rFonts w:ascii="Arial Narrow" w:hAnsi="Arial Narrow" w:cs="Arial"/>
              </w:rPr>
              <w:t>Zestaw narzędzi służących do obs</w:t>
            </w:r>
            <w:r w:rsidR="004B6552">
              <w:rPr>
                <w:rFonts w:ascii="Arial Narrow" w:hAnsi="Arial Narrow" w:cs="Arial"/>
              </w:rPr>
              <w:t xml:space="preserve">ługi bazy danych na platformie </w:t>
            </w:r>
            <w:proofErr w:type="spellStart"/>
            <w:r w:rsidR="004B6552">
              <w:rPr>
                <w:rFonts w:ascii="Arial Narrow" w:hAnsi="Arial Narrow" w:cs="Arial"/>
              </w:rPr>
              <w:t>M</w:t>
            </w:r>
            <w:r w:rsidRPr="00F57530">
              <w:rPr>
                <w:rFonts w:ascii="Arial Narrow" w:hAnsi="Arial Narrow" w:cs="Arial"/>
              </w:rPr>
              <w:t>ainframe</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346F" w:rsidRPr="00F57530" w:rsidRDefault="0088346F" w:rsidP="0088346F">
            <w:pPr>
              <w:jc w:val="both"/>
              <w:rPr>
                <w:rFonts w:ascii="Arial Narrow" w:hAnsi="Arial Narrow" w:cs="Arial"/>
              </w:rPr>
            </w:pPr>
            <w:r w:rsidRPr="00F57530">
              <w:rPr>
                <w:rFonts w:ascii="Arial Narrow" w:hAnsi="Arial Narrow" w:cs="Arial"/>
              </w:rPr>
              <w:t xml:space="preserve">Produkt obejmuje następujące funkcjonalności: </w:t>
            </w:r>
          </w:p>
          <w:p w:rsidR="00B75389" w:rsidRPr="00354FF4" w:rsidRDefault="0088346F" w:rsidP="00354FF4">
            <w:pPr>
              <w:pStyle w:val="Akapitzlist"/>
              <w:numPr>
                <w:ilvl w:val="0"/>
                <w:numId w:val="44"/>
              </w:numPr>
              <w:jc w:val="both"/>
              <w:rPr>
                <w:rFonts w:ascii="Arial Narrow" w:hAnsi="Arial Narrow" w:cs="Arial"/>
              </w:rPr>
            </w:pPr>
            <w:r w:rsidRPr="00354FF4">
              <w:rPr>
                <w:rFonts w:ascii="Arial Narrow" w:hAnsi="Arial Narrow" w:cs="Arial"/>
              </w:rPr>
              <w:t>Obsługuje wszystkie najważniejsze nowe funkcje i zmiany strukturalne</w:t>
            </w:r>
            <w:r w:rsidR="00354FF4" w:rsidRPr="00354FF4">
              <w:rPr>
                <w:rFonts w:ascii="Arial Narrow" w:hAnsi="Arial Narrow" w:cs="Arial"/>
              </w:rPr>
              <w:t xml:space="preserve"> </w:t>
            </w:r>
            <w:r w:rsidRPr="00354FF4">
              <w:rPr>
                <w:rFonts w:ascii="Arial Narrow" w:hAnsi="Arial Narrow" w:cs="Arial"/>
              </w:rPr>
              <w:t xml:space="preserve">w </w:t>
            </w:r>
            <w:r w:rsidR="004B6552">
              <w:rPr>
                <w:rFonts w:ascii="Arial Narrow" w:hAnsi="Arial Narrow" w:cs="Arial"/>
              </w:rPr>
              <w:t xml:space="preserve">bazie danych na platformie </w:t>
            </w:r>
            <w:proofErr w:type="spellStart"/>
            <w:r w:rsidR="004B6552">
              <w:rPr>
                <w:rFonts w:ascii="Arial Narrow" w:hAnsi="Arial Narrow" w:cs="Arial"/>
              </w:rPr>
              <w:t>M</w:t>
            </w:r>
            <w:r w:rsidR="00B75389" w:rsidRPr="00354FF4">
              <w:rPr>
                <w:rFonts w:ascii="Arial Narrow" w:hAnsi="Arial Narrow" w:cs="Arial"/>
              </w:rPr>
              <w:t>ainframe</w:t>
            </w:r>
            <w:proofErr w:type="spellEnd"/>
          </w:p>
          <w:p w:rsidR="0088346F" w:rsidRPr="00354FF4" w:rsidRDefault="0088346F" w:rsidP="00354FF4">
            <w:pPr>
              <w:pStyle w:val="Akapitzlist"/>
              <w:numPr>
                <w:ilvl w:val="0"/>
                <w:numId w:val="44"/>
              </w:numPr>
              <w:jc w:val="both"/>
              <w:rPr>
                <w:rFonts w:ascii="Arial Narrow" w:hAnsi="Arial Narrow" w:cs="Arial"/>
              </w:rPr>
            </w:pPr>
            <w:r w:rsidRPr="00354FF4">
              <w:rPr>
                <w:rFonts w:ascii="Arial Narrow" w:hAnsi="Arial Narrow" w:cs="Arial"/>
              </w:rPr>
              <w:t xml:space="preserve">Zapewnia ulepszoną dostępność danych i aplikacji </w:t>
            </w:r>
          </w:p>
          <w:p w:rsidR="0088346F" w:rsidRPr="00354FF4" w:rsidRDefault="0088346F" w:rsidP="00354FF4">
            <w:pPr>
              <w:pStyle w:val="Akapitzlist"/>
              <w:numPr>
                <w:ilvl w:val="0"/>
                <w:numId w:val="44"/>
              </w:numPr>
              <w:jc w:val="both"/>
              <w:rPr>
                <w:rFonts w:ascii="Arial Narrow" w:hAnsi="Arial Narrow" w:cs="Arial"/>
              </w:rPr>
            </w:pPr>
            <w:r w:rsidRPr="00354FF4">
              <w:rPr>
                <w:rFonts w:ascii="Arial Narrow" w:hAnsi="Arial Narrow" w:cs="Arial"/>
              </w:rPr>
              <w:t>Oferuje lepszą wydajność i mniejsze zużycie zasobów, w tym dodatk</w:t>
            </w:r>
            <w:r w:rsidR="008C1FA0" w:rsidRPr="00354FF4">
              <w:rPr>
                <w:rFonts w:ascii="Arial Narrow" w:hAnsi="Arial Narrow" w:cs="Arial"/>
              </w:rPr>
              <w:t>ową eksploatację procesorów specjalizowanych do obsługi obciążenia bazodanowego</w:t>
            </w:r>
          </w:p>
          <w:p w:rsidR="0088346F" w:rsidRPr="00354FF4" w:rsidRDefault="0088346F" w:rsidP="00354FF4">
            <w:pPr>
              <w:pStyle w:val="Akapitzlist"/>
              <w:numPr>
                <w:ilvl w:val="0"/>
                <w:numId w:val="44"/>
              </w:numPr>
              <w:jc w:val="both"/>
              <w:rPr>
                <w:rFonts w:ascii="Arial Narrow" w:hAnsi="Arial Narrow" w:cs="Arial"/>
              </w:rPr>
            </w:pPr>
            <w:r w:rsidRPr="00354FF4">
              <w:rPr>
                <w:rFonts w:ascii="Arial Narrow" w:hAnsi="Arial Narrow" w:cs="Arial"/>
              </w:rPr>
              <w:t>Zapewnia uproszczone zarządzanie danymi i lepszą użyteczność</w:t>
            </w:r>
          </w:p>
          <w:p w:rsidR="00042BE4" w:rsidRPr="00354FF4" w:rsidRDefault="0088346F" w:rsidP="00354FF4">
            <w:pPr>
              <w:pStyle w:val="Akapitzlist"/>
              <w:numPr>
                <w:ilvl w:val="0"/>
                <w:numId w:val="44"/>
              </w:numPr>
              <w:jc w:val="both"/>
              <w:rPr>
                <w:rFonts w:ascii="Arial Narrow" w:eastAsia="Batang" w:hAnsi="Arial Narrow" w:cs="Arial"/>
                <w:bCs/>
                <w:lang w:val="pt-BR" w:eastAsia="ko-KR"/>
              </w:rPr>
            </w:pPr>
            <w:r w:rsidRPr="00354FF4">
              <w:rPr>
                <w:rFonts w:ascii="Arial Narrow" w:hAnsi="Arial Narrow" w:cs="Arial"/>
              </w:rPr>
              <w:t xml:space="preserve">Pełen pakiet utilities adresuje wszystkie potrzeby utrzymaniowe w obrębie bazy danych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160 VU / Tier 6</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hAnsi="Arial Narrow" w:cs="Arial"/>
              </w:rPr>
            </w:pPr>
            <w:r w:rsidRPr="00F57530">
              <w:rPr>
                <w:rFonts w:ascii="Arial Narrow" w:hAnsi="Arial Narrow" w:cs="Arial"/>
              </w:rPr>
              <w:t>8</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BF2711" w:rsidP="00F57530">
            <w:pPr>
              <w:rPr>
                <w:rFonts w:ascii="Arial Narrow" w:hAnsi="Arial Narrow" w:cs="Arial"/>
              </w:rPr>
            </w:pPr>
            <w:r w:rsidRPr="00F57530">
              <w:rPr>
                <w:rFonts w:ascii="Arial Narrow" w:hAnsi="Arial Narrow" w:cs="Arial"/>
              </w:rPr>
              <w:t>Serwer aplikacji Java</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2E7996" w:rsidP="00797E4B">
            <w:pPr>
              <w:jc w:val="both"/>
              <w:rPr>
                <w:rFonts w:ascii="Arial Narrow" w:eastAsia="Batang" w:hAnsi="Arial Narrow" w:cs="Arial"/>
                <w:bCs/>
                <w:lang w:eastAsia="ko-KR"/>
              </w:rPr>
            </w:pPr>
            <w:r w:rsidRPr="00F57530">
              <w:rPr>
                <w:rFonts w:ascii="Arial Narrow" w:hAnsi="Arial Narrow" w:cs="Arial"/>
              </w:rPr>
              <w:t>Wewnętrzna topologia produktu zapewniająca dynamiczne tworzenie i wyłączanie maszyn wirtualnych Java w zależności od obciążenia, zrealizowana poprzez integrację z element</w:t>
            </w:r>
            <w:r w:rsidR="00BE4664" w:rsidRPr="00F57530">
              <w:rPr>
                <w:rFonts w:ascii="Arial Narrow" w:hAnsi="Arial Narrow" w:cs="Arial"/>
              </w:rPr>
              <w:t>em</w:t>
            </w:r>
            <w:r w:rsidRPr="00F57530">
              <w:rPr>
                <w:rFonts w:ascii="Arial Narrow" w:hAnsi="Arial Narrow" w:cs="Arial"/>
              </w:rPr>
              <w:t xml:space="preserve"> systemu operacyjnego</w:t>
            </w:r>
            <w:r w:rsidR="00BE4664" w:rsidRPr="00F57530">
              <w:rPr>
                <w:rFonts w:ascii="Arial Narrow" w:hAnsi="Arial Narrow" w:cs="Arial"/>
              </w:rPr>
              <w:t xml:space="preserve"> odpowiedzialnym za </w:t>
            </w:r>
            <w:r w:rsidR="006F79E9">
              <w:rPr>
                <w:rFonts w:ascii="Arial Narrow" w:hAnsi="Arial Narrow" w:cs="Arial"/>
              </w:rPr>
              <w:t>zarzą</w:t>
            </w:r>
            <w:r w:rsidR="006F79E9" w:rsidRPr="00F57530">
              <w:rPr>
                <w:rFonts w:ascii="Arial Narrow" w:hAnsi="Arial Narrow" w:cs="Arial"/>
              </w:rPr>
              <w:t>dzanie</w:t>
            </w:r>
            <w:r w:rsidR="00BE4664" w:rsidRPr="00F57530">
              <w:rPr>
                <w:rFonts w:ascii="Arial Narrow" w:hAnsi="Arial Narrow" w:cs="Arial"/>
              </w:rPr>
              <w:t xml:space="preserve"> wydajnością i obciążeniem</w:t>
            </w:r>
            <w:r w:rsidRPr="00F57530">
              <w:rPr>
                <w:rFonts w:ascii="Arial Narrow" w:hAnsi="Arial Narrow" w:cs="Arial"/>
              </w:rPr>
              <w:t>.</w:t>
            </w:r>
            <w:r w:rsidR="007804D1" w:rsidRPr="00F57530">
              <w:rPr>
                <w:rFonts w:ascii="Arial Narrow" w:hAnsi="Arial Narrow" w:cs="Arial"/>
              </w:rPr>
              <w:t xml:space="preserve"> </w:t>
            </w:r>
            <w:r w:rsidRPr="00F57530">
              <w:rPr>
                <w:rFonts w:ascii="Arial Narrow" w:hAnsi="Arial Narrow" w:cs="Arial"/>
              </w:rPr>
              <w:t>Możliwość tworzenia klastrów rozciągających się pomiędzy kilkoma partycjami/maszynami poprzez wykorzystanie technolog</w:t>
            </w:r>
            <w:r w:rsidR="004F1538" w:rsidRPr="00F57530">
              <w:rPr>
                <w:rFonts w:ascii="Arial Narrow" w:hAnsi="Arial Narrow" w:cs="Arial"/>
              </w:rPr>
              <w:t>i</w:t>
            </w:r>
            <w:r w:rsidRPr="00F57530">
              <w:rPr>
                <w:rFonts w:ascii="Arial Narrow" w:hAnsi="Arial Narrow" w:cs="Arial"/>
              </w:rPr>
              <w:t xml:space="preserve">i </w:t>
            </w:r>
            <w:proofErr w:type="spellStart"/>
            <w:r w:rsidR="00797E4B" w:rsidRPr="00F57530">
              <w:rPr>
                <w:rFonts w:ascii="Arial Narrow" w:hAnsi="Arial Narrow" w:cs="Arial"/>
              </w:rPr>
              <w:t>syspleksu</w:t>
            </w:r>
            <w:proofErr w:type="spellEnd"/>
            <w:r w:rsidR="00797E4B" w:rsidRPr="00F57530">
              <w:rPr>
                <w:rFonts w:ascii="Arial Narrow" w:hAnsi="Arial Narrow" w:cs="Arial"/>
              </w:rPr>
              <w:t xml:space="preserve"> równoległego</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134 VU / Tier 6</w:t>
            </w:r>
          </w:p>
        </w:tc>
      </w:tr>
      <w:tr w:rsidR="00042BE4" w:rsidRPr="00F57530" w:rsidTr="00CB107C">
        <w:trPr>
          <w:trHeight w:val="1858"/>
        </w:trPr>
        <w:tc>
          <w:tcPr>
            <w:tcW w:w="567" w:type="dxa"/>
            <w:tcBorders>
              <w:top w:val="single" w:sz="4" w:space="0" w:color="auto"/>
              <w:left w:val="single" w:sz="4" w:space="0" w:color="auto"/>
              <w:right w:val="single" w:sz="4" w:space="0" w:color="auto"/>
            </w:tcBorders>
          </w:tcPr>
          <w:p w:rsidR="00042BE4" w:rsidRPr="00F57530" w:rsidRDefault="00042BE4" w:rsidP="0002338F">
            <w:pPr>
              <w:rPr>
                <w:rFonts w:ascii="Arial Narrow" w:hAnsi="Arial Narrow" w:cs="Arial"/>
              </w:rPr>
            </w:pPr>
          </w:p>
          <w:p w:rsidR="00042BE4" w:rsidRPr="00F57530" w:rsidRDefault="00042BE4" w:rsidP="0002338F">
            <w:pPr>
              <w:rPr>
                <w:rFonts w:ascii="Arial Narrow" w:hAnsi="Arial Narrow" w:cs="Arial"/>
              </w:rPr>
            </w:pPr>
          </w:p>
          <w:p w:rsidR="00042BE4" w:rsidRPr="00F57530" w:rsidRDefault="00042BE4" w:rsidP="0002338F">
            <w:pPr>
              <w:jc w:val="both"/>
              <w:rPr>
                <w:rFonts w:ascii="Arial Narrow" w:hAnsi="Arial Narrow" w:cs="Arial"/>
              </w:rPr>
            </w:pPr>
            <w:r w:rsidRPr="00F57530">
              <w:rPr>
                <w:rFonts w:ascii="Arial Narrow" w:hAnsi="Arial Narrow" w:cs="Arial"/>
              </w:rPr>
              <w:t>9</w:t>
            </w:r>
          </w:p>
          <w:p w:rsidR="00042BE4" w:rsidRPr="00F57530" w:rsidRDefault="00042BE4" w:rsidP="0002338F">
            <w:pPr>
              <w:rPr>
                <w:rFonts w:ascii="Arial Narrow" w:hAnsi="Arial Narrow" w:cs="Arial"/>
              </w:rPr>
            </w:pPr>
          </w:p>
        </w:tc>
        <w:tc>
          <w:tcPr>
            <w:tcW w:w="2411" w:type="dxa"/>
            <w:tcBorders>
              <w:top w:val="single" w:sz="4" w:space="0" w:color="auto"/>
              <w:left w:val="single" w:sz="4" w:space="0" w:color="auto"/>
              <w:right w:val="single" w:sz="4" w:space="0" w:color="auto"/>
            </w:tcBorders>
          </w:tcPr>
          <w:p w:rsidR="00042BE4" w:rsidRPr="00F57530" w:rsidRDefault="001D2691" w:rsidP="00F57530">
            <w:pPr>
              <w:rPr>
                <w:rFonts w:ascii="Arial Narrow" w:hAnsi="Arial Narrow" w:cs="Arial"/>
              </w:rPr>
            </w:pPr>
            <w:r w:rsidRPr="00F57530">
              <w:rPr>
                <w:rFonts w:ascii="Arial Narrow" w:hAnsi="Arial Narrow" w:cs="Arial"/>
              </w:rPr>
              <w:t xml:space="preserve">Zestaw niezbędnych narzędzi deweloperskich (m.in. </w:t>
            </w:r>
            <w:proofErr w:type="spellStart"/>
            <w:r w:rsidRPr="00F57530">
              <w:rPr>
                <w:rFonts w:ascii="Arial Narrow" w:hAnsi="Arial Narrow" w:cs="Arial"/>
              </w:rPr>
              <w:t>debugger</w:t>
            </w:r>
            <w:proofErr w:type="spellEnd"/>
            <w:r w:rsidRPr="00F57530">
              <w:rPr>
                <w:rFonts w:ascii="Arial Narrow" w:hAnsi="Arial Narrow" w:cs="Arial"/>
              </w:rPr>
              <w:t>, narzędzie do analizy błędów wykonania programów, narzędzie do pracy z danymi) niezbędny do tworzenia i testowania aplikacji działaj</w:t>
            </w:r>
            <w:r w:rsidR="004B6552">
              <w:rPr>
                <w:rFonts w:ascii="Arial Narrow" w:hAnsi="Arial Narrow" w:cs="Arial"/>
              </w:rPr>
              <w:t xml:space="preserve">ących w systemie na platformie </w:t>
            </w:r>
            <w:proofErr w:type="spellStart"/>
            <w:r w:rsidR="004B6552">
              <w:rPr>
                <w:rFonts w:ascii="Arial Narrow" w:hAnsi="Arial Narrow" w:cs="Arial"/>
              </w:rPr>
              <w:t>M</w:t>
            </w:r>
            <w:r w:rsidRPr="00F57530">
              <w:rPr>
                <w:rFonts w:ascii="Arial Narrow" w:hAnsi="Arial Narrow" w:cs="Arial"/>
              </w:rPr>
              <w:t>ainframe</w:t>
            </w:r>
            <w:proofErr w:type="spellEnd"/>
          </w:p>
        </w:tc>
        <w:tc>
          <w:tcPr>
            <w:tcW w:w="5103" w:type="dxa"/>
            <w:tcBorders>
              <w:top w:val="single" w:sz="4" w:space="0" w:color="auto"/>
              <w:left w:val="single" w:sz="4" w:space="0" w:color="auto"/>
              <w:right w:val="single" w:sz="4" w:space="0" w:color="auto"/>
            </w:tcBorders>
            <w:shd w:val="clear" w:color="auto" w:fill="auto"/>
            <w:noWrap/>
            <w:vAlign w:val="center"/>
          </w:tcPr>
          <w:p w:rsidR="00DA5F57" w:rsidRPr="00F57530" w:rsidRDefault="00DA5F57" w:rsidP="00DA5F57">
            <w:pPr>
              <w:jc w:val="both"/>
              <w:rPr>
                <w:rFonts w:ascii="Arial Narrow" w:hAnsi="Arial Narrow" w:cs="Arial"/>
              </w:rPr>
            </w:pPr>
            <w:r w:rsidRPr="00F57530">
              <w:rPr>
                <w:rFonts w:ascii="Arial Narrow" w:hAnsi="Arial Narrow" w:cs="Arial"/>
              </w:rPr>
              <w:t>Zestaw niezbędnych narzędzi deweloperskich  niezbędny do tworzenia i testowania aplikacji działaj</w:t>
            </w:r>
            <w:r w:rsidR="004B6552">
              <w:rPr>
                <w:rFonts w:ascii="Arial Narrow" w:hAnsi="Arial Narrow" w:cs="Arial"/>
              </w:rPr>
              <w:t xml:space="preserve">ących w systemie na platformie </w:t>
            </w:r>
            <w:proofErr w:type="spellStart"/>
            <w:r w:rsidR="004B6552">
              <w:rPr>
                <w:rFonts w:ascii="Arial Narrow" w:hAnsi="Arial Narrow" w:cs="Arial"/>
              </w:rPr>
              <w:t>M</w:t>
            </w:r>
            <w:r w:rsidRPr="00F57530">
              <w:rPr>
                <w:rFonts w:ascii="Arial Narrow" w:hAnsi="Arial Narrow" w:cs="Arial"/>
              </w:rPr>
              <w:t>ainframe</w:t>
            </w:r>
            <w:proofErr w:type="spellEnd"/>
            <w:r w:rsidRPr="00F57530">
              <w:rPr>
                <w:rFonts w:ascii="Arial Narrow" w:hAnsi="Arial Narrow" w:cs="Arial"/>
              </w:rPr>
              <w:t>. Narzędzia te jako jedyne na rynku są zawsze całkowicie kompatybilne z najnowszymi wersjami bazy danych, serwera transakcyjnego itd.</w:t>
            </w:r>
          </w:p>
          <w:p w:rsidR="00DA5F57" w:rsidRPr="00F57530" w:rsidRDefault="00C47B70" w:rsidP="00DA5F57">
            <w:pPr>
              <w:jc w:val="both"/>
              <w:rPr>
                <w:rFonts w:ascii="Arial Narrow" w:hAnsi="Arial Narrow" w:cs="Arial"/>
              </w:rPr>
            </w:pPr>
            <w:r w:rsidRPr="00F57530">
              <w:rPr>
                <w:rFonts w:ascii="Arial Narrow" w:hAnsi="Arial Narrow" w:cs="Arial"/>
              </w:rPr>
              <w:t>Wybrane funkcjonalności:</w:t>
            </w:r>
          </w:p>
          <w:p w:rsidR="00DA5F57" w:rsidRPr="00354FF4" w:rsidRDefault="00DA5F57" w:rsidP="00354FF4">
            <w:pPr>
              <w:pStyle w:val="Akapitzlist"/>
              <w:numPr>
                <w:ilvl w:val="0"/>
                <w:numId w:val="46"/>
              </w:numPr>
              <w:jc w:val="both"/>
              <w:rPr>
                <w:rFonts w:ascii="Arial Narrow" w:hAnsi="Arial Narrow" w:cs="Arial"/>
              </w:rPr>
            </w:pPr>
            <w:proofErr w:type="spellStart"/>
            <w:r w:rsidRPr="00354FF4">
              <w:rPr>
                <w:rFonts w:ascii="Arial Narrow" w:hAnsi="Arial Narrow" w:cs="Arial"/>
              </w:rPr>
              <w:t>debugger</w:t>
            </w:r>
            <w:proofErr w:type="spellEnd"/>
          </w:p>
          <w:p w:rsidR="00DA5F57" w:rsidRPr="00354FF4" w:rsidRDefault="00DA5F57" w:rsidP="00354FF4">
            <w:pPr>
              <w:pStyle w:val="Akapitzlist"/>
              <w:numPr>
                <w:ilvl w:val="0"/>
                <w:numId w:val="46"/>
              </w:numPr>
              <w:jc w:val="both"/>
              <w:rPr>
                <w:rFonts w:ascii="Arial Narrow" w:hAnsi="Arial Narrow" w:cs="Arial"/>
              </w:rPr>
            </w:pPr>
            <w:r w:rsidRPr="00354FF4">
              <w:rPr>
                <w:rFonts w:ascii="Arial Narrow" w:hAnsi="Arial Narrow" w:cs="Arial"/>
              </w:rPr>
              <w:t xml:space="preserve">analiza błędów z możliwością zejścia do poziomu kodu źródłowego programu </w:t>
            </w:r>
          </w:p>
          <w:p w:rsidR="00DA5F57" w:rsidRPr="00354FF4" w:rsidRDefault="00DA5F57" w:rsidP="00354FF4">
            <w:pPr>
              <w:pStyle w:val="Akapitzlist"/>
              <w:numPr>
                <w:ilvl w:val="0"/>
                <w:numId w:val="46"/>
              </w:numPr>
              <w:jc w:val="both"/>
              <w:rPr>
                <w:rFonts w:ascii="Arial Narrow" w:hAnsi="Arial Narrow" w:cs="Arial"/>
              </w:rPr>
            </w:pPr>
            <w:r w:rsidRPr="00354FF4">
              <w:rPr>
                <w:rFonts w:ascii="Arial Narrow" w:hAnsi="Arial Narrow" w:cs="Arial"/>
              </w:rPr>
              <w:t xml:space="preserve">narzędzie do pracy z danymi w praktycznie wszystkich formatach dostępnych w </w:t>
            </w:r>
            <w:r w:rsidR="00C47B70" w:rsidRPr="00354FF4">
              <w:rPr>
                <w:rFonts w:ascii="Arial Narrow" w:hAnsi="Arial Narrow" w:cs="Arial"/>
              </w:rPr>
              <w:t>systemie operacyjnym</w:t>
            </w:r>
            <w:r w:rsidRPr="00354FF4">
              <w:rPr>
                <w:rFonts w:ascii="Arial Narrow" w:hAnsi="Arial Narrow" w:cs="Arial"/>
              </w:rPr>
              <w:t>. Oferuje takie funkcje, jak przeglądanie, edycja, wyszukiwanie, kopiowanie, generacja danych testowych i inne.</w:t>
            </w:r>
          </w:p>
          <w:p w:rsidR="00DA5F57" w:rsidRPr="00354FF4" w:rsidRDefault="00DA5F57" w:rsidP="00354FF4">
            <w:pPr>
              <w:pStyle w:val="Akapitzlist"/>
              <w:numPr>
                <w:ilvl w:val="0"/>
                <w:numId w:val="46"/>
              </w:numPr>
              <w:jc w:val="both"/>
              <w:rPr>
                <w:rFonts w:ascii="Arial Narrow" w:hAnsi="Arial Narrow" w:cs="Arial"/>
              </w:rPr>
            </w:pPr>
            <w:r w:rsidRPr="00354FF4">
              <w:rPr>
                <w:rFonts w:ascii="Arial Narrow" w:hAnsi="Arial Narrow" w:cs="Arial"/>
              </w:rPr>
              <w:t>narzędzie wspomagające testy wydajnościowe aplikacji poprzez symulację tysięcy terminali 3270 łączących się z tymi aplikacjami</w:t>
            </w:r>
          </w:p>
          <w:p w:rsidR="00DA5F57" w:rsidRPr="00354FF4" w:rsidRDefault="00BA4D19" w:rsidP="00354FF4">
            <w:pPr>
              <w:pStyle w:val="Akapitzlist"/>
              <w:numPr>
                <w:ilvl w:val="0"/>
                <w:numId w:val="46"/>
              </w:numPr>
              <w:jc w:val="both"/>
              <w:rPr>
                <w:rFonts w:ascii="Arial Narrow" w:hAnsi="Arial Narrow" w:cs="Arial"/>
              </w:rPr>
            </w:pPr>
            <w:r w:rsidRPr="00354FF4">
              <w:rPr>
                <w:rFonts w:ascii="Arial Narrow" w:hAnsi="Arial Narrow" w:cs="Arial"/>
              </w:rPr>
              <w:t xml:space="preserve">narzędzie </w:t>
            </w:r>
            <w:r w:rsidR="00DA5F57" w:rsidRPr="00354FF4">
              <w:rPr>
                <w:rFonts w:ascii="Arial Narrow" w:hAnsi="Arial Narrow" w:cs="Arial"/>
              </w:rPr>
              <w:t xml:space="preserve">umożliwia symulację innego czasu i daty niż rzeczywiste w celu testowania aplikacji. Wsparcie dla </w:t>
            </w:r>
            <w:r w:rsidR="00C55EC0" w:rsidRPr="00354FF4">
              <w:rPr>
                <w:rFonts w:ascii="Arial Narrow" w:hAnsi="Arial Narrow" w:cs="Arial"/>
              </w:rPr>
              <w:t>bazy danych</w:t>
            </w:r>
            <w:r w:rsidR="00DA5F57" w:rsidRPr="00354FF4">
              <w:rPr>
                <w:rFonts w:ascii="Arial Narrow" w:hAnsi="Arial Narrow" w:cs="Arial"/>
              </w:rPr>
              <w:t xml:space="preserve"> i </w:t>
            </w:r>
            <w:r w:rsidR="00C55EC0" w:rsidRPr="00354FF4">
              <w:rPr>
                <w:rFonts w:ascii="Arial Narrow" w:hAnsi="Arial Narrow" w:cs="Arial"/>
              </w:rPr>
              <w:t>serwera transakcyjnego</w:t>
            </w:r>
            <w:r w:rsidR="00DA5F57" w:rsidRPr="00354FF4">
              <w:rPr>
                <w:rFonts w:ascii="Arial Narrow" w:hAnsi="Arial Narrow" w:cs="Arial"/>
              </w:rPr>
              <w:t>.</w:t>
            </w:r>
          </w:p>
          <w:p w:rsidR="00042BE4" w:rsidRPr="00354FF4" w:rsidRDefault="00DA5F57" w:rsidP="00354FF4">
            <w:pPr>
              <w:pStyle w:val="Akapitzlist"/>
              <w:numPr>
                <w:ilvl w:val="0"/>
                <w:numId w:val="46"/>
              </w:numPr>
              <w:jc w:val="both"/>
              <w:rPr>
                <w:rFonts w:ascii="Arial Narrow" w:hAnsi="Arial Narrow" w:cs="Arial"/>
                <w:lang w:val="da-DK"/>
              </w:rPr>
            </w:pPr>
            <w:r w:rsidRPr="00354FF4">
              <w:rPr>
                <w:rFonts w:ascii="Arial Narrow" w:hAnsi="Arial Narrow" w:cs="Arial"/>
              </w:rPr>
              <w:t>narzędzie wspomagające operacje na zbiorach partycjonowanych</w:t>
            </w:r>
            <w:r w:rsidR="00042BE4" w:rsidRPr="00354FF4">
              <w:rPr>
                <w:rFonts w:ascii="Arial Narrow" w:hAnsi="Arial Narrow" w:cs="Arial"/>
                <w:lang w:val="da-DK"/>
              </w:rPr>
              <w:t xml:space="preserve"> </w:t>
            </w:r>
          </w:p>
        </w:tc>
        <w:tc>
          <w:tcPr>
            <w:tcW w:w="1843" w:type="dxa"/>
            <w:tcBorders>
              <w:top w:val="single" w:sz="4" w:space="0" w:color="auto"/>
              <w:left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134 VU / Tier 6</w:t>
            </w:r>
          </w:p>
        </w:tc>
      </w:tr>
      <w:tr w:rsidR="00042BE4" w:rsidRPr="00F57530" w:rsidTr="00354FF4">
        <w:trPr>
          <w:trHeight w:val="1686"/>
        </w:trPr>
        <w:tc>
          <w:tcPr>
            <w:tcW w:w="567" w:type="dxa"/>
            <w:tcBorders>
              <w:top w:val="single" w:sz="4" w:space="0" w:color="auto"/>
              <w:left w:val="single" w:sz="4" w:space="0" w:color="auto"/>
              <w:right w:val="single" w:sz="4" w:space="0" w:color="auto"/>
            </w:tcBorders>
          </w:tcPr>
          <w:p w:rsidR="00042BE4" w:rsidRPr="00F57530" w:rsidRDefault="00042BE4" w:rsidP="00FA5442">
            <w:pPr>
              <w:jc w:val="both"/>
              <w:rPr>
                <w:rFonts w:ascii="Arial Narrow" w:hAnsi="Arial Narrow" w:cs="Arial"/>
              </w:rPr>
            </w:pPr>
            <w:r w:rsidRPr="00F57530">
              <w:rPr>
                <w:rFonts w:ascii="Arial Narrow" w:hAnsi="Arial Narrow" w:cs="Arial"/>
              </w:rPr>
              <w:lastRenderedPageBreak/>
              <w:t>10</w:t>
            </w:r>
          </w:p>
        </w:tc>
        <w:tc>
          <w:tcPr>
            <w:tcW w:w="2411" w:type="dxa"/>
            <w:tcBorders>
              <w:top w:val="single" w:sz="4" w:space="0" w:color="auto"/>
              <w:left w:val="single" w:sz="4" w:space="0" w:color="auto"/>
              <w:right w:val="single" w:sz="4" w:space="0" w:color="auto"/>
            </w:tcBorders>
          </w:tcPr>
          <w:p w:rsidR="00042BE4" w:rsidRPr="00F57530" w:rsidRDefault="001D698D" w:rsidP="00F57530">
            <w:pPr>
              <w:rPr>
                <w:rFonts w:ascii="Arial Narrow" w:hAnsi="Arial Narrow" w:cs="Arial"/>
              </w:rPr>
            </w:pPr>
            <w:r w:rsidRPr="00F57530">
              <w:rPr>
                <w:rFonts w:ascii="Arial Narrow" w:hAnsi="Arial Narrow" w:cs="Arial"/>
              </w:rPr>
              <w:t xml:space="preserve">Zestaw narzędzi administratorskich dla bazy danych </w:t>
            </w:r>
          </w:p>
        </w:tc>
        <w:tc>
          <w:tcPr>
            <w:tcW w:w="5103" w:type="dxa"/>
            <w:tcBorders>
              <w:top w:val="single" w:sz="4" w:space="0" w:color="auto"/>
              <w:left w:val="single" w:sz="4" w:space="0" w:color="auto"/>
              <w:right w:val="single" w:sz="4" w:space="0" w:color="auto"/>
            </w:tcBorders>
            <w:shd w:val="clear" w:color="auto" w:fill="auto"/>
            <w:noWrap/>
            <w:vAlign w:val="center"/>
          </w:tcPr>
          <w:p w:rsidR="001D698D" w:rsidRPr="00F57530" w:rsidRDefault="001D698D" w:rsidP="001D698D">
            <w:pPr>
              <w:jc w:val="both"/>
              <w:rPr>
                <w:rFonts w:ascii="Arial Narrow" w:hAnsi="Arial Narrow" w:cs="Arial"/>
              </w:rPr>
            </w:pPr>
            <w:r w:rsidRPr="00F57530">
              <w:rPr>
                <w:rFonts w:ascii="Arial Narrow" w:hAnsi="Arial Narrow" w:cs="Arial"/>
              </w:rPr>
              <w:t xml:space="preserve">Produkt pozwalający na efektywne zarządzanie coraz większymi i coraz bardziej złożonymi środowiskami </w:t>
            </w:r>
            <w:r w:rsidR="005231D5" w:rsidRPr="00F57530">
              <w:rPr>
                <w:rFonts w:ascii="Arial Narrow" w:hAnsi="Arial Narrow" w:cs="Arial"/>
              </w:rPr>
              <w:t>bazy danych</w:t>
            </w:r>
            <w:r w:rsidR="004B6552">
              <w:rPr>
                <w:rFonts w:ascii="Arial Narrow" w:hAnsi="Arial Narrow" w:cs="Arial"/>
              </w:rPr>
              <w:t xml:space="preserve"> na platformie </w:t>
            </w:r>
            <w:proofErr w:type="spellStart"/>
            <w:r w:rsidR="004B6552">
              <w:rPr>
                <w:rFonts w:ascii="Arial Narrow" w:hAnsi="Arial Narrow" w:cs="Arial"/>
              </w:rPr>
              <w:t>M</w:t>
            </w:r>
            <w:r w:rsidR="00F70FA9" w:rsidRPr="00F57530">
              <w:rPr>
                <w:rFonts w:ascii="Arial Narrow" w:hAnsi="Arial Narrow" w:cs="Arial"/>
              </w:rPr>
              <w:t>ainframe</w:t>
            </w:r>
            <w:proofErr w:type="spellEnd"/>
            <w:r w:rsidRPr="00F57530">
              <w:rPr>
                <w:rFonts w:ascii="Arial Narrow" w:hAnsi="Arial Narrow" w:cs="Arial"/>
              </w:rPr>
              <w:t xml:space="preserve">. Jest zestawem narzędzi, które wspomagają zarządzanie obiektami i schematami w coraz bardziej złożonych i stale zmieniających się środowiskach </w:t>
            </w:r>
            <w:r w:rsidR="004B2A46" w:rsidRPr="00F57530">
              <w:rPr>
                <w:rFonts w:ascii="Arial Narrow" w:hAnsi="Arial Narrow" w:cs="Arial"/>
              </w:rPr>
              <w:t xml:space="preserve">bazy </w:t>
            </w:r>
            <w:r w:rsidR="006F79E9" w:rsidRPr="00F57530">
              <w:rPr>
                <w:rFonts w:ascii="Arial Narrow" w:hAnsi="Arial Narrow" w:cs="Arial"/>
              </w:rPr>
              <w:t>danych</w:t>
            </w:r>
            <w:r w:rsidRPr="00F57530">
              <w:rPr>
                <w:rFonts w:ascii="Arial Narrow" w:hAnsi="Arial Narrow" w:cs="Arial"/>
              </w:rPr>
              <w:t xml:space="preserve">, na wszystkich etapach cyklu życia aplikacji. Narzędzia wchodzące w skład pakietu upraszczają administrowanie bazą danych i są przydatne dla użytkowników na wszystkich poziomach zaawansowania. Przyczyniają się do wzrostu efektywności pracy, a jednocześnie chronią cenne zasoby i dane w środowisku </w:t>
            </w:r>
            <w:r w:rsidR="00AF55BE" w:rsidRPr="00F57530">
              <w:rPr>
                <w:rFonts w:ascii="Arial Narrow" w:hAnsi="Arial Narrow" w:cs="Arial"/>
              </w:rPr>
              <w:t>bazy danych</w:t>
            </w:r>
            <w:r w:rsidRPr="00F57530">
              <w:rPr>
                <w:rFonts w:ascii="Arial Narrow" w:hAnsi="Arial Narrow" w:cs="Arial"/>
              </w:rPr>
              <w:t>.</w:t>
            </w:r>
          </w:p>
          <w:p w:rsidR="001D698D" w:rsidRPr="00F57530" w:rsidRDefault="001D698D" w:rsidP="001D698D">
            <w:pPr>
              <w:jc w:val="both"/>
              <w:rPr>
                <w:rFonts w:ascii="Arial Narrow" w:hAnsi="Arial Narrow" w:cs="Arial"/>
              </w:rPr>
            </w:pPr>
            <w:r w:rsidRPr="00F57530">
              <w:rPr>
                <w:rFonts w:ascii="Arial Narrow" w:hAnsi="Arial Narrow" w:cs="Arial"/>
              </w:rPr>
              <w:t xml:space="preserve">W skład pakietu </w:t>
            </w:r>
            <w:r w:rsidR="002E41EE" w:rsidRPr="00F57530">
              <w:rPr>
                <w:rFonts w:ascii="Arial Narrow" w:hAnsi="Arial Narrow" w:cs="Arial"/>
              </w:rPr>
              <w:t>muszą wejść, w szczególności następujące funkcjonalności:</w:t>
            </w:r>
            <w:r w:rsidRPr="00F57530">
              <w:rPr>
                <w:rFonts w:ascii="Arial Narrow" w:hAnsi="Arial Narrow" w:cs="Arial"/>
              </w:rPr>
              <w:t xml:space="preserve">: </w:t>
            </w:r>
          </w:p>
          <w:p w:rsidR="001D698D" w:rsidRPr="00354FF4" w:rsidRDefault="001D698D" w:rsidP="00354FF4">
            <w:pPr>
              <w:pStyle w:val="Akapitzlist"/>
              <w:numPr>
                <w:ilvl w:val="0"/>
                <w:numId w:val="47"/>
              </w:numPr>
              <w:jc w:val="both"/>
              <w:rPr>
                <w:rFonts w:ascii="Arial Narrow" w:hAnsi="Arial Narrow" w:cs="Arial"/>
              </w:rPr>
            </w:pPr>
            <w:r w:rsidRPr="00354FF4">
              <w:rPr>
                <w:rFonts w:ascii="Arial Narrow" w:hAnsi="Arial Narrow" w:cs="Arial"/>
              </w:rPr>
              <w:t>upraszcza realizację całej gamy funkcji związanych z zarządzaniem bazą danych. Z narzędzia tego mogą z powodzeniem korzystać użytkownicy na każdym poziomie zaawansowania.</w:t>
            </w:r>
          </w:p>
          <w:p w:rsidR="001D698D" w:rsidRPr="00354FF4" w:rsidRDefault="001D698D" w:rsidP="00354FF4">
            <w:pPr>
              <w:pStyle w:val="Akapitzlist"/>
              <w:numPr>
                <w:ilvl w:val="0"/>
                <w:numId w:val="47"/>
              </w:numPr>
              <w:jc w:val="both"/>
              <w:rPr>
                <w:rFonts w:ascii="Arial Narrow" w:hAnsi="Arial Narrow" w:cs="Arial"/>
              </w:rPr>
            </w:pPr>
            <w:r w:rsidRPr="00354FF4">
              <w:rPr>
                <w:rFonts w:ascii="Arial Narrow" w:hAnsi="Arial Narrow" w:cs="Arial"/>
              </w:rPr>
              <w:t xml:space="preserve">pomaga w porównywaniu i synchronizacji różnych środowisk </w:t>
            </w:r>
            <w:r w:rsidR="00AD5B8A" w:rsidRPr="00354FF4">
              <w:rPr>
                <w:rFonts w:ascii="Arial Narrow" w:hAnsi="Arial Narrow" w:cs="Arial"/>
              </w:rPr>
              <w:t>bazy danych</w:t>
            </w:r>
            <w:r w:rsidRPr="00354FF4">
              <w:rPr>
                <w:rFonts w:ascii="Arial Narrow" w:hAnsi="Arial Narrow" w:cs="Arial"/>
              </w:rPr>
              <w:t xml:space="preserve"> przy zachowaniu dostępności systemów i integralności obiektów.</w:t>
            </w:r>
          </w:p>
          <w:p w:rsidR="00042BE4" w:rsidRPr="00354FF4" w:rsidRDefault="001D698D" w:rsidP="00354FF4">
            <w:pPr>
              <w:pStyle w:val="Akapitzlist"/>
              <w:numPr>
                <w:ilvl w:val="0"/>
                <w:numId w:val="47"/>
              </w:numPr>
              <w:jc w:val="both"/>
              <w:rPr>
                <w:rFonts w:ascii="Arial Narrow" w:eastAsia="Batang" w:hAnsi="Arial Narrow" w:cs="Arial"/>
                <w:bCs/>
                <w:lang w:eastAsia="ko-KR"/>
              </w:rPr>
            </w:pPr>
            <w:r w:rsidRPr="00354FF4">
              <w:rPr>
                <w:rFonts w:ascii="Arial Narrow" w:hAnsi="Arial Narrow" w:cs="Arial"/>
              </w:rPr>
              <w:t xml:space="preserve">umożliwia szybkie i łatwe przeglądanie oraz edytowanie tabel </w:t>
            </w:r>
            <w:r w:rsidR="00751057" w:rsidRPr="00354FF4">
              <w:rPr>
                <w:rFonts w:ascii="Arial Narrow" w:hAnsi="Arial Narrow" w:cs="Arial"/>
              </w:rPr>
              <w:t>bazy danych</w:t>
            </w:r>
            <w:r w:rsidRPr="00354FF4">
              <w:rPr>
                <w:rFonts w:ascii="Arial Narrow" w:hAnsi="Arial Narrow" w:cs="Arial"/>
              </w:rPr>
              <w:t xml:space="preserve"> za pośrednictwem wybranego interfejsu użytkownika.</w:t>
            </w:r>
          </w:p>
        </w:tc>
        <w:tc>
          <w:tcPr>
            <w:tcW w:w="1843" w:type="dxa"/>
            <w:tcBorders>
              <w:top w:val="single" w:sz="4" w:space="0" w:color="auto"/>
              <w:left w:val="single" w:sz="4" w:space="0" w:color="auto"/>
              <w:right w:val="single" w:sz="4" w:space="0" w:color="auto"/>
            </w:tcBorders>
            <w:shd w:val="clear" w:color="auto" w:fill="auto"/>
            <w:noWrap/>
            <w:vAlign w:val="center"/>
          </w:tcPr>
          <w:p w:rsidR="00042BE4" w:rsidRPr="00F57530"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134 VU / Tier 6</w:t>
            </w:r>
          </w:p>
        </w:tc>
      </w:tr>
      <w:tr w:rsidR="00042BE4" w:rsidRPr="00F57530" w:rsidTr="00354FF4">
        <w:trPr>
          <w:trHeight w:val="2554"/>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FA5442">
            <w:pPr>
              <w:jc w:val="both"/>
              <w:rPr>
                <w:rFonts w:ascii="Arial Narrow" w:hAnsi="Arial Narrow" w:cs="Arial"/>
              </w:rPr>
            </w:pPr>
            <w:r w:rsidRPr="00F57530">
              <w:rPr>
                <w:rFonts w:ascii="Arial Narrow" w:hAnsi="Arial Narrow" w:cs="Arial"/>
              </w:rPr>
              <w:t>11</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D51C14" w:rsidP="00F57530">
            <w:pPr>
              <w:rPr>
                <w:rFonts w:ascii="Arial Narrow" w:hAnsi="Arial Narrow" w:cs="Arial"/>
              </w:rPr>
            </w:pPr>
            <w:r w:rsidRPr="00F57530">
              <w:rPr>
                <w:rFonts w:ascii="Arial Narrow" w:hAnsi="Arial Narrow" w:cs="Arial"/>
              </w:rPr>
              <w:t>Zestaw narzędzi monitorujących wydajność i dostępność zasobów IT (aplikacje, oprogramowanie warstwy pośredniej, transakcje itd.) i prezentujących wyniki za pośrednictwem wspólnej konsoli</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D51C14" w:rsidP="00D51C14">
            <w:pPr>
              <w:jc w:val="both"/>
              <w:rPr>
                <w:rFonts w:ascii="Arial Narrow" w:eastAsia="Batang" w:hAnsi="Arial Narrow" w:cs="Arial"/>
                <w:bCs/>
                <w:lang w:val="fr-FR" w:eastAsia="ko-KR"/>
              </w:rPr>
            </w:pPr>
            <w:r w:rsidRPr="00F57530">
              <w:rPr>
                <w:rFonts w:ascii="Arial Narrow" w:hAnsi="Arial Narrow" w:cs="Arial"/>
              </w:rPr>
              <w:t>Moduł graficzny pozwalający na prezentacje i zarządzanie informacjami o stanie środowiska pochodzącymi jego poszczególnych elementów. Posiada zaawansowane funkcje alarmujące, prezentacyjne i raportowe.</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134 VU / Tier 6</w:t>
            </w:r>
          </w:p>
        </w:tc>
      </w:tr>
      <w:tr w:rsidR="00C95813" w:rsidRPr="00F57530" w:rsidTr="00354FF4">
        <w:trPr>
          <w:trHeight w:val="4536"/>
        </w:trPr>
        <w:tc>
          <w:tcPr>
            <w:tcW w:w="567" w:type="dxa"/>
            <w:tcBorders>
              <w:top w:val="single" w:sz="4" w:space="0" w:color="auto"/>
              <w:left w:val="single" w:sz="4" w:space="0" w:color="auto"/>
              <w:right w:val="single" w:sz="4" w:space="0" w:color="auto"/>
            </w:tcBorders>
          </w:tcPr>
          <w:p w:rsidR="00C95813" w:rsidRPr="00F57530" w:rsidRDefault="00C95813" w:rsidP="00A3712E">
            <w:pPr>
              <w:jc w:val="both"/>
              <w:rPr>
                <w:rFonts w:ascii="Arial Narrow" w:hAnsi="Arial Narrow" w:cs="Arial"/>
              </w:rPr>
            </w:pPr>
            <w:r w:rsidRPr="00F57530">
              <w:rPr>
                <w:rFonts w:ascii="Arial Narrow" w:hAnsi="Arial Narrow" w:cs="Arial"/>
              </w:rPr>
              <w:lastRenderedPageBreak/>
              <w:t>12</w:t>
            </w:r>
          </w:p>
          <w:p w:rsidR="00C95813" w:rsidRPr="00F57530" w:rsidDel="001F0641" w:rsidRDefault="00C95813" w:rsidP="00A3712E">
            <w:pPr>
              <w:jc w:val="both"/>
              <w:rPr>
                <w:rFonts w:ascii="Arial Narrow" w:hAnsi="Arial Narrow" w:cs="Arial"/>
              </w:rPr>
            </w:pPr>
            <w:r w:rsidRPr="00F57530">
              <w:rPr>
                <w:rFonts w:ascii="Arial Narrow" w:hAnsi="Arial Narrow" w:cs="Arial"/>
              </w:rPr>
              <w:t>13</w:t>
            </w:r>
          </w:p>
          <w:p w:rsidR="00C95813" w:rsidRPr="00F57530" w:rsidDel="001F0641" w:rsidRDefault="00C95813" w:rsidP="00A3712E">
            <w:pPr>
              <w:jc w:val="both"/>
              <w:rPr>
                <w:rFonts w:ascii="Arial Narrow" w:eastAsia="Batang" w:hAnsi="Arial Narrow" w:cs="Arial"/>
                <w:bCs/>
                <w:lang w:eastAsia="ko-KR"/>
              </w:rPr>
            </w:pPr>
            <w:r w:rsidRPr="00F57530">
              <w:rPr>
                <w:rFonts w:ascii="Arial Narrow" w:eastAsia="Batang" w:hAnsi="Arial Narrow" w:cs="Arial"/>
                <w:bCs/>
                <w:lang w:eastAsia="ko-KR"/>
              </w:rPr>
              <w:t>14</w:t>
            </w:r>
          </w:p>
          <w:p w:rsidR="00C95813" w:rsidRPr="00F57530" w:rsidRDefault="00C95813" w:rsidP="00A3712E">
            <w:pPr>
              <w:jc w:val="both"/>
              <w:rPr>
                <w:rFonts w:ascii="Arial Narrow" w:hAnsi="Arial Narrow" w:cs="Arial"/>
              </w:rPr>
            </w:pPr>
            <w:r w:rsidRPr="00F57530">
              <w:rPr>
                <w:rFonts w:ascii="Arial Narrow" w:eastAsia="Batang" w:hAnsi="Arial Narrow" w:cs="Arial"/>
                <w:bCs/>
                <w:lang w:eastAsia="ko-KR"/>
              </w:rPr>
              <w:t>15</w:t>
            </w:r>
          </w:p>
        </w:tc>
        <w:tc>
          <w:tcPr>
            <w:tcW w:w="2411" w:type="dxa"/>
            <w:tcBorders>
              <w:top w:val="single" w:sz="4" w:space="0" w:color="auto"/>
              <w:left w:val="single" w:sz="4" w:space="0" w:color="auto"/>
              <w:right w:val="single" w:sz="4" w:space="0" w:color="auto"/>
            </w:tcBorders>
          </w:tcPr>
          <w:p w:rsidR="00C95813" w:rsidRPr="00F57530" w:rsidRDefault="00C95813" w:rsidP="00CA2441">
            <w:pPr>
              <w:jc w:val="both"/>
              <w:rPr>
                <w:rFonts w:ascii="Arial Narrow" w:hAnsi="Arial Narrow" w:cs="Arial"/>
              </w:rPr>
            </w:pPr>
            <w:r w:rsidRPr="00F57530">
              <w:rPr>
                <w:rFonts w:ascii="Arial Narrow" w:hAnsi="Arial Narrow" w:cs="Arial"/>
              </w:rPr>
              <w:t>Narzędzie zbierające dane z różnego typu logów i dzienników tworzonych w systemie z/OS i pozwalające na generowanie z nich różnorodnych raportów opisujących wykorzystanie zasobów IT. W skład narzędzia wchodzi kilka komponentów związanych z różnymi aspektami systemu.</w:t>
            </w:r>
          </w:p>
        </w:tc>
        <w:tc>
          <w:tcPr>
            <w:tcW w:w="5103" w:type="dxa"/>
            <w:tcBorders>
              <w:top w:val="single" w:sz="4" w:space="0" w:color="auto"/>
              <w:left w:val="single" w:sz="4" w:space="0" w:color="auto"/>
              <w:right w:val="single" w:sz="4" w:space="0" w:color="auto"/>
            </w:tcBorders>
            <w:shd w:val="clear" w:color="auto" w:fill="auto"/>
            <w:noWrap/>
            <w:vAlign w:val="center"/>
          </w:tcPr>
          <w:p w:rsidR="00C95813" w:rsidRPr="00F57530" w:rsidDel="001F0641" w:rsidRDefault="00C95813" w:rsidP="008540A4">
            <w:pPr>
              <w:jc w:val="both"/>
              <w:rPr>
                <w:rFonts w:ascii="Arial Narrow" w:eastAsia="Batang" w:hAnsi="Arial Narrow" w:cs="Arial"/>
                <w:bCs/>
                <w:lang w:eastAsia="ko-KR"/>
              </w:rPr>
            </w:pPr>
            <w:r w:rsidRPr="00F57530">
              <w:rPr>
                <w:rFonts w:ascii="Arial Narrow" w:hAnsi="Arial Narrow" w:cs="Arial"/>
              </w:rPr>
              <w:t xml:space="preserve">Poszczególne moduły umożliwiają gromadzenie danych wydajnościowych z logów i statystyk </w:t>
            </w:r>
            <w:r w:rsidR="006F79E9" w:rsidRPr="00F57530">
              <w:rPr>
                <w:rFonts w:ascii="Arial Narrow" w:hAnsi="Arial Narrow" w:cs="Arial"/>
              </w:rPr>
              <w:t>poszczególnych</w:t>
            </w:r>
            <w:r w:rsidRPr="00F57530">
              <w:rPr>
                <w:rFonts w:ascii="Arial Narrow" w:hAnsi="Arial Narrow" w:cs="Arial"/>
              </w:rPr>
              <w:t xml:space="preserve"> podsystemów (</w:t>
            </w:r>
            <w:r w:rsidR="006F79E9">
              <w:rPr>
                <w:rFonts w:ascii="Arial Narrow" w:hAnsi="Arial Narrow" w:cs="Arial"/>
              </w:rPr>
              <w:t>np.</w:t>
            </w:r>
            <w:r w:rsidRPr="00F57530">
              <w:rPr>
                <w:rFonts w:ascii="Arial Narrow" w:hAnsi="Arial Narrow" w:cs="Arial"/>
              </w:rPr>
              <w:t xml:space="preserve"> statystyk serwera transakcyjnego) oraz z rekordów kronik systemowych w historycznej bazie wydajnościowej zaimplementowanej na bazie danych, zawiera szereg wbudowanych raportów różnego stopnia </w:t>
            </w:r>
            <w:r w:rsidR="006F79E9" w:rsidRPr="00F57530">
              <w:rPr>
                <w:rFonts w:ascii="Arial Narrow" w:hAnsi="Arial Narrow" w:cs="Arial"/>
              </w:rPr>
              <w:t>szczegółowości</w:t>
            </w:r>
            <w:r w:rsidRPr="00F57530">
              <w:rPr>
                <w:rFonts w:ascii="Arial Narrow" w:hAnsi="Arial Narrow" w:cs="Arial"/>
              </w:rPr>
              <w:t>, począwszy od rozbicia detalicznego, poprzez agregacje godzinowe, dobowe, miesięczne, kończąc na raportach zbiorczych w ramach całej partycji logicznej. Produkt umożliwia również proste komponowanie własnych raportów oraz bezpośrednie odpytywanie repozytorium danych wydajnościowych, a także w razie potrzeby modyfikowanie tabel przechowujących te dane (np. poprzez dodanie dodatkowej kolumny).</w:t>
            </w:r>
          </w:p>
          <w:p w:rsidR="00C95813" w:rsidRPr="00F57530" w:rsidDel="001F0641" w:rsidRDefault="00C95813" w:rsidP="00E9539E">
            <w:pPr>
              <w:jc w:val="both"/>
              <w:rPr>
                <w:rFonts w:ascii="Arial Narrow" w:eastAsia="Batang" w:hAnsi="Arial Narrow" w:cs="Arial"/>
                <w:bCs/>
                <w:lang w:eastAsia="ko-KR"/>
              </w:rPr>
            </w:pPr>
          </w:p>
        </w:tc>
        <w:tc>
          <w:tcPr>
            <w:tcW w:w="1843" w:type="dxa"/>
            <w:tcBorders>
              <w:top w:val="single" w:sz="4" w:space="0" w:color="auto"/>
              <w:left w:val="single" w:sz="4" w:space="0" w:color="auto"/>
              <w:right w:val="single" w:sz="4" w:space="0" w:color="auto"/>
            </w:tcBorders>
            <w:shd w:val="clear" w:color="auto" w:fill="auto"/>
            <w:noWrap/>
            <w:vAlign w:val="center"/>
          </w:tcPr>
          <w:p w:rsidR="00C95813" w:rsidRPr="00F57530" w:rsidDel="001F0641" w:rsidRDefault="00C95813" w:rsidP="006161C6">
            <w:pPr>
              <w:jc w:val="both"/>
              <w:rPr>
                <w:rFonts w:ascii="Arial Narrow" w:eastAsia="Batang" w:hAnsi="Arial Narrow" w:cs="Arial"/>
                <w:lang w:eastAsia="ko-KR"/>
              </w:rPr>
            </w:pPr>
            <w:r w:rsidRPr="00F57530">
              <w:rPr>
                <w:rFonts w:ascii="Arial Narrow" w:eastAsia="Batang" w:hAnsi="Arial Narrow" w:cs="Arial"/>
                <w:lang w:eastAsia="ko-KR"/>
              </w:rPr>
              <w:t xml:space="preserve">30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6</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A3712E">
            <w:pPr>
              <w:jc w:val="both"/>
              <w:rPr>
                <w:rFonts w:ascii="Arial Narrow" w:hAnsi="Arial Narrow" w:cs="Arial"/>
              </w:rPr>
            </w:pPr>
            <w:r w:rsidRPr="00F57530">
              <w:rPr>
                <w:rFonts w:ascii="Arial Narrow" w:hAnsi="Arial Narrow" w:cs="Arial"/>
              </w:rPr>
              <w:t>16</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7A280B" w:rsidP="007A280B">
            <w:pPr>
              <w:jc w:val="both"/>
              <w:rPr>
                <w:rFonts w:ascii="Arial Narrow" w:hAnsi="Arial Narrow" w:cs="Arial"/>
              </w:rPr>
            </w:pPr>
            <w:r w:rsidRPr="00F57530">
              <w:rPr>
                <w:rFonts w:ascii="Arial Narrow" w:hAnsi="Arial Narrow" w:cs="Arial"/>
              </w:rPr>
              <w:t>Monitor stanu i wydajności środowiska kolejkowego</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0B6FDA" w:rsidP="008155B3">
            <w:pPr>
              <w:jc w:val="both"/>
              <w:rPr>
                <w:rFonts w:ascii="Arial Narrow" w:eastAsia="Batang" w:hAnsi="Arial Narrow" w:cs="Arial"/>
                <w:bCs/>
                <w:lang w:eastAsia="ko-KR"/>
              </w:rPr>
            </w:pPr>
            <w:r w:rsidRPr="00F57530">
              <w:rPr>
                <w:rFonts w:ascii="Arial Narrow" w:hAnsi="Arial Narrow" w:cs="Arial"/>
              </w:rPr>
              <w:t xml:space="preserve">Pozwala na identyfikację problemów wydajnościowych oraz automatyzację ich naprawy dla środowisk </w:t>
            </w:r>
            <w:r w:rsidR="008155B3">
              <w:rPr>
                <w:rFonts w:ascii="Arial Narrow" w:hAnsi="Arial Narrow" w:cs="Arial"/>
              </w:rPr>
              <w:t>kolejkowych</w:t>
            </w:r>
            <w:r w:rsidRPr="00F57530">
              <w:rPr>
                <w:rFonts w:ascii="Arial Narrow" w:hAnsi="Arial Narrow" w:cs="Arial"/>
              </w:rPr>
              <w:t xml:space="preserve"> oraz szyny danych. Zbierane parametry obejmują takie wartości, jak szybkość przepływu </w:t>
            </w:r>
            <w:r w:rsidR="006F79E9" w:rsidRPr="00F57530">
              <w:rPr>
                <w:rFonts w:ascii="Arial Narrow" w:hAnsi="Arial Narrow" w:cs="Arial"/>
              </w:rPr>
              <w:t>komunikatów</w:t>
            </w:r>
            <w:r w:rsidRPr="00F57530">
              <w:rPr>
                <w:rFonts w:ascii="Arial Narrow" w:hAnsi="Arial Narrow" w:cs="Arial"/>
              </w:rPr>
              <w:t xml:space="preserve">, czasy dostępu do kolejek, przepustowość kanałów komunikacyjnych i czasy wykonania przepływów wewnątrz </w:t>
            </w:r>
            <w:r w:rsidR="00C32291" w:rsidRPr="00F57530">
              <w:rPr>
                <w:rFonts w:ascii="Arial Narrow" w:hAnsi="Arial Narrow" w:cs="Arial"/>
              </w:rPr>
              <w:t>szyny</w:t>
            </w:r>
            <w:r w:rsidRPr="00F57530">
              <w:rPr>
                <w:rFonts w:ascii="Arial Narrow" w:hAnsi="Arial Narrow" w:cs="Arial"/>
              </w:rPr>
              <w:t>.</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81 VU / Tier 5</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A3712E">
            <w:pPr>
              <w:jc w:val="both"/>
              <w:rPr>
                <w:rFonts w:ascii="Arial Narrow" w:hAnsi="Arial Narrow" w:cs="Arial"/>
              </w:rPr>
            </w:pPr>
            <w:r w:rsidRPr="00F57530">
              <w:rPr>
                <w:rFonts w:ascii="Arial Narrow" w:hAnsi="Arial Narrow" w:cs="Arial"/>
              </w:rPr>
              <w:t>17</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870A4D" w:rsidP="003A215D">
            <w:pPr>
              <w:jc w:val="both"/>
              <w:rPr>
                <w:rFonts w:ascii="Arial Narrow" w:hAnsi="Arial Narrow" w:cs="Arial"/>
              </w:rPr>
            </w:pPr>
            <w:r w:rsidRPr="00F57530">
              <w:rPr>
                <w:rFonts w:ascii="Arial Narrow" w:hAnsi="Arial Narrow" w:cs="Arial"/>
              </w:rPr>
              <w:t>Narzędzie służące do generacji raportów na temat zainstalowanych produktów oraz ich użycia</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870A4D" w:rsidP="007876CF">
            <w:pPr>
              <w:jc w:val="both"/>
              <w:rPr>
                <w:rFonts w:ascii="Arial Narrow" w:eastAsia="Batang" w:hAnsi="Arial Narrow" w:cs="Arial"/>
                <w:bCs/>
                <w:lang w:eastAsia="ko-KR"/>
              </w:rPr>
            </w:pPr>
            <w:r w:rsidRPr="00F57530">
              <w:rPr>
                <w:rFonts w:ascii="Arial Narrow" w:hAnsi="Arial Narrow" w:cs="Arial"/>
              </w:rPr>
              <w:t>Produkt służy do zarządzania licencjami oprogramowania pracującego pod kontrolą systemów operacyjnych. Pozwala na skanowanie środowisk  w poszukiwaniu oprogramowania. Na tej podstawie generowane są raporty, które mogą odpowiedzieć na pytanie, jakie produkty i gdzie mamy zainstalowane oraz kto ich używa i jak często. Szczególną cechą jest to, że produkty rozpoznawane są na podstawie sygnatur modułów wykonywalnych (a zatem można odróżnić ich wersje), a baza referencyjna produktów (obejmująca większość firm, które d</w:t>
            </w:r>
            <w:r w:rsidR="00343A67" w:rsidRPr="00F57530">
              <w:rPr>
                <w:rFonts w:ascii="Arial Narrow" w:hAnsi="Arial Narrow" w:cs="Arial"/>
              </w:rPr>
              <w:t xml:space="preserve">ostarczają oprogramowanie dla </w:t>
            </w:r>
            <w:r w:rsidR="001A3371" w:rsidRPr="00F57530">
              <w:rPr>
                <w:rFonts w:ascii="Arial Narrow" w:hAnsi="Arial Narrow" w:cs="Arial"/>
              </w:rPr>
              <w:t>platform</w:t>
            </w:r>
            <w:r w:rsidR="004B6552">
              <w:rPr>
                <w:rFonts w:ascii="Arial Narrow" w:hAnsi="Arial Narrow" w:cs="Arial"/>
              </w:rPr>
              <w:t xml:space="preserve"> </w:t>
            </w:r>
            <w:proofErr w:type="spellStart"/>
            <w:r w:rsidR="004B6552">
              <w:rPr>
                <w:rFonts w:ascii="Arial Narrow" w:hAnsi="Arial Narrow" w:cs="Arial"/>
              </w:rPr>
              <w:t>M</w:t>
            </w:r>
            <w:r w:rsidR="00343A67" w:rsidRPr="00F57530">
              <w:rPr>
                <w:rFonts w:ascii="Arial Narrow" w:hAnsi="Arial Narrow" w:cs="Arial"/>
              </w:rPr>
              <w:t>ainframe</w:t>
            </w:r>
            <w:proofErr w:type="spellEnd"/>
            <w:r w:rsidRPr="00F57530">
              <w:rPr>
                <w:rFonts w:ascii="Arial Narrow" w:hAnsi="Arial Narrow" w:cs="Arial"/>
              </w:rPr>
              <w:t xml:space="preserve">) jest na bieżąco uaktualniana w każdej chwili może zostać pobrana przez administratora bez dodatkowych kosztów. Metadane na temat posiadanych produktów składowane są w centralnym repozytorium przy wykorzystaniu </w:t>
            </w:r>
            <w:r w:rsidR="007876CF" w:rsidRPr="00F57530">
              <w:rPr>
                <w:rFonts w:ascii="Arial Narrow" w:hAnsi="Arial Narrow" w:cs="Arial"/>
              </w:rPr>
              <w:t>bazy danych</w:t>
            </w:r>
            <w:r w:rsidRPr="00F57530">
              <w:rPr>
                <w:rFonts w:ascii="Arial Narrow" w:hAnsi="Arial Narrow" w:cs="Arial"/>
              </w:rPr>
              <w:t xml:space="preserve"> i można również śledzić ich zmiany w ujęciu historycznym</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134  VU / Tier 6</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6161C6">
            <w:pPr>
              <w:jc w:val="both"/>
              <w:rPr>
                <w:rFonts w:ascii="Arial Narrow" w:hAnsi="Arial Narrow" w:cs="Arial"/>
              </w:rPr>
            </w:pPr>
            <w:r w:rsidRPr="00F57530">
              <w:rPr>
                <w:rFonts w:ascii="Arial Narrow" w:hAnsi="Arial Narrow" w:cs="Arial"/>
              </w:rPr>
              <w:t>18</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424D4F" w:rsidP="00424D4F">
            <w:pPr>
              <w:jc w:val="both"/>
              <w:rPr>
                <w:rFonts w:ascii="Arial Narrow" w:hAnsi="Arial Narrow" w:cs="Arial"/>
              </w:rPr>
            </w:pPr>
            <w:r w:rsidRPr="00F57530">
              <w:rPr>
                <w:rFonts w:ascii="Arial Narrow" w:hAnsi="Arial Narrow" w:cs="Arial"/>
              </w:rPr>
              <w:t xml:space="preserve">Narzędzie zapewniające wspólny punkt kontroli oraz automatyzację dla różnorodnych czynności administracyjnych w systemie </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424D4F" w:rsidP="006161C6">
            <w:pPr>
              <w:jc w:val="both"/>
              <w:rPr>
                <w:rFonts w:ascii="Arial Narrow" w:hAnsi="Arial Narrow" w:cs="Arial"/>
              </w:rPr>
            </w:pPr>
            <w:r w:rsidRPr="00F57530">
              <w:rPr>
                <w:rFonts w:ascii="Arial Narrow" w:hAnsi="Arial Narrow" w:cs="Arial"/>
              </w:rPr>
              <w:t>Zapewnia opartą na strategiach, zaawansowaną automatyzację działań w newralgicznych systemach i aplikacjach. Przyczyni</w:t>
            </w:r>
            <w:r w:rsidR="009A5110" w:rsidRPr="00F57530">
              <w:rPr>
                <w:rFonts w:ascii="Arial Narrow" w:hAnsi="Arial Narrow" w:cs="Arial"/>
              </w:rPr>
              <w:t>a</w:t>
            </w:r>
            <w:r w:rsidRPr="00F57530">
              <w:rPr>
                <w:rFonts w:ascii="Arial Narrow" w:hAnsi="Arial Narrow" w:cs="Arial"/>
              </w:rPr>
              <w:t xml:space="preserve"> się do usprawnienia administracji, obsługi bieżącej oraz prac adaptacyjnych i programistycznych w różnych środowiskach informatycznych. Produkt przyspiesz</w:t>
            </w:r>
            <w:r w:rsidR="00024C84" w:rsidRPr="00F57530">
              <w:rPr>
                <w:rFonts w:ascii="Arial Narrow" w:hAnsi="Arial Narrow" w:cs="Arial"/>
              </w:rPr>
              <w:t>a</w:t>
            </w:r>
            <w:r w:rsidRPr="00F57530">
              <w:rPr>
                <w:rFonts w:ascii="Arial Narrow" w:hAnsi="Arial Narrow" w:cs="Arial"/>
              </w:rPr>
              <w:t xml:space="preserve"> implementację rozwiązań automatyzacyjnych oraz ograniczyć koszty zarządzania sprzętem i infrastrukturą wejścia/wyjścia, sprzyjając jednocześnie utrzymaniu wysokiej </w:t>
            </w:r>
            <w:r w:rsidRPr="00F57530">
              <w:rPr>
                <w:rFonts w:ascii="Arial Narrow" w:hAnsi="Arial Narrow" w:cs="Arial"/>
              </w:rPr>
              <w:lastRenderedPageBreak/>
              <w:t xml:space="preserve">dostępności. </w:t>
            </w:r>
            <w:r w:rsidR="00441620" w:rsidRPr="00F57530">
              <w:rPr>
                <w:rFonts w:ascii="Arial Narrow" w:hAnsi="Arial Narrow" w:cs="Arial"/>
              </w:rPr>
              <w:t>J</w:t>
            </w:r>
            <w:r w:rsidRPr="00F57530">
              <w:rPr>
                <w:rFonts w:ascii="Arial Narrow" w:hAnsi="Arial Narrow" w:cs="Arial"/>
              </w:rPr>
              <w:t xml:space="preserve">est kluczowym produktem umożliwiającym i wymaganym przy implementacji– rozwiązania </w:t>
            </w:r>
            <w:proofErr w:type="spellStart"/>
            <w:r w:rsidRPr="00F57530">
              <w:rPr>
                <w:rFonts w:ascii="Arial Narrow" w:hAnsi="Arial Narrow" w:cs="Arial"/>
              </w:rPr>
              <w:t>disaster</w:t>
            </w:r>
            <w:proofErr w:type="spellEnd"/>
            <w:r w:rsidRPr="00F57530">
              <w:rPr>
                <w:rFonts w:ascii="Arial Narrow" w:hAnsi="Arial Narrow" w:cs="Arial"/>
              </w:rPr>
              <w:t xml:space="preserve"> </w:t>
            </w:r>
            <w:proofErr w:type="spellStart"/>
            <w:r w:rsidRPr="00F57530">
              <w:rPr>
                <w:rFonts w:ascii="Arial Narrow" w:hAnsi="Arial Narrow" w:cs="Arial"/>
              </w:rPr>
              <w:t>recovery</w:t>
            </w:r>
            <w:proofErr w:type="spellEnd"/>
            <w:r w:rsidRPr="00F57530">
              <w:rPr>
                <w:rFonts w:ascii="Arial Narrow" w:hAnsi="Arial Narrow" w:cs="Arial"/>
              </w:rPr>
              <w:t xml:space="preserve">, </w:t>
            </w:r>
            <w:r w:rsidR="00212303" w:rsidRPr="00F57530">
              <w:rPr>
                <w:rFonts w:ascii="Arial Narrow" w:hAnsi="Arial Narrow" w:cs="Arial"/>
              </w:rPr>
              <w:t>zapewniającego</w:t>
            </w:r>
            <w:r w:rsidRPr="00F57530">
              <w:rPr>
                <w:rFonts w:ascii="Arial Narrow" w:hAnsi="Arial Narrow" w:cs="Arial"/>
              </w:rPr>
              <w:t xml:space="preserve"> bezpieczne wznowienie pracy w ośrodku zapasowym w razie </w:t>
            </w:r>
            <w:r w:rsidR="00B85E10" w:rsidRPr="00F57530">
              <w:rPr>
                <w:rFonts w:ascii="Arial Narrow" w:hAnsi="Arial Narrow" w:cs="Arial"/>
              </w:rPr>
              <w:t>poważnej</w:t>
            </w:r>
            <w:r w:rsidRPr="00F57530">
              <w:rPr>
                <w:rFonts w:ascii="Arial Narrow" w:hAnsi="Arial Narrow" w:cs="Arial"/>
              </w:rPr>
              <w:t xml:space="preserve"> awarii lub katastrofy.</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eastAsia="ko-KR"/>
              </w:rPr>
            </w:pPr>
            <w:r w:rsidRPr="00F57530">
              <w:rPr>
                <w:rFonts w:ascii="Arial Narrow" w:eastAsia="Batang" w:hAnsi="Arial Narrow" w:cs="Arial"/>
                <w:lang w:eastAsia="ko-KR"/>
              </w:rPr>
              <w:lastRenderedPageBreak/>
              <w:t xml:space="preserve">30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6</w:t>
            </w:r>
          </w:p>
        </w:tc>
      </w:tr>
      <w:tr w:rsidR="00AE07EF" w:rsidRPr="00F57530" w:rsidTr="00354FF4">
        <w:trPr>
          <w:trHeight w:val="699"/>
        </w:trPr>
        <w:tc>
          <w:tcPr>
            <w:tcW w:w="567" w:type="dxa"/>
            <w:tcBorders>
              <w:top w:val="single" w:sz="4" w:space="0" w:color="auto"/>
              <w:left w:val="single" w:sz="4" w:space="0" w:color="auto"/>
              <w:bottom w:val="single" w:sz="4" w:space="0" w:color="auto"/>
              <w:right w:val="single" w:sz="4" w:space="0" w:color="auto"/>
            </w:tcBorders>
          </w:tcPr>
          <w:p w:rsidR="00AE07EF" w:rsidRPr="00F57530" w:rsidRDefault="00AE07EF" w:rsidP="006161C6">
            <w:pPr>
              <w:jc w:val="both"/>
              <w:rPr>
                <w:rFonts w:ascii="Arial Narrow" w:hAnsi="Arial Narrow" w:cs="Arial"/>
              </w:rPr>
            </w:pPr>
            <w:r w:rsidRPr="00F57530">
              <w:rPr>
                <w:rFonts w:ascii="Arial Narrow" w:hAnsi="Arial Narrow" w:cs="Arial"/>
              </w:rPr>
              <w:lastRenderedPageBreak/>
              <w:t>19</w:t>
            </w:r>
          </w:p>
        </w:tc>
        <w:tc>
          <w:tcPr>
            <w:tcW w:w="2411" w:type="dxa"/>
            <w:tcBorders>
              <w:top w:val="single" w:sz="4" w:space="0" w:color="auto"/>
              <w:left w:val="single" w:sz="4" w:space="0" w:color="auto"/>
              <w:right w:val="single" w:sz="4" w:space="0" w:color="auto"/>
            </w:tcBorders>
          </w:tcPr>
          <w:p w:rsidR="00AE07EF" w:rsidRPr="00F57530" w:rsidRDefault="00AE07EF" w:rsidP="00B85E10">
            <w:pPr>
              <w:rPr>
                <w:rFonts w:ascii="Arial Narrow" w:hAnsi="Arial Narrow" w:cs="Arial"/>
              </w:rPr>
            </w:pPr>
            <w:r w:rsidRPr="00F57530">
              <w:rPr>
                <w:rFonts w:ascii="Arial Narrow" w:hAnsi="Arial Narrow" w:cs="Arial"/>
              </w:rPr>
              <w:t>Zestaw narzędzi służący do monitorowania systemu  i do zarządzania nim</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AE07EF" w:rsidRPr="00F57530" w:rsidRDefault="00AE07EF" w:rsidP="00B85E10">
            <w:pPr>
              <w:rPr>
                <w:rFonts w:ascii="Arial Narrow" w:hAnsi="Arial Narrow" w:cs="Arial"/>
              </w:rPr>
            </w:pPr>
            <w:r w:rsidRPr="00F57530">
              <w:rPr>
                <w:rFonts w:ascii="Arial Narrow" w:hAnsi="Arial Narrow" w:cs="Arial"/>
              </w:rPr>
              <w:t>Zestaw do monitorowanie zawierający następujące komponenty:</w:t>
            </w:r>
          </w:p>
          <w:p w:rsidR="00AE07EF" w:rsidRPr="00354FF4" w:rsidRDefault="006F79E9" w:rsidP="00354FF4">
            <w:pPr>
              <w:pStyle w:val="Akapitzlist"/>
              <w:numPr>
                <w:ilvl w:val="0"/>
                <w:numId w:val="48"/>
              </w:numPr>
              <w:rPr>
                <w:rFonts w:ascii="Arial Narrow" w:hAnsi="Arial Narrow" w:cs="Arial"/>
              </w:rPr>
            </w:pPr>
            <w:r>
              <w:rPr>
                <w:rFonts w:ascii="Arial Narrow" w:hAnsi="Arial Narrow" w:cs="Arial"/>
              </w:rPr>
              <w:t xml:space="preserve">sieci </w:t>
            </w:r>
            <w:proofErr w:type="spellStart"/>
            <w:r>
              <w:rPr>
                <w:rFonts w:ascii="Arial Narrow" w:hAnsi="Arial Narrow" w:cs="Arial"/>
              </w:rPr>
              <w:t>M</w:t>
            </w:r>
            <w:r w:rsidR="00AE07EF" w:rsidRPr="00354FF4">
              <w:rPr>
                <w:rFonts w:ascii="Arial Narrow" w:hAnsi="Arial Narrow" w:cs="Arial"/>
              </w:rPr>
              <w:t>ainframe</w:t>
            </w:r>
            <w:proofErr w:type="spellEnd"/>
            <w:r w:rsidR="00AE07EF" w:rsidRPr="00354FF4">
              <w:rPr>
                <w:rFonts w:ascii="Arial Narrow" w:hAnsi="Arial Narrow" w:cs="Arial"/>
              </w:rPr>
              <w:t xml:space="preserve"> -  daje możliwość monitorowania i zarządzania efektywnością sieci SNA i TCP/IP w środowisku. Narzędzie zostało zaprojektowane z myślą o analizie wydajności ruchu sieciowego pomiędzy takimi komponentami jak serwer transakcyjny, bazy danych, terminale, sterowniki sieciowe w celu wykrycia niestabilnych połączeń, czy utraty przesyłanych danych. Zdolność monitorowania terminali klienckich pozwala na optymalizację parametrów wydajnościowych zanim zostanie to zauważone przez użytkownika końcowego.</w:t>
            </w:r>
          </w:p>
          <w:p w:rsidR="00AE07EF" w:rsidRPr="00354FF4" w:rsidRDefault="00AE07EF" w:rsidP="00354FF4">
            <w:pPr>
              <w:pStyle w:val="Akapitzlist"/>
              <w:numPr>
                <w:ilvl w:val="0"/>
                <w:numId w:val="48"/>
              </w:numPr>
              <w:rPr>
                <w:rFonts w:ascii="Arial Narrow" w:hAnsi="Arial Narrow" w:cs="Arial"/>
              </w:rPr>
            </w:pPr>
            <w:r w:rsidRPr="00354FF4">
              <w:rPr>
                <w:rFonts w:ascii="Arial Narrow" w:hAnsi="Arial Narrow" w:cs="Arial"/>
              </w:rPr>
              <w:t xml:space="preserve">system operacyjny  - pozwala na efektywne monitorowanie dostępności, wydajności, jak i stopnia wykorzystania zasobów </w:t>
            </w:r>
            <w:proofErr w:type="spellStart"/>
            <w:r w:rsidRPr="00354FF4">
              <w:rPr>
                <w:rFonts w:ascii="Arial Narrow" w:hAnsi="Arial Narrow" w:cs="Arial"/>
              </w:rPr>
              <w:t>SYSPLEXu</w:t>
            </w:r>
            <w:proofErr w:type="spellEnd"/>
            <w:r w:rsidRPr="00354FF4">
              <w:rPr>
                <w:rFonts w:ascii="Arial Narrow" w:hAnsi="Arial Narrow" w:cs="Arial"/>
              </w:rPr>
              <w:t xml:space="preserve"> oraz pojedynczych systemów wchodzących w skład </w:t>
            </w:r>
            <w:proofErr w:type="spellStart"/>
            <w:r w:rsidRPr="00354FF4">
              <w:rPr>
                <w:rFonts w:ascii="Arial Narrow" w:hAnsi="Arial Narrow" w:cs="Arial"/>
              </w:rPr>
              <w:t>SYSPLEXu</w:t>
            </w:r>
            <w:proofErr w:type="spellEnd"/>
            <w:r w:rsidRPr="00354FF4">
              <w:rPr>
                <w:rFonts w:ascii="Arial Narrow" w:hAnsi="Arial Narrow" w:cs="Arial"/>
              </w:rPr>
              <w:t xml:space="preserve">. </w:t>
            </w:r>
            <w:proofErr w:type="spellStart"/>
            <w:r w:rsidRPr="00354FF4">
              <w:rPr>
                <w:rFonts w:ascii="Arial Narrow" w:hAnsi="Arial Narrow" w:cs="Arial"/>
                <w:lang w:val="en-US"/>
              </w:rPr>
              <w:t>Stanowi</w:t>
            </w:r>
            <w:proofErr w:type="spellEnd"/>
            <w:r w:rsidRPr="00354FF4">
              <w:rPr>
                <w:rFonts w:ascii="Arial Narrow" w:hAnsi="Arial Narrow" w:cs="Arial"/>
                <w:lang w:val="en-US"/>
              </w:rPr>
              <w:t xml:space="preserve"> </w:t>
            </w:r>
            <w:proofErr w:type="spellStart"/>
            <w:r w:rsidRPr="00354FF4">
              <w:rPr>
                <w:rFonts w:ascii="Arial Narrow" w:hAnsi="Arial Narrow" w:cs="Arial"/>
                <w:lang w:val="en-US"/>
              </w:rPr>
              <w:t>obszerne</w:t>
            </w:r>
            <w:proofErr w:type="spellEnd"/>
            <w:r w:rsidRPr="00354FF4">
              <w:rPr>
                <w:rFonts w:ascii="Arial Narrow" w:hAnsi="Arial Narrow" w:cs="Arial"/>
                <w:lang w:val="en-US"/>
              </w:rPr>
              <w:t xml:space="preserve"> </w:t>
            </w:r>
            <w:proofErr w:type="spellStart"/>
            <w:r w:rsidRPr="00354FF4">
              <w:rPr>
                <w:rFonts w:ascii="Arial Narrow" w:hAnsi="Arial Narrow" w:cs="Arial"/>
                <w:lang w:val="en-US"/>
              </w:rPr>
              <w:t>źródło</w:t>
            </w:r>
            <w:proofErr w:type="spellEnd"/>
            <w:r w:rsidRPr="00354FF4">
              <w:rPr>
                <w:rFonts w:ascii="Arial Narrow" w:hAnsi="Arial Narrow" w:cs="Arial"/>
                <w:lang w:val="en-US"/>
              </w:rPr>
              <w:t xml:space="preserve"> </w:t>
            </w:r>
            <w:proofErr w:type="spellStart"/>
            <w:r w:rsidRPr="00354FF4">
              <w:rPr>
                <w:rFonts w:ascii="Arial Narrow" w:hAnsi="Arial Narrow" w:cs="Arial"/>
                <w:lang w:val="en-US"/>
              </w:rPr>
              <w:t>informacji</w:t>
            </w:r>
            <w:proofErr w:type="spellEnd"/>
            <w:r w:rsidRPr="00354FF4">
              <w:rPr>
                <w:rFonts w:ascii="Arial Narrow" w:hAnsi="Arial Narrow" w:cs="Arial"/>
                <w:lang w:val="en-US"/>
              </w:rPr>
              <w:t xml:space="preserve"> o </w:t>
            </w:r>
            <w:proofErr w:type="spellStart"/>
            <w:r w:rsidRPr="00354FF4">
              <w:rPr>
                <w:rFonts w:ascii="Arial Narrow" w:hAnsi="Arial Narrow" w:cs="Arial"/>
                <w:lang w:val="en-US"/>
              </w:rPr>
              <w:t>zasobach</w:t>
            </w:r>
            <w:proofErr w:type="spellEnd"/>
            <w:r w:rsidRPr="00354FF4">
              <w:rPr>
                <w:rFonts w:ascii="Arial Narrow" w:hAnsi="Arial Narrow" w:cs="Arial"/>
                <w:lang w:val="en-US"/>
              </w:rPr>
              <w:t xml:space="preserve"> </w:t>
            </w:r>
            <w:proofErr w:type="spellStart"/>
            <w:r w:rsidRPr="00354FF4">
              <w:rPr>
                <w:rFonts w:ascii="Arial Narrow" w:hAnsi="Arial Narrow" w:cs="Arial"/>
                <w:lang w:val="en-US"/>
              </w:rPr>
              <w:t>na</w:t>
            </w:r>
            <w:proofErr w:type="spellEnd"/>
            <w:r w:rsidRPr="00354FF4">
              <w:rPr>
                <w:rFonts w:ascii="Arial Narrow" w:hAnsi="Arial Narrow" w:cs="Arial"/>
                <w:lang w:val="en-US"/>
              </w:rPr>
              <w:t xml:space="preserve"> </w:t>
            </w:r>
            <w:proofErr w:type="spellStart"/>
            <w:r w:rsidRPr="00354FF4">
              <w:rPr>
                <w:rFonts w:ascii="Arial Narrow" w:hAnsi="Arial Narrow" w:cs="Arial"/>
                <w:lang w:val="en-US"/>
              </w:rPr>
              <w:t>poziomie</w:t>
            </w:r>
            <w:proofErr w:type="spellEnd"/>
            <w:r w:rsidRPr="00354FF4">
              <w:rPr>
                <w:rFonts w:ascii="Arial Narrow" w:hAnsi="Arial Narrow" w:cs="Arial"/>
                <w:lang w:val="en-US"/>
              </w:rPr>
              <w:t xml:space="preserve"> </w:t>
            </w:r>
            <w:proofErr w:type="spellStart"/>
            <w:r w:rsidRPr="00354FF4">
              <w:rPr>
                <w:rFonts w:ascii="Arial Narrow" w:hAnsi="Arial Narrow" w:cs="Arial"/>
                <w:lang w:val="en-US"/>
              </w:rPr>
              <w:t>SYSPLEXu</w:t>
            </w:r>
            <w:proofErr w:type="spellEnd"/>
            <w:r w:rsidRPr="00354FF4">
              <w:rPr>
                <w:rFonts w:ascii="Arial Narrow" w:hAnsi="Arial Narrow" w:cs="Arial"/>
                <w:lang w:val="en-US"/>
              </w:rPr>
              <w:t xml:space="preserve"> </w:t>
            </w:r>
            <w:proofErr w:type="spellStart"/>
            <w:r w:rsidRPr="00354FF4">
              <w:rPr>
                <w:rFonts w:ascii="Arial Narrow" w:hAnsi="Arial Narrow" w:cs="Arial"/>
                <w:lang w:val="en-US"/>
              </w:rPr>
              <w:t>tj</w:t>
            </w:r>
            <w:proofErr w:type="spellEnd"/>
            <w:r w:rsidRPr="00354FF4">
              <w:rPr>
                <w:rFonts w:ascii="Arial Narrow" w:hAnsi="Arial Narrow" w:cs="Arial"/>
                <w:lang w:val="en-US"/>
              </w:rPr>
              <w:t xml:space="preserve">. coupling facilities, global </w:t>
            </w:r>
            <w:proofErr w:type="spellStart"/>
            <w:r w:rsidRPr="00354FF4">
              <w:rPr>
                <w:rFonts w:ascii="Arial Narrow" w:hAnsi="Arial Narrow" w:cs="Arial"/>
                <w:lang w:val="en-US"/>
              </w:rPr>
              <w:t>enqueue</w:t>
            </w:r>
            <w:proofErr w:type="spellEnd"/>
            <w:r w:rsidRPr="00354FF4">
              <w:rPr>
                <w:rFonts w:ascii="Arial Narrow" w:hAnsi="Arial Narrow" w:cs="Arial"/>
                <w:lang w:val="en-US"/>
              </w:rPr>
              <w:t xml:space="preserve">, global resource serialization (GRS) ring systems, report classes, service classes, resource groups, shared direct access storage device (DASD) groups </w:t>
            </w:r>
            <w:proofErr w:type="spellStart"/>
            <w:r w:rsidRPr="00354FF4">
              <w:rPr>
                <w:rFonts w:ascii="Arial Narrow" w:hAnsi="Arial Narrow" w:cs="Arial"/>
                <w:lang w:val="en-US"/>
              </w:rPr>
              <w:t>oraz</w:t>
            </w:r>
            <w:proofErr w:type="spellEnd"/>
            <w:r w:rsidRPr="00354FF4">
              <w:rPr>
                <w:rFonts w:ascii="Arial Narrow" w:hAnsi="Arial Narrow" w:cs="Arial"/>
                <w:lang w:val="en-US"/>
              </w:rPr>
              <w:t xml:space="preserve"> cross-system coupling facilities. </w:t>
            </w:r>
            <w:r w:rsidRPr="00354FF4">
              <w:rPr>
                <w:rFonts w:ascii="Arial Narrow" w:hAnsi="Arial Narrow" w:cs="Arial"/>
              </w:rPr>
              <w:t xml:space="preserve">Jednocześnie dostarcza informacji na poziomie systemów operacyjnych  wchodzących w skład </w:t>
            </w:r>
            <w:proofErr w:type="spellStart"/>
            <w:r w:rsidRPr="00354FF4">
              <w:rPr>
                <w:rFonts w:ascii="Arial Narrow" w:hAnsi="Arial Narrow" w:cs="Arial"/>
              </w:rPr>
              <w:t>SYSPLEXu</w:t>
            </w:r>
            <w:proofErr w:type="spellEnd"/>
            <w:r w:rsidRPr="00354FF4">
              <w:rPr>
                <w:rFonts w:ascii="Arial Narrow" w:hAnsi="Arial Narrow" w:cs="Arial"/>
              </w:rPr>
              <w:t xml:space="preserve"> oraz monitoruje stan i konfigurację koprocesorów kryptograficznych zainstalowanych w maszynach IBM </w:t>
            </w:r>
            <w:proofErr w:type="spellStart"/>
            <w:r w:rsidRPr="00354FF4">
              <w:rPr>
                <w:rFonts w:ascii="Arial Narrow" w:hAnsi="Arial Narrow" w:cs="Arial"/>
              </w:rPr>
              <w:t>zSeries</w:t>
            </w:r>
            <w:proofErr w:type="spellEnd"/>
            <w:r w:rsidRPr="00354FF4">
              <w:rPr>
                <w:rFonts w:ascii="Arial Narrow" w:hAnsi="Arial Narrow" w:cs="Arial"/>
              </w:rPr>
              <w:t>.</w:t>
            </w:r>
          </w:p>
          <w:p w:rsidR="00047AEB" w:rsidRPr="00354FF4" w:rsidRDefault="00AE07EF" w:rsidP="00354FF4">
            <w:pPr>
              <w:pStyle w:val="Akapitzlist"/>
              <w:numPr>
                <w:ilvl w:val="0"/>
                <w:numId w:val="48"/>
              </w:numPr>
              <w:rPr>
                <w:rFonts w:ascii="Arial Narrow" w:hAnsi="Arial Narrow" w:cs="Arial"/>
              </w:rPr>
            </w:pPr>
            <w:r w:rsidRPr="00354FF4">
              <w:rPr>
                <w:rFonts w:ascii="Arial Narrow" w:hAnsi="Arial Narrow" w:cs="Arial"/>
              </w:rPr>
              <w:t>pamięci masowe - łączy zaawansowane monitorowanie wydajności zasobów pamięci masowych z elastycznym, prostym w obsłudze interfejsem użytkownika, który pozwala zwiększyć efektywność pracy administratorów odpowiedzialnych za zarządzanie macierzami dyskowymi, urządzeniami taśmowymi i wolumenami logicznymi. Dzięki intuicyjnej formie prezentacji pozwala dokładniej zrozumieć zależności pomiędzy zajętością i parametrami pracy macierzy, a wydajnością całego systemu, a w konsekwencji na jego optymalizację. Narzędzie zastało zaprojektowane z myślą o zarządzaniu wydajnością i dostępnością urządzeń wykorzystywanych przez systemy (zarówno dysków, jak i urządzenia taśmowe) wraz ze zbiorami, które na nich rezydują.</w:t>
            </w:r>
          </w:p>
          <w:p w:rsidR="00047AEB" w:rsidRPr="00354FF4" w:rsidRDefault="00047AEB" w:rsidP="00354FF4">
            <w:pPr>
              <w:pStyle w:val="Akapitzlist"/>
              <w:numPr>
                <w:ilvl w:val="0"/>
                <w:numId w:val="48"/>
              </w:numPr>
              <w:rPr>
                <w:rFonts w:ascii="Arial Narrow" w:hAnsi="Arial Narrow" w:cs="Arial"/>
              </w:rPr>
            </w:pPr>
            <w:r w:rsidRPr="00354FF4">
              <w:rPr>
                <w:rFonts w:ascii="Arial Narrow" w:hAnsi="Arial Narrow" w:cs="Arial"/>
              </w:rPr>
              <w:t xml:space="preserve">System Linux  - Ten komponent dostarcza szeroki wachlarz informacji o systemie </w:t>
            </w:r>
            <w:proofErr w:type="spellStart"/>
            <w:r w:rsidRPr="00354FF4">
              <w:rPr>
                <w:rFonts w:ascii="Arial Narrow" w:hAnsi="Arial Narrow" w:cs="Arial"/>
              </w:rPr>
              <w:t>hypervisor</w:t>
            </w:r>
            <w:proofErr w:type="spellEnd"/>
            <w:r w:rsidRPr="00354FF4">
              <w:rPr>
                <w:rFonts w:ascii="Arial Narrow" w:hAnsi="Arial Narrow" w:cs="Arial"/>
              </w:rPr>
              <w:t xml:space="preserve"> i o maszynach </w:t>
            </w:r>
            <w:r w:rsidRPr="00354FF4">
              <w:rPr>
                <w:rFonts w:ascii="Arial Narrow" w:hAnsi="Arial Narrow" w:cs="Arial"/>
              </w:rPr>
              <w:lastRenderedPageBreak/>
              <w:t xml:space="preserve">wirtualnych Linuks, które na nim działają, takich jak czasy odpowiedzi, użycie CPU, wykorzystanie pamięci, zasobów sieciowych i przestrzeni dyskowej. </w:t>
            </w:r>
          </w:p>
          <w:p w:rsidR="00AE07EF" w:rsidRPr="00F57530" w:rsidDel="001F0641" w:rsidRDefault="00AE07EF" w:rsidP="006161C6">
            <w:pPr>
              <w:jc w:val="both"/>
              <w:rPr>
                <w:rFonts w:ascii="Arial Narrow" w:eastAsia="Batang" w:hAnsi="Arial Narrow" w:cs="Arial"/>
                <w:bCs/>
                <w:lang w:eastAsia="ko-KR"/>
              </w:rPr>
            </w:pPr>
          </w:p>
        </w:tc>
        <w:tc>
          <w:tcPr>
            <w:tcW w:w="1843" w:type="dxa"/>
            <w:tcBorders>
              <w:top w:val="single" w:sz="4" w:space="0" w:color="auto"/>
              <w:left w:val="single" w:sz="4" w:space="0" w:color="auto"/>
              <w:right w:val="single" w:sz="4" w:space="0" w:color="auto"/>
            </w:tcBorders>
            <w:shd w:val="clear" w:color="auto" w:fill="auto"/>
            <w:noWrap/>
            <w:vAlign w:val="center"/>
          </w:tcPr>
          <w:p w:rsidR="00AE07EF" w:rsidRPr="00F57530" w:rsidDel="001F0641" w:rsidRDefault="00AE07EF" w:rsidP="006161C6">
            <w:pPr>
              <w:jc w:val="both"/>
              <w:rPr>
                <w:rFonts w:ascii="Arial Narrow" w:eastAsia="Batang" w:hAnsi="Arial Narrow" w:cs="Arial"/>
                <w:lang w:eastAsia="ko-KR"/>
              </w:rPr>
            </w:pPr>
            <w:r w:rsidRPr="00F57530">
              <w:rPr>
                <w:rFonts w:ascii="Arial Narrow" w:eastAsia="Batang" w:hAnsi="Arial Narrow" w:cs="Arial"/>
                <w:lang w:eastAsia="ko-KR"/>
              </w:rPr>
              <w:lastRenderedPageBreak/>
              <w:t xml:space="preserve">134 VU / </w:t>
            </w:r>
            <w:proofErr w:type="spellStart"/>
            <w:r w:rsidRPr="00F57530">
              <w:rPr>
                <w:rFonts w:ascii="Arial Narrow" w:eastAsia="Batang" w:hAnsi="Arial Narrow" w:cs="Arial"/>
                <w:lang w:eastAsia="ko-KR"/>
              </w:rPr>
              <w:t>Tier</w:t>
            </w:r>
            <w:proofErr w:type="spellEnd"/>
            <w:r w:rsidRPr="00F57530">
              <w:rPr>
                <w:rFonts w:ascii="Arial Narrow" w:eastAsia="Batang" w:hAnsi="Arial Narrow" w:cs="Arial"/>
                <w:lang w:eastAsia="ko-KR"/>
              </w:rPr>
              <w:t xml:space="preserve"> 6</w:t>
            </w:r>
          </w:p>
          <w:p w:rsidR="00AE07EF" w:rsidRPr="00F57530" w:rsidDel="001F0641" w:rsidRDefault="00AE07EF" w:rsidP="006161C6">
            <w:pPr>
              <w:jc w:val="both"/>
              <w:rPr>
                <w:rFonts w:ascii="Arial Narrow" w:eastAsia="Batang" w:hAnsi="Arial Narrow" w:cs="Arial"/>
                <w:lang w:eastAsia="ko-KR"/>
              </w:rPr>
            </w:pP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A3712E">
            <w:pPr>
              <w:jc w:val="both"/>
              <w:rPr>
                <w:rFonts w:ascii="Arial Narrow" w:hAnsi="Arial Narrow" w:cs="Arial"/>
                <w:lang w:val="en-US"/>
              </w:rPr>
            </w:pPr>
            <w:r w:rsidRPr="00F57530">
              <w:rPr>
                <w:rFonts w:ascii="Arial Narrow" w:hAnsi="Arial Narrow" w:cs="Arial"/>
                <w:lang w:val="en-US"/>
              </w:rPr>
              <w:lastRenderedPageBreak/>
              <w:t>20</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AE07EF" w:rsidP="00AE07EF">
            <w:pPr>
              <w:jc w:val="both"/>
              <w:rPr>
                <w:rFonts w:ascii="Arial Narrow" w:hAnsi="Arial Narrow" w:cs="Arial"/>
              </w:rPr>
            </w:pPr>
            <w:r w:rsidRPr="00F57530">
              <w:rPr>
                <w:rFonts w:ascii="Arial Narrow" w:hAnsi="Arial Narrow" w:cs="Arial"/>
              </w:rPr>
              <w:t>Monitor stanu i wydajności środowiska serwera transakcyjnego</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RDefault="00B82FAE" w:rsidP="009E3218">
            <w:pPr>
              <w:jc w:val="both"/>
              <w:rPr>
                <w:rFonts w:ascii="Arial Narrow" w:hAnsi="Arial Narrow" w:cs="Arial"/>
                <w:lang w:val="pt-BR"/>
              </w:rPr>
            </w:pPr>
            <w:r w:rsidRPr="00F57530">
              <w:rPr>
                <w:rFonts w:ascii="Arial Narrow" w:hAnsi="Arial Narrow" w:cs="Arial"/>
              </w:rPr>
              <w:t xml:space="preserve">Pomaga pro-aktywnie zarządzać podsystemami </w:t>
            </w:r>
            <w:r w:rsidR="00295809" w:rsidRPr="00F57530">
              <w:rPr>
                <w:rFonts w:ascii="Arial Narrow" w:hAnsi="Arial Narrow" w:cs="Arial"/>
              </w:rPr>
              <w:t>serwerów transakcyjnych</w:t>
            </w:r>
            <w:r w:rsidRPr="00F57530">
              <w:rPr>
                <w:rFonts w:ascii="Arial Narrow" w:hAnsi="Arial Narrow" w:cs="Arial"/>
              </w:rPr>
              <w:t xml:space="preserve"> pracujących pojedynczo, jak i w </w:t>
            </w:r>
            <w:proofErr w:type="spellStart"/>
            <w:r w:rsidRPr="00F57530">
              <w:rPr>
                <w:rFonts w:ascii="Arial Narrow" w:hAnsi="Arial Narrow" w:cs="Arial"/>
              </w:rPr>
              <w:t>SYSPLEXach</w:t>
            </w:r>
            <w:proofErr w:type="spellEnd"/>
            <w:r w:rsidRPr="00F57530">
              <w:rPr>
                <w:rFonts w:ascii="Arial Narrow" w:hAnsi="Arial Narrow" w:cs="Arial"/>
              </w:rPr>
              <w:t xml:space="preserve"> pozwalając na osiągniecie wysokiej wydajności i minimalizując koszty przestoju. Dzięki elastycznemu i łatwemu w obsłudze interfejsowi pozwala w prosty sposób zrozumieć zdarzenia aplikacyjne i systemowe. Możliwe jest monitorowanie transakcji </w:t>
            </w:r>
            <w:r w:rsidR="00422AD8" w:rsidRPr="00F57530">
              <w:rPr>
                <w:rFonts w:ascii="Arial Narrow" w:hAnsi="Arial Narrow" w:cs="Arial"/>
              </w:rPr>
              <w:t>serwera transakcyjnego</w:t>
            </w:r>
            <w:r w:rsidRPr="00F57530">
              <w:rPr>
                <w:rFonts w:ascii="Arial Narrow" w:hAnsi="Arial Narrow" w:cs="Arial"/>
              </w:rPr>
              <w:t xml:space="preserve"> zarówno na poziomie całego podsystemu, jak i w ujęciu analitycznym pozwalającym na dogłębne sprawdzenie jej parametrów, również w aspekcie interakcji z innymi aplikacjami.</w:t>
            </w:r>
            <w:r w:rsidR="006F79E9">
              <w:rPr>
                <w:rFonts w:ascii="Arial Narrow" w:hAnsi="Arial Narrow" w:cs="Arial"/>
              </w:rPr>
              <w:t xml:space="preserve"> </w:t>
            </w:r>
            <w:r w:rsidR="009E3218" w:rsidRPr="00F57530">
              <w:rPr>
                <w:rFonts w:ascii="Arial Narrow" w:hAnsi="Arial Narrow" w:cs="Arial"/>
              </w:rPr>
              <w:t>Umożliwia</w:t>
            </w:r>
            <w:r w:rsidRPr="00F57530">
              <w:rPr>
                <w:rFonts w:ascii="Arial Narrow" w:hAnsi="Arial Narrow" w:cs="Arial"/>
              </w:rPr>
              <w:t xml:space="preserve"> szybkie wykrycie problemu i podjęcie akcji naprawczej w czasie rzeczywistym.</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70 VU / Tier 5</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A3712E">
            <w:pPr>
              <w:jc w:val="both"/>
              <w:rPr>
                <w:rFonts w:ascii="Arial Narrow" w:hAnsi="Arial Narrow" w:cs="Arial"/>
                <w:lang w:val="en-US"/>
              </w:rPr>
            </w:pPr>
            <w:r w:rsidRPr="00F57530">
              <w:rPr>
                <w:rFonts w:ascii="Arial Narrow" w:hAnsi="Arial Narrow" w:cs="Arial"/>
                <w:lang w:val="en-US"/>
              </w:rPr>
              <w:t>21</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6513E3" w:rsidP="006513E3">
            <w:pPr>
              <w:jc w:val="both"/>
              <w:rPr>
                <w:rFonts w:ascii="Arial Narrow" w:hAnsi="Arial Narrow" w:cs="Arial"/>
              </w:rPr>
            </w:pPr>
            <w:r w:rsidRPr="00F57530">
              <w:rPr>
                <w:rFonts w:ascii="Arial Narrow" w:hAnsi="Arial Narrow" w:cs="Arial"/>
              </w:rPr>
              <w:t xml:space="preserve">Narzędzie służące do zarządzania katalogami w systemie  </w:t>
            </w:r>
            <w:proofErr w:type="spellStart"/>
            <w:r w:rsidRPr="00F57530">
              <w:rPr>
                <w:rFonts w:ascii="Arial Narrow" w:hAnsi="Arial Narrow" w:cs="Arial"/>
              </w:rPr>
              <w:t>hypervisor</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6513E3" w:rsidP="00894CCB">
            <w:pPr>
              <w:jc w:val="both"/>
              <w:rPr>
                <w:rFonts w:ascii="Arial Narrow" w:hAnsi="Arial Narrow" w:cs="Arial"/>
                <w:lang w:val="pt-BR"/>
              </w:rPr>
            </w:pPr>
            <w:r w:rsidRPr="00F57530">
              <w:rPr>
                <w:rFonts w:ascii="Arial Narrow" w:hAnsi="Arial Narrow" w:cs="Arial"/>
              </w:rPr>
              <w:t xml:space="preserve">Narzędzie służące do zarządzania katalogami w systemie </w:t>
            </w:r>
            <w:proofErr w:type="spellStart"/>
            <w:r w:rsidRPr="00F57530">
              <w:rPr>
                <w:rFonts w:ascii="Arial Narrow" w:hAnsi="Arial Narrow" w:cs="Arial"/>
              </w:rPr>
              <w:t>hypervisor</w:t>
            </w:r>
            <w:proofErr w:type="spellEnd"/>
            <w:r w:rsidRPr="00F57530" w:rsidDel="006513E3">
              <w:rPr>
                <w:rFonts w:ascii="Arial Narrow" w:hAnsi="Arial Narrow" w:cs="Arial"/>
              </w:rPr>
              <w:t xml:space="preserve"> </w:t>
            </w:r>
          </w:p>
        </w:tc>
        <w:tc>
          <w:tcPr>
            <w:tcW w:w="1843" w:type="dxa"/>
            <w:vMerge w:val="restart"/>
            <w:tcBorders>
              <w:top w:val="single" w:sz="4" w:space="0" w:color="auto"/>
              <w:left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val="en-US" w:eastAsia="ko-KR"/>
              </w:rPr>
            </w:pPr>
            <w:r w:rsidRPr="00F57530">
              <w:rPr>
                <w:rFonts w:ascii="Arial Narrow" w:eastAsia="Batang" w:hAnsi="Arial Narrow" w:cs="Arial"/>
                <w:lang w:val="en-US" w:eastAsia="ko-KR"/>
              </w:rPr>
              <w:t>65 VU / 7 IFL</w:t>
            </w: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A3712E">
            <w:pPr>
              <w:jc w:val="both"/>
              <w:rPr>
                <w:rFonts w:ascii="Arial Narrow" w:hAnsi="Arial Narrow" w:cs="Arial"/>
                <w:lang w:val="en-US"/>
              </w:rPr>
            </w:pPr>
            <w:r w:rsidRPr="00F57530">
              <w:rPr>
                <w:rFonts w:ascii="Arial Narrow" w:hAnsi="Arial Narrow" w:cs="Arial"/>
                <w:lang w:val="en-US"/>
              </w:rPr>
              <w:t>22</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6513E3" w:rsidP="006513E3">
            <w:pPr>
              <w:jc w:val="both"/>
              <w:rPr>
                <w:rFonts w:ascii="Arial Narrow" w:hAnsi="Arial Narrow" w:cs="Arial"/>
              </w:rPr>
            </w:pPr>
            <w:r w:rsidRPr="00F57530">
              <w:rPr>
                <w:rFonts w:ascii="Arial Narrow" w:hAnsi="Arial Narrow" w:cs="Arial"/>
              </w:rPr>
              <w:t xml:space="preserve">Monitor wydajności systemu </w:t>
            </w:r>
            <w:proofErr w:type="spellStart"/>
            <w:r w:rsidRPr="00F57530">
              <w:rPr>
                <w:rFonts w:ascii="Arial Narrow" w:hAnsi="Arial Narrow" w:cs="Arial"/>
              </w:rPr>
              <w:t>hypervisor</w:t>
            </w:r>
            <w:proofErr w:type="spellEnd"/>
            <w:r w:rsidRPr="00F57530">
              <w:rPr>
                <w:rFonts w:ascii="Arial Narrow" w:hAnsi="Arial Narrow" w:cs="Arial"/>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6513E3" w:rsidP="00894CCB">
            <w:pPr>
              <w:jc w:val="both"/>
              <w:rPr>
                <w:rFonts w:ascii="Arial Narrow" w:hAnsi="Arial Narrow" w:cs="Arial"/>
                <w:lang w:val="pt-BR"/>
              </w:rPr>
            </w:pPr>
            <w:r w:rsidRPr="00F57530">
              <w:rPr>
                <w:rFonts w:ascii="Arial Narrow" w:hAnsi="Arial Narrow" w:cs="Arial"/>
              </w:rPr>
              <w:t xml:space="preserve">Monitor wydajności systemu </w:t>
            </w:r>
            <w:proofErr w:type="spellStart"/>
            <w:r w:rsidRPr="00F57530">
              <w:rPr>
                <w:rFonts w:ascii="Arial Narrow" w:hAnsi="Arial Narrow" w:cs="Arial"/>
              </w:rPr>
              <w:t>hypervisor</w:t>
            </w:r>
            <w:proofErr w:type="spellEnd"/>
            <w:r w:rsidRPr="00F57530">
              <w:rPr>
                <w:rFonts w:ascii="Arial Narrow" w:hAnsi="Arial Narrow" w:cs="Arial"/>
              </w:rPr>
              <w:t xml:space="preserve"> </w:t>
            </w:r>
          </w:p>
        </w:tc>
        <w:tc>
          <w:tcPr>
            <w:tcW w:w="1843" w:type="dxa"/>
            <w:vMerge/>
            <w:tcBorders>
              <w:left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eastAsia="ko-KR"/>
              </w:rPr>
            </w:pP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A3712E">
            <w:pPr>
              <w:jc w:val="both"/>
              <w:rPr>
                <w:rFonts w:ascii="Arial Narrow" w:hAnsi="Arial Narrow" w:cs="Arial"/>
                <w:lang w:val="en-US"/>
              </w:rPr>
            </w:pPr>
            <w:r w:rsidRPr="00F57530">
              <w:rPr>
                <w:rFonts w:ascii="Arial Narrow" w:hAnsi="Arial Narrow" w:cs="Arial"/>
                <w:lang w:val="en-US"/>
              </w:rPr>
              <w:t>23</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6513E3" w:rsidP="00894CCB">
            <w:pPr>
              <w:jc w:val="both"/>
              <w:rPr>
                <w:rFonts w:ascii="Arial Narrow" w:hAnsi="Arial Narrow" w:cs="Arial"/>
              </w:rPr>
            </w:pPr>
            <w:r w:rsidRPr="00F57530">
              <w:rPr>
                <w:rFonts w:ascii="Arial Narrow" w:hAnsi="Arial Narrow" w:cs="Arial"/>
              </w:rPr>
              <w:t xml:space="preserve">Podsystem bezpieczeństwa systemu </w:t>
            </w:r>
            <w:proofErr w:type="spellStart"/>
            <w:r w:rsidRPr="00F57530">
              <w:rPr>
                <w:rFonts w:ascii="Arial Narrow" w:hAnsi="Arial Narrow" w:cs="Arial"/>
              </w:rPr>
              <w:t>hypervisor</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6513E3" w:rsidP="00694010">
            <w:pPr>
              <w:jc w:val="both"/>
              <w:rPr>
                <w:rFonts w:ascii="Arial Narrow" w:hAnsi="Arial Narrow" w:cs="Arial"/>
                <w:lang w:val="pt-BR"/>
              </w:rPr>
            </w:pPr>
            <w:r w:rsidRPr="00F57530">
              <w:rPr>
                <w:rFonts w:ascii="Arial Narrow" w:hAnsi="Arial Narrow" w:cs="Arial"/>
              </w:rPr>
              <w:t xml:space="preserve">Pozwala na zabezpieczenie wszystkich zasobów systemu </w:t>
            </w:r>
            <w:proofErr w:type="spellStart"/>
            <w:r w:rsidRPr="00F57530">
              <w:rPr>
                <w:rFonts w:ascii="Arial Narrow" w:hAnsi="Arial Narrow" w:cs="Arial"/>
              </w:rPr>
              <w:t>hypervisor</w:t>
            </w:r>
            <w:proofErr w:type="spellEnd"/>
            <w:r w:rsidRPr="00F57530">
              <w:rPr>
                <w:rFonts w:ascii="Arial Narrow" w:hAnsi="Arial Narrow" w:cs="Arial"/>
              </w:rPr>
              <w:t xml:space="preserve"> oraz na budowę polityk dostępu do nich</w:t>
            </w:r>
          </w:p>
        </w:tc>
        <w:tc>
          <w:tcPr>
            <w:tcW w:w="1843" w:type="dxa"/>
            <w:vMerge/>
            <w:tcBorders>
              <w:left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eastAsia="ko-KR"/>
              </w:rPr>
            </w:pPr>
          </w:p>
        </w:tc>
      </w:tr>
      <w:tr w:rsidR="00042BE4" w:rsidRPr="00F57530" w:rsidTr="00CB107C">
        <w:trPr>
          <w:trHeight w:val="372"/>
        </w:trPr>
        <w:tc>
          <w:tcPr>
            <w:tcW w:w="567" w:type="dxa"/>
            <w:tcBorders>
              <w:top w:val="single" w:sz="4" w:space="0" w:color="auto"/>
              <w:left w:val="single" w:sz="4" w:space="0" w:color="auto"/>
              <w:bottom w:val="single" w:sz="4" w:space="0" w:color="auto"/>
              <w:right w:val="single" w:sz="4" w:space="0" w:color="auto"/>
            </w:tcBorders>
          </w:tcPr>
          <w:p w:rsidR="00042BE4" w:rsidRPr="00F57530" w:rsidRDefault="00042BE4" w:rsidP="00A3712E">
            <w:pPr>
              <w:jc w:val="both"/>
              <w:rPr>
                <w:rFonts w:ascii="Arial Narrow" w:hAnsi="Arial Narrow" w:cs="Arial"/>
                <w:lang w:val="en-US"/>
              </w:rPr>
            </w:pPr>
            <w:r w:rsidRPr="00F57530">
              <w:rPr>
                <w:rFonts w:ascii="Arial Narrow" w:hAnsi="Arial Narrow" w:cs="Arial"/>
                <w:lang w:val="en-US"/>
              </w:rPr>
              <w:t>24</w:t>
            </w:r>
          </w:p>
        </w:tc>
        <w:tc>
          <w:tcPr>
            <w:tcW w:w="2411" w:type="dxa"/>
            <w:tcBorders>
              <w:top w:val="single" w:sz="4" w:space="0" w:color="auto"/>
              <w:left w:val="single" w:sz="4" w:space="0" w:color="auto"/>
              <w:bottom w:val="single" w:sz="4" w:space="0" w:color="auto"/>
              <w:right w:val="single" w:sz="4" w:space="0" w:color="auto"/>
            </w:tcBorders>
          </w:tcPr>
          <w:p w:rsidR="00042BE4" w:rsidRPr="00F57530" w:rsidRDefault="006513E3" w:rsidP="006A1198">
            <w:pPr>
              <w:jc w:val="both"/>
              <w:rPr>
                <w:rFonts w:ascii="Arial Narrow" w:hAnsi="Arial Narrow" w:cs="Arial"/>
              </w:rPr>
            </w:pPr>
            <w:r w:rsidRPr="00F57530">
              <w:rPr>
                <w:rFonts w:ascii="Arial Narrow" w:hAnsi="Arial Narrow" w:cs="Arial"/>
              </w:rPr>
              <w:t>System operacyjny (</w:t>
            </w:r>
            <w:proofErr w:type="spellStart"/>
            <w:r w:rsidRPr="00F57530">
              <w:rPr>
                <w:rFonts w:ascii="Arial Narrow" w:hAnsi="Arial Narrow" w:cs="Arial"/>
              </w:rPr>
              <w:t>hypervisor</w:t>
            </w:r>
            <w:proofErr w:type="spellEnd"/>
            <w:r w:rsidRPr="00F57530">
              <w:rPr>
                <w:rFonts w:ascii="Arial Narrow" w:hAnsi="Arial Narrow" w:cs="Arial"/>
              </w:rPr>
              <w:t>) pozwalający na uruchamianie maszyn wirtualnych, np. Linuksa</w:t>
            </w:r>
          </w:p>
        </w:tc>
        <w:tc>
          <w:tcPr>
            <w:tcW w:w="51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42BE4" w:rsidRPr="00F57530" w:rsidDel="001F0641" w:rsidRDefault="006513E3" w:rsidP="00371096">
            <w:pPr>
              <w:jc w:val="both"/>
              <w:rPr>
                <w:rFonts w:ascii="Arial Narrow" w:hAnsi="Arial Narrow" w:cs="Arial"/>
                <w:lang w:val="pt-BR"/>
              </w:rPr>
            </w:pPr>
            <w:r w:rsidRPr="00F57530">
              <w:rPr>
                <w:rFonts w:ascii="Arial Narrow" w:hAnsi="Arial Narrow" w:cs="Arial"/>
              </w:rPr>
              <w:t xml:space="preserve">Zaawansowany </w:t>
            </w:r>
            <w:proofErr w:type="spellStart"/>
            <w:r w:rsidRPr="00F57530">
              <w:rPr>
                <w:rFonts w:ascii="Arial Narrow" w:hAnsi="Arial Narrow" w:cs="Arial"/>
              </w:rPr>
              <w:t>hypervisor</w:t>
            </w:r>
            <w:proofErr w:type="spellEnd"/>
            <w:r w:rsidRPr="00F57530">
              <w:rPr>
                <w:rFonts w:ascii="Arial Narrow" w:hAnsi="Arial Narrow" w:cs="Arial"/>
              </w:rPr>
              <w:t xml:space="preserve">, </w:t>
            </w:r>
            <w:r w:rsidR="00E61FB8" w:rsidRPr="00F57530">
              <w:rPr>
                <w:rFonts w:ascii="Arial Narrow" w:hAnsi="Arial Narrow" w:cs="Arial"/>
              </w:rPr>
              <w:t>oferujący</w:t>
            </w:r>
            <w:r w:rsidRPr="00F57530">
              <w:rPr>
                <w:rFonts w:ascii="Arial Narrow" w:hAnsi="Arial Narrow" w:cs="Arial"/>
              </w:rPr>
              <w:t xml:space="preserve"> możliwość uruchomienia nawet kilku tysięcy maszyn wirtualnych Linux na pojedynczym serwerze fizycznym. Działanie na platformie z Systems zapewnia mu takie cechy, jak doskonała skalowalność, niezawodność i bezpieczeństwo. </w:t>
            </w:r>
            <w:proofErr w:type="spellStart"/>
            <w:r w:rsidR="00592C0C" w:rsidRPr="00F57530">
              <w:rPr>
                <w:rFonts w:ascii="Arial Narrow" w:hAnsi="Arial Narrow" w:cs="Arial"/>
              </w:rPr>
              <w:t>H</w:t>
            </w:r>
            <w:r w:rsidR="00687265" w:rsidRPr="00F57530">
              <w:rPr>
                <w:rFonts w:ascii="Arial Narrow" w:hAnsi="Arial Narrow" w:cs="Arial"/>
              </w:rPr>
              <w:t>ypervisor</w:t>
            </w:r>
            <w:proofErr w:type="spellEnd"/>
            <w:r w:rsidR="00687265" w:rsidRPr="00F57530">
              <w:rPr>
                <w:rFonts w:ascii="Arial Narrow" w:hAnsi="Arial Narrow" w:cs="Arial"/>
              </w:rPr>
              <w:t xml:space="preserve"> </w:t>
            </w:r>
            <w:r w:rsidR="00A06285" w:rsidRPr="00F57530">
              <w:rPr>
                <w:rFonts w:ascii="Arial Narrow" w:hAnsi="Arial Narrow" w:cs="Arial"/>
              </w:rPr>
              <w:t>pozwala na  konsolidację serwerów Linux oraz budowę</w:t>
            </w:r>
            <w:r w:rsidRPr="00F57530">
              <w:rPr>
                <w:rFonts w:ascii="Arial Narrow" w:hAnsi="Arial Narrow" w:cs="Arial"/>
              </w:rPr>
              <w:t xml:space="preserve"> infrastruktury </w:t>
            </w:r>
            <w:proofErr w:type="spellStart"/>
            <w:r w:rsidRPr="00F57530">
              <w:rPr>
                <w:rFonts w:ascii="Arial Narrow" w:hAnsi="Arial Narrow" w:cs="Arial"/>
              </w:rPr>
              <w:t>cloud</w:t>
            </w:r>
            <w:proofErr w:type="spellEnd"/>
            <w:r w:rsidRPr="00F57530">
              <w:rPr>
                <w:rFonts w:ascii="Arial Narrow" w:hAnsi="Arial Narrow" w:cs="Arial"/>
              </w:rPr>
              <w:t xml:space="preserve">. </w:t>
            </w:r>
            <w:proofErr w:type="spellStart"/>
            <w:r w:rsidR="00A06285" w:rsidRPr="00F57530">
              <w:rPr>
                <w:rFonts w:ascii="Arial Narrow" w:hAnsi="Arial Narrow" w:cs="Arial"/>
              </w:rPr>
              <w:t>Hypervisor</w:t>
            </w:r>
            <w:proofErr w:type="spellEnd"/>
            <w:r w:rsidR="00A06285" w:rsidRPr="00F57530">
              <w:rPr>
                <w:rFonts w:ascii="Arial Narrow" w:hAnsi="Arial Narrow" w:cs="Arial"/>
              </w:rPr>
              <w:t xml:space="preserve"> </w:t>
            </w:r>
            <w:r w:rsidRPr="00F57530">
              <w:rPr>
                <w:rFonts w:ascii="Arial Narrow" w:hAnsi="Arial Narrow" w:cs="Arial"/>
              </w:rPr>
              <w:t xml:space="preserve">z </w:t>
            </w:r>
            <w:proofErr w:type="spellStart"/>
            <w:r w:rsidRPr="00F57530">
              <w:rPr>
                <w:rFonts w:ascii="Arial Narrow" w:hAnsi="Arial Narrow" w:cs="Arial"/>
              </w:rPr>
              <w:t>wirtualizowanymi</w:t>
            </w:r>
            <w:proofErr w:type="spellEnd"/>
            <w:r w:rsidRPr="00F57530">
              <w:rPr>
                <w:rFonts w:ascii="Arial Narrow" w:hAnsi="Arial Narrow" w:cs="Arial"/>
              </w:rPr>
              <w:t xml:space="preserve"> systemami (</w:t>
            </w:r>
            <w:proofErr w:type="spellStart"/>
            <w:r w:rsidRPr="00F57530">
              <w:rPr>
                <w:rFonts w:ascii="Arial Narrow" w:hAnsi="Arial Narrow" w:cs="Arial"/>
              </w:rPr>
              <w:t>guests</w:t>
            </w:r>
            <w:proofErr w:type="spellEnd"/>
            <w:r w:rsidRPr="00F57530">
              <w:rPr>
                <w:rFonts w:ascii="Arial Narrow" w:hAnsi="Arial Narrow" w:cs="Arial"/>
              </w:rPr>
              <w:t>) może być objęty tym samym wspólnym s</w:t>
            </w:r>
            <w:r w:rsidR="00AE1E80" w:rsidRPr="00F57530">
              <w:rPr>
                <w:rFonts w:ascii="Arial Narrow" w:hAnsi="Arial Narrow" w:cs="Arial"/>
              </w:rPr>
              <w:t xml:space="preserve">ystemem </w:t>
            </w:r>
            <w:proofErr w:type="spellStart"/>
            <w:r w:rsidR="00AE1E80" w:rsidRPr="00F57530">
              <w:rPr>
                <w:rFonts w:ascii="Arial Narrow" w:hAnsi="Arial Narrow" w:cs="Arial"/>
              </w:rPr>
              <w:t>disaster</w:t>
            </w:r>
            <w:proofErr w:type="spellEnd"/>
            <w:r w:rsidR="00AE1E80" w:rsidRPr="00F57530">
              <w:rPr>
                <w:rFonts w:ascii="Arial Narrow" w:hAnsi="Arial Narrow" w:cs="Arial"/>
              </w:rPr>
              <w:t xml:space="preserve"> </w:t>
            </w:r>
            <w:proofErr w:type="spellStart"/>
            <w:r w:rsidR="00AE1E80" w:rsidRPr="00F57530">
              <w:rPr>
                <w:rFonts w:ascii="Arial Narrow" w:hAnsi="Arial Narrow" w:cs="Arial"/>
              </w:rPr>
              <w:t>recovery</w:t>
            </w:r>
            <w:proofErr w:type="spellEnd"/>
            <w:r w:rsidR="00AE1E80" w:rsidRPr="00F57530">
              <w:rPr>
                <w:rFonts w:ascii="Arial Narrow" w:hAnsi="Arial Narrow" w:cs="Arial"/>
              </w:rPr>
              <w:t xml:space="preserve"> </w:t>
            </w:r>
            <w:r w:rsidRPr="00F57530">
              <w:rPr>
                <w:rFonts w:ascii="Arial Narrow" w:hAnsi="Arial Narrow" w:cs="Arial"/>
              </w:rPr>
              <w:t xml:space="preserve">wraz z systemem operacyjnym </w:t>
            </w:r>
            <w:r w:rsidR="004B6552">
              <w:rPr>
                <w:rFonts w:ascii="Arial Narrow" w:hAnsi="Arial Narrow" w:cs="Arial"/>
              </w:rPr>
              <w:t xml:space="preserve">dla platformy </w:t>
            </w:r>
            <w:proofErr w:type="spellStart"/>
            <w:r w:rsidR="004B6552">
              <w:rPr>
                <w:rFonts w:ascii="Arial Narrow" w:hAnsi="Arial Narrow" w:cs="Arial"/>
              </w:rPr>
              <w:t>M</w:t>
            </w:r>
            <w:r w:rsidR="00AE1E80" w:rsidRPr="00F57530">
              <w:rPr>
                <w:rFonts w:ascii="Arial Narrow" w:hAnsi="Arial Narrow" w:cs="Arial"/>
              </w:rPr>
              <w:t>ainframe</w:t>
            </w:r>
            <w:proofErr w:type="spellEnd"/>
            <w:r w:rsidRPr="00F57530">
              <w:rPr>
                <w:rFonts w:ascii="Arial Narrow" w:hAnsi="Arial Narrow" w:cs="Arial"/>
              </w:rPr>
              <w:t>, umożliwiając szybkie, bezpieczne i skoordynowane dla różnych systemów aplikacyjnych wznowienie działania systemu po awarii.</w:t>
            </w:r>
          </w:p>
        </w:tc>
        <w:tc>
          <w:tcPr>
            <w:tcW w:w="1843" w:type="dxa"/>
            <w:vMerge/>
            <w:tcBorders>
              <w:left w:val="single" w:sz="4" w:space="0" w:color="auto"/>
              <w:right w:val="single" w:sz="4" w:space="0" w:color="auto"/>
            </w:tcBorders>
            <w:shd w:val="clear" w:color="auto" w:fill="auto"/>
            <w:noWrap/>
            <w:vAlign w:val="center"/>
          </w:tcPr>
          <w:p w:rsidR="00042BE4" w:rsidRPr="00F57530" w:rsidDel="001F0641" w:rsidRDefault="00042BE4" w:rsidP="006161C6">
            <w:pPr>
              <w:jc w:val="both"/>
              <w:rPr>
                <w:rFonts w:ascii="Arial Narrow" w:eastAsia="Batang" w:hAnsi="Arial Narrow" w:cs="Arial"/>
                <w:lang w:eastAsia="ko-KR"/>
              </w:rPr>
            </w:pPr>
          </w:p>
        </w:tc>
      </w:tr>
    </w:tbl>
    <w:p w:rsidR="00EB6583" w:rsidRDefault="00EB6583" w:rsidP="00F57530">
      <w:pPr>
        <w:jc w:val="both"/>
        <w:rPr>
          <w:rFonts w:ascii="Arial" w:hAnsi="Arial" w:cs="Arial"/>
          <w:b/>
        </w:rPr>
      </w:pPr>
    </w:p>
    <w:p w:rsidR="00041D77" w:rsidRPr="00F57530" w:rsidRDefault="007139DF" w:rsidP="00C367F3">
      <w:pPr>
        <w:pStyle w:val="Akapitzlist"/>
        <w:numPr>
          <w:ilvl w:val="0"/>
          <w:numId w:val="26"/>
        </w:numPr>
        <w:jc w:val="both"/>
        <w:rPr>
          <w:rFonts w:ascii="Arial" w:hAnsi="Arial" w:cs="Arial"/>
          <w:b/>
        </w:rPr>
      </w:pPr>
      <w:r w:rsidRPr="00F57530">
        <w:rPr>
          <w:rFonts w:ascii="Arial" w:hAnsi="Arial" w:cs="Arial"/>
          <w:b/>
        </w:rPr>
        <w:t>Warunki dla wsparcia technicznego</w:t>
      </w:r>
      <w:r w:rsidR="004F40BE">
        <w:rPr>
          <w:rFonts w:ascii="Arial" w:hAnsi="Arial" w:cs="Arial"/>
          <w:b/>
        </w:rPr>
        <w:t xml:space="preserve"> do oprogramowania zgodnie z Tabelą nr 2</w:t>
      </w:r>
      <w:r w:rsidR="009E7BED" w:rsidRPr="001C3FDE">
        <w:rPr>
          <w:rStyle w:val="Odwoanieprzypisudolnego"/>
          <w:rFonts w:ascii="Arial" w:hAnsi="Arial" w:cs="Arial"/>
          <w:b/>
        </w:rPr>
        <w:footnoteReference w:id="1"/>
      </w:r>
    </w:p>
    <w:p w:rsidR="00041D77" w:rsidRPr="001C3FDE" w:rsidRDefault="007139DF" w:rsidP="00041D77">
      <w:pPr>
        <w:jc w:val="both"/>
        <w:rPr>
          <w:rFonts w:ascii="Arial" w:hAnsi="Arial" w:cs="Arial"/>
        </w:rPr>
      </w:pPr>
      <w:r w:rsidRPr="007139DF">
        <w:rPr>
          <w:rFonts w:ascii="Arial" w:hAnsi="Arial" w:cs="Arial"/>
        </w:rPr>
        <w:t>Wsparcie techniczne</w:t>
      </w:r>
      <w:r w:rsidR="00041D77" w:rsidRPr="007139DF">
        <w:rPr>
          <w:rFonts w:ascii="Arial" w:hAnsi="Arial" w:cs="Arial"/>
        </w:rPr>
        <w:t xml:space="preserve"> </w:t>
      </w:r>
      <w:r w:rsidRPr="007139DF">
        <w:rPr>
          <w:rFonts w:ascii="Arial" w:hAnsi="Arial" w:cs="Arial"/>
        </w:rPr>
        <w:t>do oprogramowania</w:t>
      </w:r>
      <w:r w:rsidR="00041D77" w:rsidRPr="007139DF">
        <w:rPr>
          <w:rFonts w:ascii="Arial" w:hAnsi="Arial" w:cs="Arial"/>
        </w:rPr>
        <w:t xml:space="preserve"> z Tabeli nr </w:t>
      </w:r>
      <w:r w:rsidR="00DB6923" w:rsidRPr="007139DF">
        <w:rPr>
          <w:rFonts w:ascii="Arial" w:hAnsi="Arial" w:cs="Arial"/>
        </w:rPr>
        <w:t xml:space="preserve">2 </w:t>
      </w:r>
      <w:r w:rsidR="00041D77" w:rsidRPr="007139DF">
        <w:rPr>
          <w:rFonts w:ascii="Arial" w:hAnsi="Arial" w:cs="Arial"/>
        </w:rPr>
        <w:t>będą świadczone w okresie od dnia 1 stycznia 2017r. do dnia 31 grudnia 2019r. W ramach wsparcia Wykonawca zobowiązuje się:</w:t>
      </w:r>
      <w:r w:rsidR="00041D77" w:rsidRPr="001C3FDE">
        <w:rPr>
          <w:rFonts w:ascii="Arial" w:hAnsi="Arial" w:cs="Arial"/>
        </w:rPr>
        <w:t xml:space="preserve"> </w:t>
      </w:r>
    </w:p>
    <w:p w:rsidR="001618D4" w:rsidRPr="001C3FDE" w:rsidRDefault="00041D77" w:rsidP="001618D4">
      <w:pPr>
        <w:pStyle w:val="Akapitzlist"/>
        <w:numPr>
          <w:ilvl w:val="0"/>
          <w:numId w:val="15"/>
        </w:numPr>
        <w:jc w:val="both"/>
        <w:rPr>
          <w:rFonts w:ascii="Arial" w:hAnsi="Arial" w:cs="Arial"/>
        </w:rPr>
      </w:pPr>
      <w:r w:rsidRPr="001C3FDE">
        <w:rPr>
          <w:rFonts w:ascii="Arial" w:hAnsi="Arial" w:cs="Arial"/>
        </w:rPr>
        <w:lastRenderedPageBreak/>
        <w:t>Zapewnić wsparcie serwisu Producenta oprogramowania przez cały czas trwania umo</w:t>
      </w:r>
      <w:r w:rsidR="001618D4" w:rsidRPr="001C3FDE">
        <w:rPr>
          <w:rFonts w:ascii="Arial" w:hAnsi="Arial" w:cs="Arial"/>
        </w:rPr>
        <w:t>wy.</w:t>
      </w:r>
    </w:p>
    <w:p w:rsidR="00041D77" w:rsidRPr="001C3FDE" w:rsidRDefault="00041D77" w:rsidP="001618D4">
      <w:pPr>
        <w:pStyle w:val="Akapitzlist"/>
        <w:numPr>
          <w:ilvl w:val="0"/>
          <w:numId w:val="15"/>
        </w:numPr>
        <w:jc w:val="both"/>
        <w:rPr>
          <w:rFonts w:ascii="Arial" w:hAnsi="Arial" w:cs="Arial"/>
        </w:rPr>
      </w:pPr>
      <w:r w:rsidRPr="001C3FDE">
        <w:rPr>
          <w:rFonts w:ascii="Arial" w:hAnsi="Arial" w:cs="Arial"/>
        </w:rPr>
        <w:t xml:space="preserve">Udostępniać informacje serwisowe i poprawki do znanych defektów, jeśli będzie to mieć zastosowanie. </w:t>
      </w:r>
    </w:p>
    <w:p w:rsidR="00041D77" w:rsidRPr="001C3FDE" w:rsidRDefault="00041D77" w:rsidP="001618D4">
      <w:pPr>
        <w:pStyle w:val="Akapitzlist"/>
        <w:numPr>
          <w:ilvl w:val="0"/>
          <w:numId w:val="15"/>
        </w:numPr>
        <w:jc w:val="both"/>
        <w:rPr>
          <w:rFonts w:ascii="Arial" w:hAnsi="Arial" w:cs="Arial"/>
        </w:rPr>
      </w:pPr>
      <w:r w:rsidRPr="001C3FDE">
        <w:rPr>
          <w:rFonts w:ascii="Arial" w:hAnsi="Arial" w:cs="Arial"/>
        </w:rPr>
        <w:t>Zapewnić wyznaczonemu personelowi technicznemu Zamawiającego asystę</w:t>
      </w:r>
      <w:r w:rsidR="00C2162A">
        <w:rPr>
          <w:rFonts w:ascii="Arial" w:hAnsi="Arial" w:cs="Arial"/>
        </w:rPr>
        <w:t xml:space="preserve"> telefoniczną/e-mailową</w:t>
      </w:r>
      <w:r w:rsidRPr="001C3FDE">
        <w:rPr>
          <w:rFonts w:ascii="Arial" w:hAnsi="Arial" w:cs="Arial"/>
        </w:rPr>
        <w:t xml:space="preserve"> przy określaniu przyczyn problemów (na przykład pomoc w interpretowaniu śladów i zrzutów w przypadku problemów z instalacją i działaniem kodu związanych licencjami z Tabeli nr </w:t>
      </w:r>
      <w:r w:rsidR="00865F68">
        <w:rPr>
          <w:rFonts w:ascii="Arial" w:hAnsi="Arial" w:cs="Arial"/>
        </w:rPr>
        <w:t>2</w:t>
      </w:r>
      <w:r w:rsidRPr="001C3FDE">
        <w:rPr>
          <w:rFonts w:ascii="Arial" w:hAnsi="Arial" w:cs="Arial"/>
        </w:rPr>
        <w:t>);</w:t>
      </w:r>
    </w:p>
    <w:p w:rsidR="00041D77" w:rsidRPr="001C3FDE" w:rsidRDefault="00041D77" w:rsidP="001618D4">
      <w:pPr>
        <w:pStyle w:val="Akapitzlist"/>
        <w:numPr>
          <w:ilvl w:val="0"/>
          <w:numId w:val="15"/>
        </w:numPr>
        <w:jc w:val="both"/>
        <w:rPr>
          <w:rFonts w:ascii="Arial" w:hAnsi="Arial" w:cs="Arial"/>
        </w:rPr>
      </w:pPr>
      <w:r w:rsidRPr="001C3FDE">
        <w:rPr>
          <w:rFonts w:ascii="Arial" w:hAnsi="Arial" w:cs="Arial"/>
        </w:rPr>
        <w:t xml:space="preserve">Udostępnić Zamawiającemu dokumentację dot. licencji wraz z aktualizacjami, gdy będą one ogólnie dostępne; </w:t>
      </w:r>
    </w:p>
    <w:p w:rsidR="00041D77" w:rsidRPr="001C3FDE" w:rsidRDefault="00041D77" w:rsidP="001618D4">
      <w:pPr>
        <w:pStyle w:val="Akapitzlist"/>
        <w:numPr>
          <w:ilvl w:val="0"/>
          <w:numId w:val="15"/>
        </w:numPr>
        <w:jc w:val="both"/>
        <w:rPr>
          <w:rFonts w:ascii="Arial" w:hAnsi="Arial" w:cs="Arial"/>
        </w:rPr>
      </w:pPr>
      <w:r w:rsidRPr="001C3FDE">
        <w:rPr>
          <w:rFonts w:ascii="Arial" w:hAnsi="Arial" w:cs="Arial"/>
        </w:rPr>
        <w:t>Umożliwić Zamawiającemu zamawianie poprawek do licencji drogą elektroniczną;</w:t>
      </w:r>
    </w:p>
    <w:p w:rsidR="00041D77" w:rsidRDefault="00041D77" w:rsidP="001618D4">
      <w:pPr>
        <w:pStyle w:val="Akapitzlist"/>
        <w:numPr>
          <w:ilvl w:val="0"/>
          <w:numId w:val="15"/>
        </w:numPr>
        <w:jc w:val="both"/>
        <w:rPr>
          <w:rFonts w:ascii="Arial" w:hAnsi="Arial" w:cs="Arial"/>
        </w:rPr>
      </w:pPr>
      <w:r w:rsidRPr="001C3FDE">
        <w:rPr>
          <w:rFonts w:ascii="Arial" w:hAnsi="Arial" w:cs="Arial"/>
        </w:rPr>
        <w:t xml:space="preserve">Reagować na pisemne żądanie zmiany położenia </w:t>
      </w:r>
      <w:r w:rsidR="00C2162A">
        <w:rPr>
          <w:rFonts w:ascii="Arial" w:hAnsi="Arial" w:cs="Arial"/>
        </w:rPr>
        <w:t xml:space="preserve">oprogramowania </w:t>
      </w:r>
      <w:r w:rsidRPr="001C3FDE">
        <w:rPr>
          <w:rFonts w:ascii="Arial" w:hAnsi="Arial" w:cs="Arial"/>
        </w:rPr>
        <w:t>w ciągu 30 dni od odebrania takiego powiadomienia.</w:t>
      </w:r>
    </w:p>
    <w:p w:rsidR="007A0CEE" w:rsidRPr="007A0CEE" w:rsidRDefault="007A0CEE" w:rsidP="007A0CEE">
      <w:pPr>
        <w:pStyle w:val="Akapitzlist"/>
        <w:numPr>
          <w:ilvl w:val="0"/>
          <w:numId w:val="15"/>
        </w:numPr>
        <w:jc w:val="both"/>
        <w:rPr>
          <w:rFonts w:ascii="Arial" w:hAnsi="Arial" w:cs="Arial"/>
        </w:rPr>
      </w:pPr>
      <w:r w:rsidRPr="007A0CEE">
        <w:rPr>
          <w:rFonts w:ascii="Arial" w:hAnsi="Arial" w:cs="Arial"/>
        </w:rPr>
        <w:t xml:space="preserve">W trakcje trwania umowy Wykonawca zapewni Zamawiającemu bezpłatny dostęp do baz danych producenta oprogramowania zawierających informacje na temat znanych defektów Programów objętych wsparciem, poprawek defektów, ograniczeń i możliwości obejścia tychże defektów. </w:t>
      </w:r>
    </w:p>
    <w:p w:rsidR="007A0CEE" w:rsidRPr="007A0CEE" w:rsidRDefault="007A0CEE" w:rsidP="007A0CEE">
      <w:pPr>
        <w:pStyle w:val="Akapitzlist"/>
        <w:numPr>
          <w:ilvl w:val="0"/>
          <w:numId w:val="15"/>
        </w:numPr>
        <w:jc w:val="both"/>
        <w:rPr>
          <w:rFonts w:ascii="Arial" w:hAnsi="Arial" w:cs="Arial"/>
        </w:rPr>
      </w:pPr>
      <w:r w:rsidRPr="007A0CEE">
        <w:rPr>
          <w:rFonts w:ascii="Arial" w:hAnsi="Arial" w:cs="Arial"/>
        </w:rPr>
        <w:t>W trakcie trwania umowy, dla oprogramowania objętego umową, Wykonawca zapewni Zamawiającemu, w szczególności:</w:t>
      </w:r>
    </w:p>
    <w:p w:rsidR="007A0CEE" w:rsidRPr="007A0CEE" w:rsidRDefault="007A0CEE" w:rsidP="007A0CEE">
      <w:pPr>
        <w:pStyle w:val="Akapitzlist"/>
        <w:numPr>
          <w:ilvl w:val="1"/>
          <w:numId w:val="15"/>
        </w:numPr>
        <w:jc w:val="both"/>
        <w:rPr>
          <w:rFonts w:ascii="Arial" w:hAnsi="Arial" w:cs="Arial"/>
        </w:rPr>
      </w:pPr>
      <w:r w:rsidRPr="007A0CEE">
        <w:rPr>
          <w:rFonts w:ascii="Arial" w:hAnsi="Arial" w:cs="Arial"/>
        </w:rPr>
        <w:t>Korekty Kodu: kod stosowany w celu usunięcia zgłoszonych istotnych odchyleń w stosunku do obowiązujących Specyfikacji Programu.</w:t>
      </w:r>
    </w:p>
    <w:p w:rsidR="007A0CEE" w:rsidRPr="007A0CEE" w:rsidRDefault="007A0CEE" w:rsidP="007A0CEE">
      <w:pPr>
        <w:pStyle w:val="Akapitzlist"/>
        <w:numPr>
          <w:ilvl w:val="1"/>
          <w:numId w:val="15"/>
        </w:numPr>
        <w:jc w:val="both"/>
        <w:rPr>
          <w:rFonts w:ascii="Arial" w:hAnsi="Arial" w:cs="Arial"/>
        </w:rPr>
      </w:pPr>
      <w:r w:rsidRPr="007A0CEE">
        <w:rPr>
          <w:rFonts w:ascii="Arial" w:hAnsi="Arial" w:cs="Arial"/>
        </w:rPr>
        <w:t>Poprawki: istniejące Korekty Kodu, ograniczenia lub znane obejścia stosowane do zgłaszanych problemów.</w:t>
      </w:r>
    </w:p>
    <w:p w:rsidR="007A0CEE" w:rsidRPr="007A0CEE" w:rsidRDefault="007A0CEE" w:rsidP="007A0CEE">
      <w:pPr>
        <w:pStyle w:val="Akapitzlist"/>
        <w:numPr>
          <w:ilvl w:val="1"/>
          <w:numId w:val="15"/>
        </w:numPr>
        <w:jc w:val="both"/>
        <w:rPr>
          <w:rFonts w:ascii="Arial" w:hAnsi="Arial" w:cs="Arial"/>
        </w:rPr>
      </w:pPr>
      <w:r w:rsidRPr="007A0CEE">
        <w:rPr>
          <w:rFonts w:ascii="Arial" w:hAnsi="Arial" w:cs="Arial"/>
        </w:rPr>
        <w:t>Aktualizacje Programu: okresowe wersje zbiorów Korekt Kodu, Poprawek, rozszerzeń funkcjonalnych (w tym modyfikacji umożliwiających dostosowanie się do obowiązujących zmian uregulowań prawnych) oraz nowe wersje i wydania Programu i dokumentacji.</w:t>
      </w:r>
    </w:p>
    <w:p w:rsidR="007A0CEE" w:rsidRPr="007A0CEE" w:rsidRDefault="007A0CEE" w:rsidP="007A0CEE">
      <w:pPr>
        <w:pStyle w:val="Akapitzlist"/>
        <w:numPr>
          <w:ilvl w:val="1"/>
          <w:numId w:val="15"/>
        </w:numPr>
        <w:jc w:val="both"/>
        <w:rPr>
          <w:rFonts w:ascii="Arial" w:hAnsi="Arial" w:cs="Arial"/>
        </w:rPr>
      </w:pPr>
      <w:r w:rsidRPr="007A0CEE">
        <w:rPr>
          <w:rFonts w:ascii="Arial" w:hAnsi="Arial" w:cs="Arial"/>
        </w:rPr>
        <w:t>Pomoc Techniczna: uzasadniona ilość interwencji realizowanych zdalnie za pośrednictwem telefonu, faksu, poczty zwykłej lub elektronicznej w celu usunięcia domniemanych wad Programu. Pomoc Techniczna jest świadczona przez pracowników działu wsparcia producenta w kraju Zamawiającego.</w:t>
      </w:r>
    </w:p>
    <w:p w:rsidR="007A0CEE" w:rsidRPr="007A0CEE" w:rsidRDefault="007A0CEE" w:rsidP="007A0CEE">
      <w:pPr>
        <w:pStyle w:val="Akapitzlist"/>
        <w:jc w:val="both"/>
        <w:rPr>
          <w:rFonts w:ascii="Arial" w:hAnsi="Arial" w:cs="Arial"/>
        </w:rPr>
      </w:pPr>
    </w:p>
    <w:p w:rsidR="00354FF4" w:rsidRDefault="00354FF4" w:rsidP="003B68FC">
      <w:pPr>
        <w:pStyle w:val="Akapitzlist"/>
        <w:ind w:left="1080"/>
        <w:rPr>
          <w:rFonts w:ascii="Arial" w:hAnsi="Arial" w:cs="Arial"/>
        </w:rPr>
      </w:pPr>
    </w:p>
    <w:p w:rsidR="00354FF4" w:rsidRPr="001C3FDE" w:rsidRDefault="00354FF4" w:rsidP="003B68FC">
      <w:pPr>
        <w:pStyle w:val="Akapitzlist"/>
        <w:ind w:left="1080"/>
        <w:rPr>
          <w:rFonts w:ascii="Arial" w:hAnsi="Arial" w:cs="Arial"/>
        </w:rPr>
      </w:pPr>
    </w:p>
    <w:p w:rsidR="00041D77" w:rsidRPr="001C3FDE" w:rsidRDefault="002B006A" w:rsidP="006704A7">
      <w:pPr>
        <w:pStyle w:val="Akapitzlist"/>
        <w:numPr>
          <w:ilvl w:val="0"/>
          <w:numId w:val="26"/>
        </w:numPr>
        <w:jc w:val="both"/>
        <w:rPr>
          <w:rFonts w:ascii="Arial" w:hAnsi="Arial" w:cs="Arial"/>
          <w:b/>
        </w:rPr>
      </w:pPr>
      <w:r>
        <w:rPr>
          <w:rFonts w:ascii="Arial" w:hAnsi="Arial" w:cs="Arial"/>
          <w:b/>
        </w:rPr>
        <w:t>Realizacja w</w:t>
      </w:r>
      <w:r w:rsidR="00041D77" w:rsidRPr="001C3FDE">
        <w:rPr>
          <w:rFonts w:ascii="Arial" w:hAnsi="Arial" w:cs="Arial"/>
          <w:b/>
        </w:rPr>
        <w:t>sparci</w:t>
      </w:r>
      <w:r>
        <w:rPr>
          <w:rFonts w:ascii="Arial" w:hAnsi="Arial" w:cs="Arial"/>
          <w:b/>
        </w:rPr>
        <w:t>a</w:t>
      </w:r>
      <w:r w:rsidR="00041D77" w:rsidRPr="001C3FDE">
        <w:rPr>
          <w:rFonts w:ascii="Arial" w:hAnsi="Arial" w:cs="Arial"/>
          <w:b/>
        </w:rPr>
        <w:t xml:space="preserve"> techniczne</w:t>
      </w:r>
      <w:r>
        <w:rPr>
          <w:rFonts w:ascii="Arial" w:hAnsi="Arial" w:cs="Arial"/>
          <w:b/>
        </w:rPr>
        <w:t>go</w:t>
      </w:r>
      <w:r w:rsidR="00041D77" w:rsidRPr="001C3FDE">
        <w:rPr>
          <w:rFonts w:ascii="Arial" w:hAnsi="Arial" w:cs="Arial"/>
          <w:b/>
        </w:rPr>
        <w:t xml:space="preserve"> dla </w:t>
      </w:r>
      <w:r w:rsidR="00F57530">
        <w:rPr>
          <w:rFonts w:ascii="Arial" w:hAnsi="Arial" w:cs="Arial"/>
          <w:b/>
        </w:rPr>
        <w:t>oferowanego oprogramowania</w:t>
      </w:r>
      <w:r w:rsidR="00F0231A" w:rsidRPr="001C3FDE">
        <w:rPr>
          <w:rStyle w:val="Odwoanieprzypisudolnego"/>
          <w:rFonts w:ascii="Arial" w:hAnsi="Arial" w:cs="Arial"/>
          <w:b/>
        </w:rPr>
        <w:footnoteReference w:id="2"/>
      </w:r>
    </w:p>
    <w:p w:rsidR="001618D4" w:rsidRPr="001C3FDE" w:rsidRDefault="001618D4" w:rsidP="001618D4">
      <w:pPr>
        <w:pStyle w:val="Akapitzlist"/>
        <w:ind w:left="1080"/>
        <w:rPr>
          <w:rFonts w:ascii="Arial" w:hAnsi="Arial" w:cs="Arial"/>
        </w:rPr>
      </w:pPr>
    </w:p>
    <w:p w:rsidR="00041D77" w:rsidRPr="001C3FDE" w:rsidRDefault="00041D77" w:rsidP="001618D4">
      <w:pPr>
        <w:pStyle w:val="Akapitzlist"/>
        <w:numPr>
          <w:ilvl w:val="0"/>
          <w:numId w:val="17"/>
        </w:numPr>
        <w:jc w:val="both"/>
        <w:rPr>
          <w:rFonts w:ascii="Arial" w:hAnsi="Arial" w:cs="Arial"/>
        </w:rPr>
      </w:pPr>
      <w:r w:rsidRPr="001C3FDE">
        <w:rPr>
          <w:rFonts w:ascii="Arial" w:hAnsi="Arial" w:cs="Arial"/>
        </w:rPr>
        <w:t xml:space="preserve">Wykonawca zobowiązuje się wobec Zamawiającego do obsługi zgłoszeń i problemów związanych z </w:t>
      </w:r>
      <w:r w:rsidR="00C2162A">
        <w:rPr>
          <w:rFonts w:ascii="Arial" w:hAnsi="Arial" w:cs="Arial"/>
        </w:rPr>
        <w:t xml:space="preserve">oprogramowaniem </w:t>
      </w:r>
      <w:r w:rsidRPr="001C3FDE">
        <w:rPr>
          <w:rFonts w:ascii="Arial" w:hAnsi="Arial" w:cs="Arial"/>
        </w:rPr>
        <w:t xml:space="preserve">wyszczególnionymi w Tabeli nr </w:t>
      </w:r>
      <w:r w:rsidR="00E50F83">
        <w:rPr>
          <w:rFonts w:ascii="Arial" w:hAnsi="Arial" w:cs="Arial"/>
        </w:rPr>
        <w:t>2</w:t>
      </w:r>
      <w:r w:rsidR="00E50F83" w:rsidRPr="001C3FDE">
        <w:rPr>
          <w:rFonts w:ascii="Arial" w:hAnsi="Arial" w:cs="Arial"/>
        </w:rPr>
        <w:t xml:space="preserve"> </w:t>
      </w:r>
      <w:r w:rsidRPr="001C3FDE">
        <w:rPr>
          <w:rFonts w:ascii="Arial" w:hAnsi="Arial" w:cs="Arial"/>
        </w:rPr>
        <w:t>w trybie 7 dni w tygodniu, 24 godziny na dobę, przez dedykowany zespół inżynierów Wykonawcy.</w:t>
      </w:r>
    </w:p>
    <w:p w:rsidR="00041D77" w:rsidRPr="001C3FDE" w:rsidRDefault="00041D77" w:rsidP="001618D4">
      <w:pPr>
        <w:pStyle w:val="Akapitzlist"/>
        <w:numPr>
          <w:ilvl w:val="0"/>
          <w:numId w:val="17"/>
        </w:numPr>
        <w:jc w:val="both"/>
        <w:rPr>
          <w:rFonts w:ascii="Arial" w:hAnsi="Arial" w:cs="Arial"/>
        </w:rPr>
      </w:pPr>
      <w:r w:rsidRPr="001C3FDE">
        <w:rPr>
          <w:rFonts w:ascii="Arial" w:hAnsi="Arial" w:cs="Arial"/>
        </w:rPr>
        <w:t>Rozpoczęcie przez inżynierów Wykonawcy obsługi zgłoszonego przez Zamawiającego problemu nastąpi nie później niż w ciągu odpowiednio:</w:t>
      </w:r>
    </w:p>
    <w:p w:rsidR="00041D77" w:rsidRPr="001C3FDE" w:rsidRDefault="00041D77" w:rsidP="001618D4">
      <w:pPr>
        <w:pStyle w:val="Akapitzlist"/>
        <w:numPr>
          <w:ilvl w:val="0"/>
          <w:numId w:val="19"/>
        </w:numPr>
        <w:jc w:val="both"/>
        <w:rPr>
          <w:rFonts w:ascii="Arial" w:hAnsi="Arial" w:cs="Arial"/>
        </w:rPr>
      </w:pPr>
      <w:r w:rsidRPr="001C3FDE">
        <w:rPr>
          <w:rFonts w:ascii="Arial" w:hAnsi="Arial" w:cs="Arial"/>
        </w:rPr>
        <w:t xml:space="preserve">30 minut dla zgłoszonego problemu krytycznego dla oprogramowania z Tabeli nr </w:t>
      </w:r>
      <w:r w:rsidR="00E50F83">
        <w:rPr>
          <w:rFonts w:ascii="Arial" w:hAnsi="Arial" w:cs="Arial"/>
        </w:rPr>
        <w:t>2</w:t>
      </w:r>
      <w:r w:rsidRPr="001C3FDE">
        <w:rPr>
          <w:rFonts w:ascii="Arial" w:hAnsi="Arial" w:cs="Arial"/>
        </w:rPr>
        <w:t xml:space="preserve">; </w:t>
      </w:r>
    </w:p>
    <w:p w:rsidR="00041D77" w:rsidRPr="001C3FDE" w:rsidRDefault="00C8022D" w:rsidP="001618D4">
      <w:pPr>
        <w:pStyle w:val="Akapitzlist"/>
        <w:numPr>
          <w:ilvl w:val="0"/>
          <w:numId w:val="19"/>
        </w:numPr>
        <w:jc w:val="both"/>
        <w:rPr>
          <w:rFonts w:ascii="Arial" w:hAnsi="Arial" w:cs="Arial"/>
        </w:rPr>
      </w:pPr>
      <w:r>
        <w:rPr>
          <w:rFonts w:ascii="Arial" w:hAnsi="Arial" w:cs="Arial"/>
        </w:rPr>
        <w:t>………..</w:t>
      </w:r>
      <w:r w:rsidRPr="001C3FDE">
        <w:rPr>
          <w:rFonts w:ascii="Arial" w:hAnsi="Arial" w:cs="Arial"/>
        </w:rPr>
        <w:t xml:space="preserve"> </w:t>
      </w:r>
      <w:r w:rsidR="00041D77" w:rsidRPr="001C3FDE">
        <w:rPr>
          <w:rFonts w:ascii="Arial" w:hAnsi="Arial" w:cs="Arial"/>
        </w:rPr>
        <w:t xml:space="preserve">godzin dla pozostałych problemów dla oprogramowania z Tabeli nr </w:t>
      </w:r>
      <w:r w:rsidR="00E50F83">
        <w:rPr>
          <w:rFonts w:ascii="Arial" w:hAnsi="Arial" w:cs="Arial"/>
        </w:rPr>
        <w:t>2</w:t>
      </w:r>
      <w:r>
        <w:rPr>
          <w:rFonts w:ascii="Arial" w:hAnsi="Arial" w:cs="Arial"/>
        </w:rPr>
        <w:t xml:space="preserve"> </w:t>
      </w:r>
      <w:r w:rsidRPr="00C8022D">
        <w:rPr>
          <w:rFonts w:ascii="Arial" w:hAnsi="Arial" w:cs="Arial"/>
          <w:i/>
        </w:rPr>
        <w:t>[liczba godzin zostanie uzupełniona zgodnie z ofertą wybranego Wykonawcy],</w:t>
      </w:r>
    </w:p>
    <w:p w:rsidR="00041D77" w:rsidRPr="001C3FDE" w:rsidRDefault="00041D77" w:rsidP="00041D77">
      <w:pPr>
        <w:jc w:val="both"/>
        <w:rPr>
          <w:rFonts w:ascii="Arial" w:hAnsi="Arial" w:cs="Arial"/>
        </w:rPr>
      </w:pPr>
      <w:r w:rsidRPr="001C3FDE">
        <w:rPr>
          <w:rFonts w:ascii="Arial" w:hAnsi="Arial" w:cs="Arial"/>
        </w:rPr>
        <w:lastRenderedPageBreak/>
        <w:t xml:space="preserve">które to okresy liczone są - w obu przypadkach - od momentu skutecznego zgłoszenia rozumianego jak niżej. </w:t>
      </w:r>
    </w:p>
    <w:p w:rsidR="00041D77" w:rsidRPr="001C3FDE" w:rsidRDefault="00041D77" w:rsidP="00041D77">
      <w:pPr>
        <w:jc w:val="both"/>
        <w:rPr>
          <w:rFonts w:ascii="Arial" w:hAnsi="Arial" w:cs="Arial"/>
        </w:rPr>
      </w:pPr>
      <w:r w:rsidRPr="001C3FDE">
        <w:rPr>
          <w:rFonts w:ascii="Arial" w:hAnsi="Arial" w:cs="Arial"/>
        </w:rPr>
        <w:t xml:space="preserve">Za skuteczne zgłoszenie uważa się zgłoszenie potwierdzone przez Wykonawcę, które zostało zgłoszone przez Zamawiającego zgodnie z procedurą opisaną </w:t>
      </w:r>
      <w:r w:rsidRPr="008F4BA6">
        <w:rPr>
          <w:rFonts w:ascii="Arial" w:hAnsi="Arial" w:cs="Arial"/>
        </w:rPr>
        <w:t xml:space="preserve">w </w:t>
      </w:r>
      <w:proofErr w:type="spellStart"/>
      <w:r w:rsidRPr="008F4BA6">
        <w:rPr>
          <w:rFonts w:ascii="Arial" w:hAnsi="Arial" w:cs="Arial"/>
        </w:rPr>
        <w:t>p</w:t>
      </w:r>
      <w:r w:rsidR="00F34ACE" w:rsidRPr="008F4BA6">
        <w:rPr>
          <w:rFonts w:ascii="Arial" w:hAnsi="Arial" w:cs="Arial"/>
        </w:rPr>
        <w:t>p</w:t>
      </w:r>
      <w:r w:rsidRPr="008F4BA6">
        <w:rPr>
          <w:rFonts w:ascii="Arial" w:hAnsi="Arial" w:cs="Arial"/>
        </w:rPr>
        <w:t>kt</w:t>
      </w:r>
      <w:proofErr w:type="spellEnd"/>
      <w:r w:rsidRPr="008F4BA6">
        <w:rPr>
          <w:rFonts w:ascii="Arial" w:hAnsi="Arial" w:cs="Arial"/>
        </w:rPr>
        <w:t xml:space="preserve"> </w:t>
      </w:r>
      <w:r w:rsidR="00C367F3" w:rsidRPr="008F4BA6">
        <w:rPr>
          <w:rFonts w:ascii="Arial" w:hAnsi="Arial" w:cs="Arial"/>
        </w:rPr>
        <w:t>1</w:t>
      </w:r>
      <w:r w:rsidR="00C367F3">
        <w:rPr>
          <w:rFonts w:ascii="Arial" w:hAnsi="Arial" w:cs="Arial"/>
        </w:rPr>
        <w:t>4</w:t>
      </w:r>
      <w:r w:rsidRPr="008F4BA6">
        <w:rPr>
          <w:rFonts w:ascii="Arial" w:hAnsi="Arial" w:cs="Arial"/>
        </w:rPr>
        <w:t>.</w:t>
      </w:r>
      <w:r w:rsidRPr="001C3FDE">
        <w:rPr>
          <w:rFonts w:ascii="Arial" w:hAnsi="Arial" w:cs="Arial"/>
        </w:rPr>
        <w:t xml:space="preserve"> Wykonawca potwierdzi zgłoszenie telefonicznie, faksem lub e-mail przekazując do Zamawiającego numer zgłoszenia. </w:t>
      </w:r>
    </w:p>
    <w:p w:rsidR="00041D77" w:rsidRPr="001C3FDE" w:rsidRDefault="00041D77" w:rsidP="00041D77">
      <w:pPr>
        <w:jc w:val="both"/>
        <w:rPr>
          <w:rFonts w:ascii="Arial" w:hAnsi="Arial" w:cs="Arial"/>
        </w:rPr>
      </w:pPr>
      <w:r w:rsidRPr="001C3FDE">
        <w:rPr>
          <w:rFonts w:ascii="Arial" w:hAnsi="Arial" w:cs="Arial"/>
        </w:rPr>
        <w:t>W przypadku zgłoszenia telefonicznego, Wykonawca potwierdzi jego przyjęcie wraz z podaniem nadanego mu numeru bezzwłocznie.</w:t>
      </w:r>
    </w:p>
    <w:p w:rsidR="00041D77" w:rsidRPr="001C3FDE" w:rsidRDefault="00041D77" w:rsidP="00041D77">
      <w:pPr>
        <w:jc w:val="both"/>
        <w:rPr>
          <w:rFonts w:ascii="Arial" w:hAnsi="Arial" w:cs="Arial"/>
        </w:rPr>
      </w:pPr>
      <w:r w:rsidRPr="001C3FDE">
        <w:rPr>
          <w:rFonts w:ascii="Arial" w:hAnsi="Arial" w:cs="Arial"/>
        </w:rPr>
        <w:t>W przypadku braku potwierdzenia przez Wykonawcę przyjęcia zgłoszenia przesłanego przez Zamawiającego faksem lub pocztą elektroniczną, Zamawiający jest zobowiązany do powtórnego przekazania zgłoszenia telefonicznie. Takie powtórne zgłoszenie uważa się wówczas za przyjęte, a Wykonawca musi w tym przypadku potwierdzić przyjęcie zgłoszenia bezzwłocznie wraz z podaniem jego numeru.</w:t>
      </w:r>
    </w:p>
    <w:p w:rsidR="00041D77" w:rsidRPr="001C3FDE" w:rsidRDefault="00041D77" w:rsidP="00041D77">
      <w:pPr>
        <w:jc w:val="both"/>
        <w:rPr>
          <w:rFonts w:ascii="Arial" w:hAnsi="Arial" w:cs="Arial"/>
        </w:rPr>
      </w:pPr>
      <w:r w:rsidRPr="001C3FDE">
        <w:rPr>
          <w:rFonts w:ascii="Arial" w:hAnsi="Arial" w:cs="Arial"/>
        </w:rPr>
        <w:t>Zgłoszenia przekazane do Wykonawcy drogą e-mail lub faksową po godz. 17:00 lub w soboty, niedziele i święta wymagają potwierdzenia drogą telefoniczną.</w:t>
      </w:r>
    </w:p>
    <w:p w:rsidR="00041D77" w:rsidRPr="001C3FDE" w:rsidRDefault="00041D77" w:rsidP="001618D4">
      <w:pPr>
        <w:pStyle w:val="Akapitzlist"/>
        <w:numPr>
          <w:ilvl w:val="0"/>
          <w:numId w:val="17"/>
        </w:numPr>
        <w:jc w:val="both"/>
        <w:rPr>
          <w:rFonts w:ascii="Arial" w:hAnsi="Arial" w:cs="Arial"/>
        </w:rPr>
      </w:pPr>
      <w:r w:rsidRPr="001C3FDE">
        <w:rPr>
          <w:rFonts w:ascii="Arial" w:hAnsi="Arial" w:cs="Arial"/>
        </w:rPr>
        <w:t xml:space="preserve">W okresie obowiązywania Umowy, Wykonawca zapewni stały kontakt telefoniczny w celu udzielania nieodpłatnych konsultacji i pomocy technicznej w dni robocze (tj. od poniedziałku do piątku, z wyłączeniem świąt i dni ustawowo wolnych od pracy) w godzinach od 8:00 do </w:t>
      </w:r>
      <w:r w:rsidRPr="008F4BA6">
        <w:rPr>
          <w:rFonts w:ascii="Arial" w:hAnsi="Arial" w:cs="Arial"/>
        </w:rPr>
        <w:t xml:space="preserve">17:00 zgodnie z procedurą opisaną w pkt </w:t>
      </w:r>
      <w:r w:rsidR="00E77303">
        <w:rPr>
          <w:rFonts w:ascii="Arial" w:hAnsi="Arial" w:cs="Arial"/>
        </w:rPr>
        <w:t>14</w:t>
      </w:r>
      <w:r w:rsidRPr="008F4BA6">
        <w:rPr>
          <w:rFonts w:ascii="Arial" w:hAnsi="Arial" w:cs="Arial"/>
        </w:rPr>
        <w:t>. Konsultacje</w:t>
      </w:r>
      <w:r w:rsidRPr="001C3FDE">
        <w:rPr>
          <w:rFonts w:ascii="Arial" w:hAnsi="Arial" w:cs="Arial"/>
        </w:rPr>
        <w:t xml:space="preserve"> będą obejmować:</w:t>
      </w:r>
    </w:p>
    <w:p w:rsidR="00041D77" w:rsidRPr="001C3FDE" w:rsidRDefault="00041D77" w:rsidP="001618D4">
      <w:pPr>
        <w:pStyle w:val="Akapitzlist"/>
        <w:numPr>
          <w:ilvl w:val="0"/>
          <w:numId w:val="20"/>
        </w:numPr>
        <w:jc w:val="both"/>
        <w:rPr>
          <w:rFonts w:ascii="Arial" w:hAnsi="Arial" w:cs="Arial"/>
        </w:rPr>
      </w:pPr>
      <w:r w:rsidRPr="001C3FDE">
        <w:rPr>
          <w:rFonts w:ascii="Arial" w:hAnsi="Arial" w:cs="Arial"/>
        </w:rPr>
        <w:t>udzielanie odpowiedzi na pytania podstawowe, dotyczące krótkotrwałej instalacji, użytkowania i konfiguracji oprogramowania objętego Umową;</w:t>
      </w:r>
    </w:p>
    <w:p w:rsidR="00041D77" w:rsidRPr="001C3FDE" w:rsidRDefault="00041D77" w:rsidP="001618D4">
      <w:pPr>
        <w:pStyle w:val="Akapitzlist"/>
        <w:numPr>
          <w:ilvl w:val="0"/>
          <w:numId w:val="20"/>
        </w:numPr>
        <w:jc w:val="both"/>
        <w:rPr>
          <w:rFonts w:ascii="Arial" w:hAnsi="Arial" w:cs="Arial"/>
        </w:rPr>
      </w:pPr>
      <w:r w:rsidRPr="001C3FDE">
        <w:rPr>
          <w:rFonts w:ascii="Arial" w:hAnsi="Arial" w:cs="Arial"/>
        </w:rPr>
        <w:t>udzielanie odpowiedzi na pytania dotyczące publikacji związanych z oprogramowaniem objętym Umową.</w:t>
      </w:r>
    </w:p>
    <w:p w:rsidR="00041D77" w:rsidRPr="001C3FDE" w:rsidRDefault="00041D77" w:rsidP="001618D4">
      <w:pPr>
        <w:pStyle w:val="Akapitzlist"/>
        <w:numPr>
          <w:ilvl w:val="0"/>
          <w:numId w:val="17"/>
        </w:numPr>
        <w:jc w:val="both"/>
        <w:rPr>
          <w:rFonts w:ascii="Arial" w:hAnsi="Arial" w:cs="Arial"/>
        </w:rPr>
      </w:pPr>
      <w:r w:rsidRPr="001C3FDE">
        <w:rPr>
          <w:rFonts w:ascii="Arial" w:hAnsi="Arial" w:cs="Arial"/>
        </w:rPr>
        <w:t>W sytuacjach, wymagających natychmiastowej eskalacji, Zamawiający może powiadomić osoby po stronie Wykonawcy</w:t>
      </w:r>
      <w:r w:rsidR="0014420D" w:rsidRPr="001C3FDE">
        <w:rPr>
          <w:rFonts w:ascii="Arial" w:hAnsi="Arial" w:cs="Arial"/>
        </w:rPr>
        <w:t xml:space="preserve">, wskazane w </w:t>
      </w:r>
      <w:r w:rsidR="0014420D" w:rsidRPr="001C3FDE">
        <w:rPr>
          <w:rFonts w:ascii="Arial" w:hAnsi="Arial" w:cs="Arial"/>
          <w:b/>
        </w:rPr>
        <w:t>Załączniku nr 2</w:t>
      </w:r>
      <w:r w:rsidR="0014420D" w:rsidRPr="001C3FDE">
        <w:rPr>
          <w:rFonts w:ascii="Arial" w:hAnsi="Arial" w:cs="Arial"/>
        </w:rPr>
        <w:t xml:space="preserve"> do Umowy. </w:t>
      </w:r>
    </w:p>
    <w:p w:rsidR="00041D77" w:rsidRPr="004D3B40" w:rsidRDefault="00041D77" w:rsidP="001618D4">
      <w:pPr>
        <w:pStyle w:val="Akapitzlist"/>
        <w:numPr>
          <w:ilvl w:val="0"/>
          <w:numId w:val="17"/>
        </w:numPr>
        <w:jc w:val="both"/>
        <w:rPr>
          <w:rFonts w:ascii="Arial" w:hAnsi="Arial" w:cs="Arial"/>
        </w:rPr>
      </w:pPr>
      <w:r w:rsidRPr="001C3FDE">
        <w:rPr>
          <w:rFonts w:ascii="Arial" w:hAnsi="Arial" w:cs="Arial"/>
        </w:rPr>
        <w:t xml:space="preserve">Wykonawca zapewni, że inżynierowie Wykonawcy będą dokonywali analizy i rozwiązywania problemów krytycznych w działaniu oprogramowania wymienionego w Tabeli nr </w:t>
      </w:r>
      <w:r w:rsidR="003A525D">
        <w:rPr>
          <w:rFonts w:ascii="Arial" w:hAnsi="Arial" w:cs="Arial"/>
        </w:rPr>
        <w:t>2</w:t>
      </w:r>
      <w:r w:rsidR="003A525D" w:rsidRPr="001C3FDE">
        <w:rPr>
          <w:rFonts w:ascii="Arial" w:hAnsi="Arial" w:cs="Arial"/>
        </w:rPr>
        <w:t xml:space="preserve"> </w:t>
      </w:r>
      <w:r w:rsidRPr="001C3FDE">
        <w:rPr>
          <w:rFonts w:ascii="Arial" w:hAnsi="Arial" w:cs="Arial"/>
        </w:rPr>
        <w:t xml:space="preserve">w miejscu instalacji, w siedzibie Zamawiającego. W przypadku, gdy są znane poprawki (ang. PTF) na zgłoszony problem, Wykonawca zapewni, że inżynierowie Wykonawcy zainstalują poprawki w środowisku Zamawiającego do rekomendowanego przez Wykonawcy oprogramowania poziomu lub nową rekomendowaną wersję oprogramowania. Zainstalowanie poprawek na zgłoszony problem zostanie udokumentowane. Na koniec każdego miesiąca oraz dodatkowo na żądanie Zamawiającego, Wykonawca będzie przedstawiał raport zawierający wykaz wszystkich obsługiwanych problemów krytycznych, ich opis, nazwiska osób </w:t>
      </w:r>
      <w:r w:rsidRPr="004D3B40">
        <w:rPr>
          <w:rFonts w:ascii="Arial" w:hAnsi="Arial" w:cs="Arial"/>
        </w:rPr>
        <w:t>odpowiedzialnych za obsługę danego problemu wraz z opisem podjętych czynności (wykonanych lub planowanych).</w:t>
      </w:r>
    </w:p>
    <w:p w:rsidR="00041D77" w:rsidRPr="004D3B40" w:rsidRDefault="00041D77" w:rsidP="001618D4">
      <w:pPr>
        <w:pStyle w:val="Akapitzlist"/>
        <w:numPr>
          <w:ilvl w:val="0"/>
          <w:numId w:val="17"/>
        </w:numPr>
        <w:jc w:val="both"/>
        <w:rPr>
          <w:rFonts w:ascii="Arial" w:hAnsi="Arial" w:cs="Arial"/>
        </w:rPr>
      </w:pPr>
      <w:r w:rsidRPr="004D3B40">
        <w:rPr>
          <w:rFonts w:ascii="Arial" w:hAnsi="Arial" w:cs="Arial"/>
        </w:rPr>
        <w:t xml:space="preserve">Wykonawca będzie obsługiwał Red Alerts dla </w:t>
      </w:r>
      <w:r w:rsidR="004D3B40" w:rsidRPr="004D3B40">
        <w:rPr>
          <w:rFonts w:ascii="Arial" w:hAnsi="Arial" w:cs="Arial"/>
        </w:rPr>
        <w:t xml:space="preserve">komputerów </w:t>
      </w:r>
      <w:proofErr w:type="spellStart"/>
      <w:r w:rsidR="004D3B40" w:rsidRPr="004D3B40">
        <w:rPr>
          <w:rFonts w:ascii="Arial" w:hAnsi="Arial" w:cs="Arial"/>
        </w:rPr>
        <w:t>Mainframe</w:t>
      </w:r>
      <w:proofErr w:type="spellEnd"/>
      <w:r w:rsidRPr="004D3B40">
        <w:rPr>
          <w:rFonts w:ascii="Arial" w:hAnsi="Arial" w:cs="Arial"/>
        </w:rPr>
        <w:t xml:space="preserve"> poprzez:</w:t>
      </w:r>
    </w:p>
    <w:p w:rsidR="00041D77" w:rsidRPr="004D3B40" w:rsidRDefault="00041D77" w:rsidP="001618D4">
      <w:pPr>
        <w:pStyle w:val="Akapitzlist"/>
        <w:numPr>
          <w:ilvl w:val="0"/>
          <w:numId w:val="22"/>
        </w:numPr>
        <w:jc w:val="both"/>
        <w:rPr>
          <w:rFonts w:ascii="Arial" w:hAnsi="Arial" w:cs="Arial"/>
        </w:rPr>
      </w:pPr>
      <w:r w:rsidRPr="004D3B40">
        <w:rPr>
          <w:rFonts w:ascii="Arial" w:hAnsi="Arial" w:cs="Arial"/>
        </w:rPr>
        <w:t xml:space="preserve">Informowanie Zamawiającego o nowym Red Alert dla </w:t>
      </w:r>
      <w:r w:rsidR="004D3B40" w:rsidRPr="004D3B40">
        <w:rPr>
          <w:rFonts w:ascii="Arial" w:hAnsi="Arial" w:cs="Arial"/>
        </w:rPr>
        <w:t xml:space="preserve">komputerów </w:t>
      </w:r>
      <w:proofErr w:type="spellStart"/>
      <w:r w:rsidR="004D3B40" w:rsidRPr="004D3B40">
        <w:rPr>
          <w:rFonts w:ascii="Arial" w:hAnsi="Arial" w:cs="Arial"/>
        </w:rPr>
        <w:t>Mainframe</w:t>
      </w:r>
      <w:proofErr w:type="spellEnd"/>
      <w:r w:rsidRPr="004D3B40">
        <w:rPr>
          <w:rFonts w:ascii="Arial" w:hAnsi="Arial" w:cs="Arial"/>
        </w:rPr>
        <w:t>,</w:t>
      </w:r>
    </w:p>
    <w:p w:rsidR="00041D77" w:rsidRPr="001C3FDE" w:rsidRDefault="00041D77" w:rsidP="001618D4">
      <w:pPr>
        <w:pStyle w:val="Akapitzlist"/>
        <w:numPr>
          <w:ilvl w:val="0"/>
          <w:numId w:val="22"/>
        </w:numPr>
        <w:jc w:val="both"/>
        <w:rPr>
          <w:rFonts w:ascii="Arial" w:hAnsi="Arial" w:cs="Arial"/>
        </w:rPr>
      </w:pPr>
      <w:r w:rsidRPr="001C3FDE">
        <w:rPr>
          <w:rFonts w:ascii="Arial" w:hAnsi="Arial" w:cs="Arial"/>
        </w:rPr>
        <w:t>Weryfikację możliwości wystąpienia problemu w środowisku Zamawiającego – weryfikację wykonają inżynierowie Wykonawcy,</w:t>
      </w:r>
    </w:p>
    <w:p w:rsidR="00041D77" w:rsidRPr="001C3FDE" w:rsidRDefault="00041D77" w:rsidP="001618D4">
      <w:pPr>
        <w:pStyle w:val="Akapitzlist"/>
        <w:numPr>
          <w:ilvl w:val="0"/>
          <w:numId w:val="22"/>
        </w:numPr>
        <w:jc w:val="both"/>
        <w:rPr>
          <w:rFonts w:ascii="Arial" w:hAnsi="Arial" w:cs="Arial"/>
        </w:rPr>
      </w:pPr>
      <w:r w:rsidRPr="001C3FDE">
        <w:rPr>
          <w:rFonts w:ascii="Arial" w:hAnsi="Arial" w:cs="Arial"/>
        </w:rPr>
        <w:t xml:space="preserve">Podjęcie zarekomendowanych działań w celu uniknięcia sytuacji krytycznej – działania podejmą inżynierowie Wykonawcy. </w:t>
      </w:r>
    </w:p>
    <w:p w:rsidR="00041D77" w:rsidRPr="001C3FDE" w:rsidRDefault="00041D77" w:rsidP="001618D4">
      <w:pPr>
        <w:pStyle w:val="Akapitzlist"/>
        <w:numPr>
          <w:ilvl w:val="0"/>
          <w:numId w:val="17"/>
        </w:numPr>
        <w:jc w:val="both"/>
        <w:rPr>
          <w:rFonts w:ascii="Arial" w:hAnsi="Arial" w:cs="Arial"/>
        </w:rPr>
      </w:pPr>
      <w:r w:rsidRPr="001C3FDE">
        <w:rPr>
          <w:rFonts w:ascii="Arial" w:hAnsi="Arial" w:cs="Arial"/>
        </w:rPr>
        <w:lastRenderedPageBreak/>
        <w:t xml:space="preserve">Wykonawca udostępni i dostarczy Zamawiającemu najnowsze dostępne wersje oprogramowania wymienionego w Tabeli nr </w:t>
      </w:r>
      <w:r w:rsidR="00B84F80">
        <w:rPr>
          <w:rFonts w:ascii="Arial" w:hAnsi="Arial" w:cs="Arial"/>
        </w:rPr>
        <w:t>2</w:t>
      </w:r>
      <w:r w:rsidR="00B84F80" w:rsidRPr="001C3FDE">
        <w:rPr>
          <w:rFonts w:ascii="Arial" w:hAnsi="Arial" w:cs="Arial"/>
        </w:rPr>
        <w:t xml:space="preserve"> </w:t>
      </w:r>
      <w:r w:rsidRPr="001C3FDE">
        <w:rPr>
          <w:rFonts w:ascii="Arial" w:hAnsi="Arial" w:cs="Arial"/>
        </w:rPr>
        <w:t xml:space="preserve">w okresie obowiązywania Umowy. Wykonawca będzie informował Zamawiającego o dostępnych aktualizacjach oprogramowania. </w:t>
      </w:r>
    </w:p>
    <w:p w:rsidR="007A0EDE" w:rsidRPr="00054B28" w:rsidRDefault="00041D77" w:rsidP="007A0EDE">
      <w:pPr>
        <w:pStyle w:val="Akapitzlist"/>
        <w:numPr>
          <w:ilvl w:val="0"/>
          <w:numId w:val="17"/>
        </w:numPr>
        <w:jc w:val="both"/>
        <w:rPr>
          <w:rFonts w:ascii="Arial" w:hAnsi="Arial" w:cs="Arial"/>
          <w:lang w:eastAsia="pl-PL"/>
        </w:rPr>
      </w:pPr>
      <w:r w:rsidRPr="001C3FDE">
        <w:rPr>
          <w:rFonts w:ascii="Arial" w:hAnsi="Arial" w:cs="Arial"/>
        </w:rPr>
        <w:t xml:space="preserve">Wsparcie techniczne </w:t>
      </w:r>
      <w:r w:rsidR="007A0EDE" w:rsidRPr="001C3FDE">
        <w:rPr>
          <w:rFonts w:ascii="Arial" w:hAnsi="Arial" w:cs="Arial"/>
        </w:rPr>
        <w:t xml:space="preserve">inżyniera/ów </w:t>
      </w:r>
      <w:r w:rsidR="004D3B40">
        <w:rPr>
          <w:rFonts w:ascii="Arial" w:hAnsi="Arial" w:cs="Arial"/>
        </w:rPr>
        <w:t>do oprogramowania</w:t>
      </w:r>
      <w:r w:rsidRPr="001C3FDE">
        <w:rPr>
          <w:rFonts w:ascii="Arial" w:hAnsi="Arial" w:cs="Arial"/>
        </w:rPr>
        <w:t xml:space="preserve"> z Tabeli nr </w:t>
      </w:r>
      <w:r w:rsidR="00B84F80">
        <w:rPr>
          <w:rFonts w:ascii="Arial" w:hAnsi="Arial" w:cs="Arial"/>
        </w:rPr>
        <w:t>2</w:t>
      </w:r>
      <w:r w:rsidR="00B84F80" w:rsidRPr="001C3FDE">
        <w:rPr>
          <w:rFonts w:ascii="Arial" w:hAnsi="Arial" w:cs="Arial"/>
        </w:rPr>
        <w:t xml:space="preserve"> </w:t>
      </w:r>
      <w:r w:rsidRPr="001C3FDE">
        <w:rPr>
          <w:rFonts w:ascii="Arial" w:hAnsi="Arial" w:cs="Arial"/>
        </w:rPr>
        <w:t xml:space="preserve">lub rozwiązania równoważnego będzie wykonywane przez specjalistów Wykonawcy w liczbie do 880 godzin rocznie. </w:t>
      </w:r>
      <w:r w:rsidR="007A0EDE" w:rsidRPr="001C3FDE">
        <w:rPr>
          <w:rFonts w:ascii="Arial" w:hAnsi="Arial" w:cs="Arial"/>
        </w:rPr>
        <w:t xml:space="preserve">Wykonawca zapewni wsparcie techniczne min. </w:t>
      </w:r>
      <w:r w:rsidR="00311162">
        <w:rPr>
          <w:rFonts w:ascii="Arial" w:hAnsi="Arial" w:cs="Arial"/>
        </w:rPr>
        <w:t>6</w:t>
      </w:r>
      <w:r w:rsidR="00311162" w:rsidRPr="001C3FDE">
        <w:rPr>
          <w:rFonts w:ascii="Arial" w:hAnsi="Arial" w:cs="Arial"/>
        </w:rPr>
        <w:t xml:space="preserve"> </w:t>
      </w:r>
      <w:r w:rsidR="007A0EDE" w:rsidRPr="001C3FDE">
        <w:rPr>
          <w:rFonts w:ascii="Arial" w:hAnsi="Arial" w:cs="Arial"/>
        </w:rPr>
        <w:t>inżynier</w:t>
      </w:r>
      <w:r w:rsidR="00311162">
        <w:rPr>
          <w:rFonts w:ascii="Arial" w:hAnsi="Arial" w:cs="Arial"/>
        </w:rPr>
        <w:t>ów</w:t>
      </w:r>
      <w:r w:rsidR="007A0EDE" w:rsidRPr="001C3FDE">
        <w:rPr>
          <w:rFonts w:ascii="Arial" w:hAnsi="Arial" w:cs="Arial"/>
        </w:rPr>
        <w:t xml:space="preserve"> </w:t>
      </w:r>
      <w:r w:rsidR="00E77303">
        <w:rPr>
          <w:rFonts w:ascii="Arial" w:hAnsi="Arial" w:cs="Arial"/>
        </w:rPr>
        <w:t>do oprogramowania</w:t>
      </w:r>
      <w:r w:rsidR="007A0EDE" w:rsidRPr="001C3FDE">
        <w:rPr>
          <w:rFonts w:ascii="Arial" w:hAnsi="Arial" w:cs="Arial"/>
        </w:rPr>
        <w:t xml:space="preserve"> </w:t>
      </w:r>
      <w:r w:rsidR="00E77303" w:rsidRPr="001C3FDE">
        <w:rPr>
          <w:rFonts w:ascii="Arial" w:hAnsi="Arial" w:cs="Arial"/>
          <w:shd w:val="clear" w:color="auto" w:fill="FFFFFF" w:themeFill="background1"/>
        </w:rPr>
        <w:t>wyszczególnion</w:t>
      </w:r>
      <w:r w:rsidR="00E77303">
        <w:rPr>
          <w:rFonts w:ascii="Arial" w:hAnsi="Arial" w:cs="Arial"/>
          <w:shd w:val="clear" w:color="auto" w:fill="FFFFFF" w:themeFill="background1"/>
        </w:rPr>
        <w:t xml:space="preserve">ego </w:t>
      </w:r>
      <w:r w:rsidR="007A0EDE" w:rsidRPr="001C3FDE">
        <w:rPr>
          <w:rFonts w:ascii="Arial" w:hAnsi="Arial" w:cs="Arial"/>
          <w:shd w:val="clear" w:color="auto" w:fill="FFFFFF" w:themeFill="background1"/>
        </w:rPr>
        <w:t xml:space="preserve">w Tabeli nr </w:t>
      </w:r>
      <w:r w:rsidR="00B84F80">
        <w:rPr>
          <w:rFonts w:ascii="Arial" w:hAnsi="Arial" w:cs="Arial"/>
          <w:shd w:val="clear" w:color="auto" w:fill="FFFFFF" w:themeFill="background1"/>
        </w:rPr>
        <w:t>2</w:t>
      </w:r>
      <w:r w:rsidR="00B84F80" w:rsidRPr="001C3FDE">
        <w:rPr>
          <w:rFonts w:ascii="Arial" w:hAnsi="Arial" w:cs="Arial"/>
          <w:shd w:val="clear" w:color="auto" w:fill="FFFFFF" w:themeFill="background1"/>
        </w:rPr>
        <w:t xml:space="preserve"> </w:t>
      </w:r>
      <w:r w:rsidR="007A0EDE" w:rsidRPr="001C3FDE">
        <w:rPr>
          <w:rFonts w:ascii="Arial" w:hAnsi="Arial" w:cs="Arial"/>
          <w:shd w:val="clear" w:color="auto" w:fill="FFFFFF" w:themeFill="background1"/>
        </w:rPr>
        <w:t>w okresie trwania Umowy w liczbie do 880 godzin</w:t>
      </w:r>
      <w:r w:rsidR="00BA2DF8">
        <w:rPr>
          <w:rFonts w:ascii="Arial" w:hAnsi="Arial" w:cs="Arial"/>
          <w:shd w:val="clear" w:color="auto" w:fill="FFFFFF" w:themeFill="background1"/>
        </w:rPr>
        <w:t xml:space="preserve"> rocznie</w:t>
      </w:r>
      <w:r w:rsidR="007A0EDE" w:rsidRPr="001C3FDE">
        <w:rPr>
          <w:rFonts w:ascii="Arial" w:hAnsi="Arial" w:cs="Arial"/>
          <w:shd w:val="clear" w:color="auto" w:fill="FFFFFF" w:themeFill="background1"/>
        </w:rPr>
        <w:t xml:space="preserve"> (w godzinę wsparcia nie wlicza się czasu dojazdu oraz ilości osób zapewniających wsparcie tzn. nie ma znaczenia ile osób będzie świadczyło wsparcie techniczne w danej godzinie/godzinach u Zamawiającego</w:t>
      </w:r>
      <w:r w:rsidR="00BA2DF8">
        <w:rPr>
          <w:rFonts w:ascii="Arial" w:hAnsi="Arial" w:cs="Arial"/>
          <w:shd w:val="clear" w:color="auto" w:fill="FFFFFF" w:themeFill="background1"/>
        </w:rPr>
        <w:t xml:space="preserve">. </w:t>
      </w:r>
      <w:r w:rsidR="00BA2DF8" w:rsidRPr="00054B28">
        <w:rPr>
          <w:rFonts w:ascii="Arial" w:hAnsi="Arial" w:cs="Arial"/>
        </w:rPr>
        <w:t xml:space="preserve">Wynagrodzenie </w:t>
      </w:r>
      <w:r w:rsidR="00724BD6" w:rsidRPr="00054B28">
        <w:rPr>
          <w:rFonts w:ascii="Arial" w:hAnsi="Arial" w:cs="Arial"/>
        </w:rPr>
        <w:t xml:space="preserve">musi obejmować </w:t>
      </w:r>
      <w:r w:rsidR="00BA2DF8" w:rsidRPr="00054B28">
        <w:rPr>
          <w:rFonts w:ascii="Arial" w:hAnsi="Arial" w:cs="Arial"/>
        </w:rPr>
        <w:t>koszty noclegu, dojazdu i wyżywienia</w:t>
      </w:r>
      <w:r w:rsidR="007A0EDE" w:rsidRPr="00054B28">
        <w:rPr>
          <w:rFonts w:ascii="Arial" w:hAnsi="Arial" w:cs="Arial"/>
          <w:shd w:val="clear" w:color="auto" w:fill="FFFFFF" w:themeFill="background1"/>
        </w:rPr>
        <w:t>).</w:t>
      </w:r>
      <w:r w:rsidR="007A0EDE" w:rsidRPr="00054B28">
        <w:rPr>
          <w:rFonts w:ascii="Arial" w:hAnsi="Arial" w:cs="Arial"/>
        </w:rPr>
        <w:t xml:space="preserve"> </w:t>
      </w:r>
    </w:p>
    <w:p w:rsidR="007A0EDE" w:rsidRPr="001C3FDE" w:rsidRDefault="007A0EDE" w:rsidP="007A0EDE">
      <w:pPr>
        <w:pStyle w:val="Akapitzlist"/>
        <w:numPr>
          <w:ilvl w:val="0"/>
          <w:numId w:val="17"/>
        </w:numPr>
        <w:jc w:val="both"/>
        <w:rPr>
          <w:rFonts w:ascii="Arial" w:hAnsi="Arial" w:cs="Arial"/>
        </w:rPr>
      </w:pPr>
      <w:r w:rsidRPr="001C3FDE">
        <w:rPr>
          <w:rFonts w:ascii="Arial" w:hAnsi="Arial" w:cs="Arial"/>
        </w:rPr>
        <w:t>Niewykorzystane godziny wsparcia technicznego inżyniera/ów w danym roku przechodzą na rok następny.</w:t>
      </w:r>
    </w:p>
    <w:p w:rsidR="007A0EDE" w:rsidRPr="001C3FDE" w:rsidRDefault="007A0EDE" w:rsidP="00EB6583">
      <w:pPr>
        <w:pStyle w:val="Akapitzlist"/>
        <w:numPr>
          <w:ilvl w:val="0"/>
          <w:numId w:val="17"/>
        </w:numPr>
        <w:jc w:val="both"/>
        <w:rPr>
          <w:rFonts w:ascii="Arial" w:hAnsi="Arial" w:cs="Arial"/>
        </w:rPr>
      </w:pPr>
      <w:r w:rsidRPr="001C3FDE">
        <w:rPr>
          <w:rFonts w:ascii="Arial" w:hAnsi="Arial" w:cs="Arial"/>
        </w:rPr>
        <w:t xml:space="preserve">Wykonawca </w:t>
      </w:r>
      <w:r w:rsidR="00EB6583">
        <w:rPr>
          <w:rFonts w:ascii="Arial" w:hAnsi="Arial" w:cs="Arial"/>
        </w:rPr>
        <w:t>zobowiązany jest do dostarczenia</w:t>
      </w:r>
      <w:r w:rsidRPr="001C3FDE">
        <w:rPr>
          <w:rFonts w:ascii="Arial" w:hAnsi="Arial" w:cs="Arial"/>
        </w:rPr>
        <w:t xml:space="preserve"> Zamawiającemu </w:t>
      </w:r>
      <w:r w:rsidR="00EB6583" w:rsidRPr="001C3FDE">
        <w:rPr>
          <w:rFonts w:ascii="Arial" w:hAnsi="Arial" w:cs="Arial"/>
        </w:rPr>
        <w:t>miesięczn</w:t>
      </w:r>
      <w:r w:rsidR="00EB6583">
        <w:rPr>
          <w:rFonts w:ascii="Arial" w:hAnsi="Arial" w:cs="Arial"/>
        </w:rPr>
        <w:t>e</w:t>
      </w:r>
      <w:r w:rsidR="00EB6583" w:rsidRPr="001C3FDE">
        <w:rPr>
          <w:rFonts w:ascii="Arial" w:hAnsi="Arial" w:cs="Arial"/>
        </w:rPr>
        <w:t xml:space="preserve"> </w:t>
      </w:r>
      <w:r w:rsidR="00EB6583">
        <w:rPr>
          <w:rFonts w:ascii="Arial" w:hAnsi="Arial" w:cs="Arial"/>
        </w:rPr>
        <w:t>Protokoły Odbioru Usługi – wsparcie inżyniera/ów</w:t>
      </w:r>
      <w:r w:rsidR="00EB6583" w:rsidRPr="001C3FDE">
        <w:rPr>
          <w:rFonts w:ascii="Arial" w:hAnsi="Arial" w:cs="Arial"/>
        </w:rPr>
        <w:t xml:space="preserve"> </w:t>
      </w:r>
      <w:r w:rsidRPr="001C3FDE">
        <w:rPr>
          <w:rFonts w:ascii="Arial" w:hAnsi="Arial" w:cs="Arial"/>
        </w:rPr>
        <w:t xml:space="preserve">w terminie nie później niż w ciągu pierwszych </w:t>
      </w:r>
      <w:r w:rsidR="00EB6583">
        <w:rPr>
          <w:rFonts w:ascii="Arial" w:hAnsi="Arial" w:cs="Arial"/>
        </w:rPr>
        <w:t xml:space="preserve">trzech </w:t>
      </w:r>
      <w:r w:rsidRPr="001C3FDE">
        <w:rPr>
          <w:rFonts w:ascii="Arial" w:hAnsi="Arial" w:cs="Arial"/>
        </w:rPr>
        <w:t xml:space="preserve">dni roboczych </w:t>
      </w:r>
      <w:r w:rsidR="00EB6583" w:rsidRPr="00EB6583">
        <w:rPr>
          <w:rFonts w:ascii="Arial" w:hAnsi="Arial" w:cs="Arial"/>
        </w:rPr>
        <w:t>po zakończeniu danego miesiąca kalendarzowego, w którym przedmiot Umowy był świadczony</w:t>
      </w:r>
      <w:r w:rsidR="00EB6583">
        <w:rPr>
          <w:rFonts w:ascii="Arial" w:hAnsi="Arial" w:cs="Arial"/>
        </w:rPr>
        <w:t>.</w:t>
      </w:r>
    </w:p>
    <w:p w:rsidR="00EB6583" w:rsidRPr="001C3FDE" w:rsidRDefault="007A0EDE" w:rsidP="00EB6583">
      <w:pPr>
        <w:pStyle w:val="Akapitzlist"/>
        <w:numPr>
          <w:ilvl w:val="0"/>
          <w:numId w:val="17"/>
        </w:numPr>
        <w:jc w:val="both"/>
        <w:rPr>
          <w:rFonts w:ascii="Arial" w:hAnsi="Arial" w:cs="Arial"/>
        </w:rPr>
      </w:pPr>
      <w:r w:rsidRPr="001C3FDE">
        <w:rPr>
          <w:rFonts w:ascii="Arial" w:hAnsi="Arial" w:cs="Arial"/>
        </w:rPr>
        <w:t xml:space="preserve">Wykonawca będzie przedstawiał Zamawiającemu wykaz planowanych prac na kolejny miesiąc w terminie nie </w:t>
      </w:r>
      <w:r w:rsidR="00EB6583">
        <w:rPr>
          <w:rFonts w:ascii="Arial" w:hAnsi="Arial" w:cs="Arial"/>
        </w:rPr>
        <w:t xml:space="preserve">później </w:t>
      </w:r>
      <w:r w:rsidR="00EB6583" w:rsidRPr="001C3FDE">
        <w:rPr>
          <w:rFonts w:ascii="Arial" w:hAnsi="Arial" w:cs="Arial"/>
        </w:rPr>
        <w:t xml:space="preserve">niż w ciągu pierwszych </w:t>
      </w:r>
      <w:r w:rsidR="00EB6583">
        <w:rPr>
          <w:rFonts w:ascii="Arial" w:hAnsi="Arial" w:cs="Arial"/>
        </w:rPr>
        <w:t xml:space="preserve">trzech </w:t>
      </w:r>
      <w:r w:rsidR="00EB6583" w:rsidRPr="001C3FDE">
        <w:rPr>
          <w:rFonts w:ascii="Arial" w:hAnsi="Arial" w:cs="Arial"/>
        </w:rPr>
        <w:t xml:space="preserve">dni roboczych </w:t>
      </w:r>
      <w:r w:rsidR="00EB6583" w:rsidRPr="00EB6583">
        <w:rPr>
          <w:rFonts w:ascii="Arial" w:hAnsi="Arial" w:cs="Arial"/>
        </w:rPr>
        <w:t>po zakończeniu danego miesiąca kalendarzowego, w którym przedmiot Umowy był świadczony</w:t>
      </w:r>
      <w:r w:rsidR="00EB6583">
        <w:rPr>
          <w:rFonts w:ascii="Arial" w:hAnsi="Arial" w:cs="Arial"/>
        </w:rPr>
        <w:t>.</w:t>
      </w:r>
    </w:p>
    <w:p w:rsidR="007A0EDE" w:rsidRPr="001C3FDE" w:rsidRDefault="007A0EDE" w:rsidP="00EB6583">
      <w:pPr>
        <w:pStyle w:val="Akapitzlist"/>
        <w:numPr>
          <w:ilvl w:val="0"/>
          <w:numId w:val="17"/>
        </w:numPr>
        <w:jc w:val="both"/>
        <w:rPr>
          <w:rFonts w:ascii="Arial" w:hAnsi="Arial" w:cs="Arial"/>
          <w:lang w:eastAsia="pl-PL"/>
        </w:rPr>
      </w:pPr>
      <w:r w:rsidRPr="001C3FDE">
        <w:rPr>
          <w:rFonts w:ascii="Arial" w:hAnsi="Arial" w:cs="Arial"/>
        </w:rPr>
        <w:t xml:space="preserve">Rozliczenie godzin wsparcia technicznego inżyniera/rów odbywać się będzie miesięcznie na podstawie miesięcznych </w:t>
      </w:r>
      <w:r w:rsidR="0058110A">
        <w:rPr>
          <w:rFonts w:ascii="Arial" w:hAnsi="Arial" w:cs="Arial"/>
        </w:rPr>
        <w:t>P</w:t>
      </w:r>
      <w:r w:rsidRPr="001C3FDE">
        <w:rPr>
          <w:rFonts w:ascii="Arial" w:hAnsi="Arial" w:cs="Arial"/>
        </w:rPr>
        <w:t xml:space="preserve">rotokołów </w:t>
      </w:r>
      <w:r w:rsidR="0058110A">
        <w:rPr>
          <w:rFonts w:ascii="Arial" w:hAnsi="Arial" w:cs="Arial"/>
        </w:rPr>
        <w:t>O</w:t>
      </w:r>
      <w:r w:rsidRPr="001C3FDE">
        <w:rPr>
          <w:rFonts w:ascii="Arial" w:hAnsi="Arial" w:cs="Arial"/>
        </w:rPr>
        <w:t xml:space="preserve">dbioru </w:t>
      </w:r>
      <w:r w:rsidR="0058110A">
        <w:rPr>
          <w:rFonts w:ascii="Arial" w:hAnsi="Arial" w:cs="Arial"/>
        </w:rPr>
        <w:t>U</w:t>
      </w:r>
      <w:r w:rsidRPr="001C3FDE">
        <w:rPr>
          <w:rFonts w:ascii="Arial" w:hAnsi="Arial" w:cs="Arial"/>
        </w:rPr>
        <w:t>sługi</w:t>
      </w:r>
      <w:r w:rsidR="00E77303">
        <w:rPr>
          <w:rFonts w:ascii="Arial" w:hAnsi="Arial" w:cs="Arial"/>
        </w:rPr>
        <w:t xml:space="preserve"> </w:t>
      </w:r>
      <w:r w:rsidR="00EB6583">
        <w:rPr>
          <w:rFonts w:ascii="Arial" w:hAnsi="Arial" w:cs="Arial"/>
        </w:rPr>
        <w:t>- wsparcie inżyniera/ów</w:t>
      </w:r>
      <w:r w:rsidRPr="001C3FDE">
        <w:rPr>
          <w:rFonts w:ascii="Arial" w:hAnsi="Arial" w:cs="Arial"/>
        </w:rPr>
        <w:t xml:space="preserve">. </w:t>
      </w:r>
    </w:p>
    <w:p w:rsidR="007A0EDE" w:rsidRPr="001C3FDE" w:rsidRDefault="007A0EDE" w:rsidP="007A0EDE">
      <w:pPr>
        <w:pStyle w:val="Akapitzlist"/>
        <w:numPr>
          <w:ilvl w:val="0"/>
          <w:numId w:val="17"/>
        </w:numPr>
        <w:jc w:val="both"/>
        <w:rPr>
          <w:rFonts w:ascii="Arial" w:hAnsi="Arial" w:cs="Arial"/>
        </w:rPr>
      </w:pPr>
      <w:r w:rsidRPr="001C3FDE">
        <w:rPr>
          <w:rFonts w:ascii="Arial" w:hAnsi="Arial" w:cs="Arial"/>
        </w:rPr>
        <w:t>Zamawiający wymaga świadczenie wsparcia technicznego w następujących obszarach/zadaniach:</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 xml:space="preserve">Wsparcie w wykonywaniu codziennych zadań administracyjnych środowisk </w:t>
      </w:r>
      <w:proofErr w:type="spellStart"/>
      <w:r w:rsidRPr="001C3FDE">
        <w:rPr>
          <w:rFonts w:ascii="Arial" w:hAnsi="Arial" w:cs="Arial"/>
        </w:rPr>
        <w:t>Mainframe</w:t>
      </w:r>
      <w:proofErr w:type="spellEnd"/>
      <w:r w:rsidRPr="001C3FDE">
        <w:rPr>
          <w:rFonts w:ascii="Arial" w:hAnsi="Arial" w:cs="Arial"/>
        </w:rPr>
        <w:t>,</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Wsparcie w diagnozowaniu sytuacji awaryjnych systemu z/OS i podsystemów z/OS,</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Systemowe wsparcie w usuwaniu stanów awaryjnych pracy systemu z/OS i podsystemów z/OS,</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Wsparcie w analizie stanu wykorzystania zasobów systemowych z/OS i podsystemów z/OS,</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Wsparcie w konfigurowaniu i strojeniu systemu operacyjnego z/OS i podsystemów z/OS,</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Wsparcie w raportowaniu wykorzystania zasobów dyskowych i taśmowych,</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Wsparcie w definiowaniu i zarządzaniu obiektami systemowymi z/OS</w:t>
      </w:r>
      <w:r w:rsidR="00121EAF" w:rsidRPr="001C3FDE">
        <w:rPr>
          <w:rFonts w:ascii="Arial" w:hAnsi="Arial" w:cs="Arial"/>
        </w:rPr>
        <w:t xml:space="preserve"> i podsystemów z/OS</w:t>
      </w:r>
      <w:r w:rsidRPr="001C3FDE">
        <w:rPr>
          <w:rFonts w:ascii="Arial" w:hAnsi="Arial" w:cs="Arial"/>
        </w:rPr>
        <w:t>,</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Wsparcie w monitorowaniu i optymalizacji pracy systemu z/OS</w:t>
      </w:r>
      <w:r w:rsidR="00121EAF" w:rsidRPr="001C3FDE">
        <w:rPr>
          <w:rFonts w:ascii="Arial" w:hAnsi="Arial" w:cs="Arial"/>
        </w:rPr>
        <w:t xml:space="preserve"> i podsystemów z/OS</w:t>
      </w:r>
      <w:r w:rsidRPr="001C3FDE">
        <w:rPr>
          <w:rFonts w:ascii="Arial" w:hAnsi="Arial" w:cs="Arial"/>
        </w:rPr>
        <w:t>,</w:t>
      </w:r>
    </w:p>
    <w:p w:rsidR="007A0EDE" w:rsidRPr="001C3FDE" w:rsidRDefault="007A0EDE" w:rsidP="007A0EDE">
      <w:pPr>
        <w:widowControl w:val="0"/>
        <w:numPr>
          <w:ilvl w:val="0"/>
          <w:numId w:val="37"/>
        </w:numPr>
        <w:autoSpaceDE w:val="0"/>
        <w:autoSpaceDN w:val="0"/>
        <w:adjustRightInd w:val="0"/>
        <w:spacing w:after="0" w:line="240" w:lineRule="auto"/>
        <w:jc w:val="both"/>
        <w:rPr>
          <w:rFonts w:ascii="Arial" w:hAnsi="Arial" w:cs="Arial"/>
        </w:rPr>
      </w:pPr>
      <w:r w:rsidRPr="001C3FDE">
        <w:rPr>
          <w:rFonts w:ascii="Arial" w:hAnsi="Arial" w:cs="Arial"/>
        </w:rPr>
        <w:t>Wsparcie w przydzielaniu zasobów i upraw</w:t>
      </w:r>
      <w:r w:rsidR="00A25ECC" w:rsidRPr="001C3FDE">
        <w:rPr>
          <w:rFonts w:ascii="Arial" w:hAnsi="Arial" w:cs="Arial"/>
        </w:rPr>
        <w:t xml:space="preserve">nień dla użytkowników </w:t>
      </w:r>
      <w:proofErr w:type="spellStart"/>
      <w:r w:rsidR="00A25ECC" w:rsidRPr="001C3FDE">
        <w:rPr>
          <w:rFonts w:ascii="Arial" w:hAnsi="Arial" w:cs="Arial"/>
        </w:rPr>
        <w:t>Mainframe</w:t>
      </w:r>
      <w:proofErr w:type="spellEnd"/>
      <w:r w:rsidR="00A25ECC" w:rsidRPr="001C3FDE">
        <w:rPr>
          <w:rFonts w:ascii="Arial" w:hAnsi="Arial" w:cs="Arial"/>
        </w:rPr>
        <w:t>.</w:t>
      </w:r>
    </w:p>
    <w:p w:rsidR="007A0EDE" w:rsidRPr="001C3FDE" w:rsidRDefault="007A0EDE" w:rsidP="007A0EDE">
      <w:pPr>
        <w:widowControl w:val="0"/>
        <w:autoSpaceDE w:val="0"/>
        <w:autoSpaceDN w:val="0"/>
        <w:adjustRightInd w:val="0"/>
        <w:spacing w:after="0" w:line="240" w:lineRule="auto"/>
        <w:jc w:val="both"/>
        <w:rPr>
          <w:rFonts w:ascii="Arial" w:hAnsi="Arial" w:cs="Arial"/>
        </w:rPr>
      </w:pPr>
    </w:p>
    <w:p w:rsidR="00041D77" w:rsidRPr="001C3FDE" w:rsidRDefault="00041D77" w:rsidP="001618D4">
      <w:pPr>
        <w:pStyle w:val="Akapitzlist"/>
        <w:numPr>
          <w:ilvl w:val="0"/>
          <w:numId w:val="17"/>
        </w:numPr>
        <w:jc w:val="both"/>
        <w:rPr>
          <w:rFonts w:ascii="Arial" w:hAnsi="Arial" w:cs="Arial"/>
        </w:rPr>
      </w:pPr>
      <w:r w:rsidRPr="001C3FDE">
        <w:rPr>
          <w:rFonts w:ascii="Arial" w:hAnsi="Arial" w:cs="Arial"/>
        </w:rPr>
        <w:t>Zgłoszenia będą przyjmowane przez Punkt Zgłoszeń Serwisowych Wykonawcy –</w:t>
      </w:r>
      <w:r w:rsidR="005D66A7" w:rsidRPr="001C3FDE">
        <w:rPr>
          <w:rFonts w:ascii="Arial" w:hAnsi="Arial" w:cs="Arial"/>
        </w:rPr>
        <w:t xml:space="preserve"> </w:t>
      </w:r>
      <w:r w:rsidRPr="001C3FDE">
        <w:rPr>
          <w:rFonts w:ascii="Arial" w:hAnsi="Arial" w:cs="Arial"/>
        </w:rPr>
        <w:t>na trzy sposoby:</w:t>
      </w:r>
    </w:p>
    <w:p w:rsidR="00041D77" w:rsidRPr="001C3FDE" w:rsidRDefault="00041D77" w:rsidP="00041D77">
      <w:pPr>
        <w:pStyle w:val="Tekstpodstawowywcity2"/>
        <w:widowControl/>
        <w:numPr>
          <w:ilvl w:val="1"/>
          <w:numId w:val="11"/>
        </w:numPr>
        <w:autoSpaceDE/>
        <w:autoSpaceDN/>
        <w:adjustRightInd/>
        <w:spacing w:before="240" w:after="0" w:line="240" w:lineRule="auto"/>
        <w:jc w:val="both"/>
        <w:rPr>
          <w:rFonts w:ascii="Arial" w:hAnsi="Arial" w:cs="Arial"/>
          <w:sz w:val="22"/>
          <w:szCs w:val="22"/>
          <w:lang w:val="pl-PL"/>
        </w:rPr>
      </w:pPr>
      <w:r w:rsidRPr="001C3FDE">
        <w:rPr>
          <w:rFonts w:ascii="Arial" w:hAnsi="Arial" w:cs="Arial"/>
          <w:sz w:val="22"/>
          <w:szCs w:val="22"/>
          <w:lang w:val="pl-PL"/>
        </w:rPr>
        <w:t xml:space="preserve">Telefonicznie </w:t>
      </w:r>
    </w:p>
    <w:p w:rsidR="00041D77" w:rsidRPr="001C3FDE" w:rsidRDefault="00041D77" w:rsidP="00041D77">
      <w:pPr>
        <w:ind w:left="850" w:firstLine="566"/>
        <w:rPr>
          <w:rFonts w:ascii="Arial" w:hAnsi="Arial" w:cs="Arial"/>
          <w:b/>
        </w:rPr>
      </w:pPr>
      <w:r w:rsidRPr="001C3FDE">
        <w:rPr>
          <w:rFonts w:ascii="Arial" w:hAnsi="Arial" w:cs="Arial"/>
          <w:b/>
        </w:rPr>
        <w:lastRenderedPageBreak/>
        <w:t>numer telefonu</w:t>
      </w:r>
      <w:r w:rsidR="00732C8B" w:rsidRPr="001C3FDE">
        <w:rPr>
          <w:rFonts w:ascii="Arial" w:hAnsi="Arial" w:cs="Arial"/>
          <w:b/>
        </w:rPr>
        <w:t xml:space="preserve"> serwisu Wykonawcy</w:t>
      </w:r>
      <w:r w:rsidRPr="001C3FDE">
        <w:rPr>
          <w:rFonts w:ascii="Arial" w:hAnsi="Arial" w:cs="Arial"/>
          <w:b/>
        </w:rPr>
        <w:t>:  ……………………………………..</w:t>
      </w:r>
    </w:p>
    <w:p w:rsidR="00041D77" w:rsidRPr="001C3FDE" w:rsidRDefault="00041D77" w:rsidP="00041D77">
      <w:pPr>
        <w:rPr>
          <w:rFonts w:ascii="Arial" w:hAnsi="Arial" w:cs="Arial"/>
        </w:rPr>
      </w:pPr>
      <w:r w:rsidRPr="001C3FDE">
        <w:rPr>
          <w:rFonts w:ascii="Arial" w:hAnsi="Arial" w:cs="Arial"/>
        </w:rPr>
        <w:t xml:space="preserve">  </w:t>
      </w:r>
      <w:r w:rsidRPr="001C3FDE">
        <w:rPr>
          <w:rFonts w:ascii="Arial" w:hAnsi="Arial" w:cs="Arial"/>
        </w:rPr>
        <w:tab/>
      </w:r>
      <w:r w:rsidRPr="001C3FDE">
        <w:rPr>
          <w:rFonts w:ascii="Arial" w:hAnsi="Arial" w:cs="Arial"/>
        </w:rPr>
        <w:tab/>
        <w:t>Informacje podane telefonicznie powinny zawierać:</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Nazwa firmy i adres</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Osoba zgłaszająca</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 xml:space="preserve">Telefon (kontakt telefoniczny do osoby zgłaszającej) </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Data i godzina awarii</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Data i godzina zgłoszenia</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Ważność problemu zgodnie z poniższymi definicjami</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Opis zdarzenia,</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Podjęte działania,</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Stan pracy systemu bezpośrednio po zaistniałym problemie,</w:t>
      </w:r>
    </w:p>
    <w:p w:rsidR="00041D77" w:rsidRPr="001C3FDE" w:rsidRDefault="00041D77" w:rsidP="00041D77">
      <w:pPr>
        <w:widowControl w:val="0"/>
        <w:numPr>
          <w:ilvl w:val="0"/>
          <w:numId w:val="10"/>
        </w:numPr>
        <w:autoSpaceDE w:val="0"/>
        <w:autoSpaceDN w:val="0"/>
        <w:adjustRightInd w:val="0"/>
        <w:spacing w:before="80" w:after="0" w:line="240" w:lineRule="auto"/>
        <w:jc w:val="both"/>
        <w:rPr>
          <w:rFonts w:ascii="Arial" w:hAnsi="Arial" w:cs="Arial"/>
        </w:rPr>
      </w:pPr>
      <w:r w:rsidRPr="001C3FDE">
        <w:rPr>
          <w:rFonts w:ascii="Arial" w:hAnsi="Arial" w:cs="Arial"/>
        </w:rPr>
        <w:t>Stan pracy systemu w chwili powiadamiania Serwisu Wykonawcy,</w:t>
      </w:r>
    </w:p>
    <w:p w:rsidR="00041D77" w:rsidRPr="001C3FDE" w:rsidRDefault="00041D77" w:rsidP="00041D77">
      <w:pPr>
        <w:ind w:firstLine="708"/>
        <w:rPr>
          <w:rFonts w:ascii="Arial" w:hAnsi="Arial" w:cs="Arial"/>
        </w:rPr>
      </w:pPr>
    </w:p>
    <w:tbl>
      <w:tblPr>
        <w:tblW w:w="0" w:type="auto"/>
        <w:jc w:val="center"/>
        <w:tblInd w:w="2235" w:type="dxa"/>
        <w:tblLook w:val="01E0" w:firstRow="1" w:lastRow="1" w:firstColumn="1" w:lastColumn="1" w:noHBand="0" w:noVBand="0"/>
      </w:tblPr>
      <w:tblGrid>
        <w:gridCol w:w="2301"/>
        <w:gridCol w:w="4752"/>
      </w:tblGrid>
      <w:tr w:rsidR="00041D77" w:rsidRPr="001C3FDE" w:rsidTr="006161C6">
        <w:trPr>
          <w:jc w:val="center"/>
        </w:trPr>
        <w:tc>
          <w:tcPr>
            <w:tcW w:w="2409" w:type="dxa"/>
            <w:shd w:val="clear" w:color="auto" w:fill="CCCCCC"/>
          </w:tcPr>
          <w:p w:rsidR="00041D77" w:rsidRPr="001C3FDE" w:rsidRDefault="00041D77" w:rsidP="006161C6">
            <w:pPr>
              <w:rPr>
                <w:rFonts w:ascii="Arial" w:hAnsi="Arial" w:cs="Arial"/>
                <w:b/>
                <w:bCs/>
              </w:rPr>
            </w:pPr>
            <w:r w:rsidRPr="001C3FDE">
              <w:rPr>
                <w:rFonts w:ascii="Arial" w:hAnsi="Arial" w:cs="Arial"/>
                <w:b/>
                <w:bCs/>
              </w:rPr>
              <w:t>Ważność problemu</w:t>
            </w:r>
          </w:p>
        </w:tc>
        <w:tc>
          <w:tcPr>
            <w:tcW w:w="5134" w:type="dxa"/>
            <w:shd w:val="clear" w:color="auto" w:fill="CCCCCC"/>
          </w:tcPr>
          <w:p w:rsidR="00041D77" w:rsidRPr="001C3FDE" w:rsidRDefault="00041D77" w:rsidP="006161C6">
            <w:pPr>
              <w:rPr>
                <w:rFonts w:ascii="Arial" w:hAnsi="Arial" w:cs="Arial"/>
                <w:b/>
                <w:bCs/>
              </w:rPr>
            </w:pPr>
            <w:r w:rsidRPr="001C3FDE">
              <w:rPr>
                <w:rFonts w:ascii="Arial" w:hAnsi="Arial" w:cs="Arial"/>
                <w:b/>
                <w:bCs/>
              </w:rPr>
              <w:t>Opis problemu</w:t>
            </w:r>
          </w:p>
        </w:tc>
      </w:tr>
      <w:tr w:rsidR="00041D77" w:rsidRPr="001C3FDE" w:rsidTr="006161C6">
        <w:trPr>
          <w:jc w:val="center"/>
        </w:trPr>
        <w:tc>
          <w:tcPr>
            <w:tcW w:w="2409" w:type="dxa"/>
            <w:shd w:val="clear" w:color="auto" w:fill="auto"/>
          </w:tcPr>
          <w:p w:rsidR="00041D77" w:rsidRPr="001C3FDE" w:rsidRDefault="00041D77" w:rsidP="006161C6">
            <w:pPr>
              <w:rPr>
                <w:rFonts w:ascii="Arial" w:hAnsi="Arial" w:cs="Arial"/>
                <w:bCs/>
              </w:rPr>
            </w:pPr>
            <w:r w:rsidRPr="001C3FDE">
              <w:rPr>
                <w:rFonts w:ascii="Arial" w:hAnsi="Arial" w:cs="Arial"/>
                <w:b/>
                <w:bCs/>
              </w:rPr>
              <w:t>Ważność 1</w:t>
            </w:r>
          </w:p>
          <w:p w:rsidR="00041D77" w:rsidRPr="001C3FDE" w:rsidRDefault="00041D77" w:rsidP="006161C6">
            <w:pPr>
              <w:rPr>
                <w:rFonts w:ascii="Arial" w:hAnsi="Arial" w:cs="Arial"/>
              </w:rPr>
            </w:pPr>
            <w:r w:rsidRPr="001C3FDE">
              <w:rPr>
                <w:rFonts w:ascii="Arial" w:hAnsi="Arial" w:cs="Arial"/>
                <w:b/>
                <w:bCs/>
              </w:rPr>
              <w:t>Problem krytyczny</w:t>
            </w:r>
          </w:p>
        </w:tc>
        <w:tc>
          <w:tcPr>
            <w:tcW w:w="5134" w:type="dxa"/>
            <w:shd w:val="clear" w:color="auto" w:fill="auto"/>
          </w:tcPr>
          <w:p w:rsidR="00041D77" w:rsidRPr="001C3FDE" w:rsidRDefault="00041D77" w:rsidP="006161C6">
            <w:pPr>
              <w:rPr>
                <w:rFonts w:ascii="Arial" w:hAnsi="Arial" w:cs="Arial"/>
              </w:rPr>
            </w:pPr>
            <w:r w:rsidRPr="001C3FDE">
              <w:rPr>
                <w:rFonts w:ascii="Arial" w:hAnsi="Arial" w:cs="Arial"/>
              </w:rPr>
              <w:t xml:space="preserve">Przerwana lub zagrożona jest ważna część działalności Zamawiającego. Niezbędna jest natychmiastowa akcja. </w:t>
            </w:r>
          </w:p>
          <w:p w:rsidR="00041D77" w:rsidRPr="001C3FDE" w:rsidRDefault="00041D77" w:rsidP="006161C6">
            <w:pPr>
              <w:rPr>
                <w:rFonts w:ascii="Arial" w:hAnsi="Arial" w:cs="Arial"/>
              </w:rPr>
            </w:pPr>
            <w:r w:rsidRPr="001C3FDE">
              <w:rPr>
                <w:rFonts w:ascii="Arial" w:hAnsi="Arial" w:cs="Arial"/>
              </w:rPr>
              <w:t xml:space="preserve">Środowisko produkcyjne nie pracuje. </w:t>
            </w:r>
          </w:p>
          <w:p w:rsidR="00041D77" w:rsidRPr="001C3FDE" w:rsidRDefault="00041D77" w:rsidP="006161C6">
            <w:pPr>
              <w:rPr>
                <w:rFonts w:ascii="Arial" w:hAnsi="Arial" w:cs="Arial"/>
              </w:rPr>
            </w:pPr>
            <w:r w:rsidRPr="001C3FDE">
              <w:rPr>
                <w:rFonts w:ascii="Arial" w:hAnsi="Arial" w:cs="Arial"/>
              </w:rPr>
              <w:t>Podstawowa działalność biznesu Zamawiającego jest zatrzymana</w:t>
            </w:r>
          </w:p>
        </w:tc>
      </w:tr>
      <w:tr w:rsidR="00041D77" w:rsidRPr="001C3FDE" w:rsidTr="006161C6">
        <w:trPr>
          <w:jc w:val="center"/>
        </w:trPr>
        <w:tc>
          <w:tcPr>
            <w:tcW w:w="2409" w:type="dxa"/>
            <w:shd w:val="clear" w:color="auto" w:fill="auto"/>
          </w:tcPr>
          <w:p w:rsidR="00041D77" w:rsidRPr="001C3FDE" w:rsidRDefault="00041D77" w:rsidP="006161C6">
            <w:pPr>
              <w:rPr>
                <w:rFonts w:ascii="Arial" w:hAnsi="Arial" w:cs="Arial"/>
              </w:rPr>
            </w:pPr>
            <w:r w:rsidRPr="001C3FDE">
              <w:rPr>
                <w:rFonts w:ascii="Arial" w:hAnsi="Arial" w:cs="Arial"/>
                <w:b/>
                <w:bCs/>
              </w:rPr>
              <w:t>Ważność 2</w:t>
            </w:r>
          </w:p>
          <w:p w:rsidR="00041D77" w:rsidRPr="001C3FDE" w:rsidRDefault="00041D77" w:rsidP="006161C6">
            <w:pPr>
              <w:rPr>
                <w:rFonts w:ascii="Arial" w:hAnsi="Arial" w:cs="Arial"/>
              </w:rPr>
            </w:pPr>
            <w:r w:rsidRPr="001C3FDE">
              <w:rPr>
                <w:rFonts w:ascii="Arial" w:hAnsi="Arial" w:cs="Arial"/>
                <w:b/>
                <w:bCs/>
              </w:rPr>
              <w:t>Problem ważny</w:t>
            </w:r>
          </w:p>
        </w:tc>
        <w:tc>
          <w:tcPr>
            <w:tcW w:w="5134" w:type="dxa"/>
            <w:shd w:val="clear" w:color="auto" w:fill="auto"/>
          </w:tcPr>
          <w:p w:rsidR="00041D77" w:rsidRPr="001C3FDE" w:rsidRDefault="00041D77" w:rsidP="006161C6">
            <w:pPr>
              <w:rPr>
                <w:rFonts w:ascii="Arial" w:hAnsi="Arial" w:cs="Arial"/>
              </w:rPr>
            </w:pPr>
            <w:r w:rsidRPr="001C3FDE">
              <w:rPr>
                <w:rFonts w:ascii="Arial" w:hAnsi="Arial" w:cs="Arial"/>
              </w:rPr>
              <w:t xml:space="preserve">Poważne problemy z oprogramowaniem środowiska produkcyjnego. </w:t>
            </w:r>
          </w:p>
          <w:p w:rsidR="00041D77" w:rsidRPr="001C3FDE" w:rsidRDefault="00041D77" w:rsidP="006161C6">
            <w:pPr>
              <w:rPr>
                <w:rFonts w:ascii="Arial" w:hAnsi="Arial" w:cs="Arial"/>
              </w:rPr>
            </w:pPr>
            <w:r w:rsidRPr="001C3FDE">
              <w:rPr>
                <w:rFonts w:ascii="Arial" w:hAnsi="Arial" w:cs="Arial"/>
              </w:rPr>
              <w:t xml:space="preserve">Działalność Zamawiającego może być prowadzona, ale w bardzo ograniczonym zakresie. </w:t>
            </w:r>
          </w:p>
          <w:p w:rsidR="00041D77" w:rsidRPr="001C3FDE" w:rsidRDefault="00041D77" w:rsidP="006161C6">
            <w:pPr>
              <w:rPr>
                <w:rFonts w:ascii="Arial" w:hAnsi="Arial" w:cs="Arial"/>
              </w:rPr>
            </w:pPr>
            <w:r w:rsidRPr="001C3FDE">
              <w:rPr>
                <w:rFonts w:ascii="Arial" w:hAnsi="Arial" w:cs="Arial"/>
              </w:rPr>
              <w:t>Normalna praca użytkowników jest w znacznym stopniu utrudniona.</w:t>
            </w:r>
          </w:p>
        </w:tc>
      </w:tr>
      <w:tr w:rsidR="00041D77" w:rsidRPr="001C3FDE" w:rsidTr="006161C6">
        <w:trPr>
          <w:jc w:val="center"/>
        </w:trPr>
        <w:tc>
          <w:tcPr>
            <w:tcW w:w="2409" w:type="dxa"/>
            <w:shd w:val="clear" w:color="auto" w:fill="auto"/>
          </w:tcPr>
          <w:p w:rsidR="00041D77" w:rsidRPr="001C3FDE" w:rsidRDefault="00041D77" w:rsidP="006161C6">
            <w:pPr>
              <w:rPr>
                <w:rFonts w:ascii="Arial" w:hAnsi="Arial" w:cs="Arial"/>
              </w:rPr>
            </w:pPr>
            <w:r w:rsidRPr="001C3FDE">
              <w:rPr>
                <w:rFonts w:ascii="Arial" w:hAnsi="Arial" w:cs="Arial"/>
                <w:b/>
                <w:bCs/>
              </w:rPr>
              <w:t>Ważność 3</w:t>
            </w:r>
          </w:p>
          <w:p w:rsidR="00041D77" w:rsidRPr="001C3FDE" w:rsidRDefault="00041D77" w:rsidP="006161C6">
            <w:pPr>
              <w:rPr>
                <w:rFonts w:ascii="Arial" w:hAnsi="Arial" w:cs="Arial"/>
              </w:rPr>
            </w:pPr>
            <w:r w:rsidRPr="001C3FDE">
              <w:rPr>
                <w:rFonts w:ascii="Arial" w:hAnsi="Arial" w:cs="Arial"/>
                <w:b/>
                <w:bCs/>
              </w:rPr>
              <w:t>Problem niekrytyczny</w:t>
            </w:r>
          </w:p>
        </w:tc>
        <w:tc>
          <w:tcPr>
            <w:tcW w:w="5134" w:type="dxa"/>
            <w:shd w:val="clear" w:color="auto" w:fill="auto"/>
          </w:tcPr>
          <w:p w:rsidR="00041D77" w:rsidRPr="001C3FDE" w:rsidRDefault="00041D77" w:rsidP="006161C6">
            <w:pPr>
              <w:rPr>
                <w:rFonts w:ascii="Arial" w:hAnsi="Arial" w:cs="Arial"/>
              </w:rPr>
            </w:pPr>
            <w:r w:rsidRPr="001C3FDE">
              <w:rPr>
                <w:rFonts w:ascii="Arial" w:hAnsi="Arial" w:cs="Arial"/>
              </w:rPr>
              <w:t xml:space="preserve">Ograniczona jest możliwość prowadzenia mniej ważnych funkcji biznesowych. </w:t>
            </w:r>
          </w:p>
          <w:p w:rsidR="00041D77" w:rsidRPr="001C3FDE" w:rsidRDefault="00041D77" w:rsidP="006161C6">
            <w:pPr>
              <w:rPr>
                <w:rFonts w:ascii="Arial" w:hAnsi="Arial" w:cs="Arial"/>
              </w:rPr>
            </w:pPr>
            <w:r w:rsidRPr="001C3FDE">
              <w:rPr>
                <w:rFonts w:ascii="Arial" w:hAnsi="Arial" w:cs="Arial"/>
              </w:rPr>
              <w:t>Użytkownicy nie mogą pracować z oprogramowaniem, które nie jest strategicznie istotne dla normalnej działalności Zamawiającego.</w:t>
            </w:r>
          </w:p>
        </w:tc>
      </w:tr>
      <w:tr w:rsidR="00041D77" w:rsidRPr="001C3FDE" w:rsidTr="006161C6">
        <w:trPr>
          <w:jc w:val="center"/>
        </w:trPr>
        <w:tc>
          <w:tcPr>
            <w:tcW w:w="2409" w:type="dxa"/>
            <w:shd w:val="clear" w:color="auto" w:fill="auto"/>
          </w:tcPr>
          <w:p w:rsidR="00041D77" w:rsidRPr="001C3FDE" w:rsidRDefault="00041D77" w:rsidP="006161C6">
            <w:pPr>
              <w:rPr>
                <w:rFonts w:ascii="Arial" w:hAnsi="Arial" w:cs="Arial"/>
              </w:rPr>
            </w:pPr>
            <w:r w:rsidRPr="001C3FDE">
              <w:rPr>
                <w:rFonts w:ascii="Arial" w:hAnsi="Arial" w:cs="Arial"/>
                <w:b/>
              </w:rPr>
              <w:t>Ważność 4</w:t>
            </w:r>
          </w:p>
          <w:p w:rsidR="00041D77" w:rsidRPr="001C3FDE" w:rsidRDefault="00041D77" w:rsidP="006161C6">
            <w:pPr>
              <w:rPr>
                <w:rFonts w:ascii="Arial" w:hAnsi="Arial" w:cs="Arial"/>
              </w:rPr>
            </w:pPr>
            <w:r w:rsidRPr="001C3FDE">
              <w:rPr>
                <w:rFonts w:ascii="Arial" w:hAnsi="Arial" w:cs="Arial"/>
                <w:b/>
                <w:bCs/>
              </w:rPr>
              <w:t>Problem niskiej wagi</w:t>
            </w:r>
          </w:p>
        </w:tc>
        <w:tc>
          <w:tcPr>
            <w:tcW w:w="5134" w:type="dxa"/>
            <w:shd w:val="clear" w:color="auto" w:fill="auto"/>
          </w:tcPr>
          <w:p w:rsidR="00041D77" w:rsidRPr="001C3FDE" w:rsidRDefault="00041D77" w:rsidP="006161C6">
            <w:pPr>
              <w:rPr>
                <w:rFonts w:ascii="Arial" w:hAnsi="Arial" w:cs="Arial"/>
              </w:rPr>
            </w:pPr>
            <w:r w:rsidRPr="001C3FDE">
              <w:rPr>
                <w:rFonts w:ascii="Arial" w:hAnsi="Arial" w:cs="Arial"/>
              </w:rPr>
              <w:t xml:space="preserve">Wpływ problemu na działalność Zamawiającego jest minimalny. Wykryto problemy, które mają minimalny wpływ na normalną pracę. </w:t>
            </w:r>
          </w:p>
          <w:p w:rsidR="00041D77" w:rsidRPr="001C3FDE" w:rsidRDefault="00041D77" w:rsidP="006161C6">
            <w:pPr>
              <w:rPr>
                <w:rFonts w:ascii="Arial" w:hAnsi="Arial" w:cs="Arial"/>
              </w:rPr>
            </w:pPr>
            <w:r w:rsidRPr="001C3FDE">
              <w:rPr>
                <w:rFonts w:ascii="Arial" w:hAnsi="Arial" w:cs="Arial"/>
              </w:rPr>
              <w:t xml:space="preserve">Istnieje możliwość zastosowania rozwiązania </w:t>
            </w:r>
            <w:r w:rsidRPr="001C3FDE">
              <w:rPr>
                <w:rFonts w:ascii="Arial" w:hAnsi="Arial" w:cs="Arial"/>
              </w:rPr>
              <w:lastRenderedPageBreak/>
              <w:t>tymczasowego</w:t>
            </w:r>
          </w:p>
        </w:tc>
      </w:tr>
    </w:tbl>
    <w:p w:rsidR="00041D77" w:rsidRPr="001C3FDE" w:rsidRDefault="00041D77" w:rsidP="00041D77">
      <w:pPr>
        <w:ind w:firstLine="708"/>
        <w:rPr>
          <w:rFonts w:ascii="Arial" w:hAnsi="Arial" w:cs="Arial"/>
        </w:rPr>
      </w:pPr>
    </w:p>
    <w:p w:rsidR="00041D77" w:rsidRPr="001C3FDE" w:rsidRDefault="00041D77" w:rsidP="005D66A7">
      <w:pPr>
        <w:pStyle w:val="Tekstpodstawowywcity2"/>
        <w:widowControl/>
        <w:numPr>
          <w:ilvl w:val="0"/>
          <w:numId w:val="11"/>
        </w:numPr>
        <w:autoSpaceDE/>
        <w:autoSpaceDN/>
        <w:adjustRightInd/>
        <w:spacing w:before="240" w:after="0" w:line="240" w:lineRule="auto"/>
        <w:jc w:val="both"/>
        <w:rPr>
          <w:rFonts w:ascii="Arial" w:hAnsi="Arial" w:cs="Arial"/>
          <w:sz w:val="22"/>
          <w:szCs w:val="22"/>
          <w:lang w:val="pl-PL"/>
        </w:rPr>
      </w:pPr>
      <w:r w:rsidRPr="001C3FDE">
        <w:rPr>
          <w:rFonts w:ascii="Arial" w:hAnsi="Arial" w:cs="Arial"/>
          <w:sz w:val="22"/>
          <w:szCs w:val="22"/>
          <w:lang w:val="pl-PL"/>
        </w:rPr>
        <w:t>Pocztą elektroniczną przy użyciu formularza „</w:t>
      </w:r>
      <w:r w:rsidR="005D66A7" w:rsidRPr="001C3FDE">
        <w:rPr>
          <w:rFonts w:ascii="Arial" w:hAnsi="Arial" w:cs="Arial"/>
          <w:sz w:val="22"/>
          <w:szCs w:val="22"/>
          <w:lang w:val="pl-PL"/>
        </w:rPr>
        <w:t>Zgłoszenie serwisowe</w:t>
      </w:r>
      <w:r w:rsidRPr="001C3FDE">
        <w:rPr>
          <w:rFonts w:ascii="Arial" w:hAnsi="Arial" w:cs="Arial"/>
          <w:sz w:val="22"/>
          <w:szCs w:val="22"/>
          <w:lang w:val="pl-PL"/>
        </w:rPr>
        <w:t>”</w:t>
      </w:r>
      <w:r w:rsidR="005D66A7" w:rsidRPr="001C3FDE">
        <w:rPr>
          <w:rFonts w:ascii="Arial" w:hAnsi="Arial" w:cs="Arial"/>
          <w:sz w:val="22"/>
          <w:szCs w:val="22"/>
          <w:lang w:val="pl-PL"/>
        </w:rPr>
        <w:t xml:space="preserve">, stanowiący </w:t>
      </w:r>
      <w:r w:rsidR="005D66A7" w:rsidRPr="001C3FDE">
        <w:rPr>
          <w:rFonts w:ascii="Arial" w:hAnsi="Arial" w:cs="Arial"/>
          <w:b/>
          <w:sz w:val="22"/>
          <w:szCs w:val="22"/>
          <w:lang w:val="pl-PL"/>
        </w:rPr>
        <w:t>Załącznik nr 5</w:t>
      </w:r>
      <w:r w:rsidR="005D66A7" w:rsidRPr="001C3FDE">
        <w:rPr>
          <w:rFonts w:ascii="Arial" w:hAnsi="Arial" w:cs="Arial"/>
          <w:sz w:val="22"/>
          <w:szCs w:val="22"/>
          <w:lang w:val="pl-PL"/>
        </w:rPr>
        <w:t xml:space="preserve"> do Umowy</w:t>
      </w:r>
      <w:r w:rsidRPr="001C3FDE">
        <w:rPr>
          <w:rFonts w:ascii="Arial" w:hAnsi="Arial" w:cs="Arial"/>
          <w:sz w:val="22"/>
          <w:szCs w:val="22"/>
          <w:lang w:val="pl-PL"/>
        </w:rPr>
        <w:t xml:space="preserve"> na adresy poczty internetowej</w:t>
      </w:r>
      <w:r w:rsidR="00732C8B" w:rsidRPr="001C3FDE">
        <w:rPr>
          <w:rFonts w:ascii="Arial" w:hAnsi="Arial" w:cs="Arial"/>
          <w:sz w:val="22"/>
          <w:szCs w:val="22"/>
          <w:lang w:val="pl-PL"/>
        </w:rPr>
        <w:t xml:space="preserve"> serwisu Wykonawcy</w:t>
      </w:r>
      <w:r w:rsidRPr="001C3FDE">
        <w:rPr>
          <w:rFonts w:ascii="Arial" w:hAnsi="Arial" w:cs="Arial"/>
          <w:sz w:val="22"/>
          <w:szCs w:val="22"/>
          <w:lang w:val="pl-PL"/>
        </w:rPr>
        <w:t>: …………………….</w:t>
      </w:r>
    </w:p>
    <w:p w:rsidR="00041D77" w:rsidRPr="001C3FDE" w:rsidRDefault="00041D77" w:rsidP="005D66A7">
      <w:pPr>
        <w:pStyle w:val="Tekstpodstawowywcity2"/>
        <w:widowControl/>
        <w:numPr>
          <w:ilvl w:val="0"/>
          <w:numId w:val="11"/>
        </w:numPr>
        <w:autoSpaceDE/>
        <w:autoSpaceDN/>
        <w:adjustRightInd/>
        <w:spacing w:before="240" w:after="0" w:line="240" w:lineRule="auto"/>
        <w:jc w:val="both"/>
        <w:rPr>
          <w:rFonts w:ascii="Arial" w:hAnsi="Arial" w:cs="Arial"/>
          <w:sz w:val="22"/>
          <w:szCs w:val="22"/>
          <w:lang w:val="pl-PL"/>
        </w:rPr>
      </w:pPr>
      <w:r w:rsidRPr="001C3FDE">
        <w:rPr>
          <w:rFonts w:ascii="Arial" w:hAnsi="Arial" w:cs="Arial"/>
          <w:sz w:val="22"/>
          <w:szCs w:val="22"/>
          <w:lang w:val="pl-PL"/>
        </w:rPr>
        <w:t xml:space="preserve">Faksem </w:t>
      </w:r>
      <w:r w:rsidR="00A25ECC" w:rsidRPr="001C3FDE">
        <w:rPr>
          <w:rFonts w:ascii="Arial" w:hAnsi="Arial" w:cs="Arial"/>
          <w:sz w:val="22"/>
          <w:szCs w:val="22"/>
          <w:lang w:val="pl-PL"/>
        </w:rPr>
        <w:t xml:space="preserve">na numer </w:t>
      </w:r>
      <w:r w:rsidR="00732C8B" w:rsidRPr="001C3FDE">
        <w:rPr>
          <w:rFonts w:ascii="Arial" w:hAnsi="Arial" w:cs="Arial"/>
          <w:sz w:val="22"/>
          <w:szCs w:val="22"/>
          <w:lang w:val="pl-PL"/>
        </w:rPr>
        <w:t xml:space="preserve">serwisu Wykonawcy </w:t>
      </w:r>
      <w:r w:rsidRPr="001C3FDE">
        <w:rPr>
          <w:rFonts w:ascii="Arial" w:hAnsi="Arial" w:cs="Arial"/>
          <w:sz w:val="22"/>
          <w:szCs w:val="22"/>
          <w:lang w:val="pl-PL"/>
        </w:rPr>
        <w:t>przy użyciu formularza „</w:t>
      </w:r>
      <w:r w:rsidR="005D66A7" w:rsidRPr="001C3FDE">
        <w:rPr>
          <w:rFonts w:ascii="Arial" w:hAnsi="Arial" w:cs="Arial"/>
          <w:sz w:val="22"/>
          <w:szCs w:val="22"/>
          <w:lang w:val="pl-PL"/>
        </w:rPr>
        <w:t>Zgłoszenie serwisowe</w:t>
      </w:r>
      <w:r w:rsidRPr="001C3FDE">
        <w:rPr>
          <w:rFonts w:ascii="Arial" w:hAnsi="Arial" w:cs="Arial"/>
          <w:sz w:val="22"/>
          <w:szCs w:val="22"/>
          <w:lang w:val="pl-PL"/>
        </w:rPr>
        <w:t>”</w:t>
      </w:r>
      <w:r w:rsidR="005D66A7" w:rsidRPr="001C3FDE">
        <w:rPr>
          <w:rFonts w:ascii="Arial" w:hAnsi="Arial" w:cs="Arial"/>
          <w:sz w:val="22"/>
          <w:szCs w:val="22"/>
          <w:lang w:val="pl-PL"/>
        </w:rPr>
        <w:t xml:space="preserve">, stanowiący </w:t>
      </w:r>
      <w:r w:rsidR="005D66A7" w:rsidRPr="001C3FDE">
        <w:rPr>
          <w:rFonts w:ascii="Arial" w:hAnsi="Arial" w:cs="Arial"/>
          <w:b/>
          <w:sz w:val="22"/>
          <w:szCs w:val="22"/>
          <w:lang w:val="pl-PL"/>
        </w:rPr>
        <w:t>Załącznik nr 5</w:t>
      </w:r>
      <w:r w:rsidR="00992999" w:rsidRPr="001C3FDE">
        <w:rPr>
          <w:rFonts w:ascii="Arial" w:hAnsi="Arial" w:cs="Arial"/>
          <w:sz w:val="22"/>
          <w:szCs w:val="22"/>
          <w:lang w:val="pl-PL"/>
        </w:rPr>
        <w:t xml:space="preserve"> do Umowy: ……………………………</w:t>
      </w:r>
    </w:p>
    <w:p w:rsidR="00041D77" w:rsidRPr="001C3FDE" w:rsidRDefault="00041D77" w:rsidP="00041D77">
      <w:pPr>
        <w:rPr>
          <w:rFonts w:ascii="Arial" w:hAnsi="Arial" w:cs="Arial"/>
        </w:rPr>
      </w:pPr>
    </w:p>
    <w:p w:rsidR="00FB0E39" w:rsidRPr="00B00678" w:rsidRDefault="00FB0E39" w:rsidP="00FB0E39">
      <w:pPr>
        <w:pStyle w:val="Akapitzlist"/>
        <w:numPr>
          <w:ilvl w:val="0"/>
          <w:numId w:val="26"/>
        </w:numPr>
        <w:jc w:val="both"/>
        <w:rPr>
          <w:rFonts w:ascii="Arial" w:hAnsi="Arial" w:cs="Arial"/>
          <w:b/>
        </w:rPr>
      </w:pPr>
      <w:r w:rsidRPr="00B00678">
        <w:rPr>
          <w:rFonts w:ascii="Arial" w:hAnsi="Arial" w:cs="Arial"/>
          <w:b/>
        </w:rPr>
        <w:t>Zamawiający dopuszcza zaproponowanie rozwiązania równoważnego do określonego powyżej.  W przypadku zaoferowania rozwiązania innego niż do obecnie posiadanego przez Zamawiającego, Zamawiający oczekuje:</w:t>
      </w:r>
    </w:p>
    <w:p w:rsidR="003B68FC" w:rsidRPr="001C3FDE" w:rsidRDefault="003B68FC" w:rsidP="003B68FC">
      <w:pPr>
        <w:pStyle w:val="Akapitzlist"/>
        <w:ind w:left="1080"/>
        <w:rPr>
          <w:rFonts w:ascii="Arial" w:hAnsi="Arial" w:cs="Arial"/>
        </w:rPr>
      </w:pPr>
    </w:p>
    <w:p w:rsidR="00041D77" w:rsidRPr="001C3FDE" w:rsidRDefault="00041D77" w:rsidP="00041D77">
      <w:pPr>
        <w:pStyle w:val="Akapitzlist"/>
        <w:numPr>
          <w:ilvl w:val="0"/>
          <w:numId w:val="6"/>
        </w:numPr>
        <w:jc w:val="both"/>
        <w:rPr>
          <w:rFonts w:ascii="Arial" w:hAnsi="Arial" w:cs="Arial"/>
        </w:rPr>
      </w:pPr>
      <w:r w:rsidRPr="001C3FDE">
        <w:rPr>
          <w:rFonts w:ascii="Arial" w:hAnsi="Arial" w:cs="Arial"/>
        </w:rPr>
        <w:t>Oferowane rozwiązanie/usługa/licencje musi pozwalać na przetwarzania danych w sposób nie gorszy niż obecnie posiadane przez okres przynajmniej od 01.01.2017r. do 31.12.2019r.</w:t>
      </w:r>
    </w:p>
    <w:p w:rsidR="00041D77" w:rsidRPr="001C3FDE" w:rsidRDefault="00041D77" w:rsidP="00041D77">
      <w:pPr>
        <w:pStyle w:val="Akapitzlist"/>
        <w:numPr>
          <w:ilvl w:val="0"/>
          <w:numId w:val="6"/>
        </w:numPr>
        <w:jc w:val="both"/>
        <w:rPr>
          <w:rFonts w:ascii="Arial" w:hAnsi="Arial" w:cs="Arial"/>
        </w:rPr>
      </w:pPr>
      <w:r w:rsidRPr="001C3FDE">
        <w:rPr>
          <w:rFonts w:ascii="Arial" w:hAnsi="Arial" w:cs="Arial"/>
        </w:rPr>
        <w:t>Zaoferowane oprogramowanie musi spełniać warunki analogiczne jak opisane powyżej dla rozwiązania obecnie posiadanego. W szczególności: wszelkie błędy w oprogramowaniu będą naprawiane przez Serwis Producenta, wszelkie prace będą wykonywane przez inżynierów Wykonawcy, dostęp do poprawek do oprogramowania, możliwość zgłaszania błędów w działaniu oprogramowania.</w:t>
      </w:r>
    </w:p>
    <w:p w:rsidR="00041D77" w:rsidRPr="001C3FDE" w:rsidRDefault="00041D77" w:rsidP="00041D77">
      <w:pPr>
        <w:pStyle w:val="Akapitzlist"/>
        <w:numPr>
          <w:ilvl w:val="0"/>
          <w:numId w:val="6"/>
        </w:numPr>
        <w:jc w:val="both"/>
        <w:rPr>
          <w:rFonts w:ascii="Arial" w:hAnsi="Arial" w:cs="Arial"/>
        </w:rPr>
      </w:pPr>
      <w:r w:rsidRPr="001C3FDE">
        <w:rPr>
          <w:rFonts w:ascii="Arial" w:hAnsi="Arial" w:cs="Arial"/>
        </w:rPr>
        <w:t xml:space="preserve">Zamawiający oczekuje zaoferowania rozwiązania/usługi/licencji oraz wsparcia dla tego rozwiązania/usługi/licencji w zakresie </w:t>
      </w:r>
      <w:r w:rsidRPr="001C3FDE">
        <w:rPr>
          <w:rFonts w:ascii="Arial" w:hAnsi="Arial" w:cs="Arial"/>
          <w:b/>
        </w:rPr>
        <w:t>nie mniejszym</w:t>
      </w:r>
      <w:r w:rsidRPr="001C3FDE">
        <w:rPr>
          <w:rFonts w:ascii="Arial" w:hAnsi="Arial" w:cs="Arial"/>
        </w:rPr>
        <w:t xml:space="preserve"> i </w:t>
      </w:r>
      <w:r w:rsidRPr="001C3FDE">
        <w:rPr>
          <w:rFonts w:ascii="Arial" w:hAnsi="Arial" w:cs="Arial"/>
          <w:b/>
        </w:rPr>
        <w:t>nie gorszym</w:t>
      </w:r>
      <w:r w:rsidRPr="001C3FDE">
        <w:rPr>
          <w:rFonts w:ascii="Arial" w:hAnsi="Arial" w:cs="Arial"/>
        </w:rPr>
        <w:t xml:space="preserve"> niż </w:t>
      </w:r>
      <w:r w:rsidR="00FB0E39">
        <w:rPr>
          <w:rFonts w:ascii="Arial" w:hAnsi="Arial" w:cs="Arial"/>
        </w:rPr>
        <w:t>określone powyżej</w:t>
      </w:r>
      <w:r w:rsidRPr="001C3FDE">
        <w:rPr>
          <w:rFonts w:ascii="Arial" w:hAnsi="Arial" w:cs="Arial"/>
        </w:rPr>
        <w:t>.</w:t>
      </w:r>
    </w:p>
    <w:p w:rsidR="00041D77" w:rsidRPr="001C3FDE" w:rsidRDefault="00041D77" w:rsidP="00041D77">
      <w:pPr>
        <w:pStyle w:val="Akapitzlist"/>
        <w:numPr>
          <w:ilvl w:val="0"/>
          <w:numId w:val="6"/>
        </w:numPr>
        <w:jc w:val="both"/>
        <w:rPr>
          <w:rFonts w:ascii="Arial" w:hAnsi="Arial" w:cs="Arial"/>
        </w:rPr>
      </w:pPr>
      <w:r w:rsidRPr="001C3FDE">
        <w:rPr>
          <w:rFonts w:ascii="Arial" w:hAnsi="Arial" w:cs="Arial"/>
        </w:rPr>
        <w:t xml:space="preserve">Zaoferowane rozwiązanie/usługi/licencje muszą działać poprawnie na posiadanych przez zamawiającego serwerach </w:t>
      </w:r>
      <w:proofErr w:type="spellStart"/>
      <w:r w:rsidR="00FB0E39">
        <w:rPr>
          <w:rFonts w:ascii="Arial" w:hAnsi="Arial" w:cs="Arial"/>
        </w:rPr>
        <w:t>Mainframe</w:t>
      </w:r>
      <w:proofErr w:type="spellEnd"/>
      <w:r w:rsidR="00FB0E39">
        <w:rPr>
          <w:rFonts w:ascii="Arial" w:hAnsi="Arial" w:cs="Arial"/>
        </w:rPr>
        <w:t xml:space="preserve">. </w:t>
      </w:r>
    </w:p>
    <w:p w:rsidR="00041D77" w:rsidRPr="001C3FDE" w:rsidRDefault="00041D77" w:rsidP="00041D77">
      <w:pPr>
        <w:pStyle w:val="Akapitzlist"/>
        <w:numPr>
          <w:ilvl w:val="0"/>
          <w:numId w:val="6"/>
        </w:numPr>
        <w:jc w:val="both"/>
        <w:rPr>
          <w:rFonts w:ascii="Arial" w:hAnsi="Arial" w:cs="Arial"/>
        </w:rPr>
      </w:pPr>
      <w:r w:rsidRPr="001C3FDE">
        <w:rPr>
          <w:rFonts w:ascii="Arial" w:hAnsi="Arial" w:cs="Arial"/>
        </w:rPr>
        <w:t>Zaoferowane rozwiązanie/usługa/licencje musi realizować w sposób nie gorszy wszystkie funkcje jakie obecnie są realizowane przy pomocy licencji/oprogramowania/rozwiązania posiadanego przez Zamawiającego.</w:t>
      </w:r>
    </w:p>
    <w:p w:rsidR="00041D77" w:rsidRPr="001C3FDE" w:rsidRDefault="00041D77" w:rsidP="00041D77">
      <w:pPr>
        <w:pStyle w:val="Akapitzlist"/>
        <w:numPr>
          <w:ilvl w:val="0"/>
          <w:numId w:val="6"/>
        </w:numPr>
        <w:jc w:val="both"/>
        <w:rPr>
          <w:rFonts w:ascii="Arial" w:hAnsi="Arial" w:cs="Arial"/>
        </w:rPr>
      </w:pPr>
      <w:r w:rsidRPr="001C3FDE">
        <w:rPr>
          <w:rFonts w:ascii="Arial" w:hAnsi="Arial" w:cs="Arial"/>
        </w:rPr>
        <w:t>Zaoferowane rozwiązanie/usługa/licencje musi pozwolić na uruchomienie posiadanych przez Zamawiającego (wytworzonych na jego zamówienie) programów obecnie uruchomionych na posiadanym oprogramowaniu i licencjach oraz muszą umożliwiać realizowanie przez te programy w sposób nie gorszy wszystkich ich funkcji.</w:t>
      </w:r>
    </w:p>
    <w:p w:rsidR="00041D77" w:rsidRPr="001C3FDE" w:rsidRDefault="00041D77" w:rsidP="00041D77">
      <w:pPr>
        <w:pStyle w:val="Akapitzlist"/>
        <w:numPr>
          <w:ilvl w:val="0"/>
          <w:numId w:val="6"/>
        </w:numPr>
        <w:jc w:val="both"/>
        <w:rPr>
          <w:rFonts w:ascii="Arial" w:hAnsi="Arial" w:cs="Arial"/>
        </w:rPr>
      </w:pPr>
      <w:r w:rsidRPr="001C3FDE">
        <w:rPr>
          <w:rFonts w:ascii="Arial" w:hAnsi="Arial" w:cs="Arial"/>
        </w:rPr>
        <w:t>Zaoferowane rozwiązanie/usługa/licencje muszą pokrywać moc/ilość obecnie posiadanych maszyn w stopniu niemniejszym i nie gorszym niż obecnie posiadane licencje.</w:t>
      </w:r>
    </w:p>
    <w:p w:rsidR="00041D77" w:rsidRPr="007357DD" w:rsidRDefault="00041D77" w:rsidP="00041D77">
      <w:pPr>
        <w:pStyle w:val="Akapitzlist"/>
        <w:numPr>
          <w:ilvl w:val="0"/>
          <w:numId w:val="6"/>
        </w:numPr>
        <w:jc w:val="both"/>
        <w:rPr>
          <w:rFonts w:ascii="Arial" w:hAnsi="Arial" w:cs="Arial"/>
        </w:rPr>
      </w:pPr>
      <w:r w:rsidRPr="001C3FDE">
        <w:rPr>
          <w:rFonts w:ascii="Arial" w:hAnsi="Arial" w:cs="Arial"/>
        </w:rPr>
        <w:t xml:space="preserve">W przypadku zaoferowania rozwiązania/usługi/licencji równoważnych do posiadanych obecnie ich sposób licencjonowania musi pokrywać moc maszyny w taki sposób aby Zamawiający nie ponosił żadnych dodatkowych kosztów z wynikających </w:t>
      </w:r>
      <w:r w:rsidRPr="007357DD">
        <w:rPr>
          <w:rFonts w:ascii="Arial" w:hAnsi="Arial" w:cs="Arial"/>
        </w:rPr>
        <w:t>z przekroczenia ewentualnych limitów licencyjnych w okresie obowiązywania umowy.</w:t>
      </w:r>
    </w:p>
    <w:p w:rsidR="00041D77" w:rsidRPr="007357DD" w:rsidRDefault="00FB0E39" w:rsidP="00041D77">
      <w:pPr>
        <w:pStyle w:val="Akapitzlist"/>
        <w:numPr>
          <w:ilvl w:val="0"/>
          <w:numId w:val="6"/>
        </w:numPr>
        <w:jc w:val="both"/>
        <w:rPr>
          <w:rFonts w:ascii="Arial" w:hAnsi="Arial" w:cs="Arial"/>
        </w:rPr>
      </w:pPr>
      <w:r w:rsidRPr="007357DD">
        <w:rPr>
          <w:rFonts w:ascii="Arial" w:hAnsi="Arial" w:cs="Arial"/>
        </w:rPr>
        <w:t>W przypadku zaoferowania  produktów równoważnych Zamawiający oczekuje iż Wykonawca dokona</w:t>
      </w:r>
      <w:r w:rsidR="00041D77" w:rsidRPr="007357DD">
        <w:rPr>
          <w:rFonts w:ascii="Arial" w:hAnsi="Arial" w:cs="Arial"/>
        </w:rPr>
        <w:t>:</w:t>
      </w:r>
    </w:p>
    <w:p w:rsidR="00041D77" w:rsidRPr="001C3FDE" w:rsidRDefault="00041D77" w:rsidP="001618D4">
      <w:pPr>
        <w:pStyle w:val="Akapitzlist"/>
        <w:numPr>
          <w:ilvl w:val="0"/>
          <w:numId w:val="24"/>
        </w:numPr>
        <w:jc w:val="both"/>
        <w:rPr>
          <w:rFonts w:ascii="Arial" w:hAnsi="Arial" w:cs="Arial"/>
        </w:rPr>
      </w:pPr>
      <w:r w:rsidRPr="001C3FDE">
        <w:rPr>
          <w:rFonts w:ascii="Arial" w:hAnsi="Arial" w:cs="Arial"/>
        </w:rPr>
        <w:t>Dei</w:t>
      </w:r>
      <w:r w:rsidR="001618D4" w:rsidRPr="001C3FDE">
        <w:rPr>
          <w:rFonts w:ascii="Arial" w:hAnsi="Arial" w:cs="Arial"/>
        </w:rPr>
        <w:t>nstalacj</w:t>
      </w:r>
      <w:r w:rsidR="006A160D">
        <w:rPr>
          <w:rFonts w:ascii="Arial" w:hAnsi="Arial" w:cs="Arial"/>
        </w:rPr>
        <w:t>i</w:t>
      </w:r>
      <w:r w:rsidR="001618D4" w:rsidRPr="001C3FDE">
        <w:rPr>
          <w:rFonts w:ascii="Arial" w:hAnsi="Arial" w:cs="Arial"/>
        </w:rPr>
        <w:t xml:space="preserve"> obecnie posiadanego </w:t>
      </w:r>
      <w:r w:rsidRPr="001C3FDE">
        <w:rPr>
          <w:rFonts w:ascii="Arial" w:hAnsi="Arial" w:cs="Arial"/>
        </w:rPr>
        <w:t xml:space="preserve">oprogramowania po wygaśnięciu licencji (tj. po </w:t>
      </w:r>
      <w:r w:rsidR="00A17DB6" w:rsidRPr="001C3FDE">
        <w:rPr>
          <w:rFonts w:ascii="Arial" w:hAnsi="Arial" w:cs="Arial"/>
        </w:rPr>
        <w:t xml:space="preserve">dniu </w:t>
      </w:r>
      <w:r w:rsidRPr="001C3FDE">
        <w:rPr>
          <w:rFonts w:ascii="Arial" w:hAnsi="Arial" w:cs="Arial"/>
        </w:rPr>
        <w:t>31.12.2016</w:t>
      </w:r>
      <w:r w:rsidR="00A17DB6" w:rsidRPr="001C3FDE">
        <w:rPr>
          <w:rFonts w:ascii="Arial" w:hAnsi="Arial" w:cs="Arial"/>
        </w:rPr>
        <w:t>r.</w:t>
      </w:r>
      <w:r w:rsidRPr="001C3FDE">
        <w:rPr>
          <w:rFonts w:ascii="Arial" w:hAnsi="Arial" w:cs="Arial"/>
        </w:rPr>
        <w:t>).</w:t>
      </w:r>
    </w:p>
    <w:p w:rsidR="00041D77" w:rsidRPr="001C3FDE" w:rsidRDefault="00041D77" w:rsidP="001618D4">
      <w:pPr>
        <w:pStyle w:val="Akapitzlist"/>
        <w:numPr>
          <w:ilvl w:val="0"/>
          <w:numId w:val="24"/>
        </w:numPr>
        <w:jc w:val="both"/>
        <w:rPr>
          <w:rFonts w:ascii="Arial" w:hAnsi="Arial" w:cs="Arial"/>
        </w:rPr>
      </w:pPr>
      <w:r w:rsidRPr="001C3FDE">
        <w:rPr>
          <w:rFonts w:ascii="Arial" w:hAnsi="Arial" w:cs="Arial"/>
        </w:rPr>
        <w:lastRenderedPageBreak/>
        <w:t>Przeprowadzeni</w:t>
      </w:r>
      <w:r w:rsidR="006A160D">
        <w:rPr>
          <w:rFonts w:ascii="Arial" w:hAnsi="Arial" w:cs="Arial"/>
        </w:rPr>
        <w:t>a</w:t>
      </w:r>
      <w:r w:rsidRPr="001C3FDE">
        <w:rPr>
          <w:rFonts w:ascii="Arial" w:hAnsi="Arial" w:cs="Arial"/>
        </w:rPr>
        <w:t xml:space="preserve">, na swój koszt </w:t>
      </w:r>
      <w:r w:rsidR="00FB0E39">
        <w:rPr>
          <w:rFonts w:ascii="Arial" w:hAnsi="Arial" w:cs="Arial"/>
        </w:rPr>
        <w:t>weryfikacji</w:t>
      </w:r>
      <w:r w:rsidR="00FB0E39" w:rsidRPr="001C3FDE">
        <w:rPr>
          <w:rFonts w:ascii="Arial" w:hAnsi="Arial" w:cs="Arial"/>
        </w:rPr>
        <w:t xml:space="preserve"> </w:t>
      </w:r>
      <w:r w:rsidRPr="001C3FDE">
        <w:rPr>
          <w:rFonts w:ascii="Arial" w:hAnsi="Arial" w:cs="Arial"/>
        </w:rPr>
        <w:t>wszystkich środowisk poprzez Producenta obecnie posiadanego przez Zamawiającego oprogramowania (firma IBM Polska sp. z o.o.) pod kątem poprawności deinstalacji i dezaktywacji licencji na które Zamawiające nie będzie posiadał prawa użytkowania po 31.12.2016r.</w:t>
      </w:r>
    </w:p>
    <w:p w:rsidR="00041D77" w:rsidRPr="001C3FDE" w:rsidRDefault="00041D77" w:rsidP="001618D4">
      <w:pPr>
        <w:pStyle w:val="Akapitzlist"/>
        <w:numPr>
          <w:ilvl w:val="0"/>
          <w:numId w:val="24"/>
        </w:numPr>
        <w:jc w:val="both"/>
        <w:rPr>
          <w:rFonts w:ascii="Arial" w:hAnsi="Arial" w:cs="Arial"/>
        </w:rPr>
      </w:pPr>
      <w:r w:rsidRPr="001C3FDE">
        <w:rPr>
          <w:rFonts w:ascii="Arial" w:hAnsi="Arial" w:cs="Arial"/>
        </w:rPr>
        <w:t xml:space="preserve">Instalacji nowego, zaoferowanego przez siebie oprogramowania na posiadanej przez Zamawiającego infrastrukturze serwerowej </w:t>
      </w:r>
      <w:proofErr w:type="spellStart"/>
      <w:r w:rsidRPr="001C3FDE">
        <w:rPr>
          <w:rFonts w:ascii="Arial" w:hAnsi="Arial" w:cs="Arial"/>
        </w:rPr>
        <w:t>Mainframe</w:t>
      </w:r>
      <w:proofErr w:type="spellEnd"/>
      <w:r w:rsidRPr="001C3FDE">
        <w:rPr>
          <w:rFonts w:ascii="Arial" w:hAnsi="Arial" w:cs="Arial"/>
        </w:rPr>
        <w:t>.</w:t>
      </w:r>
    </w:p>
    <w:p w:rsidR="00041D77" w:rsidRPr="001C3FDE" w:rsidRDefault="00041D77" w:rsidP="001618D4">
      <w:pPr>
        <w:pStyle w:val="Akapitzlist"/>
        <w:numPr>
          <w:ilvl w:val="0"/>
          <w:numId w:val="24"/>
        </w:numPr>
        <w:jc w:val="both"/>
        <w:rPr>
          <w:rFonts w:ascii="Arial" w:hAnsi="Arial" w:cs="Arial"/>
        </w:rPr>
      </w:pPr>
      <w:r w:rsidRPr="001C3FDE">
        <w:rPr>
          <w:rFonts w:ascii="Arial" w:hAnsi="Arial" w:cs="Arial"/>
        </w:rPr>
        <w:t>Instalacji oprogramowania wytworzonego na zamówienie Zamawiającego na zaoferowanym przez Wykonawcę rozwiązaniu równoważnym</w:t>
      </w:r>
      <w:r w:rsidR="004D3DFC" w:rsidRPr="001C3FDE">
        <w:rPr>
          <w:rFonts w:ascii="Arial" w:hAnsi="Arial" w:cs="Arial"/>
        </w:rPr>
        <w:t>, jeśli dotyczy</w:t>
      </w:r>
      <w:r w:rsidRPr="001C3FDE">
        <w:rPr>
          <w:rFonts w:ascii="Arial" w:hAnsi="Arial" w:cs="Arial"/>
        </w:rPr>
        <w:t>.</w:t>
      </w:r>
    </w:p>
    <w:p w:rsidR="00041D77" w:rsidRPr="001C3FDE" w:rsidRDefault="00041D77" w:rsidP="001618D4">
      <w:pPr>
        <w:pStyle w:val="Akapitzlist"/>
        <w:numPr>
          <w:ilvl w:val="0"/>
          <w:numId w:val="24"/>
        </w:numPr>
        <w:jc w:val="both"/>
        <w:rPr>
          <w:rFonts w:ascii="Arial" w:hAnsi="Arial" w:cs="Arial"/>
        </w:rPr>
      </w:pPr>
      <w:r w:rsidRPr="001C3FDE">
        <w:rPr>
          <w:rFonts w:ascii="Arial" w:hAnsi="Arial" w:cs="Arial"/>
        </w:rPr>
        <w:t>Migracj</w:t>
      </w:r>
      <w:r w:rsidR="006A160D">
        <w:rPr>
          <w:rFonts w:ascii="Arial" w:hAnsi="Arial" w:cs="Arial"/>
        </w:rPr>
        <w:t>i</w:t>
      </w:r>
      <w:r w:rsidRPr="001C3FDE">
        <w:rPr>
          <w:rFonts w:ascii="Arial" w:hAnsi="Arial" w:cs="Arial"/>
        </w:rPr>
        <w:t xml:space="preserve"> wszystkich systemów posiadanych przez Zamawiającego z obecnie eksploatowanego rozwiązania na zaproponowane rozwiązanie równoważne</w:t>
      </w:r>
      <w:r w:rsidR="00C55CD9" w:rsidRPr="001C3FDE">
        <w:rPr>
          <w:rFonts w:ascii="Arial" w:hAnsi="Arial" w:cs="Arial"/>
        </w:rPr>
        <w:t>, jeśli dotyczy</w:t>
      </w:r>
      <w:r w:rsidRPr="001C3FDE">
        <w:rPr>
          <w:rFonts w:ascii="Arial" w:hAnsi="Arial" w:cs="Arial"/>
        </w:rPr>
        <w:t xml:space="preserve">. </w:t>
      </w:r>
    </w:p>
    <w:p w:rsidR="00041D77" w:rsidRPr="001C3FDE" w:rsidRDefault="00B93BDB" w:rsidP="001618D4">
      <w:pPr>
        <w:pStyle w:val="Akapitzlist"/>
        <w:numPr>
          <w:ilvl w:val="0"/>
          <w:numId w:val="24"/>
        </w:numPr>
        <w:jc w:val="both"/>
        <w:rPr>
          <w:rFonts w:ascii="Arial" w:hAnsi="Arial" w:cs="Arial"/>
        </w:rPr>
      </w:pPr>
      <w:r>
        <w:rPr>
          <w:rFonts w:ascii="Arial" w:hAnsi="Arial" w:cs="Arial"/>
        </w:rPr>
        <w:t xml:space="preserve">Weryfikacji </w:t>
      </w:r>
      <w:r w:rsidR="00041D77" w:rsidRPr="001C3FDE">
        <w:rPr>
          <w:rFonts w:ascii="Arial" w:hAnsi="Arial" w:cs="Arial"/>
        </w:rPr>
        <w:t xml:space="preserve">poprawności działania oprogramowania wytworzonego na zamówienie Zamawiającego. </w:t>
      </w:r>
      <w:r w:rsidR="006A160D">
        <w:rPr>
          <w:rFonts w:ascii="Arial" w:hAnsi="Arial" w:cs="Arial"/>
        </w:rPr>
        <w:t>W</w:t>
      </w:r>
      <w:r>
        <w:rPr>
          <w:rFonts w:ascii="Arial" w:hAnsi="Arial" w:cs="Arial"/>
        </w:rPr>
        <w:t xml:space="preserve">eryfikacja </w:t>
      </w:r>
      <w:r w:rsidR="00041D77" w:rsidRPr="001C3FDE">
        <w:rPr>
          <w:rFonts w:ascii="Arial" w:hAnsi="Arial" w:cs="Arial"/>
        </w:rPr>
        <w:t xml:space="preserve">musi zostać </w:t>
      </w:r>
      <w:r w:rsidRPr="001C3FDE">
        <w:rPr>
          <w:rFonts w:ascii="Arial" w:hAnsi="Arial" w:cs="Arial"/>
        </w:rPr>
        <w:t>wykonan</w:t>
      </w:r>
      <w:r>
        <w:rPr>
          <w:rFonts w:ascii="Arial" w:hAnsi="Arial" w:cs="Arial"/>
        </w:rPr>
        <w:t>a</w:t>
      </w:r>
      <w:r w:rsidRPr="001C3FDE">
        <w:rPr>
          <w:rFonts w:ascii="Arial" w:hAnsi="Arial" w:cs="Arial"/>
        </w:rPr>
        <w:t xml:space="preserve"> </w:t>
      </w:r>
      <w:r w:rsidR="00041D77" w:rsidRPr="001C3FDE">
        <w:rPr>
          <w:rFonts w:ascii="Arial" w:hAnsi="Arial" w:cs="Arial"/>
        </w:rPr>
        <w:t>przy udziale przedstawicieli Zamawiającego oraz przedstawicieli  firm które aktualnie opiekują się oprogramowaniem wytworzonym na zamówienie Zamawiającego</w:t>
      </w:r>
      <w:r w:rsidR="00837767" w:rsidRPr="001C3FDE">
        <w:rPr>
          <w:rFonts w:ascii="Arial" w:hAnsi="Arial" w:cs="Arial"/>
        </w:rPr>
        <w:t>, jeśli dotyczy</w:t>
      </w:r>
      <w:r w:rsidR="00041D77" w:rsidRPr="001C3FDE">
        <w:rPr>
          <w:rFonts w:ascii="Arial" w:hAnsi="Arial" w:cs="Arial"/>
        </w:rPr>
        <w:t>.</w:t>
      </w:r>
    </w:p>
    <w:p w:rsidR="00041D77" w:rsidRPr="001C3FDE" w:rsidRDefault="00041D77" w:rsidP="001618D4">
      <w:pPr>
        <w:pStyle w:val="Akapitzlist"/>
        <w:numPr>
          <w:ilvl w:val="0"/>
          <w:numId w:val="24"/>
        </w:numPr>
        <w:jc w:val="both"/>
        <w:rPr>
          <w:rFonts w:ascii="Arial" w:hAnsi="Arial" w:cs="Arial"/>
        </w:rPr>
      </w:pPr>
      <w:r w:rsidRPr="001C3FDE">
        <w:rPr>
          <w:rFonts w:ascii="Arial" w:hAnsi="Arial" w:cs="Arial"/>
        </w:rPr>
        <w:t xml:space="preserve">Przeprowadzenie szkoleń dla wszystkich administratorów </w:t>
      </w:r>
      <w:r w:rsidR="00DB0445" w:rsidRPr="001C3FDE">
        <w:rPr>
          <w:rFonts w:ascii="Arial" w:hAnsi="Arial" w:cs="Arial"/>
        </w:rPr>
        <w:t xml:space="preserve">środowiska </w:t>
      </w:r>
      <w:r w:rsidR="00B93BDB">
        <w:rPr>
          <w:rFonts w:ascii="Arial" w:hAnsi="Arial" w:cs="Arial"/>
        </w:rPr>
        <w:t>zaproponowanego jako równoważne dla</w:t>
      </w:r>
      <w:r w:rsidR="00B93BDB" w:rsidRPr="001C3FDE">
        <w:rPr>
          <w:rFonts w:ascii="Arial" w:hAnsi="Arial" w:cs="Arial"/>
        </w:rPr>
        <w:t xml:space="preserve"> </w:t>
      </w:r>
      <w:r w:rsidRPr="001C3FDE">
        <w:rPr>
          <w:rFonts w:ascii="Arial" w:hAnsi="Arial" w:cs="Arial"/>
        </w:rPr>
        <w:t>Zamawiającego z użytkowania zaoferowanego przez Wykonawcę rozwiązania równoważnego. Szkolenia swoim zakresem muszą obejmować wszystkie funkcje oferowane przez oprogramowanie zaproponowane przez Wykonawcę. Szkolenia muszą zostać przeprowadzone w uzgodnionym z Zamawiającym terminie dla przynajmniej 20 osób. Szkolenia muszą odbywać się na terenie Warszawy. Szkolenia muszą zostać przeprowadzone w języku polskim. Materiały szkoleniowe muszą być w języku polskim.</w:t>
      </w:r>
    </w:p>
    <w:p w:rsidR="00041D77" w:rsidRDefault="00041D77" w:rsidP="001618D4">
      <w:pPr>
        <w:pStyle w:val="Akapitzlist"/>
        <w:numPr>
          <w:ilvl w:val="0"/>
          <w:numId w:val="24"/>
        </w:numPr>
        <w:jc w:val="both"/>
        <w:rPr>
          <w:rFonts w:ascii="Arial" w:hAnsi="Arial" w:cs="Arial"/>
        </w:rPr>
      </w:pPr>
      <w:r w:rsidRPr="001C3FDE">
        <w:rPr>
          <w:rFonts w:ascii="Arial" w:hAnsi="Arial" w:cs="Arial"/>
        </w:rPr>
        <w:t xml:space="preserve">Wykonawca przygotuje procedury, w języku polskim, dotyczące eksploatacji zaoferowanego przez siebie rozwiązania. Procedury muszą pokrywać wszelkie wykorzystywane w </w:t>
      </w:r>
      <w:r w:rsidR="00360C78" w:rsidRPr="001C3FDE">
        <w:rPr>
          <w:rFonts w:ascii="Arial" w:hAnsi="Arial" w:cs="Arial"/>
        </w:rPr>
        <w:t xml:space="preserve">środowisku </w:t>
      </w:r>
      <w:r w:rsidRPr="001C3FDE">
        <w:rPr>
          <w:rFonts w:ascii="Arial" w:hAnsi="Arial" w:cs="Arial"/>
        </w:rPr>
        <w:t>Zamawiającego funkcjonalności jak również proces backupu oraz odtwarzania danych z kopii bezpieczeństwa.</w:t>
      </w:r>
    </w:p>
    <w:p w:rsidR="00B93BDB" w:rsidRPr="00B93BDB" w:rsidRDefault="00B93BDB" w:rsidP="00B93BDB">
      <w:pPr>
        <w:pStyle w:val="Akapitzlist"/>
        <w:numPr>
          <w:ilvl w:val="0"/>
          <w:numId w:val="24"/>
        </w:numPr>
        <w:jc w:val="both"/>
        <w:rPr>
          <w:rFonts w:ascii="Arial" w:hAnsi="Arial" w:cs="Arial"/>
        </w:rPr>
      </w:pPr>
      <w:r w:rsidRPr="00B93BDB">
        <w:rPr>
          <w:rFonts w:ascii="Arial" w:hAnsi="Arial" w:cs="Arial"/>
        </w:rPr>
        <w:t xml:space="preserve">Wykonawca zapewni wszelkie niezbędne do prawidłowego działania oprogramowania elementy/licencje itp. </w:t>
      </w:r>
    </w:p>
    <w:p w:rsidR="00041D77" w:rsidRPr="001C3FDE" w:rsidRDefault="00041D77" w:rsidP="001618D4">
      <w:pPr>
        <w:pStyle w:val="Akapitzlist"/>
        <w:numPr>
          <w:ilvl w:val="0"/>
          <w:numId w:val="24"/>
        </w:numPr>
        <w:jc w:val="both"/>
        <w:rPr>
          <w:rFonts w:ascii="Arial" w:hAnsi="Arial" w:cs="Arial"/>
        </w:rPr>
      </w:pPr>
      <w:r w:rsidRPr="001C3FDE">
        <w:rPr>
          <w:rFonts w:ascii="Arial" w:hAnsi="Arial" w:cs="Arial"/>
        </w:rPr>
        <w:t>Jeżeli w dowolnym momencie trwania umowy okaże się, że do poprawnego działania zaoferowanego oprogramowania</w:t>
      </w:r>
      <w:r w:rsidR="00F66AB3" w:rsidRPr="001C3FDE">
        <w:rPr>
          <w:rFonts w:ascii="Arial" w:hAnsi="Arial" w:cs="Arial"/>
        </w:rPr>
        <w:t xml:space="preserve"> (w oferowanej wersji)</w:t>
      </w:r>
      <w:r w:rsidRPr="001C3FDE">
        <w:rPr>
          <w:rFonts w:ascii="Arial" w:hAnsi="Arial" w:cs="Arial"/>
        </w:rPr>
        <w:t xml:space="preserve"> podczas normalnej eksploatacji prowadzonej przez Zamawiającego niezbędne jest dokupienie sprzętu/licencji/lub innego zasobu lub </w:t>
      </w:r>
      <w:proofErr w:type="spellStart"/>
      <w:r w:rsidRPr="001C3FDE">
        <w:rPr>
          <w:rFonts w:ascii="Arial" w:hAnsi="Arial" w:cs="Arial"/>
        </w:rPr>
        <w:t>dokonfigurowanie</w:t>
      </w:r>
      <w:proofErr w:type="spellEnd"/>
      <w:r w:rsidRPr="001C3FDE">
        <w:rPr>
          <w:rFonts w:ascii="Arial" w:hAnsi="Arial" w:cs="Arial"/>
        </w:rPr>
        <w:t xml:space="preserve"> funkcjonalności to wszelkie koszty z tym związane pokryje Wykonawca.</w:t>
      </w:r>
    </w:p>
    <w:p w:rsidR="004D0C9D" w:rsidRDefault="00041D77" w:rsidP="0010606D">
      <w:pPr>
        <w:pStyle w:val="Akapitzlist"/>
        <w:numPr>
          <w:ilvl w:val="0"/>
          <w:numId w:val="24"/>
        </w:numPr>
        <w:jc w:val="both"/>
        <w:rPr>
          <w:rFonts w:ascii="Arial" w:hAnsi="Arial" w:cs="Arial"/>
        </w:rPr>
      </w:pPr>
      <w:r w:rsidRPr="001C3FDE">
        <w:rPr>
          <w:rFonts w:ascii="Arial" w:hAnsi="Arial" w:cs="Arial"/>
        </w:rPr>
        <w:t xml:space="preserve">Wszelkie działania opisane w punktach a-h muszą odbyć się do dnia 31.12.2016r. Działania opisane w punktach a-g nie mogą </w:t>
      </w:r>
      <w:r w:rsidR="001618D4" w:rsidRPr="001C3FDE">
        <w:rPr>
          <w:rFonts w:ascii="Arial" w:hAnsi="Arial" w:cs="Arial"/>
        </w:rPr>
        <w:t>m</w:t>
      </w:r>
      <w:r w:rsidRPr="001C3FDE">
        <w:rPr>
          <w:rFonts w:ascii="Arial" w:hAnsi="Arial" w:cs="Arial"/>
        </w:rPr>
        <w:t>ieć wpływu na bieżące przetwarzania produkcyjne Zamawiającego. Zamawiający zaplanuje i wyznaczy dla Wykonawcy przerwy technologiczne na przeprowadzenie czynności z punktów a-</w:t>
      </w:r>
      <w:r w:rsidR="00B93BDB">
        <w:rPr>
          <w:rFonts w:ascii="Arial" w:hAnsi="Arial" w:cs="Arial"/>
        </w:rPr>
        <w:t>j</w:t>
      </w:r>
      <w:r w:rsidRPr="001C3FDE">
        <w:rPr>
          <w:rFonts w:ascii="Arial" w:hAnsi="Arial" w:cs="Arial"/>
        </w:rPr>
        <w:t>.</w:t>
      </w:r>
    </w:p>
    <w:p w:rsidR="00F57530" w:rsidRDefault="00F57530" w:rsidP="00F57530">
      <w:pPr>
        <w:jc w:val="both"/>
        <w:rPr>
          <w:rFonts w:ascii="Arial" w:hAnsi="Arial" w:cs="Arial"/>
        </w:rPr>
      </w:pPr>
    </w:p>
    <w:p w:rsidR="00F57530" w:rsidRDefault="00F57530" w:rsidP="00F57530">
      <w:pPr>
        <w:jc w:val="both"/>
        <w:rPr>
          <w:rFonts w:ascii="Arial" w:hAnsi="Arial" w:cs="Arial"/>
        </w:rPr>
      </w:pPr>
    </w:p>
    <w:p w:rsidR="00F57530" w:rsidRPr="00F57530" w:rsidRDefault="00F57530" w:rsidP="002410CB">
      <w:pPr>
        <w:pStyle w:val="Akapitzlist"/>
        <w:jc w:val="both"/>
        <w:rPr>
          <w:rFonts w:ascii="Arial" w:hAnsi="Arial" w:cs="Arial"/>
        </w:rPr>
      </w:pPr>
      <w:r w:rsidRPr="00F57530">
        <w:rPr>
          <w:rFonts w:ascii="Arial" w:hAnsi="Arial" w:cs="Arial"/>
          <w:sz w:val="20"/>
        </w:rPr>
        <w:t>*niepotrzebne skreślić</w:t>
      </w:r>
    </w:p>
    <w:sectPr w:rsidR="00F57530" w:rsidRPr="00F5753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08A" w:rsidRDefault="00AB708A" w:rsidP="00714B8F">
      <w:pPr>
        <w:spacing w:after="0" w:line="240" w:lineRule="auto"/>
      </w:pPr>
      <w:r>
        <w:separator/>
      </w:r>
    </w:p>
  </w:endnote>
  <w:endnote w:type="continuationSeparator" w:id="0">
    <w:p w:rsidR="00AB708A" w:rsidRDefault="00AB708A" w:rsidP="00714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615085"/>
      <w:docPartObj>
        <w:docPartGallery w:val="Page Numbers (Bottom of Page)"/>
        <w:docPartUnique/>
      </w:docPartObj>
    </w:sdtPr>
    <w:sdtEndPr>
      <w:rPr>
        <w:rFonts w:ascii="Arial" w:hAnsi="Arial" w:cs="Arial"/>
      </w:rPr>
    </w:sdtEndPr>
    <w:sdtContent>
      <w:p w:rsidR="00FB0E39" w:rsidRPr="001618D4" w:rsidRDefault="00FB0E39">
        <w:pPr>
          <w:pStyle w:val="Stopka"/>
          <w:jc w:val="right"/>
          <w:rPr>
            <w:rFonts w:ascii="Arial" w:hAnsi="Arial" w:cs="Arial"/>
          </w:rPr>
        </w:pPr>
        <w:r w:rsidRPr="001618D4">
          <w:rPr>
            <w:rFonts w:ascii="Arial" w:hAnsi="Arial" w:cs="Arial"/>
          </w:rPr>
          <w:fldChar w:fldCharType="begin"/>
        </w:r>
        <w:r w:rsidRPr="001618D4">
          <w:rPr>
            <w:rFonts w:ascii="Arial" w:hAnsi="Arial" w:cs="Arial"/>
          </w:rPr>
          <w:instrText>PAGE   \* MERGEFORMAT</w:instrText>
        </w:r>
        <w:r w:rsidRPr="001618D4">
          <w:rPr>
            <w:rFonts w:ascii="Arial" w:hAnsi="Arial" w:cs="Arial"/>
          </w:rPr>
          <w:fldChar w:fldCharType="separate"/>
        </w:r>
        <w:r w:rsidR="00B02F4B">
          <w:rPr>
            <w:rFonts w:ascii="Arial" w:hAnsi="Arial" w:cs="Arial"/>
            <w:noProof/>
          </w:rPr>
          <w:t>17</w:t>
        </w:r>
        <w:r w:rsidRPr="001618D4">
          <w:rPr>
            <w:rFonts w:ascii="Arial" w:hAnsi="Arial" w:cs="Arial"/>
          </w:rPr>
          <w:fldChar w:fldCharType="end"/>
        </w:r>
      </w:p>
    </w:sdtContent>
  </w:sdt>
  <w:p w:rsidR="00FB0E39" w:rsidRDefault="00FB0E3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08A" w:rsidRDefault="00AB708A" w:rsidP="00714B8F">
      <w:pPr>
        <w:spacing w:after="0" w:line="240" w:lineRule="auto"/>
      </w:pPr>
      <w:r>
        <w:separator/>
      </w:r>
    </w:p>
  </w:footnote>
  <w:footnote w:type="continuationSeparator" w:id="0">
    <w:p w:rsidR="00AB708A" w:rsidRDefault="00AB708A" w:rsidP="00714B8F">
      <w:pPr>
        <w:spacing w:after="0" w:line="240" w:lineRule="auto"/>
      </w:pPr>
      <w:r>
        <w:continuationSeparator/>
      </w:r>
    </w:p>
  </w:footnote>
  <w:footnote w:id="1">
    <w:p w:rsidR="00FB0E39" w:rsidRPr="00732C8B" w:rsidRDefault="00FB0E39">
      <w:pPr>
        <w:pStyle w:val="Tekstprzypisudolnego"/>
        <w:rPr>
          <w:rFonts w:ascii="Arial" w:hAnsi="Arial" w:cs="Arial"/>
          <w:sz w:val="18"/>
        </w:rPr>
      </w:pPr>
      <w:r w:rsidRPr="00732C8B">
        <w:rPr>
          <w:rStyle w:val="Odwoanieprzypisudolnego"/>
          <w:rFonts w:ascii="Arial" w:hAnsi="Arial" w:cs="Arial"/>
          <w:sz w:val="18"/>
        </w:rPr>
        <w:footnoteRef/>
      </w:r>
      <w:r w:rsidRPr="00732C8B">
        <w:rPr>
          <w:rFonts w:ascii="Arial" w:hAnsi="Arial" w:cs="Arial"/>
          <w:sz w:val="18"/>
        </w:rPr>
        <w:t xml:space="preserve"> Warunki dotyczą przypadków zaoferowania przedłużenia obecnie posiadanych licencji jak również zaoferowania licencji równoważnych</w:t>
      </w:r>
    </w:p>
  </w:footnote>
  <w:footnote w:id="2">
    <w:p w:rsidR="00FB0E39" w:rsidRDefault="00FB0E39">
      <w:pPr>
        <w:pStyle w:val="Tekstprzypisudolnego"/>
      </w:pPr>
      <w:r w:rsidRPr="00732C8B">
        <w:rPr>
          <w:rStyle w:val="Odwoanieprzypisudolnego"/>
          <w:rFonts w:ascii="Arial" w:hAnsi="Arial" w:cs="Arial"/>
          <w:sz w:val="18"/>
        </w:rPr>
        <w:footnoteRef/>
      </w:r>
      <w:r w:rsidRPr="00732C8B">
        <w:rPr>
          <w:rFonts w:ascii="Arial" w:hAnsi="Arial" w:cs="Arial"/>
          <w:sz w:val="18"/>
        </w:rPr>
        <w:t xml:space="preserve"> Warunki dotyczą przypadków zaoferowania przedłużenia obecnie posiadanych licencji jak również zaoferowania licencji równoważnych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9A5"/>
    <w:multiLevelType w:val="hybridMultilevel"/>
    <w:tmpl w:val="652EFD3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
    <w:nsid w:val="00B975B7"/>
    <w:multiLevelType w:val="hybridMultilevel"/>
    <w:tmpl w:val="9CFC1A70"/>
    <w:lvl w:ilvl="0" w:tplc="6444065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0123B1"/>
    <w:multiLevelType w:val="hybridMultilevel"/>
    <w:tmpl w:val="90C20614"/>
    <w:lvl w:ilvl="0" w:tplc="04150013">
      <w:start w:val="1"/>
      <w:numFmt w:val="upperRoman"/>
      <w:lvlText w:val="%1."/>
      <w:lvlJc w:val="righ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6873A3"/>
    <w:multiLevelType w:val="hybridMultilevel"/>
    <w:tmpl w:val="182818C2"/>
    <w:lvl w:ilvl="0" w:tplc="81EE027E">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3557D29"/>
    <w:multiLevelType w:val="hybridMultilevel"/>
    <w:tmpl w:val="7B18BE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5021EC"/>
    <w:multiLevelType w:val="hybridMultilevel"/>
    <w:tmpl w:val="22440F7C"/>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nsid w:val="057505BA"/>
    <w:multiLevelType w:val="hybridMultilevel"/>
    <w:tmpl w:val="D80033F8"/>
    <w:lvl w:ilvl="0" w:tplc="04150011">
      <w:start w:val="1"/>
      <w:numFmt w:val="decimal"/>
      <w:lvlText w:val="%1)"/>
      <w:lvlJc w:val="left"/>
      <w:pPr>
        <w:ind w:left="720" w:hanging="360"/>
      </w:pPr>
    </w:lvl>
    <w:lvl w:ilvl="1" w:tplc="3EE2B20E">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5AB2F55"/>
    <w:multiLevelType w:val="hybridMultilevel"/>
    <w:tmpl w:val="7C867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85D0C16"/>
    <w:multiLevelType w:val="hybridMultilevel"/>
    <w:tmpl w:val="CC2648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92E58D3"/>
    <w:multiLevelType w:val="hybridMultilevel"/>
    <w:tmpl w:val="652EFD3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nsid w:val="0A760686"/>
    <w:multiLevelType w:val="hybridMultilevel"/>
    <w:tmpl w:val="F39C64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B7242B5"/>
    <w:multiLevelType w:val="hybridMultilevel"/>
    <w:tmpl w:val="BC3A93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0CA955DA"/>
    <w:multiLevelType w:val="hybridMultilevel"/>
    <w:tmpl w:val="BEAC4A2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nsid w:val="0CEB4CFD"/>
    <w:multiLevelType w:val="hybridMultilevel"/>
    <w:tmpl w:val="09602B6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EB31E63"/>
    <w:multiLevelType w:val="hybridMultilevel"/>
    <w:tmpl w:val="652EFD30"/>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5">
    <w:nsid w:val="0FD21A4D"/>
    <w:multiLevelType w:val="hybridMultilevel"/>
    <w:tmpl w:val="41442A9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09B3CE7"/>
    <w:multiLevelType w:val="hybridMultilevel"/>
    <w:tmpl w:val="ABD475C8"/>
    <w:lvl w:ilvl="0" w:tplc="95A20D04">
      <w:start w:val="1"/>
      <w:numFmt w:val="low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15114CF"/>
    <w:multiLevelType w:val="hybridMultilevel"/>
    <w:tmpl w:val="CC16FB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64A45A0"/>
    <w:multiLevelType w:val="hybridMultilevel"/>
    <w:tmpl w:val="93F2179A"/>
    <w:lvl w:ilvl="0" w:tplc="F706238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0021E0D"/>
    <w:multiLevelType w:val="hybridMultilevel"/>
    <w:tmpl w:val="38F8E4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13E11A3"/>
    <w:multiLevelType w:val="hybridMultilevel"/>
    <w:tmpl w:val="8E84E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15E3CCA"/>
    <w:multiLevelType w:val="hybridMultilevel"/>
    <w:tmpl w:val="9C94467C"/>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22">
    <w:nsid w:val="270A6184"/>
    <w:multiLevelType w:val="hybridMultilevel"/>
    <w:tmpl w:val="2C32EE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9640BEC"/>
    <w:multiLevelType w:val="hybridMultilevel"/>
    <w:tmpl w:val="FE8493EE"/>
    <w:lvl w:ilvl="0" w:tplc="0415000B">
      <w:start w:val="1"/>
      <w:numFmt w:val="bullet"/>
      <w:lvlText w:val=""/>
      <w:lvlJc w:val="left"/>
      <w:pPr>
        <w:tabs>
          <w:tab w:val="num" w:pos="2481"/>
        </w:tabs>
        <w:ind w:left="2481" w:hanging="360"/>
      </w:pPr>
      <w:rPr>
        <w:rFonts w:ascii="Wingdings" w:hAnsi="Wingdings" w:hint="default"/>
      </w:rPr>
    </w:lvl>
    <w:lvl w:ilvl="1" w:tplc="04150003" w:tentative="1">
      <w:start w:val="1"/>
      <w:numFmt w:val="bullet"/>
      <w:lvlText w:val="o"/>
      <w:lvlJc w:val="left"/>
      <w:pPr>
        <w:tabs>
          <w:tab w:val="num" w:pos="3201"/>
        </w:tabs>
        <w:ind w:left="3201" w:hanging="360"/>
      </w:pPr>
      <w:rPr>
        <w:rFonts w:ascii="Courier New" w:hAnsi="Courier New" w:cs="Courier New" w:hint="default"/>
      </w:rPr>
    </w:lvl>
    <w:lvl w:ilvl="2" w:tplc="04150005" w:tentative="1">
      <w:start w:val="1"/>
      <w:numFmt w:val="bullet"/>
      <w:lvlText w:val=""/>
      <w:lvlJc w:val="left"/>
      <w:pPr>
        <w:tabs>
          <w:tab w:val="num" w:pos="3921"/>
        </w:tabs>
        <w:ind w:left="3921" w:hanging="360"/>
      </w:pPr>
      <w:rPr>
        <w:rFonts w:ascii="Wingdings" w:hAnsi="Wingdings" w:hint="default"/>
      </w:rPr>
    </w:lvl>
    <w:lvl w:ilvl="3" w:tplc="04150001" w:tentative="1">
      <w:start w:val="1"/>
      <w:numFmt w:val="bullet"/>
      <w:lvlText w:val=""/>
      <w:lvlJc w:val="left"/>
      <w:pPr>
        <w:tabs>
          <w:tab w:val="num" w:pos="4641"/>
        </w:tabs>
        <w:ind w:left="4641" w:hanging="360"/>
      </w:pPr>
      <w:rPr>
        <w:rFonts w:ascii="Symbol" w:hAnsi="Symbol" w:hint="default"/>
      </w:rPr>
    </w:lvl>
    <w:lvl w:ilvl="4" w:tplc="04150003" w:tentative="1">
      <w:start w:val="1"/>
      <w:numFmt w:val="bullet"/>
      <w:lvlText w:val="o"/>
      <w:lvlJc w:val="left"/>
      <w:pPr>
        <w:tabs>
          <w:tab w:val="num" w:pos="5361"/>
        </w:tabs>
        <w:ind w:left="5361" w:hanging="360"/>
      </w:pPr>
      <w:rPr>
        <w:rFonts w:ascii="Courier New" w:hAnsi="Courier New" w:cs="Courier New" w:hint="default"/>
      </w:rPr>
    </w:lvl>
    <w:lvl w:ilvl="5" w:tplc="04150005" w:tentative="1">
      <w:start w:val="1"/>
      <w:numFmt w:val="bullet"/>
      <w:lvlText w:val=""/>
      <w:lvlJc w:val="left"/>
      <w:pPr>
        <w:tabs>
          <w:tab w:val="num" w:pos="6081"/>
        </w:tabs>
        <w:ind w:left="6081" w:hanging="360"/>
      </w:pPr>
      <w:rPr>
        <w:rFonts w:ascii="Wingdings" w:hAnsi="Wingdings" w:hint="default"/>
      </w:rPr>
    </w:lvl>
    <w:lvl w:ilvl="6" w:tplc="04150001" w:tentative="1">
      <w:start w:val="1"/>
      <w:numFmt w:val="bullet"/>
      <w:lvlText w:val=""/>
      <w:lvlJc w:val="left"/>
      <w:pPr>
        <w:tabs>
          <w:tab w:val="num" w:pos="6801"/>
        </w:tabs>
        <w:ind w:left="6801" w:hanging="360"/>
      </w:pPr>
      <w:rPr>
        <w:rFonts w:ascii="Symbol" w:hAnsi="Symbol" w:hint="default"/>
      </w:rPr>
    </w:lvl>
    <w:lvl w:ilvl="7" w:tplc="04150003" w:tentative="1">
      <w:start w:val="1"/>
      <w:numFmt w:val="bullet"/>
      <w:lvlText w:val="o"/>
      <w:lvlJc w:val="left"/>
      <w:pPr>
        <w:tabs>
          <w:tab w:val="num" w:pos="7521"/>
        </w:tabs>
        <w:ind w:left="7521" w:hanging="360"/>
      </w:pPr>
      <w:rPr>
        <w:rFonts w:ascii="Courier New" w:hAnsi="Courier New" w:cs="Courier New" w:hint="default"/>
      </w:rPr>
    </w:lvl>
    <w:lvl w:ilvl="8" w:tplc="04150005" w:tentative="1">
      <w:start w:val="1"/>
      <w:numFmt w:val="bullet"/>
      <w:lvlText w:val=""/>
      <w:lvlJc w:val="left"/>
      <w:pPr>
        <w:tabs>
          <w:tab w:val="num" w:pos="8241"/>
        </w:tabs>
        <w:ind w:left="8241" w:hanging="360"/>
      </w:pPr>
      <w:rPr>
        <w:rFonts w:ascii="Wingdings" w:hAnsi="Wingdings" w:hint="default"/>
      </w:rPr>
    </w:lvl>
  </w:abstractNum>
  <w:abstractNum w:abstractNumId="24">
    <w:nsid w:val="2ECA2BA2"/>
    <w:multiLevelType w:val="hybridMultilevel"/>
    <w:tmpl w:val="2CBA4EB6"/>
    <w:lvl w:ilvl="0" w:tplc="04150001">
      <w:start w:val="1"/>
      <w:numFmt w:val="bullet"/>
      <w:lvlText w:val=""/>
      <w:lvlJc w:val="left"/>
      <w:pPr>
        <w:ind w:left="2148" w:hanging="360"/>
      </w:pPr>
      <w:rPr>
        <w:rFonts w:ascii="Symbol" w:hAnsi="Symbol" w:hint="default"/>
      </w:rPr>
    </w:lvl>
    <w:lvl w:ilvl="1" w:tplc="04150003" w:tentative="1">
      <w:start w:val="1"/>
      <w:numFmt w:val="bullet"/>
      <w:lvlText w:val="o"/>
      <w:lvlJc w:val="left"/>
      <w:pPr>
        <w:ind w:left="2868" w:hanging="360"/>
      </w:pPr>
      <w:rPr>
        <w:rFonts w:ascii="Courier New" w:hAnsi="Courier New" w:cs="Courier New" w:hint="default"/>
      </w:rPr>
    </w:lvl>
    <w:lvl w:ilvl="2" w:tplc="04150005" w:tentative="1">
      <w:start w:val="1"/>
      <w:numFmt w:val="bullet"/>
      <w:lvlText w:val=""/>
      <w:lvlJc w:val="left"/>
      <w:pPr>
        <w:ind w:left="3588" w:hanging="360"/>
      </w:pPr>
      <w:rPr>
        <w:rFonts w:ascii="Wingdings" w:hAnsi="Wingdings" w:hint="default"/>
      </w:rPr>
    </w:lvl>
    <w:lvl w:ilvl="3" w:tplc="04150001" w:tentative="1">
      <w:start w:val="1"/>
      <w:numFmt w:val="bullet"/>
      <w:lvlText w:val=""/>
      <w:lvlJc w:val="left"/>
      <w:pPr>
        <w:ind w:left="4308" w:hanging="360"/>
      </w:pPr>
      <w:rPr>
        <w:rFonts w:ascii="Symbol" w:hAnsi="Symbol" w:hint="default"/>
      </w:rPr>
    </w:lvl>
    <w:lvl w:ilvl="4" w:tplc="04150003" w:tentative="1">
      <w:start w:val="1"/>
      <w:numFmt w:val="bullet"/>
      <w:lvlText w:val="o"/>
      <w:lvlJc w:val="left"/>
      <w:pPr>
        <w:ind w:left="5028" w:hanging="360"/>
      </w:pPr>
      <w:rPr>
        <w:rFonts w:ascii="Courier New" w:hAnsi="Courier New" w:cs="Courier New" w:hint="default"/>
      </w:rPr>
    </w:lvl>
    <w:lvl w:ilvl="5" w:tplc="04150005" w:tentative="1">
      <w:start w:val="1"/>
      <w:numFmt w:val="bullet"/>
      <w:lvlText w:val=""/>
      <w:lvlJc w:val="left"/>
      <w:pPr>
        <w:ind w:left="5748" w:hanging="360"/>
      </w:pPr>
      <w:rPr>
        <w:rFonts w:ascii="Wingdings" w:hAnsi="Wingdings" w:hint="default"/>
      </w:rPr>
    </w:lvl>
    <w:lvl w:ilvl="6" w:tplc="04150001" w:tentative="1">
      <w:start w:val="1"/>
      <w:numFmt w:val="bullet"/>
      <w:lvlText w:val=""/>
      <w:lvlJc w:val="left"/>
      <w:pPr>
        <w:ind w:left="6468" w:hanging="360"/>
      </w:pPr>
      <w:rPr>
        <w:rFonts w:ascii="Symbol" w:hAnsi="Symbol" w:hint="default"/>
      </w:rPr>
    </w:lvl>
    <w:lvl w:ilvl="7" w:tplc="04150003" w:tentative="1">
      <w:start w:val="1"/>
      <w:numFmt w:val="bullet"/>
      <w:lvlText w:val="o"/>
      <w:lvlJc w:val="left"/>
      <w:pPr>
        <w:ind w:left="7188" w:hanging="360"/>
      </w:pPr>
      <w:rPr>
        <w:rFonts w:ascii="Courier New" w:hAnsi="Courier New" w:cs="Courier New" w:hint="default"/>
      </w:rPr>
    </w:lvl>
    <w:lvl w:ilvl="8" w:tplc="04150005" w:tentative="1">
      <w:start w:val="1"/>
      <w:numFmt w:val="bullet"/>
      <w:lvlText w:val=""/>
      <w:lvlJc w:val="left"/>
      <w:pPr>
        <w:ind w:left="7908" w:hanging="360"/>
      </w:pPr>
      <w:rPr>
        <w:rFonts w:ascii="Wingdings" w:hAnsi="Wingdings" w:hint="default"/>
      </w:rPr>
    </w:lvl>
  </w:abstractNum>
  <w:abstractNum w:abstractNumId="25">
    <w:nsid w:val="2F120C1F"/>
    <w:multiLevelType w:val="hybridMultilevel"/>
    <w:tmpl w:val="539634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FAC1DF0"/>
    <w:multiLevelType w:val="hybridMultilevel"/>
    <w:tmpl w:val="D69256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FEC3446"/>
    <w:multiLevelType w:val="hybridMultilevel"/>
    <w:tmpl w:val="4A74B0F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nsid w:val="3A8A7923"/>
    <w:multiLevelType w:val="hybridMultilevel"/>
    <w:tmpl w:val="2C32EE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3F566C"/>
    <w:multiLevelType w:val="hybridMultilevel"/>
    <w:tmpl w:val="D00A8F64"/>
    <w:lvl w:ilvl="0" w:tplc="5692A77E">
      <w:start w:val="1"/>
      <w:numFmt w:val="decimal"/>
      <w:lvlText w:val="%1."/>
      <w:lvlJc w:val="left"/>
      <w:pPr>
        <w:ind w:left="720" w:hanging="72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C26245F"/>
    <w:multiLevelType w:val="hybridMultilevel"/>
    <w:tmpl w:val="532891F4"/>
    <w:lvl w:ilvl="0" w:tplc="1E0CFF76">
      <w:start w:val="1"/>
      <w:numFmt w:val="lowerLetter"/>
      <w:lvlText w:val="%1)"/>
      <w:lvlJc w:val="left"/>
      <w:pPr>
        <w:ind w:left="180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D073FB5"/>
    <w:multiLevelType w:val="hybridMultilevel"/>
    <w:tmpl w:val="8D406DC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FCA47AA"/>
    <w:multiLevelType w:val="hybridMultilevel"/>
    <w:tmpl w:val="202A53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nsid w:val="51196AA8"/>
    <w:multiLevelType w:val="hybridMultilevel"/>
    <w:tmpl w:val="1150A11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2DB55E0"/>
    <w:multiLevelType w:val="hybridMultilevel"/>
    <w:tmpl w:val="AC0CD546"/>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5">
    <w:nsid w:val="571E5174"/>
    <w:multiLevelType w:val="hybridMultilevel"/>
    <w:tmpl w:val="08526E8A"/>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nsid w:val="5A066D61"/>
    <w:multiLevelType w:val="hybridMultilevel"/>
    <w:tmpl w:val="F31E479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nsid w:val="5B30090B"/>
    <w:multiLevelType w:val="singleLevel"/>
    <w:tmpl w:val="2040A16E"/>
    <w:lvl w:ilvl="0">
      <w:start w:val="1"/>
      <w:numFmt w:val="decimal"/>
      <w:lvlText w:val="%1."/>
      <w:legacy w:legacy="1" w:legacySpace="0" w:legacyIndent="355"/>
      <w:lvlJc w:val="left"/>
      <w:rPr>
        <w:rFonts w:ascii="Arial" w:hAnsi="Arial" w:cs="Arial" w:hint="default"/>
      </w:rPr>
    </w:lvl>
  </w:abstractNum>
  <w:abstractNum w:abstractNumId="38">
    <w:nsid w:val="5F5623EF"/>
    <w:multiLevelType w:val="hybridMultilevel"/>
    <w:tmpl w:val="85A0E4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5F6874DE"/>
    <w:multiLevelType w:val="multilevel"/>
    <w:tmpl w:val="738E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73511A"/>
    <w:multiLevelType w:val="hybridMultilevel"/>
    <w:tmpl w:val="598E15FC"/>
    <w:lvl w:ilvl="0" w:tplc="4C467B2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34111C7"/>
    <w:multiLevelType w:val="hybridMultilevel"/>
    <w:tmpl w:val="48D21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nsid w:val="668422C7"/>
    <w:multiLevelType w:val="hybridMultilevel"/>
    <w:tmpl w:val="2FAEAA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6A3D7F6C"/>
    <w:multiLevelType w:val="hybridMultilevel"/>
    <w:tmpl w:val="4E86CB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nsid w:val="6DBC1FD4"/>
    <w:multiLevelType w:val="hybridMultilevel"/>
    <w:tmpl w:val="6D3626B6"/>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5">
    <w:nsid w:val="70C924DF"/>
    <w:multiLevelType w:val="hybridMultilevel"/>
    <w:tmpl w:val="AC0CD54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6">
    <w:nsid w:val="75AB6C69"/>
    <w:multiLevelType w:val="hybridMultilevel"/>
    <w:tmpl w:val="6F1A97AA"/>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47">
    <w:nsid w:val="7A13107B"/>
    <w:multiLevelType w:val="hybridMultilevel"/>
    <w:tmpl w:val="FAAACE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2"/>
  </w:num>
  <w:num w:numId="2">
    <w:abstractNumId w:val="42"/>
  </w:num>
  <w:num w:numId="3">
    <w:abstractNumId w:val="13"/>
  </w:num>
  <w:num w:numId="4">
    <w:abstractNumId w:val="25"/>
  </w:num>
  <w:num w:numId="5">
    <w:abstractNumId w:val="8"/>
  </w:num>
  <w:num w:numId="6">
    <w:abstractNumId w:val="17"/>
  </w:num>
  <w:num w:numId="7">
    <w:abstractNumId w:val="26"/>
  </w:num>
  <w:num w:numId="8">
    <w:abstractNumId w:val="28"/>
  </w:num>
  <w:num w:numId="9">
    <w:abstractNumId w:val="10"/>
  </w:num>
  <w:num w:numId="10">
    <w:abstractNumId w:val="23"/>
  </w:num>
  <w:num w:numId="11">
    <w:abstractNumId w:val="31"/>
  </w:num>
  <w:num w:numId="12">
    <w:abstractNumId w:val="20"/>
  </w:num>
  <w:num w:numId="13">
    <w:abstractNumId w:val="1"/>
  </w:num>
  <w:num w:numId="14">
    <w:abstractNumId w:val="2"/>
  </w:num>
  <w:num w:numId="15">
    <w:abstractNumId w:val="15"/>
  </w:num>
  <w:num w:numId="16">
    <w:abstractNumId w:val="19"/>
  </w:num>
  <w:num w:numId="17">
    <w:abstractNumId w:val="6"/>
  </w:num>
  <w:num w:numId="18">
    <w:abstractNumId w:val="18"/>
  </w:num>
  <w:num w:numId="19">
    <w:abstractNumId w:val="44"/>
  </w:num>
  <w:num w:numId="20">
    <w:abstractNumId w:val="0"/>
  </w:num>
  <w:num w:numId="21">
    <w:abstractNumId w:val="5"/>
  </w:num>
  <w:num w:numId="22">
    <w:abstractNumId w:val="9"/>
  </w:num>
  <w:num w:numId="23">
    <w:abstractNumId w:val="14"/>
  </w:num>
  <w:num w:numId="24">
    <w:abstractNumId w:val="12"/>
  </w:num>
  <w:num w:numId="25">
    <w:abstractNumId w:val="16"/>
  </w:num>
  <w:num w:numId="26">
    <w:abstractNumId w:val="29"/>
  </w:num>
  <w:num w:numId="27">
    <w:abstractNumId w:val="7"/>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num>
  <w:num w:numId="31">
    <w:abstractNumId w:val="4"/>
  </w:num>
  <w:num w:numId="32">
    <w:abstractNumId w:val="46"/>
  </w:num>
  <w:num w:numId="33">
    <w:abstractNumId w:val="3"/>
  </w:num>
  <w:num w:numId="34">
    <w:abstractNumId w:val="21"/>
  </w:num>
  <w:num w:numId="35">
    <w:abstractNumId w:val="35"/>
  </w:num>
  <w:num w:numId="36">
    <w:abstractNumId w:val="30"/>
  </w:num>
  <w:num w:numId="37">
    <w:abstractNumId w:val="34"/>
  </w:num>
  <w:num w:numId="38">
    <w:abstractNumId w:val="38"/>
  </w:num>
  <w:num w:numId="39">
    <w:abstractNumId w:val="11"/>
  </w:num>
  <w:num w:numId="40">
    <w:abstractNumId w:val="33"/>
  </w:num>
  <w:num w:numId="41">
    <w:abstractNumId w:val="24"/>
  </w:num>
  <w:num w:numId="42">
    <w:abstractNumId w:val="39"/>
  </w:num>
  <w:num w:numId="43">
    <w:abstractNumId w:val="36"/>
  </w:num>
  <w:num w:numId="44">
    <w:abstractNumId w:val="47"/>
  </w:num>
  <w:num w:numId="45">
    <w:abstractNumId w:val="32"/>
  </w:num>
  <w:num w:numId="46">
    <w:abstractNumId w:val="43"/>
  </w:num>
  <w:num w:numId="47">
    <w:abstractNumId w:val="41"/>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revisionView w:markup="0"/>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BDB"/>
    <w:rsid w:val="00002355"/>
    <w:rsid w:val="000025A1"/>
    <w:rsid w:val="0002338F"/>
    <w:rsid w:val="00024C84"/>
    <w:rsid w:val="0003047D"/>
    <w:rsid w:val="000369A5"/>
    <w:rsid w:val="00041607"/>
    <w:rsid w:val="00041D77"/>
    <w:rsid w:val="00042BE4"/>
    <w:rsid w:val="000479BB"/>
    <w:rsid w:val="00047AEB"/>
    <w:rsid w:val="00054B28"/>
    <w:rsid w:val="000631A0"/>
    <w:rsid w:val="00073B61"/>
    <w:rsid w:val="000A710C"/>
    <w:rsid w:val="000B6FDA"/>
    <w:rsid w:val="000D101A"/>
    <w:rsid w:val="000D175D"/>
    <w:rsid w:val="000F23A6"/>
    <w:rsid w:val="0010606D"/>
    <w:rsid w:val="00112C23"/>
    <w:rsid w:val="00121EAF"/>
    <w:rsid w:val="00135111"/>
    <w:rsid w:val="00135CF0"/>
    <w:rsid w:val="0014420D"/>
    <w:rsid w:val="001544AC"/>
    <w:rsid w:val="001618D4"/>
    <w:rsid w:val="0016296D"/>
    <w:rsid w:val="00164A46"/>
    <w:rsid w:val="00167A29"/>
    <w:rsid w:val="00172EBB"/>
    <w:rsid w:val="00174FDC"/>
    <w:rsid w:val="001771C5"/>
    <w:rsid w:val="00190093"/>
    <w:rsid w:val="001A3371"/>
    <w:rsid w:val="001A5EFD"/>
    <w:rsid w:val="001C3FDE"/>
    <w:rsid w:val="001D2691"/>
    <w:rsid w:val="001D698D"/>
    <w:rsid w:val="001E2F6C"/>
    <w:rsid w:val="001F305F"/>
    <w:rsid w:val="00212303"/>
    <w:rsid w:val="00212DFD"/>
    <w:rsid w:val="00221531"/>
    <w:rsid w:val="00233690"/>
    <w:rsid w:val="002410CB"/>
    <w:rsid w:val="00245217"/>
    <w:rsid w:val="002468BE"/>
    <w:rsid w:val="00253095"/>
    <w:rsid w:val="0026008D"/>
    <w:rsid w:val="00287B87"/>
    <w:rsid w:val="00295809"/>
    <w:rsid w:val="002B006A"/>
    <w:rsid w:val="002B25D6"/>
    <w:rsid w:val="002C0134"/>
    <w:rsid w:val="002C4D9B"/>
    <w:rsid w:val="002C5A53"/>
    <w:rsid w:val="002E41EE"/>
    <w:rsid w:val="002E5A94"/>
    <w:rsid w:val="002E5FDD"/>
    <w:rsid w:val="002E7821"/>
    <w:rsid w:val="002E7996"/>
    <w:rsid w:val="002F08B8"/>
    <w:rsid w:val="003005D2"/>
    <w:rsid w:val="0030099C"/>
    <w:rsid w:val="003011FA"/>
    <w:rsid w:val="00311162"/>
    <w:rsid w:val="00315F3E"/>
    <w:rsid w:val="0033234B"/>
    <w:rsid w:val="00334688"/>
    <w:rsid w:val="00341C30"/>
    <w:rsid w:val="00343A67"/>
    <w:rsid w:val="003536FE"/>
    <w:rsid w:val="00354FF4"/>
    <w:rsid w:val="0035509C"/>
    <w:rsid w:val="00360C78"/>
    <w:rsid w:val="00371096"/>
    <w:rsid w:val="003971BF"/>
    <w:rsid w:val="003A215D"/>
    <w:rsid w:val="003A525D"/>
    <w:rsid w:val="003B68FC"/>
    <w:rsid w:val="003C0385"/>
    <w:rsid w:val="003D2292"/>
    <w:rsid w:val="003D3F2D"/>
    <w:rsid w:val="003D744B"/>
    <w:rsid w:val="003F01BD"/>
    <w:rsid w:val="003F1E8A"/>
    <w:rsid w:val="00403992"/>
    <w:rsid w:val="00404F3B"/>
    <w:rsid w:val="00410400"/>
    <w:rsid w:val="00422AD8"/>
    <w:rsid w:val="00423B5E"/>
    <w:rsid w:val="00424D4F"/>
    <w:rsid w:val="00441620"/>
    <w:rsid w:val="00466E4B"/>
    <w:rsid w:val="00470566"/>
    <w:rsid w:val="00484225"/>
    <w:rsid w:val="00485F56"/>
    <w:rsid w:val="00486037"/>
    <w:rsid w:val="0049178A"/>
    <w:rsid w:val="004921FF"/>
    <w:rsid w:val="004B2A46"/>
    <w:rsid w:val="004B32F6"/>
    <w:rsid w:val="004B6552"/>
    <w:rsid w:val="004C06EF"/>
    <w:rsid w:val="004D0C9D"/>
    <w:rsid w:val="004D3B40"/>
    <w:rsid w:val="004D3C84"/>
    <w:rsid w:val="004D3DFC"/>
    <w:rsid w:val="004D610F"/>
    <w:rsid w:val="004E28B4"/>
    <w:rsid w:val="004E3EB3"/>
    <w:rsid w:val="004E6EC8"/>
    <w:rsid w:val="004F0A2C"/>
    <w:rsid w:val="004F1538"/>
    <w:rsid w:val="004F3B5E"/>
    <w:rsid w:val="004F40BE"/>
    <w:rsid w:val="004F4EDE"/>
    <w:rsid w:val="005231D5"/>
    <w:rsid w:val="005308C6"/>
    <w:rsid w:val="00536C53"/>
    <w:rsid w:val="00541DE8"/>
    <w:rsid w:val="005432C1"/>
    <w:rsid w:val="005611B6"/>
    <w:rsid w:val="005631F3"/>
    <w:rsid w:val="0058110A"/>
    <w:rsid w:val="00592C0C"/>
    <w:rsid w:val="005A178F"/>
    <w:rsid w:val="005A5279"/>
    <w:rsid w:val="005B2BDB"/>
    <w:rsid w:val="005B521C"/>
    <w:rsid w:val="005C2D6B"/>
    <w:rsid w:val="005C3259"/>
    <w:rsid w:val="005C357C"/>
    <w:rsid w:val="005C7FC3"/>
    <w:rsid w:val="005D66A7"/>
    <w:rsid w:val="005F0E13"/>
    <w:rsid w:val="00601C08"/>
    <w:rsid w:val="00606C18"/>
    <w:rsid w:val="006161C6"/>
    <w:rsid w:val="00621F11"/>
    <w:rsid w:val="0063080D"/>
    <w:rsid w:val="00642259"/>
    <w:rsid w:val="006513E3"/>
    <w:rsid w:val="00663709"/>
    <w:rsid w:val="006649D6"/>
    <w:rsid w:val="006704A7"/>
    <w:rsid w:val="00687265"/>
    <w:rsid w:val="00691307"/>
    <w:rsid w:val="00694010"/>
    <w:rsid w:val="006A1198"/>
    <w:rsid w:val="006A160D"/>
    <w:rsid w:val="006C4806"/>
    <w:rsid w:val="006C7EF2"/>
    <w:rsid w:val="006D3CFD"/>
    <w:rsid w:val="006D4A08"/>
    <w:rsid w:val="006E4535"/>
    <w:rsid w:val="006F79E9"/>
    <w:rsid w:val="00702974"/>
    <w:rsid w:val="0071102E"/>
    <w:rsid w:val="00713349"/>
    <w:rsid w:val="007139DF"/>
    <w:rsid w:val="00714B8F"/>
    <w:rsid w:val="00717DD0"/>
    <w:rsid w:val="00724BD6"/>
    <w:rsid w:val="00732C8B"/>
    <w:rsid w:val="007357DD"/>
    <w:rsid w:val="00740B4D"/>
    <w:rsid w:val="00751057"/>
    <w:rsid w:val="00767FD9"/>
    <w:rsid w:val="007804D1"/>
    <w:rsid w:val="00786E0F"/>
    <w:rsid w:val="007876CF"/>
    <w:rsid w:val="00797E4B"/>
    <w:rsid w:val="007A0CEE"/>
    <w:rsid w:val="007A0EDE"/>
    <w:rsid w:val="007A280B"/>
    <w:rsid w:val="007A62DD"/>
    <w:rsid w:val="007A6BED"/>
    <w:rsid w:val="007A6CE8"/>
    <w:rsid w:val="007C1F19"/>
    <w:rsid w:val="007D23B4"/>
    <w:rsid w:val="007D2479"/>
    <w:rsid w:val="007D2919"/>
    <w:rsid w:val="007D43AC"/>
    <w:rsid w:val="007E230A"/>
    <w:rsid w:val="007E35FF"/>
    <w:rsid w:val="007F08B5"/>
    <w:rsid w:val="00806796"/>
    <w:rsid w:val="008155B3"/>
    <w:rsid w:val="00837767"/>
    <w:rsid w:val="008540A4"/>
    <w:rsid w:val="0085568D"/>
    <w:rsid w:val="00865F68"/>
    <w:rsid w:val="00870A4D"/>
    <w:rsid w:val="00870F54"/>
    <w:rsid w:val="008731A0"/>
    <w:rsid w:val="00876743"/>
    <w:rsid w:val="0088346F"/>
    <w:rsid w:val="00883C19"/>
    <w:rsid w:val="0088583E"/>
    <w:rsid w:val="00887048"/>
    <w:rsid w:val="00894CCB"/>
    <w:rsid w:val="00896568"/>
    <w:rsid w:val="008B4CE7"/>
    <w:rsid w:val="008C1FA0"/>
    <w:rsid w:val="008C50A7"/>
    <w:rsid w:val="008D1932"/>
    <w:rsid w:val="008E35EA"/>
    <w:rsid w:val="008E5797"/>
    <w:rsid w:val="008F1543"/>
    <w:rsid w:val="008F4BA6"/>
    <w:rsid w:val="00916755"/>
    <w:rsid w:val="0093382C"/>
    <w:rsid w:val="00935EB7"/>
    <w:rsid w:val="0095034E"/>
    <w:rsid w:val="00956454"/>
    <w:rsid w:val="009613BE"/>
    <w:rsid w:val="0098558C"/>
    <w:rsid w:val="00987A7A"/>
    <w:rsid w:val="00991D5D"/>
    <w:rsid w:val="00992999"/>
    <w:rsid w:val="00995641"/>
    <w:rsid w:val="009977E0"/>
    <w:rsid w:val="009A5110"/>
    <w:rsid w:val="009A56EF"/>
    <w:rsid w:val="009B3569"/>
    <w:rsid w:val="009C5C5D"/>
    <w:rsid w:val="009D1C2E"/>
    <w:rsid w:val="009E3218"/>
    <w:rsid w:val="009E7BED"/>
    <w:rsid w:val="009F4C82"/>
    <w:rsid w:val="009F6820"/>
    <w:rsid w:val="00A01D72"/>
    <w:rsid w:val="00A06285"/>
    <w:rsid w:val="00A1256C"/>
    <w:rsid w:val="00A17DB6"/>
    <w:rsid w:val="00A201B3"/>
    <w:rsid w:val="00A25C98"/>
    <w:rsid w:val="00A25ECC"/>
    <w:rsid w:val="00A3712E"/>
    <w:rsid w:val="00A57DB4"/>
    <w:rsid w:val="00A631C9"/>
    <w:rsid w:val="00A73986"/>
    <w:rsid w:val="00A74452"/>
    <w:rsid w:val="00A7676D"/>
    <w:rsid w:val="00A85532"/>
    <w:rsid w:val="00A86E51"/>
    <w:rsid w:val="00A925BA"/>
    <w:rsid w:val="00A966B3"/>
    <w:rsid w:val="00AA7CF4"/>
    <w:rsid w:val="00AB0A53"/>
    <w:rsid w:val="00AB5F13"/>
    <w:rsid w:val="00AB708A"/>
    <w:rsid w:val="00AD53B7"/>
    <w:rsid w:val="00AD5B8A"/>
    <w:rsid w:val="00AE07EF"/>
    <w:rsid w:val="00AE1E80"/>
    <w:rsid w:val="00AF55BE"/>
    <w:rsid w:val="00AF7658"/>
    <w:rsid w:val="00B00678"/>
    <w:rsid w:val="00B02F4B"/>
    <w:rsid w:val="00B0724F"/>
    <w:rsid w:val="00B16587"/>
    <w:rsid w:val="00B31F08"/>
    <w:rsid w:val="00B403DF"/>
    <w:rsid w:val="00B47A6C"/>
    <w:rsid w:val="00B47DC8"/>
    <w:rsid w:val="00B529B1"/>
    <w:rsid w:val="00B60331"/>
    <w:rsid w:val="00B70D41"/>
    <w:rsid w:val="00B7317F"/>
    <w:rsid w:val="00B75389"/>
    <w:rsid w:val="00B76C83"/>
    <w:rsid w:val="00B81531"/>
    <w:rsid w:val="00B82FAE"/>
    <w:rsid w:val="00B84F80"/>
    <w:rsid w:val="00B85E10"/>
    <w:rsid w:val="00B875BD"/>
    <w:rsid w:val="00B9033F"/>
    <w:rsid w:val="00B93BDB"/>
    <w:rsid w:val="00BA2DF8"/>
    <w:rsid w:val="00BA2F35"/>
    <w:rsid w:val="00BA4D19"/>
    <w:rsid w:val="00BA60FD"/>
    <w:rsid w:val="00BB0FD3"/>
    <w:rsid w:val="00BB258C"/>
    <w:rsid w:val="00BB3964"/>
    <w:rsid w:val="00BC40CB"/>
    <w:rsid w:val="00BD1BE8"/>
    <w:rsid w:val="00BD5299"/>
    <w:rsid w:val="00BD54A0"/>
    <w:rsid w:val="00BE0F37"/>
    <w:rsid w:val="00BE3907"/>
    <w:rsid w:val="00BE4664"/>
    <w:rsid w:val="00BF1172"/>
    <w:rsid w:val="00BF2711"/>
    <w:rsid w:val="00BF5413"/>
    <w:rsid w:val="00BF7231"/>
    <w:rsid w:val="00C106DB"/>
    <w:rsid w:val="00C2162A"/>
    <w:rsid w:val="00C32291"/>
    <w:rsid w:val="00C323E3"/>
    <w:rsid w:val="00C326F2"/>
    <w:rsid w:val="00C367F3"/>
    <w:rsid w:val="00C44D60"/>
    <w:rsid w:val="00C47B70"/>
    <w:rsid w:val="00C55CD9"/>
    <w:rsid w:val="00C55EC0"/>
    <w:rsid w:val="00C645D5"/>
    <w:rsid w:val="00C8022D"/>
    <w:rsid w:val="00C824D3"/>
    <w:rsid w:val="00C943AC"/>
    <w:rsid w:val="00C95813"/>
    <w:rsid w:val="00CA2441"/>
    <w:rsid w:val="00CA2923"/>
    <w:rsid w:val="00CB107C"/>
    <w:rsid w:val="00CB2468"/>
    <w:rsid w:val="00CC01A3"/>
    <w:rsid w:val="00CC1468"/>
    <w:rsid w:val="00CC6608"/>
    <w:rsid w:val="00CD0121"/>
    <w:rsid w:val="00CD1A7E"/>
    <w:rsid w:val="00CD616C"/>
    <w:rsid w:val="00CD7EAE"/>
    <w:rsid w:val="00CE02FC"/>
    <w:rsid w:val="00CF0A25"/>
    <w:rsid w:val="00D21648"/>
    <w:rsid w:val="00D22476"/>
    <w:rsid w:val="00D269E4"/>
    <w:rsid w:val="00D41897"/>
    <w:rsid w:val="00D4290C"/>
    <w:rsid w:val="00D43552"/>
    <w:rsid w:val="00D45D05"/>
    <w:rsid w:val="00D51C14"/>
    <w:rsid w:val="00D55DAE"/>
    <w:rsid w:val="00D844C5"/>
    <w:rsid w:val="00DA19B6"/>
    <w:rsid w:val="00DA5F57"/>
    <w:rsid w:val="00DB0445"/>
    <w:rsid w:val="00DB4453"/>
    <w:rsid w:val="00DB6923"/>
    <w:rsid w:val="00DE366D"/>
    <w:rsid w:val="00DE647D"/>
    <w:rsid w:val="00DF33A1"/>
    <w:rsid w:val="00E00527"/>
    <w:rsid w:val="00E018EF"/>
    <w:rsid w:val="00E02A36"/>
    <w:rsid w:val="00E120F5"/>
    <w:rsid w:val="00E1305D"/>
    <w:rsid w:val="00E3352C"/>
    <w:rsid w:val="00E44B39"/>
    <w:rsid w:val="00E456B9"/>
    <w:rsid w:val="00E50F83"/>
    <w:rsid w:val="00E532CD"/>
    <w:rsid w:val="00E61FB8"/>
    <w:rsid w:val="00E627E1"/>
    <w:rsid w:val="00E72FCB"/>
    <w:rsid w:val="00E76685"/>
    <w:rsid w:val="00E77303"/>
    <w:rsid w:val="00E84063"/>
    <w:rsid w:val="00E94ECF"/>
    <w:rsid w:val="00E94F33"/>
    <w:rsid w:val="00E9539E"/>
    <w:rsid w:val="00E95708"/>
    <w:rsid w:val="00EB053D"/>
    <w:rsid w:val="00EB6583"/>
    <w:rsid w:val="00EC58E6"/>
    <w:rsid w:val="00EC5DA7"/>
    <w:rsid w:val="00EC6BCA"/>
    <w:rsid w:val="00EC7F65"/>
    <w:rsid w:val="00EF3689"/>
    <w:rsid w:val="00EF5569"/>
    <w:rsid w:val="00F0231A"/>
    <w:rsid w:val="00F0312D"/>
    <w:rsid w:val="00F11CE9"/>
    <w:rsid w:val="00F20C11"/>
    <w:rsid w:val="00F27A19"/>
    <w:rsid w:val="00F34ACE"/>
    <w:rsid w:val="00F37E1F"/>
    <w:rsid w:val="00F41046"/>
    <w:rsid w:val="00F45422"/>
    <w:rsid w:val="00F57530"/>
    <w:rsid w:val="00F66AB3"/>
    <w:rsid w:val="00F70FA9"/>
    <w:rsid w:val="00F81F98"/>
    <w:rsid w:val="00F82D90"/>
    <w:rsid w:val="00F940C9"/>
    <w:rsid w:val="00F944C5"/>
    <w:rsid w:val="00F97F4B"/>
    <w:rsid w:val="00FA0723"/>
    <w:rsid w:val="00FA2521"/>
    <w:rsid w:val="00FA2770"/>
    <w:rsid w:val="00FA5442"/>
    <w:rsid w:val="00FB0E39"/>
    <w:rsid w:val="00FC482A"/>
    <w:rsid w:val="00FC53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2BDB"/>
    <w:pPr>
      <w:ind w:left="720"/>
      <w:contextualSpacing/>
    </w:pPr>
  </w:style>
  <w:style w:type="paragraph" w:styleId="Tekstprzypisudolnego">
    <w:name w:val="footnote text"/>
    <w:basedOn w:val="Normalny"/>
    <w:link w:val="TekstprzypisudolnegoZnak"/>
    <w:semiHidden/>
    <w:rsid w:val="00714B8F"/>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semiHidden/>
    <w:rsid w:val="00714B8F"/>
    <w:rPr>
      <w:rFonts w:ascii="Times New Roman" w:eastAsia="Times New Roman" w:hAnsi="Times New Roman" w:cs="Times New Roman"/>
      <w:sz w:val="20"/>
      <w:szCs w:val="20"/>
    </w:rPr>
  </w:style>
  <w:style w:type="character" w:styleId="Odwoanieprzypisudolnego">
    <w:name w:val="footnote reference"/>
    <w:basedOn w:val="Domylnaczcionkaakapitu"/>
    <w:semiHidden/>
    <w:rsid w:val="00714B8F"/>
    <w:rPr>
      <w:vertAlign w:val="superscript"/>
    </w:rPr>
  </w:style>
  <w:style w:type="table" w:styleId="Tabela-Siatka">
    <w:name w:val="Table Grid"/>
    <w:basedOn w:val="Standardowy"/>
    <w:uiPriority w:val="59"/>
    <w:rsid w:val="004039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041D77"/>
    <w:rPr>
      <w:sz w:val="16"/>
      <w:szCs w:val="16"/>
    </w:rPr>
  </w:style>
  <w:style w:type="paragraph" w:styleId="Tekstkomentarza">
    <w:name w:val="annotation text"/>
    <w:basedOn w:val="Normalny"/>
    <w:link w:val="TekstkomentarzaZnak"/>
    <w:uiPriority w:val="99"/>
    <w:semiHidden/>
    <w:unhideWhenUsed/>
    <w:rsid w:val="00041D7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41D77"/>
    <w:rPr>
      <w:sz w:val="20"/>
      <w:szCs w:val="20"/>
    </w:rPr>
  </w:style>
  <w:style w:type="paragraph" w:styleId="Tekstdymka">
    <w:name w:val="Balloon Text"/>
    <w:basedOn w:val="Normalny"/>
    <w:link w:val="TekstdymkaZnak"/>
    <w:uiPriority w:val="99"/>
    <w:semiHidden/>
    <w:unhideWhenUsed/>
    <w:rsid w:val="00041D7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41D77"/>
    <w:rPr>
      <w:rFonts w:ascii="Tahoma" w:hAnsi="Tahoma" w:cs="Tahoma"/>
      <w:sz w:val="16"/>
      <w:szCs w:val="16"/>
    </w:rPr>
  </w:style>
  <w:style w:type="paragraph" w:styleId="Tekstpodstawowywcity2">
    <w:name w:val="Body Text Indent 2"/>
    <w:basedOn w:val="Normalny"/>
    <w:link w:val="Tekstpodstawowywcity2Znak"/>
    <w:rsid w:val="00041D77"/>
    <w:pPr>
      <w:widowControl w:val="0"/>
      <w:autoSpaceDE w:val="0"/>
      <w:autoSpaceDN w:val="0"/>
      <w:adjustRightInd w:val="0"/>
      <w:spacing w:after="120" w:line="480" w:lineRule="auto"/>
      <w:ind w:left="283"/>
    </w:pPr>
    <w:rPr>
      <w:rFonts w:ascii="Times New Roman" w:eastAsia="SimSun" w:hAnsi="Times New Roman" w:cs="Times New Roman"/>
      <w:sz w:val="24"/>
      <w:szCs w:val="24"/>
      <w:lang w:val="en-US" w:eastAsia="zh-CN"/>
    </w:rPr>
  </w:style>
  <w:style w:type="character" w:customStyle="1" w:styleId="Tekstpodstawowywcity2Znak">
    <w:name w:val="Tekst podstawowy wcięty 2 Znak"/>
    <w:basedOn w:val="Domylnaczcionkaakapitu"/>
    <w:link w:val="Tekstpodstawowywcity2"/>
    <w:rsid w:val="00041D77"/>
    <w:rPr>
      <w:rFonts w:ascii="Times New Roman" w:eastAsia="SimSun" w:hAnsi="Times New Roman" w:cs="Times New Roman"/>
      <w:sz w:val="24"/>
      <w:szCs w:val="24"/>
      <w:lang w:val="en-US" w:eastAsia="zh-CN"/>
    </w:rPr>
  </w:style>
  <w:style w:type="paragraph" w:customStyle="1" w:styleId="DefaultText">
    <w:name w:val="Default Text"/>
    <w:basedOn w:val="Normalny"/>
    <w:link w:val="DefaultTextChar"/>
    <w:rsid w:val="00041D77"/>
    <w:pPr>
      <w:widowControl w:val="0"/>
      <w:autoSpaceDE w:val="0"/>
      <w:autoSpaceDN w:val="0"/>
      <w:adjustRightInd w:val="0"/>
      <w:spacing w:after="0" w:line="240" w:lineRule="auto"/>
      <w:jc w:val="both"/>
    </w:pPr>
    <w:rPr>
      <w:rFonts w:ascii="Times New Roman" w:eastAsia="SimSun" w:hAnsi="Times New Roman" w:cs="Times New Roman"/>
      <w:sz w:val="18"/>
      <w:szCs w:val="18"/>
      <w:lang w:eastAsia="zh-CN"/>
    </w:rPr>
  </w:style>
  <w:style w:type="character" w:customStyle="1" w:styleId="DefaultTextChar">
    <w:name w:val="Default Text Char"/>
    <w:link w:val="DefaultText"/>
    <w:rsid w:val="00041D77"/>
    <w:rPr>
      <w:rFonts w:ascii="Times New Roman" w:eastAsia="SimSun" w:hAnsi="Times New Roman" w:cs="Times New Roman"/>
      <w:sz w:val="18"/>
      <w:szCs w:val="18"/>
      <w:lang w:eastAsia="zh-CN"/>
    </w:rPr>
  </w:style>
  <w:style w:type="paragraph" w:styleId="Nagwek">
    <w:name w:val="header"/>
    <w:basedOn w:val="Normalny"/>
    <w:link w:val="NagwekZnak"/>
    <w:uiPriority w:val="99"/>
    <w:unhideWhenUsed/>
    <w:rsid w:val="001618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18D4"/>
  </w:style>
  <w:style w:type="paragraph" w:styleId="Stopka">
    <w:name w:val="footer"/>
    <w:basedOn w:val="Normalny"/>
    <w:link w:val="StopkaZnak"/>
    <w:uiPriority w:val="99"/>
    <w:unhideWhenUsed/>
    <w:rsid w:val="001618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18D4"/>
  </w:style>
  <w:style w:type="paragraph" w:styleId="Tekstprzypisukocowego">
    <w:name w:val="endnote text"/>
    <w:basedOn w:val="Normalny"/>
    <w:link w:val="TekstprzypisukocowegoZnak"/>
    <w:rsid w:val="00CC01A3"/>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CC01A3"/>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CC01A3"/>
    <w:rPr>
      <w:vertAlign w:val="superscript"/>
    </w:rPr>
  </w:style>
  <w:style w:type="paragraph" w:styleId="Tematkomentarza">
    <w:name w:val="annotation subject"/>
    <w:basedOn w:val="Tekstkomentarza"/>
    <w:next w:val="Tekstkomentarza"/>
    <w:link w:val="TematkomentarzaZnak"/>
    <w:uiPriority w:val="99"/>
    <w:semiHidden/>
    <w:unhideWhenUsed/>
    <w:rsid w:val="005D66A7"/>
    <w:rPr>
      <w:b/>
      <w:bCs/>
    </w:rPr>
  </w:style>
  <w:style w:type="character" w:customStyle="1" w:styleId="TematkomentarzaZnak">
    <w:name w:val="Temat komentarza Znak"/>
    <w:basedOn w:val="TekstkomentarzaZnak"/>
    <w:link w:val="Tematkomentarza"/>
    <w:uiPriority w:val="99"/>
    <w:semiHidden/>
    <w:rsid w:val="005D66A7"/>
    <w:rPr>
      <w:b/>
      <w:bCs/>
      <w:sz w:val="20"/>
      <w:szCs w:val="20"/>
    </w:rPr>
  </w:style>
  <w:style w:type="character" w:styleId="Hipercze">
    <w:name w:val="Hyperlink"/>
    <w:basedOn w:val="Domylnaczcionkaakapitu"/>
    <w:uiPriority w:val="99"/>
    <w:unhideWhenUsed/>
    <w:rsid w:val="009D1C2E"/>
    <w:rPr>
      <w:color w:val="0000FF" w:themeColor="hyperlink"/>
      <w:u w:val="single"/>
    </w:rPr>
  </w:style>
  <w:style w:type="character" w:customStyle="1" w:styleId="FontStyle26">
    <w:name w:val="Font Style26"/>
    <w:basedOn w:val="Domylnaczcionkaakapitu"/>
    <w:uiPriority w:val="99"/>
    <w:rsid w:val="00F57530"/>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2BDB"/>
    <w:pPr>
      <w:ind w:left="720"/>
      <w:contextualSpacing/>
    </w:pPr>
  </w:style>
  <w:style w:type="paragraph" w:styleId="Tekstprzypisudolnego">
    <w:name w:val="footnote text"/>
    <w:basedOn w:val="Normalny"/>
    <w:link w:val="TekstprzypisudolnegoZnak"/>
    <w:semiHidden/>
    <w:rsid w:val="00714B8F"/>
    <w:pPr>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semiHidden/>
    <w:rsid w:val="00714B8F"/>
    <w:rPr>
      <w:rFonts w:ascii="Times New Roman" w:eastAsia="Times New Roman" w:hAnsi="Times New Roman" w:cs="Times New Roman"/>
      <w:sz w:val="20"/>
      <w:szCs w:val="20"/>
    </w:rPr>
  </w:style>
  <w:style w:type="character" w:styleId="Odwoanieprzypisudolnego">
    <w:name w:val="footnote reference"/>
    <w:basedOn w:val="Domylnaczcionkaakapitu"/>
    <w:semiHidden/>
    <w:rsid w:val="00714B8F"/>
    <w:rPr>
      <w:vertAlign w:val="superscript"/>
    </w:rPr>
  </w:style>
  <w:style w:type="table" w:styleId="Tabela-Siatka">
    <w:name w:val="Table Grid"/>
    <w:basedOn w:val="Standardowy"/>
    <w:uiPriority w:val="59"/>
    <w:rsid w:val="004039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041D77"/>
    <w:rPr>
      <w:sz w:val="16"/>
      <w:szCs w:val="16"/>
    </w:rPr>
  </w:style>
  <w:style w:type="paragraph" w:styleId="Tekstkomentarza">
    <w:name w:val="annotation text"/>
    <w:basedOn w:val="Normalny"/>
    <w:link w:val="TekstkomentarzaZnak"/>
    <w:uiPriority w:val="99"/>
    <w:semiHidden/>
    <w:unhideWhenUsed/>
    <w:rsid w:val="00041D7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41D77"/>
    <w:rPr>
      <w:sz w:val="20"/>
      <w:szCs w:val="20"/>
    </w:rPr>
  </w:style>
  <w:style w:type="paragraph" w:styleId="Tekstdymka">
    <w:name w:val="Balloon Text"/>
    <w:basedOn w:val="Normalny"/>
    <w:link w:val="TekstdymkaZnak"/>
    <w:uiPriority w:val="99"/>
    <w:semiHidden/>
    <w:unhideWhenUsed/>
    <w:rsid w:val="00041D7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41D77"/>
    <w:rPr>
      <w:rFonts w:ascii="Tahoma" w:hAnsi="Tahoma" w:cs="Tahoma"/>
      <w:sz w:val="16"/>
      <w:szCs w:val="16"/>
    </w:rPr>
  </w:style>
  <w:style w:type="paragraph" w:styleId="Tekstpodstawowywcity2">
    <w:name w:val="Body Text Indent 2"/>
    <w:basedOn w:val="Normalny"/>
    <w:link w:val="Tekstpodstawowywcity2Znak"/>
    <w:rsid w:val="00041D77"/>
    <w:pPr>
      <w:widowControl w:val="0"/>
      <w:autoSpaceDE w:val="0"/>
      <w:autoSpaceDN w:val="0"/>
      <w:adjustRightInd w:val="0"/>
      <w:spacing w:after="120" w:line="480" w:lineRule="auto"/>
      <w:ind w:left="283"/>
    </w:pPr>
    <w:rPr>
      <w:rFonts w:ascii="Times New Roman" w:eastAsia="SimSun" w:hAnsi="Times New Roman" w:cs="Times New Roman"/>
      <w:sz w:val="24"/>
      <w:szCs w:val="24"/>
      <w:lang w:val="en-US" w:eastAsia="zh-CN"/>
    </w:rPr>
  </w:style>
  <w:style w:type="character" w:customStyle="1" w:styleId="Tekstpodstawowywcity2Znak">
    <w:name w:val="Tekst podstawowy wcięty 2 Znak"/>
    <w:basedOn w:val="Domylnaczcionkaakapitu"/>
    <w:link w:val="Tekstpodstawowywcity2"/>
    <w:rsid w:val="00041D77"/>
    <w:rPr>
      <w:rFonts w:ascii="Times New Roman" w:eastAsia="SimSun" w:hAnsi="Times New Roman" w:cs="Times New Roman"/>
      <w:sz w:val="24"/>
      <w:szCs w:val="24"/>
      <w:lang w:val="en-US" w:eastAsia="zh-CN"/>
    </w:rPr>
  </w:style>
  <w:style w:type="paragraph" w:customStyle="1" w:styleId="DefaultText">
    <w:name w:val="Default Text"/>
    <w:basedOn w:val="Normalny"/>
    <w:link w:val="DefaultTextChar"/>
    <w:rsid w:val="00041D77"/>
    <w:pPr>
      <w:widowControl w:val="0"/>
      <w:autoSpaceDE w:val="0"/>
      <w:autoSpaceDN w:val="0"/>
      <w:adjustRightInd w:val="0"/>
      <w:spacing w:after="0" w:line="240" w:lineRule="auto"/>
      <w:jc w:val="both"/>
    </w:pPr>
    <w:rPr>
      <w:rFonts w:ascii="Times New Roman" w:eastAsia="SimSun" w:hAnsi="Times New Roman" w:cs="Times New Roman"/>
      <w:sz w:val="18"/>
      <w:szCs w:val="18"/>
      <w:lang w:eastAsia="zh-CN"/>
    </w:rPr>
  </w:style>
  <w:style w:type="character" w:customStyle="1" w:styleId="DefaultTextChar">
    <w:name w:val="Default Text Char"/>
    <w:link w:val="DefaultText"/>
    <w:rsid w:val="00041D77"/>
    <w:rPr>
      <w:rFonts w:ascii="Times New Roman" w:eastAsia="SimSun" w:hAnsi="Times New Roman" w:cs="Times New Roman"/>
      <w:sz w:val="18"/>
      <w:szCs w:val="18"/>
      <w:lang w:eastAsia="zh-CN"/>
    </w:rPr>
  </w:style>
  <w:style w:type="paragraph" w:styleId="Nagwek">
    <w:name w:val="header"/>
    <w:basedOn w:val="Normalny"/>
    <w:link w:val="NagwekZnak"/>
    <w:uiPriority w:val="99"/>
    <w:unhideWhenUsed/>
    <w:rsid w:val="001618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618D4"/>
  </w:style>
  <w:style w:type="paragraph" w:styleId="Stopka">
    <w:name w:val="footer"/>
    <w:basedOn w:val="Normalny"/>
    <w:link w:val="StopkaZnak"/>
    <w:uiPriority w:val="99"/>
    <w:unhideWhenUsed/>
    <w:rsid w:val="001618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618D4"/>
  </w:style>
  <w:style w:type="paragraph" w:styleId="Tekstprzypisukocowego">
    <w:name w:val="endnote text"/>
    <w:basedOn w:val="Normalny"/>
    <w:link w:val="TekstprzypisukocowegoZnak"/>
    <w:rsid w:val="00CC01A3"/>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CC01A3"/>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CC01A3"/>
    <w:rPr>
      <w:vertAlign w:val="superscript"/>
    </w:rPr>
  </w:style>
  <w:style w:type="paragraph" w:styleId="Tematkomentarza">
    <w:name w:val="annotation subject"/>
    <w:basedOn w:val="Tekstkomentarza"/>
    <w:next w:val="Tekstkomentarza"/>
    <w:link w:val="TematkomentarzaZnak"/>
    <w:uiPriority w:val="99"/>
    <w:semiHidden/>
    <w:unhideWhenUsed/>
    <w:rsid w:val="005D66A7"/>
    <w:rPr>
      <w:b/>
      <w:bCs/>
    </w:rPr>
  </w:style>
  <w:style w:type="character" w:customStyle="1" w:styleId="TematkomentarzaZnak">
    <w:name w:val="Temat komentarza Znak"/>
    <w:basedOn w:val="TekstkomentarzaZnak"/>
    <w:link w:val="Tematkomentarza"/>
    <w:uiPriority w:val="99"/>
    <w:semiHidden/>
    <w:rsid w:val="005D66A7"/>
    <w:rPr>
      <w:b/>
      <w:bCs/>
      <w:sz w:val="20"/>
      <w:szCs w:val="20"/>
    </w:rPr>
  </w:style>
  <w:style w:type="character" w:styleId="Hipercze">
    <w:name w:val="Hyperlink"/>
    <w:basedOn w:val="Domylnaczcionkaakapitu"/>
    <w:uiPriority w:val="99"/>
    <w:unhideWhenUsed/>
    <w:rsid w:val="009D1C2E"/>
    <w:rPr>
      <w:color w:val="0000FF" w:themeColor="hyperlink"/>
      <w:u w:val="single"/>
    </w:rPr>
  </w:style>
  <w:style w:type="character" w:customStyle="1" w:styleId="FontStyle26">
    <w:name w:val="Font Style26"/>
    <w:basedOn w:val="Domylnaczcionkaakapitu"/>
    <w:uiPriority w:val="99"/>
    <w:rsid w:val="00F57530"/>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BDB0F-AB77-4164-AB6C-BA15AE91F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4933</Words>
  <Characters>29601</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34466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Jastrzębska Dorota  (DIRS)</dc:creator>
  <cp:lastModifiedBy>Gecyngier Paulina  (BA-F)</cp:lastModifiedBy>
  <cp:revision>19</cp:revision>
  <cp:lastPrinted>2016-10-26T11:36:00Z</cp:lastPrinted>
  <dcterms:created xsi:type="dcterms:W3CDTF">2016-10-18T10:38:00Z</dcterms:created>
  <dcterms:modified xsi:type="dcterms:W3CDTF">2016-10-26T11:36:00Z</dcterms:modified>
</cp:coreProperties>
</file>