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1C0FB9" w14:textId="77777777" w:rsidR="00C534B1" w:rsidRPr="006B0D5F" w:rsidRDefault="006B0D5F" w:rsidP="006B0D5F">
      <w:pPr>
        <w:jc w:val="center"/>
        <w:rPr>
          <w:rFonts w:ascii="Garamond" w:hAnsi="Garamond"/>
          <w:b/>
        </w:rPr>
      </w:pPr>
      <w:r w:rsidRPr="006B0D5F">
        <w:rPr>
          <w:rFonts w:ascii="Garamond" w:hAnsi="Garamond"/>
          <w:b/>
        </w:rPr>
        <w:t>OPIS PRZEDMIOTU ZAMÓWIENIA</w:t>
      </w:r>
    </w:p>
    <w:sdt>
      <w:sdtPr>
        <w:rPr>
          <w:rFonts w:ascii="Calibri" w:eastAsia="Calibri" w:hAnsi="Calibri" w:cs="Times New Roman"/>
          <w:color w:val="auto"/>
          <w:sz w:val="22"/>
          <w:szCs w:val="22"/>
          <w:lang w:eastAsia="en-US"/>
        </w:rPr>
        <w:id w:val="-40268469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293F064" w14:textId="77777777" w:rsidR="006B0D5F" w:rsidRPr="006B0D5F" w:rsidRDefault="006B0D5F">
          <w:pPr>
            <w:pStyle w:val="Nagwekspisutreci"/>
            <w:rPr>
              <w:rFonts w:ascii="Garamond" w:hAnsi="Garamond"/>
              <w:b/>
            </w:rPr>
          </w:pPr>
          <w:r w:rsidRPr="006B0D5F">
            <w:rPr>
              <w:rFonts w:ascii="Garamond" w:hAnsi="Garamond"/>
              <w:b/>
            </w:rPr>
            <w:t>Spis treści</w:t>
          </w:r>
        </w:p>
        <w:p w14:paraId="7256608A" w14:textId="77777777" w:rsidR="00CC1C8C" w:rsidRDefault="006B0D5F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16775980" w:history="1">
            <w:r w:rsidR="00CC1C8C" w:rsidRPr="00F91B9D">
              <w:rPr>
                <w:rStyle w:val="Hipercze"/>
                <w:rFonts w:ascii="Garamond" w:hAnsi="Garamond"/>
                <w:b/>
                <w:noProof/>
              </w:rPr>
              <w:t>I.</w:t>
            </w:r>
            <w:r w:rsidR="00CC1C8C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CC1C8C" w:rsidRPr="00F91B9D">
              <w:rPr>
                <w:rStyle w:val="Hipercze"/>
                <w:rFonts w:ascii="Garamond" w:hAnsi="Garamond"/>
                <w:b/>
                <w:noProof/>
              </w:rPr>
              <w:t>Przedmiot zamówienia</w:t>
            </w:r>
            <w:r w:rsidR="00CC1C8C">
              <w:rPr>
                <w:noProof/>
                <w:webHidden/>
              </w:rPr>
              <w:tab/>
            </w:r>
            <w:r w:rsidR="00CC1C8C">
              <w:rPr>
                <w:noProof/>
                <w:webHidden/>
              </w:rPr>
              <w:fldChar w:fldCharType="begin"/>
            </w:r>
            <w:r w:rsidR="00CC1C8C">
              <w:rPr>
                <w:noProof/>
                <w:webHidden/>
              </w:rPr>
              <w:instrText xml:space="preserve"> PAGEREF _Toc416775980 \h </w:instrText>
            </w:r>
            <w:r w:rsidR="00CC1C8C">
              <w:rPr>
                <w:noProof/>
                <w:webHidden/>
              </w:rPr>
            </w:r>
            <w:r w:rsidR="00CC1C8C">
              <w:rPr>
                <w:noProof/>
                <w:webHidden/>
              </w:rPr>
              <w:fldChar w:fldCharType="separate"/>
            </w:r>
            <w:r w:rsidR="00CC1C8C">
              <w:rPr>
                <w:noProof/>
                <w:webHidden/>
              </w:rPr>
              <w:t>1</w:t>
            </w:r>
            <w:r w:rsidR="00CC1C8C">
              <w:rPr>
                <w:noProof/>
                <w:webHidden/>
              </w:rPr>
              <w:fldChar w:fldCharType="end"/>
            </w:r>
          </w:hyperlink>
        </w:p>
        <w:p w14:paraId="76C28B8F" w14:textId="77777777" w:rsidR="00CC1C8C" w:rsidRDefault="00182575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416775981" w:history="1">
            <w:r w:rsidR="00CC1C8C" w:rsidRPr="00F91B9D">
              <w:rPr>
                <w:rStyle w:val="Hipercze"/>
                <w:rFonts w:ascii="Garamond" w:hAnsi="Garamond"/>
                <w:b/>
                <w:noProof/>
              </w:rPr>
              <w:t>II.</w:t>
            </w:r>
            <w:r w:rsidR="00CC1C8C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CC1C8C" w:rsidRPr="00F91B9D">
              <w:rPr>
                <w:rStyle w:val="Hipercze"/>
                <w:rFonts w:ascii="Garamond" w:hAnsi="Garamond"/>
                <w:b/>
                <w:noProof/>
              </w:rPr>
              <w:t>Zasady realizacji etapów zamówienia</w:t>
            </w:r>
            <w:r w:rsidR="00CC1C8C">
              <w:rPr>
                <w:noProof/>
                <w:webHidden/>
              </w:rPr>
              <w:tab/>
            </w:r>
            <w:r w:rsidR="00CC1C8C">
              <w:rPr>
                <w:noProof/>
                <w:webHidden/>
              </w:rPr>
              <w:fldChar w:fldCharType="begin"/>
            </w:r>
            <w:r w:rsidR="00CC1C8C">
              <w:rPr>
                <w:noProof/>
                <w:webHidden/>
              </w:rPr>
              <w:instrText xml:space="preserve"> PAGEREF _Toc416775981 \h </w:instrText>
            </w:r>
            <w:r w:rsidR="00CC1C8C">
              <w:rPr>
                <w:noProof/>
                <w:webHidden/>
              </w:rPr>
            </w:r>
            <w:r w:rsidR="00CC1C8C">
              <w:rPr>
                <w:noProof/>
                <w:webHidden/>
              </w:rPr>
              <w:fldChar w:fldCharType="separate"/>
            </w:r>
            <w:r w:rsidR="00CC1C8C">
              <w:rPr>
                <w:noProof/>
                <w:webHidden/>
              </w:rPr>
              <w:t>1</w:t>
            </w:r>
            <w:r w:rsidR="00CC1C8C">
              <w:rPr>
                <w:noProof/>
                <w:webHidden/>
              </w:rPr>
              <w:fldChar w:fldCharType="end"/>
            </w:r>
          </w:hyperlink>
        </w:p>
        <w:p w14:paraId="2070EFDA" w14:textId="77777777" w:rsidR="00CC1C8C" w:rsidRDefault="00182575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416775982" w:history="1">
            <w:r w:rsidR="00CC1C8C" w:rsidRPr="00F91B9D">
              <w:rPr>
                <w:rStyle w:val="Hipercze"/>
                <w:rFonts w:ascii="Garamond" w:hAnsi="Garamond"/>
                <w:b/>
                <w:noProof/>
              </w:rPr>
              <w:t>III.</w:t>
            </w:r>
            <w:r w:rsidR="00CC1C8C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CC1C8C" w:rsidRPr="00F91B9D">
              <w:rPr>
                <w:rStyle w:val="Hipercze"/>
                <w:rFonts w:ascii="Garamond" w:hAnsi="Garamond"/>
                <w:b/>
                <w:noProof/>
              </w:rPr>
              <w:t>Wymagania dotyczące realizacji przedmiotu zamówienia – wymagania minimalne</w:t>
            </w:r>
            <w:r w:rsidR="00CC1C8C">
              <w:rPr>
                <w:noProof/>
                <w:webHidden/>
              </w:rPr>
              <w:tab/>
            </w:r>
            <w:r w:rsidR="00CC1C8C">
              <w:rPr>
                <w:noProof/>
                <w:webHidden/>
              </w:rPr>
              <w:fldChar w:fldCharType="begin"/>
            </w:r>
            <w:r w:rsidR="00CC1C8C">
              <w:rPr>
                <w:noProof/>
                <w:webHidden/>
              </w:rPr>
              <w:instrText xml:space="preserve"> PAGEREF _Toc416775982 \h </w:instrText>
            </w:r>
            <w:r w:rsidR="00CC1C8C">
              <w:rPr>
                <w:noProof/>
                <w:webHidden/>
              </w:rPr>
            </w:r>
            <w:r w:rsidR="00CC1C8C">
              <w:rPr>
                <w:noProof/>
                <w:webHidden/>
              </w:rPr>
              <w:fldChar w:fldCharType="separate"/>
            </w:r>
            <w:r w:rsidR="00CC1C8C">
              <w:rPr>
                <w:noProof/>
                <w:webHidden/>
              </w:rPr>
              <w:t>2</w:t>
            </w:r>
            <w:r w:rsidR="00CC1C8C">
              <w:rPr>
                <w:noProof/>
                <w:webHidden/>
              </w:rPr>
              <w:fldChar w:fldCharType="end"/>
            </w:r>
          </w:hyperlink>
        </w:p>
        <w:p w14:paraId="27AE3E43" w14:textId="77777777" w:rsidR="00CC1C8C" w:rsidRDefault="00182575">
          <w:pPr>
            <w:pStyle w:val="Spistreci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416775983" w:history="1">
            <w:r w:rsidR="00CC1C8C" w:rsidRPr="00F91B9D">
              <w:rPr>
                <w:rStyle w:val="Hipercze"/>
                <w:rFonts w:ascii="Times New Roman" w:hAnsi="Times New Roman"/>
                <w:noProof/>
              </w:rPr>
              <w:t>1.</w:t>
            </w:r>
            <w:r w:rsidR="00CC1C8C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CC1C8C" w:rsidRPr="00F91B9D">
              <w:rPr>
                <w:rStyle w:val="Hipercze"/>
                <w:rFonts w:ascii="Garamond" w:hAnsi="Garamond"/>
                <w:noProof/>
              </w:rPr>
              <w:t>Etap 1 – Opracowanie projektów technicznego budowy skalowalnego, wysokowydajnego i wysokodostępnego klastra bazodanowego MSSQL 2014 zawierającego minimum:</w:t>
            </w:r>
            <w:r w:rsidR="00CC1C8C">
              <w:rPr>
                <w:noProof/>
                <w:webHidden/>
              </w:rPr>
              <w:tab/>
            </w:r>
            <w:r w:rsidR="00CC1C8C">
              <w:rPr>
                <w:noProof/>
                <w:webHidden/>
              </w:rPr>
              <w:fldChar w:fldCharType="begin"/>
            </w:r>
            <w:r w:rsidR="00CC1C8C">
              <w:rPr>
                <w:noProof/>
                <w:webHidden/>
              </w:rPr>
              <w:instrText xml:space="preserve"> PAGEREF _Toc416775983 \h </w:instrText>
            </w:r>
            <w:r w:rsidR="00CC1C8C">
              <w:rPr>
                <w:noProof/>
                <w:webHidden/>
              </w:rPr>
            </w:r>
            <w:r w:rsidR="00CC1C8C">
              <w:rPr>
                <w:noProof/>
                <w:webHidden/>
              </w:rPr>
              <w:fldChar w:fldCharType="separate"/>
            </w:r>
            <w:r w:rsidR="00CC1C8C">
              <w:rPr>
                <w:noProof/>
                <w:webHidden/>
              </w:rPr>
              <w:t>2</w:t>
            </w:r>
            <w:r w:rsidR="00CC1C8C">
              <w:rPr>
                <w:noProof/>
                <w:webHidden/>
              </w:rPr>
              <w:fldChar w:fldCharType="end"/>
            </w:r>
          </w:hyperlink>
        </w:p>
        <w:p w14:paraId="62974F6D" w14:textId="77777777" w:rsidR="00CC1C8C" w:rsidRDefault="00182575">
          <w:pPr>
            <w:pStyle w:val="Spistreci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416775984" w:history="1">
            <w:r w:rsidR="00CC1C8C" w:rsidRPr="00F91B9D">
              <w:rPr>
                <w:rStyle w:val="Hipercze"/>
                <w:rFonts w:ascii="Times New Roman" w:hAnsi="Times New Roman"/>
                <w:noProof/>
              </w:rPr>
              <w:t>2.</w:t>
            </w:r>
            <w:r w:rsidR="00CC1C8C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CC1C8C" w:rsidRPr="00F91B9D">
              <w:rPr>
                <w:rStyle w:val="Hipercze"/>
                <w:rFonts w:ascii="Garamond" w:hAnsi="Garamond"/>
                <w:noProof/>
              </w:rPr>
              <w:t>Etap 2 – wdrożenie skalowalnego, wysokowydajnego i wysokodostępnego klastra bazodanowego MSSQL 2014.</w:t>
            </w:r>
            <w:r w:rsidR="00CC1C8C">
              <w:rPr>
                <w:noProof/>
                <w:webHidden/>
              </w:rPr>
              <w:tab/>
            </w:r>
            <w:r w:rsidR="00CC1C8C">
              <w:rPr>
                <w:noProof/>
                <w:webHidden/>
              </w:rPr>
              <w:fldChar w:fldCharType="begin"/>
            </w:r>
            <w:r w:rsidR="00CC1C8C">
              <w:rPr>
                <w:noProof/>
                <w:webHidden/>
              </w:rPr>
              <w:instrText xml:space="preserve"> PAGEREF _Toc416775984 \h </w:instrText>
            </w:r>
            <w:r w:rsidR="00CC1C8C">
              <w:rPr>
                <w:noProof/>
                <w:webHidden/>
              </w:rPr>
            </w:r>
            <w:r w:rsidR="00CC1C8C">
              <w:rPr>
                <w:noProof/>
                <w:webHidden/>
              </w:rPr>
              <w:fldChar w:fldCharType="separate"/>
            </w:r>
            <w:r w:rsidR="00CC1C8C">
              <w:rPr>
                <w:noProof/>
                <w:webHidden/>
              </w:rPr>
              <w:t>3</w:t>
            </w:r>
            <w:r w:rsidR="00CC1C8C">
              <w:rPr>
                <w:noProof/>
                <w:webHidden/>
              </w:rPr>
              <w:fldChar w:fldCharType="end"/>
            </w:r>
          </w:hyperlink>
        </w:p>
        <w:p w14:paraId="61CF068D" w14:textId="77777777" w:rsidR="00CC1C8C" w:rsidRDefault="00182575">
          <w:pPr>
            <w:pStyle w:val="Spistreci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416775985" w:history="1">
            <w:r w:rsidR="00CC1C8C" w:rsidRPr="00F91B9D">
              <w:rPr>
                <w:rStyle w:val="Hipercze"/>
                <w:rFonts w:ascii="Times New Roman" w:hAnsi="Times New Roman"/>
                <w:noProof/>
              </w:rPr>
              <w:t>3.</w:t>
            </w:r>
            <w:r w:rsidR="00CC1C8C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CC1C8C" w:rsidRPr="00F91B9D">
              <w:rPr>
                <w:rStyle w:val="Hipercze"/>
                <w:rFonts w:ascii="Garamond" w:hAnsi="Garamond"/>
                <w:noProof/>
              </w:rPr>
              <w:t>Etap 3 – Wsparcie</w:t>
            </w:r>
            <w:r w:rsidR="00CC1C8C">
              <w:rPr>
                <w:noProof/>
                <w:webHidden/>
              </w:rPr>
              <w:tab/>
            </w:r>
            <w:r w:rsidR="00CC1C8C">
              <w:rPr>
                <w:noProof/>
                <w:webHidden/>
              </w:rPr>
              <w:fldChar w:fldCharType="begin"/>
            </w:r>
            <w:r w:rsidR="00CC1C8C">
              <w:rPr>
                <w:noProof/>
                <w:webHidden/>
              </w:rPr>
              <w:instrText xml:space="preserve"> PAGEREF _Toc416775985 \h </w:instrText>
            </w:r>
            <w:r w:rsidR="00CC1C8C">
              <w:rPr>
                <w:noProof/>
                <w:webHidden/>
              </w:rPr>
            </w:r>
            <w:r w:rsidR="00CC1C8C">
              <w:rPr>
                <w:noProof/>
                <w:webHidden/>
              </w:rPr>
              <w:fldChar w:fldCharType="separate"/>
            </w:r>
            <w:r w:rsidR="00CC1C8C">
              <w:rPr>
                <w:noProof/>
                <w:webHidden/>
              </w:rPr>
              <w:t>4</w:t>
            </w:r>
            <w:r w:rsidR="00CC1C8C">
              <w:rPr>
                <w:noProof/>
                <w:webHidden/>
              </w:rPr>
              <w:fldChar w:fldCharType="end"/>
            </w:r>
          </w:hyperlink>
        </w:p>
        <w:p w14:paraId="13AAE359" w14:textId="77777777" w:rsidR="006B0D5F" w:rsidRDefault="006B0D5F" w:rsidP="006B0D5F">
          <w:r>
            <w:rPr>
              <w:b/>
              <w:bCs/>
            </w:rPr>
            <w:fldChar w:fldCharType="end"/>
          </w:r>
        </w:p>
      </w:sdtContent>
    </w:sdt>
    <w:p w14:paraId="1DE0865B" w14:textId="77777777" w:rsidR="006B0D5F" w:rsidRDefault="006B0D5F" w:rsidP="006B0D5F">
      <w:pPr>
        <w:pStyle w:val="Akapitzlist"/>
        <w:numPr>
          <w:ilvl w:val="0"/>
          <w:numId w:val="0"/>
        </w:numPr>
        <w:suppressAutoHyphens w:val="0"/>
        <w:autoSpaceDN/>
        <w:spacing w:before="240" w:after="120"/>
        <w:ind w:left="284"/>
        <w:jc w:val="both"/>
        <w:textAlignment w:val="auto"/>
        <w:rPr>
          <w:rFonts w:ascii="Garamond" w:hAnsi="Garamond"/>
          <w:b/>
        </w:rPr>
      </w:pPr>
    </w:p>
    <w:p w14:paraId="498F0D4D" w14:textId="77777777" w:rsidR="006B0D5F" w:rsidRPr="006B0D5F" w:rsidRDefault="006B0D5F" w:rsidP="00CB739A">
      <w:pPr>
        <w:pStyle w:val="Akapitzlist"/>
        <w:numPr>
          <w:ilvl w:val="3"/>
          <w:numId w:val="2"/>
        </w:numPr>
        <w:suppressAutoHyphens w:val="0"/>
        <w:autoSpaceDN/>
        <w:spacing w:before="240" w:after="120" w:line="276" w:lineRule="auto"/>
        <w:ind w:left="284" w:hanging="284"/>
        <w:jc w:val="both"/>
        <w:textAlignment w:val="auto"/>
        <w:outlineLvl w:val="0"/>
        <w:rPr>
          <w:rFonts w:ascii="Garamond" w:hAnsi="Garamond"/>
          <w:b/>
          <w:sz w:val="28"/>
        </w:rPr>
      </w:pPr>
      <w:bookmarkStart w:id="0" w:name="_Toc416775980"/>
      <w:r w:rsidRPr="006B0D5F">
        <w:rPr>
          <w:rFonts w:ascii="Garamond" w:hAnsi="Garamond"/>
          <w:b/>
          <w:sz w:val="28"/>
        </w:rPr>
        <w:t>Przedmiot zamówienia</w:t>
      </w:r>
      <w:bookmarkEnd w:id="0"/>
    </w:p>
    <w:p w14:paraId="0FFE1E50" w14:textId="1AB06463" w:rsidR="00CF2EBE" w:rsidRPr="007D2D2E" w:rsidRDefault="00CF2EBE" w:rsidP="00420DAA">
      <w:pPr>
        <w:pStyle w:val="Akapitzlist"/>
        <w:numPr>
          <w:ilvl w:val="0"/>
          <w:numId w:val="0"/>
        </w:numPr>
        <w:suppressAutoHyphens w:val="0"/>
        <w:autoSpaceDN/>
        <w:spacing w:before="240" w:after="120"/>
        <w:ind w:left="284"/>
        <w:jc w:val="both"/>
        <w:textAlignment w:val="auto"/>
        <w:rPr>
          <w:rFonts w:ascii="Garamond" w:hAnsi="Garamond"/>
          <w:sz w:val="24"/>
        </w:rPr>
      </w:pPr>
      <w:r w:rsidRPr="007D2D2E">
        <w:rPr>
          <w:rFonts w:ascii="Garamond" w:hAnsi="Garamond"/>
          <w:sz w:val="24"/>
        </w:rPr>
        <w:t xml:space="preserve">Przedmiotem </w:t>
      </w:r>
      <w:r w:rsidR="006B0D5F" w:rsidRPr="007D2D2E">
        <w:rPr>
          <w:rFonts w:ascii="Garamond" w:hAnsi="Garamond"/>
          <w:sz w:val="24"/>
        </w:rPr>
        <w:t>zamówienia</w:t>
      </w:r>
      <w:r w:rsidRPr="007D2D2E">
        <w:rPr>
          <w:rFonts w:ascii="Garamond" w:hAnsi="Garamond"/>
          <w:sz w:val="24"/>
        </w:rPr>
        <w:t xml:space="preserve"> jest zaprojektowanie</w:t>
      </w:r>
      <w:r w:rsidR="00DA3ECB">
        <w:rPr>
          <w:rFonts w:ascii="Garamond" w:hAnsi="Garamond"/>
          <w:sz w:val="24"/>
        </w:rPr>
        <w:t xml:space="preserve"> i</w:t>
      </w:r>
      <w:r w:rsidR="00DA3ECB" w:rsidRPr="007D2D2E">
        <w:rPr>
          <w:rFonts w:ascii="Garamond" w:hAnsi="Garamond"/>
          <w:sz w:val="24"/>
        </w:rPr>
        <w:t xml:space="preserve"> wytworzeni</w:t>
      </w:r>
      <w:r w:rsidR="00DA3ECB">
        <w:rPr>
          <w:rFonts w:ascii="Garamond" w:hAnsi="Garamond"/>
          <w:sz w:val="24"/>
        </w:rPr>
        <w:t>e</w:t>
      </w:r>
      <w:r w:rsidR="00DA3ECB" w:rsidRPr="007D2D2E">
        <w:rPr>
          <w:rFonts w:ascii="Garamond" w:hAnsi="Garamond"/>
          <w:sz w:val="24"/>
        </w:rPr>
        <w:t xml:space="preserve"> </w:t>
      </w:r>
      <w:r w:rsidRPr="007D2D2E">
        <w:rPr>
          <w:rFonts w:ascii="Garamond" w:hAnsi="Garamond"/>
          <w:sz w:val="24"/>
        </w:rPr>
        <w:t>na infrastrukturze Zamawiaj</w:t>
      </w:r>
      <w:r w:rsidRPr="007D2D2E">
        <w:rPr>
          <w:rFonts w:ascii="Garamond" w:hAnsi="Garamond"/>
          <w:sz w:val="24"/>
        </w:rPr>
        <w:t>ą</w:t>
      </w:r>
      <w:r w:rsidRPr="007D2D2E">
        <w:rPr>
          <w:rFonts w:ascii="Garamond" w:hAnsi="Garamond"/>
          <w:sz w:val="24"/>
        </w:rPr>
        <w:t>cego</w:t>
      </w:r>
      <w:r w:rsidR="000E334B" w:rsidRPr="007D2D2E">
        <w:rPr>
          <w:rFonts w:ascii="Garamond" w:hAnsi="Garamond"/>
          <w:sz w:val="24"/>
        </w:rPr>
        <w:t>,</w:t>
      </w:r>
      <w:r w:rsidRPr="007D2D2E">
        <w:rPr>
          <w:rFonts w:ascii="Garamond" w:hAnsi="Garamond"/>
          <w:sz w:val="24"/>
        </w:rPr>
        <w:t xml:space="preserve"> </w:t>
      </w:r>
      <w:r w:rsidR="00DA32ED" w:rsidRPr="007D2D2E">
        <w:rPr>
          <w:rFonts w:ascii="Garamond" w:hAnsi="Garamond"/>
          <w:sz w:val="24"/>
        </w:rPr>
        <w:t>wysokowydajnego i wy</w:t>
      </w:r>
      <w:r w:rsidR="00DF4A34" w:rsidRPr="007D2D2E">
        <w:rPr>
          <w:rFonts w:ascii="Garamond" w:hAnsi="Garamond"/>
          <w:sz w:val="24"/>
        </w:rPr>
        <w:t>sokodostę</w:t>
      </w:r>
      <w:r w:rsidR="00DA32ED" w:rsidRPr="007D2D2E">
        <w:rPr>
          <w:rFonts w:ascii="Garamond" w:hAnsi="Garamond"/>
          <w:sz w:val="24"/>
        </w:rPr>
        <w:t xml:space="preserve">pnego klastra bazodanowego opartego o </w:t>
      </w:r>
      <w:r w:rsidR="00DA3ECB">
        <w:rPr>
          <w:rFonts w:ascii="Garamond" w:hAnsi="Garamond"/>
          <w:sz w:val="24"/>
        </w:rPr>
        <w:t xml:space="preserve">Microsoft </w:t>
      </w:r>
      <w:r w:rsidR="00DA3ECB" w:rsidRPr="007D2D2E">
        <w:rPr>
          <w:rFonts w:ascii="Garamond" w:hAnsi="Garamond"/>
          <w:sz w:val="24"/>
        </w:rPr>
        <w:t xml:space="preserve">SQL </w:t>
      </w:r>
      <w:r w:rsidR="00DA3ECB">
        <w:rPr>
          <w:rFonts w:ascii="Garamond" w:hAnsi="Garamond"/>
          <w:sz w:val="24"/>
        </w:rPr>
        <w:t>Server</w:t>
      </w:r>
      <w:r w:rsidR="00DA3ECB" w:rsidRPr="007D2D2E">
        <w:rPr>
          <w:rFonts w:ascii="Garamond" w:hAnsi="Garamond"/>
          <w:sz w:val="24"/>
        </w:rPr>
        <w:t xml:space="preserve"> </w:t>
      </w:r>
      <w:r w:rsidR="00DA32ED" w:rsidRPr="007D2D2E">
        <w:rPr>
          <w:rFonts w:ascii="Garamond" w:hAnsi="Garamond"/>
          <w:sz w:val="24"/>
        </w:rPr>
        <w:t>2014</w:t>
      </w:r>
      <w:r w:rsidR="00BD0AC0" w:rsidRPr="007D2D2E">
        <w:rPr>
          <w:rFonts w:ascii="Garamond" w:hAnsi="Garamond"/>
          <w:sz w:val="24"/>
        </w:rPr>
        <w:t>, wraz z</w:t>
      </w:r>
      <w:r w:rsidRPr="007D2D2E">
        <w:rPr>
          <w:rFonts w:ascii="Garamond" w:hAnsi="Garamond"/>
          <w:sz w:val="24"/>
        </w:rPr>
        <w:t>:</w:t>
      </w:r>
      <w:r w:rsidR="00BD0AC0" w:rsidRPr="007D2D2E">
        <w:rPr>
          <w:rFonts w:ascii="Garamond" w:hAnsi="Garamond"/>
          <w:sz w:val="24"/>
        </w:rPr>
        <w:t xml:space="preserve"> </w:t>
      </w:r>
      <w:r w:rsidR="00A21106">
        <w:rPr>
          <w:rFonts w:ascii="Garamond" w:hAnsi="Garamond"/>
          <w:sz w:val="24"/>
        </w:rPr>
        <w:t>wykonaniem dokumentacji</w:t>
      </w:r>
      <w:r w:rsidRPr="007D2D2E">
        <w:rPr>
          <w:rFonts w:ascii="Garamond" w:hAnsi="Garamond"/>
          <w:sz w:val="24"/>
        </w:rPr>
        <w:t xml:space="preserve"> </w:t>
      </w:r>
      <w:r w:rsidRPr="00F40BDF">
        <w:rPr>
          <w:rFonts w:ascii="Garamond" w:hAnsi="Garamond"/>
          <w:sz w:val="24"/>
        </w:rPr>
        <w:t xml:space="preserve">oraz </w:t>
      </w:r>
      <w:r w:rsidR="00BA02A5">
        <w:rPr>
          <w:rFonts w:ascii="Garamond" w:hAnsi="Garamond"/>
          <w:sz w:val="24"/>
        </w:rPr>
        <w:t>instruktaż</w:t>
      </w:r>
      <w:r w:rsidR="00795348" w:rsidRPr="00F40BDF">
        <w:rPr>
          <w:rFonts w:ascii="Garamond" w:hAnsi="Garamond"/>
          <w:sz w:val="24"/>
        </w:rPr>
        <w:t>e</w:t>
      </w:r>
      <w:r w:rsidR="00EF1E28">
        <w:rPr>
          <w:rFonts w:ascii="Garamond" w:hAnsi="Garamond"/>
          <w:sz w:val="24"/>
        </w:rPr>
        <w:t>m</w:t>
      </w:r>
      <w:r w:rsidRPr="007D2D2E">
        <w:rPr>
          <w:rFonts w:ascii="Garamond" w:hAnsi="Garamond"/>
          <w:sz w:val="24"/>
        </w:rPr>
        <w:t>.</w:t>
      </w:r>
      <w:r w:rsidR="0089397A">
        <w:rPr>
          <w:rFonts w:ascii="Garamond" w:hAnsi="Garamond"/>
          <w:sz w:val="24"/>
        </w:rPr>
        <w:t xml:space="preserve"> </w:t>
      </w:r>
      <w:r w:rsidRPr="007D2D2E">
        <w:rPr>
          <w:rFonts w:ascii="Garamond" w:hAnsi="Garamond"/>
          <w:sz w:val="24"/>
        </w:rPr>
        <w:t xml:space="preserve"> Przedmiot </w:t>
      </w:r>
      <w:r w:rsidR="000E334B" w:rsidRPr="007D2D2E">
        <w:rPr>
          <w:rFonts w:ascii="Garamond" w:hAnsi="Garamond"/>
          <w:sz w:val="24"/>
        </w:rPr>
        <w:t>zamówi</w:t>
      </w:r>
      <w:r w:rsidR="000E334B" w:rsidRPr="007D2D2E">
        <w:rPr>
          <w:rFonts w:ascii="Garamond" w:hAnsi="Garamond"/>
          <w:sz w:val="24"/>
        </w:rPr>
        <w:t>e</w:t>
      </w:r>
      <w:r w:rsidR="000E334B" w:rsidRPr="007D2D2E">
        <w:rPr>
          <w:rFonts w:ascii="Garamond" w:hAnsi="Garamond"/>
          <w:sz w:val="24"/>
        </w:rPr>
        <w:t>nia będzie realizowany w podziale na niżej wymienione Etapy:</w:t>
      </w:r>
    </w:p>
    <w:p w14:paraId="6E0C8FB7" w14:textId="58DD915A" w:rsidR="000E334B" w:rsidRPr="000E7AA0" w:rsidRDefault="000E334B" w:rsidP="00310BEA">
      <w:pPr>
        <w:pStyle w:val="Akapitzlist"/>
        <w:numPr>
          <w:ilvl w:val="0"/>
          <w:numId w:val="3"/>
        </w:numPr>
        <w:suppressAutoHyphens w:val="0"/>
        <w:autoSpaceDN/>
        <w:spacing w:before="240" w:after="120" w:line="276" w:lineRule="auto"/>
        <w:textAlignment w:val="auto"/>
        <w:rPr>
          <w:rFonts w:ascii="Garamond" w:hAnsi="Garamond"/>
          <w:sz w:val="24"/>
        </w:rPr>
      </w:pPr>
      <w:r w:rsidRPr="007D2D2E">
        <w:rPr>
          <w:rFonts w:ascii="Garamond" w:hAnsi="Garamond"/>
          <w:sz w:val="24"/>
        </w:rPr>
        <w:t xml:space="preserve">Etap 1 – </w:t>
      </w:r>
      <w:r w:rsidR="00A21106">
        <w:rPr>
          <w:rFonts w:ascii="Garamond" w:hAnsi="Garamond"/>
          <w:sz w:val="24"/>
        </w:rPr>
        <w:t xml:space="preserve">Opracowanie projektu technicznego budowy skalowalnego, wysokowydajnego i wysoko wydajnego </w:t>
      </w:r>
      <w:r w:rsidR="004305A2">
        <w:rPr>
          <w:rFonts w:ascii="Garamond" w:hAnsi="Garamond"/>
          <w:sz w:val="24"/>
        </w:rPr>
        <w:t>klastra bazodanowego MSSQL 2014.</w:t>
      </w:r>
    </w:p>
    <w:p w14:paraId="72F257E3" w14:textId="388356E2" w:rsidR="00D0713F" w:rsidRPr="007D2D2E" w:rsidRDefault="000E334B" w:rsidP="00420DAA">
      <w:pPr>
        <w:pStyle w:val="Akapitzlist"/>
        <w:numPr>
          <w:ilvl w:val="0"/>
          <w:numId w:val="3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 w:rsidRPr="007D2D2E">
        <w:rPr>
          <w:rFonts w:ascii="Garamond" w:hAnsi="Garamond"/>
          <w:sz w:val="24"/>
        </w:rPr>
        <w:t>Etap 2 – Wdrożenie</w:t>
      </w:r>
      <w:r w:rsidR="00EA5FBF">
        <w:rPr>
          <w:rFonts w:ascii="Garamond" w:hAnsi="Garamond"/>
          <w:sz w:val="24"/>
        </w:rPr>
        <w:t xml:space="preserve"> skalowalnego,</w:t>
      </w:r>
      <w:r w:rsidRPr="007D2D2E">
        <w:rPr>
          <w:rFonts w:ascii="Garamond" w:hAnsi="Garamond"/>
          <w:sz w:val="24"/>
        </w:rPr>
        <w:t xml:space="preserve"> wysoko</w:t>
      </w:r>
      <w:r w:rsidR="00EB146D" w:rsidRPr="007D2D2E">
        <w:rPr>
          <w:rFonts w:ascii="Garamond" w:hAnsi="Garamond"/>
          <w:sz w:val="24"/>
        </w:rPr>
        <w:t>wydajnego i wysokodostępnego klastra</w:t>
      </w:r>
      <w:r w:rsidR="00795348">
        <w:rPr>
          <w:rFonts w:ascii="Garamond" w:hAnsi="Garamond"/>
          <w:sz w:val="24"/>
        </w:rPr>
        <w:t xml:space="preserve"> bazod</w:t>
      </w:r>
      <w:r w:rsidR="00795348">
        <w:rPr>
          <w:rFonts w:ascii="Garamond" w:hAnsi="Garamond"/>
          <w:sz w:val="24"/>
        </w:rPr>
        <w:t>a</w:t>
      </w:r>
      <w:r w:rsidR="00795348">
        <w:rPr>
          <w:rFonts w:ascii="Garamond" w:hAnsi="Garamond"/>
          <w:sz w:val="24"/>
        </w:rPr>
        <w:t>nowego</w:t>
      </w:r>
      <w:r w:rsidR="00EB146D" w:rsidRPr="007D2D2E">
        <w:rPr>
          <w:rFonts w:ascii="Garamond" w:hAnsi="Garamond"/>
          <w:sz w:val="24"/>
        </w:rPr>
        <w:t xml:space="preserve"> MSSQL 2014</w:t>
      </w:r>
      <w:r w:rsidR="00EA5FBF">
        <w:rPr>
          <w:rFonts w:ascii="Garamond" w:hAnsi="Garamond"/>
          <w:sz w:val="24"/>
        </w:rPr>
        <w:t xml:space="preserve">, przygotowanie planów utrzymaniowych </w:t>
      </w:r>
      <w:r w:rsidR="00AE680A">
        <w:rPr>
          <w:rFonts w:ascii="Garamond" w:hAnsi="Garamond"/>
          <w:sz w:val="24"/>
        </w:rPr>
        <w:t>realizowanych</w:t>
      </w:r>
      <w:r w:rsidR="00EA5FBF">
        <w:rPr>
          <w:rFonts w:ascii="Garamond" w:hAnsi="Garamond"/>
          <w:sz w:val="24"/>
        </w:rPr>
        <w:t xml:space="preserve"> procedur</w:t>
      </w:r>
      <w:r w:rsidR="00AE680A">
        <w:rPr>
          <w:rFonts w:ascii="Garamond" w:hAnsi="Garamond"/>
          <w:sz w:val="24"/>
        </w:rPr>
        <w:t>ami</w:t>
      </w:r>
      <w:r w:rsidR="00EA5FBF">
        <w:rPr>
          <w:rFonts w:ascii="Garamond" w:hAnsi="Garamond"/>
          <w:sz w:val="24"/>
        </w:rPr>
        <w:t xml:space="preserve"> T-SQL</w:t>
      </w:r>
      <w:r w:rsidR="00A21106">
        <w:rPr>
          <w:rFonts w:ascii="Garamond" w:hAnsi="Garamond"/>
          <w:sz w:val="24"/>
        </w:rPr>
        <w:t>,</w:t>
      </w:r>
      <w:r w:rsidR="00EA5FBF">
        <w:rPr>
          <w:rFonts w:ascii="Garamond" w:hAnsi="Garamond"/>
          <w:sz w:val="24"/>
        </w:rPr>
        <w:t xml:space="preserve"> </w:t>
      </w:r>
      <w:r w:rsidR="000B5680">
        <w:rPr>
          <w:rFonts w:ascii="Garamond" w:hAnsi="Garamond"/>
          <w:sz w:val="24"/>
        </w:rPr>
        <w:t>sporządzenie dokumentacji powykonawczej</w:t>
      </w:r>
      <w:r w:rsidR="00A21106">
        <w:rPr>
          <w:rFonts w:ascii="Garamond" w:hAnsi="Garamond"/>
          <w:sz w:val="24"/>
        </w:rPr>
        <w:t xml:space="preserve">, oraz </w:t>
      </w:r>
      <w:r w:rsidR="00BA02A5">
        <w:rPr>
          <w:rFonts w:ascii="Garamond" w:hAnsi="Garamond"/>
          <w:sz w:val="24"/>
        </w:rPr>
        <w:t>instruktaż</w:t>
      </w:r>
      <w:r w:rsidR="00DA3ECB">
        <w:rPr>
          <w:rFonts w:ascii="Garamond" w:hAnsi="Garamond"/>
          <w:sz w:val="24"/>
        </w:rPr>
        <w:t>.</w:t>
      </w:r>
    </w:p>
    <w:p w14:paraId="182F86B2" w14:textId="527A4145" w:rsidR="000272F6" w:rsidRPr="007D2D2E" w:rsidRDefault="000272F6" w:rsidP="00CB739A">
      <w:pPr>
        <w:pStyle w:val="Akapitzlist"/>
        <w:numPr>
          <w:ilvl w:val="0"/>
          <w:numId w:val="3"/>
        </w:numPr>
        <w:suppressAutoHyphens w:val="0"/>
        <w:autoSpaceDN/>
        <w:spacing w:before="240" w:after="120" w:line="276" w:lineRule="auto"/>
        <w:jc w:val="both"/>
        <w:textAlignment w:val="auto"/>
        <w:rPr>
          <w:rFonts w:ascii="Garamond" w:hAnsi="Garamond"/>
          <w:sz w:val="24"/>
        </w:rPr>
      </w:pPr>
      <w:r w:rsidRPr="007D2D2E">
        <w:rPr>
          <w:rFonts w:ascii="Garamond" w:hAnsi="Garamond"/>
          <w:sz w:val="24"/>
        </w:rPr>
        <w:t xml:space="preserve">Etap </w:t>
      </w:r>
      <w:r w:rsidR="00EF1E28">
        <w:rPr>
          <w:rFonts w:ascii="Garamond" w:hAnsi="Garamond"/>
          <w:sz w:val="24"/>
        </w:rPr>
        <w:t>3</w:t>
      </w:r>
      <w:r w:rsidRPr="007D2D2E">
        <w:rPr>
          <w:rFonts w:ascii="Garamond" w:hAnsi="Garamond"/>
          <w:sz w:val="24"/>
        </w:rPr>
        <w:t xml:space="preserve"> -  </w:t>
      </w:r>
      <w:r w:rsidR="00282A3C">
        <w:rPr>
          <w:rFonts w:ascii="Garamond" w:hAnsi="Garamond"/>
          <w:sz w:val="24"/>
        </w:rPr>
        <w:t>Wsparcie</w:t>
      </w:r>
      <w:r w:rsidR="004305A2">
        <w:rPr>
          <w:rFonts w:ascii="Garamond" w:hAnsi="Garamond"/>
          <w:sz w:val="24"/>
        </w:rPr>
        <w:t>.</w:t>
      </w:r>
    </w:p>
    <w:p w14:paraId="724F1149" w14:textId="08D29D09" w:rsidR="00B83D0F" w:rsidRPr="007D2D2E" w:rsidRDefault="00B83D0F" w:rsidP="00420DAA">
      <w:pPr>
        <w:suppressAutoHyphens w:val="0"/>
        <w:autoSpaceDN/>
        <w:spacing w:before="240" w:after="120" w:line="360" w:lineRule="auto"/>
        <w:jc w:val="both"/>
        <w:textAlignment w:val="auto"/>
        <w:rPr>
          <w:rFonts w:ascii="Garamond" w:hAnsi="Garamond"/>
          <w:sz w:val="24"/>
        </w:rPr>
      </w:pPr>
      <w:r w:rsidRPr="007D2D2E">
        <w:rPr>
          <w:rFonts w:ascii="Garamond" w:hAnsi="Garamond"/>
          <w:sz w:val="24"/>
        </w:rPr>
        <w:t>Opracowanie zawiera parametry funkcjonalne i techniczne na poziomie obligatoryjnych wymagań minimalnych i koncepcji ogólnej, która jest niezbędna do przedstawienia przez Wykonawcę ro</w:t>
      </w:r>
      <w:r w:rsidRPr="007D2D2E">
        <w:rPr>
          <w:rFonts w:ascii="Garamond" w:hAnsi="Garamond"/>
          <w:sz w:val="24"/>
        </w:rPr>
        <w:t>z</w:t>
      </w:r>
      <w:r w:rsidRPr="007D2D2E">
        <w:rPr>
          <w:rFonts w:ascii="Garamond" w:hAnsi="Garamond"/>
          <w:sz w:val="24"/>
        </w:rPr>
        <w:t>wiązania szczegółowego. Na etapie projektowania Wykonawcy zostaną udostępnione szczegół</w:t>
      </w:r>
      <w:r w:rsidRPr="007D2D2E">
        <w:rPr>
          <w:rFonts w:ascii="Garamond" w:hAnsi="Garamond"/>
          <w:sz w:val="24"/>
        </w:rPr>
        <w:t>o</w:t>
      </w:r>
      <w:r w:rsidRPr="007D2D2E">
        <w:rPr>
          <w:rFonts w:ascii="Garamond" w:hAnsi="Garamond"/>
          <w:sz w:val="24"/>
        </w:rPr>
        <w:t>we informacje o stanie obecnej infrastruktury Zamawiającego wraz z koniecznymi wyjaśnieniami.</w:t>
      </w:r>
    </w:p>
    <w:p w14:paraId="5E570751" w14:textId="77777777" w:rsidR="009A6253" w:rsidRDefault="009E7ADD" w:rsidP="00CB739A">
      <w:pPr>
        <w:pStyle w:val="Akapitzlist"/>
        <w:numPr>
          <w:ilvl w:val="3"/>
          <w:numId w:val="2"/>
        </w:numPr>
        <w:suppressAutoHyphens w:val="0"/>
        <w:autoSpaceDN/>
        <w:spacing w:before="240" w:after="120"/>
        <w:ind w:left="284" w:hanging="284"/>
        <w:jc w:val="both"/>
        <w:textAlignment w:val="auto"/>
        <w:outlineLvl w:val="0"/>
        <w:rPr>
          <w:rFonts w:ascii="Garamond" w:hAnsi="Garamond"/>
          <w:b/>
          <w:sz w:val="28"/>
        </w:rPr>
      </w:pPr>
      <w:bookmarkStart w:id="1" w:name="_Toc416775981"/>
      <w:r>
        <w:rPr>
          <w:rFonts w:ascii="Garamond" w:hAnsi="Garamond"/>
          <w:b/>
          <w:sz w:val="28"/>
        </w:rPr>
        <w:t>Zasady realizacji etapów zamówienia</w:t>
      </w:r>
      <w:bookmarkEnd w:id="1"/>
    </w:p>
    <w:p w14:paraId="4BC09A8C" w14:textId="745124EB" w:rsidR="009E7ADD" w:rsidRDefault="009E7ADD" w:rsidP="00CB739A">
      <w:pPr>
        <w:pStyle w:val="Akapitzlist"/>
        <w:numPr>
          <w:ilvl w:val="0"/>
          <w:numId w:val="4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Przedmiot zamówienia </w:t>
      </w:r>
      <w:r w:rsidR="00332A80">
        <w:rPr>
          <w:rFonts w:ascii="Garamond" w:hAnsi="Garamond"/>
          <w:sz w:val="24"/>
        </w:rPr>
        <w:t>będzie realizowany w następujących ramach czasowych</w:t>
      </w:r>
      <w:r w:rsidR="00211B6B">
        <w:rPr>
          <w:rFonts w:ascii="Garamond" w:hAnsi="Garamond"/>
          <w:sz w:val="24"/>
        </w:rPr>
        <w:t>.</w:t>
      </w:r>
    </w:p>
    <w:p w14:paraId="36F5CAD2" w14:textId="79103091" w:rsidR="009A6253" w:rsidRDefault="009E7ADD" w:rsidP="00CB739A">
      <w:pPr>
        <w:pStyle w:val="Akapitzlist"/>
        <w:numPr>
          <w:ilvl w:val="1"/>
          <w:numId w:val="4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Etap 1 </w:t>
      </w:r>
      <w:r w:rsidR="00FA3069">
        <w:rPr>
          <w:rFonts w:ascii="Garamond" w:hAnsi="Garamond"/>
          <w:sz w:val="24"/>
        </w:rPr>
        <w:t xml:space="preserve">zostanie z realizowany maksymalnie w przeciągu </w:t>
      </w:r>
      <w:r w:rsidR="00EF1E28">
        <w:rPr>
          <w:rFonts w:ascii="Garamond" w:hAnsi="Garamond"/>
          <w:sz w:val="24"/>
        </w:rPr>
        <w:t>15</w:t>
      </w:r>
      <w:r>
        <w:rPr>
          <w:rFonts w:ascii="Garamond" w:hAnsi="Garamond"/>
          <w:sz w:val="24"/>
        </w:rPr>
        <w:t xml:space="preserve"> dni </w:t>
      </w:r>
      <w:r w:rsidR="006C2C58">
        <w:rPr>
          <w:rFonts w:ascii="Garamond" w:hAnsi="Garamond"/>
          <w:sz w:val="24"/>
        </w:rPr>
        <w:t>roboczy</w:t>
      </w:r>
      <w:r w:rsidR="00211B6B">
        <w:rPr>
          <w:rFonts w:ascii="Garamond" w:hAnsi="Garamond"/>
          <w:sz w:val="24"/>
        </w:rPr>
        <w:t>ch</w:t>
      </w:r>
      <w:r w:rsidR="006C2C58">
        <w:rPr>
          <w:rFonts w:ascii="Garamond" w:hAnsi="Garamond"/>
          <w:sz w:val="24"/>
        </w:rPr>
        <w:t xml:space="preserve"> </w:t>
      </w:r>
      <w:r w:rsidR="00211B6B">
        <w:rPr>
          <w:rFonts w:ascii="Garamond" w:hAnsi="Garamond"/>
          <w:sz w:val="24"/>
        </w:rPr>
        <w:t>licząc od dnia podpisania umowy.</w:t>
      </w:r>
    </w:p>
    <w:p w14:paraId="0E72AB97" w14:textId="5B20C99F" w:rsidR="009E7ADD" w:rsidRDefault="00FA3069" w:rsidP="00CB739A">
      <w:pPr>
        <w:pStyle w:val="Akapitzlist"/>
        <w:numPr>
          <w:ilvl w:val="1"/>
          <w:numId w:val="4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lastRenderedPageBreak/>
        <w:t>Etap</w:t>
      </w:r>
      <w:r w:rsidR="009E7ADD">
        <w:rPr>
          <w:rFonts w:ascii="Garamond" w:hAnsi="Garamond"/>
          <w:sz w:val="24"/>
        </w:rPr>
        <w:t xml:space="preserve"> 2 </w:t>
      </w:r>
      <w:r>
        <w:rPr>
          <w:rFonts w:ascii="Garamond" w:hAnsi="Garamond"/>
          <w:sz w:val="24"/>
        </w:rPr>
        <w:t>zostanie zrealizowany maksymalnie w przeciągu</w:t>
      </w:r>
      <w:r w:rsidR="009E7ADD">
        <w:rPr>
          <w:rFonts w:ascii="Garamond" w:hAnsi="Garamond"/>
          <w:sz w:val="24"/>
        </w:rPr>
        <w:t xml:space="preserve"> </w:t>
      </w:r>
      <w:r>
        <w:rPr>
          <w:rFonts w:ascii="Garamond" w:hAnsi="Garamond"/>
          <w:sz w:val="24"/>
        </w:rPr>
        <w:t xml:space="preserve"> 30 dni roboczych licząc od dnia zatwierdzenia </w:t>
      </w:r>
      <w:r w:rsidR="00A21106">
        <w:rPr>
          <w:rFonts w:ascii="Garamond" w:hAnsi="Garamond"/>
          <w:sz w:val="24"/>
        </w:rPr>
        <w:t>projektu</w:t>
      </w:r>
      <w:r>
        <w:rPr>
          <w:rFonts w:ascii="Garamond" w:hAnsi="Garamond"/>
          <w:sz w:val="24"/>
        </w:rPr>
        <w:t xml:space="preserve"> </w:t>
      </w:r>
      <w:r w:rsidR="00A21106">
        <w:rPr>
          <w:rFonts w:ascii="Garamond" w:hAnsi="Garamond"/>
          <w:sz w:val="24"/>
        </w:rPr>
        <w:t xml:space="preserve">technicznego przygotowanego </w:t>
      </w:r>
      <w:r>
        <w:rPr>
          <w:rFonts w:ascii="Garamond" w:hAnsi="Garamond"/>
          <w:sz w:val="24"/>
        </w:rPr>
        <w:t>w ramach Etapu 1</w:t>
      </w:r>
      <w:r w:rsidR="009E7ADD">
        <w:rPr>
          <w:rFonts w:ascii="Garamond" w:hAnsi="Garamond"/>
          <w:sz w:val="24"/>
        </w:rPr>
        <w:t>.</w:t>
      </w:r>
    </w:p>
    <w:p w14:paraId="4B24303F" w14:textId="67309996" w:rsidR="009E7ADD" w:rsidRDefault="00420DAA" w:rsidP="00CB739A">
      <w:pPr>
        <w:pStyle w:val="Akapitzlist"/>
        <w:numPr>
          <w:ilvl w:val="1"/>
          <w:numId w:val="4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Etap </w:t>
      </w:r>
      <w:r w:rsidR="00EF1E28">
        <w:rPr>
          <w:rFonts w:ascii="Garamond" w:hAnsi="Garamond"/>
          <w:sz w:val="24"/>
        </w:rPr>
        <w:t>3</w:t>
      </w:r>
      <w:r>
        <w:rPr>
          <w:rFonts w:ascii="Garamond" w:hAnsi="Garamond"/>
          <w:sz w:val="24"/>
        </w:rPr>
        <w:t xml:space="preserve"> rozpocznie się z dniem podpisania protokołu odbioru (bez zastrzeżeń) etapu </w:t>
      </w:r>
      <w:r w:rsidR="00EF1E28">
        <w:rPr>
          <w:rFonts w:ascii="Garamond" w:hAnsi="Garamond"/>
          <w:sz w:val="24"/>
        </w:rPr>
        <w:t>2</w:t>
      </w:r>
      <w:r>
        <w:rPr>
          <w:rFonts w:ascii="Garamond" w:hAnsi="Garamond"/>
          <w:sz w:val="24"/>
        </w:rPr>
        <w:t xml:space="preserve"> i </w:t>
      </w:r>
      <w:r w:rsidR="00DA3ECB">
        <w:rPr>
          <w:rFonts w:ascii="Garamond" w:hAnsi="Garamond"/>
          <w:sz w:val="24"/>
        </w:rPr>
        <w:t xml:space="preserve">zakończą </w:t>
      </w:r>
      <w:r w:rsidR="00AD03A3">
        <w:rPr>
          <w:rFonts w:ascii="Garamond" w:hAnsi="Garamond"/>
          <w:sz w:val="24"/>
        </w:rPr>
        <w:t xml:space="preserve">się wraz z końcem </w:t>
      </w:r>
      <w:r w:rsidR="00DA3ECB">
        <w:rPr>
          <w:rFonts w:ascii="Garamond" w:hAnsi="Garamond"/>
          <w:sz w:val="24"/>
        </w:rPr>
        <w:t xml:space="preserve">okresu </w:t>
      </w:r>
      <w:r w:rsidR="00AD03A3">
        <w:rPr>
          <w:rFonts w:ascii="Garamond" w:hAnsi="Garamond"/>
          <w:sz w:val="24"/>
        </w:rPr>
        <w:t>wsparcia</w:t>
      </w:r>
      <w:r w:rsidR="00D16B90">
        <w:rPr>
          <w:rFonts w:ascii="Garamond" w:hAnsi="Garamond"/>
          <w:sz w:val="24"/>
        </w:rPr>
        <w:t>.</w:t>
      </w:r>
    </w:p>
    <w:p w14:paraId="465BD121" w14:textId="5855E85C" w:rsidR="00C805AD" w:rsidRDefault="00C805AD" w:rsidP="00CB739A">
      <w:pPr>
        <w:pStyle w:val="Akapitzlist"/>
        <w:numPr>
          <w:ilvl w:val="0"/>
          <w:numId w:val="4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Odbiór</w:t>
      </w:r>
      <w:r w:rsidR="00A21106">
        <w:rPr>
          <w:rFonts w:ascii="Garamond" w:hAnsi="Garamond"/>
          <w:sz w:val="24"/>
        </w:rPr>
        <w:t xml:space="preserve"> danego</w:t>
      </w:r>
      <w:r>
        <w:rPr>
          <w:rFonts w:ascii="Garamond" w:hAnsi="Garamond"/>
          <w:sz w:val="24"/>
        </w:rPr>
        <w:t xml:space="preserve"> etapu następuje po realizacji i odbiorze wszystkich prac i produktów przew</w:t>
      </w:r>
      <w:r>
        <w:rPr>
          <w:rFonts w:ascii="Garamond" w:hAnsi="Garamond"/>
          <w:sz w:val="24"/>
        </w:rPr>
        <w:t>i</w:t>
      </w:r>
      <w:r>
        <w:rPr>
          <w:rFonts w:ascii="Garamond" w:hAnsi="Garamond"/>
          <w:sz w:val="24"/>
        </w:rPr>
        <w:t>dzianych w ramach tego etapu na podstawie podpisanego bez zastrzeżeń przez strony prot</w:t>
      </w:r>
      <w:r>
        <w:rPr>
          <w:rFonts w:ascii="Garamond" w:hAnsi="Garamond"/>
          <w:sz w:val="24"/>
        </w:rPr>
        <w:t>o</w:t>
      </w:r>
      <w:r>
        <w:rPr>
          <w:rFonts w:ascii="Garamond" w:hAnsi="Garamond"/>
          <w:sz w:val="24"/>
        </w:rPr>
        <w:t xml:space="preserve">kołu odbioru etapu stanowiącego załącznik nr </w:t>
      </w:r>
      <w:r w:rsidR="006C2C58">
        <w:rPr>
          <w:rFonts w:ascii="Garamond" w:hAnsi="Garamond"/>
          <w:sz w:val="24"/>
        </w:rPr>
        <w:t>2</w:t>
      </w:r>
      <w:r w:rsidRPr="006C2C58">
        <w:rPr>
          <w:rFonts w:ascii="Garamond" w:hAnsi="Garamond"/>
          <w:sz w:val="24"/>
        </w:rPr>
        <w:t xml:space="preserve"> do umowy</w:t>
      </w:r>
      <w:r w:rsidR="006C2C58">
        <w:rPr>
          <w:rFonts w:ascii="Garamond" w:hAnsi="Garamond"/>
          <w:sz w:val="24"/>
        </w:rPr>
        <w:t>.</w:t>
      </w:r>
    </w:p>
    <w:p w14:paraId="4B72BC93" w14:textId="77777777" w:rsidR="00C805AD" w:rsidRPr="00C805AD" w:rsidRDefault="00C805AD" w:rsidP="00CB739A">
      <w:pPr>
        <w:pStyle w:val="Akapitzlist"/>
        <w:numPr>
          <w:ilvl w:val="0"/>
          <w:numId w:val="4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Po zakończeniu realizacji przedmiotu zamówienia Wykonawca opracuje i przedstawi </w:t>
      </w:r>
      <w:r w:rsidR="00DA3ECB">
        <w:rPr>
          <w:rFonts w:ascii="Garamond" w:hAnsi="Garamond"/>
          <w:sz w:val="24"/>
        </w:rPr>
        <w:t>Zam</w:t>
      </w:r>
      <w:r w:rsidR="00DA3ECB">
        <w:rPr>
          <w:rFonts w:ascii="Garamond" w:hAnsi="Garamond"/>
          <w:sz w:val="24"/>
        </w:rPr>
        <w:t>a</w:t>
      </w:r>
      <w:r w:rsidR="00DA3ECB">
        <w:rPr>
          <w:rFonts w:ascii="Garamond" w:hAnsi="Garamond"/>
          <w:sz w:val="24"/>
        </w:rPr>
        <w:t xml:space="preserve">wiającemu </w:t>
      </w:r>
      <w:r>
        <w:rPr>
          <w:rFonts w:ascii="Garamond" w:hAnsi="Garamond"/>
          <w:sz w:val="24"/>
        </w:rPr>
        <w:t>raport końcowy z realizacji projektu zawierający komplet wytworzonej dokume</w:t>
      </w:r>
      <w:r>
        <w:rPr>
          <w:rFonts w:ascii="Garamond" w:hAnsi="Garamond"/>
          <w:sz w:val="24"/>
        </w:rPr>
        <w:t>n</w:t>
      </w:r>
      <w:r>
        <w:rPr>
          <w:rFonts w:ascii="Garamond" w:hAnsi="Garamond"/>
          <w:sz w:val="24"/>
        </w:rPr>
        <w:t>tacji ułożonej chronologicznie.</w:t>
      </w:r>
    </w:p>
    <w:p w14:paraId="0BB9283A" w14:textId="77777777" w:rsidR="00B83D0F" w:rsidRDefault="007D2D2E" w:rsidP="00CB739A">
      <w:pPr>
        <w:pStyle w:val="Akapitzlist"/>
        <w:numPr>
          <w:ilvl w:val="0"/>
          <w:numId w:val="5"/>
        </w:numPr>
        <w:suppressAutoHyphens w:val="0"/>
        <w:autoSpaceDN/>
        <w:spacing w:before="240" w:after="120"/>
        <w:jc w:val="both"/>
        <w:textAlignment w:val="auto"/>
        <w:outlineLvl w:val="0"/>
        <w:rPr>
          <w:rFonts w:ascii="Garamond" w:hAnsi="Garamond"/>
          <w:b/>
          <w:sz w:val="28"/>
        </w:rPr>
      </w:pPr>
      <w:bookmarkStart w:id="2" w:name="_Toc416775982"/>
      <w:r>
        <w:rPr>
          <w:rFonts w:ascii="Garamond" w:hAnsi="Garamond"/>
          <w:b/>
          <w:sz w:val="28"/>
        </w:rPr>
        <w:t xml:space="preserve">Wymagania dotyczące realizacji przedmiotu zamówienia </w:t>
      </w:r>
      <w:r w:rsidR="003D4BC9" w:rsidRPr="003D4BC9">
        <w:rPr>
          <w:rFonts w:ascii="Garamond" w:hAnsi="Garamond"/>
          <w:b/>
          <w:sz w:val="28"/>
        </w:rPr>
        <w:t>– wymagania minimalne</w:t>
      </w:r>
      <w:bookmarkEnd w:id="2"/>
      <w:r w:rsidR="003D4BC9" w:rsidRPr="003D4BC9">
        <w:rPr>
          <w:rFonts w:ascii="Garamond" w:hAnsi="Garamond"/>
          <w:b/>
          <w:sz w:val="28"/>
        </w:rPr>
        <w:t xml:space="preserve"> </w:t>
      </w:r>
    </w:p>
    <w:p w14:paraId="67EA6409" w14:textId="1C2B6DE0" w:rsidR="000E7AA0" w:rsidRPr="006C2FC2" w:rsidRDefault="007D2D2E" w:rsidP="006C2FC2">
      <w:pPr>
        <w:pStyle w:val="Akapitzlist"/>
        <w:numPr>
          <w:ilvl w:val="0"/>
          <w:numId w:val="6"/>
        </w:numPr>
        <w:suppressAutoHyphens w:val="0"/>
        <w:autoSpaceDN/>
        <w:spacing w:before="240" w:after="120"/>
        <w:jc w:val="both"/>
        <w:textAlignment w:val="auto"/>
        <w:outlineLvl w:val="1"/>
        <w:rPr>
          <w:rFonts w:ascii="Garamond" w:hAnsi="Garamond"/>
          <w:sz w:val="24"/>
        </w:rPr>
      </w:pPr>
      <w:bookmarkStart w:id="3" w:name="_Toc416775983"/>
      <w:r w:rsidRPr="006C2FC2">
        <w:rPr>
          <w:rFonts w:ascii="Garamond" w:hAnsi="Garamond"/>
          <w:sz w:val="24"/>
        </w:rPr>
        <w:t>Etap 1 –</w:t>
      </w:r>
      <w:r w:rsidR="00EF1E28" w:rsidRPr="006C2FC2">
        <w:rPr>
          <w:rFonts w:ascii="Garamond" w:hAnsi="Garamond"/>
          <w:sz w:val="24"/>
        </w:rPr>
        <w:t xml:space="preserve"> O</w:t>
      </w:r>
      <w:r w:rsidRPr="006C2FC2">
        <w:rPr>
          <w:rFonts w:ascii="Garamond" w:hAnsi="Garamond"/>
          <w:sz w:val="24"/>
        </w:rPr>
        <w:t>pracowanie projektów</w:t>
      </w:r>
      <w:r w:rsidR="00EF1E28" w:rsidRPr="006C2FC2">
        <w:rPr>
          <w:rFonts w:ascii="Garamond" w:hAnsi="Garamond"/>
          <w:sz w:val="24"/>
        </w:rPr>
        <w:t xml:space="preserve"> technicznego</w:t>
      </w:r>
      <w:r w:rsidR="009F05E4" w:rsidRPr="006C2FC2">
        <w:rPr>
          <w:rFonts w:ascii="Garamond" w:hAnsi="Garamond"/>
          <w:sz w:val="24"/>
        </w:rPr>
        <w:t xml:space="preserve"> </w:t>
      </w:r>
      <w:r w:rsidR="000E7AA0" w:rsidRPr="006C2FC2">
        <w:rPr>
          <w:rFonts w:ascii="Garamond" w:hAnsi="Garamond"/>
          <w:sz w:val="24"/>
        </w:rPr>
        <w:t>b</w:t>
      </w:r>
      <w:r w:rsidRPr="006C2FC2">
        <w:rPr>
          <w:rFonts w:ascii="Garamond" w:hAnsi="Garamond"/>
          <w:sz w:val="24"/>
        </w:rPr>
        <w:t>udowy</w:t>
      </w:r>
      <w:r w:rsidR="000E7AA0" w:rsidRPr="006C2FC2">
        <w:rPr>
          <w:rFonts w:ascii="Garamond" w:hAnsi="Garamond"/>
          <w:sz w:val="24"/>
        </w:rPr>
        <w:t xml:space="preserve"> skalowalnego,</w:t>
      </w:r>
      <w:r w:rsidRPr="006C2FC2">
        <w:rPr>
          <w:rFonts w:ascii="Garamond" w:hAnsi="Garamond"/>
          <w:sz w:val="24"/>
        </w:rPr>
        <w:t xml:space="preserve"> wysokowydajnego i wysokodostępnego klastra bazodanowego MSSQL 2014</w:t>
      </w:r>
      <w:r w:rsidR="00C845DC" w:rsidRPr="006C2FC2">
        <w:rPr>
          <w:rFonts w:ascii="Garamond" w:hAnsi="Garamond"/>
          <w:sz w:val="24"/>
        </w:rPr>
        <w:t xml:space="preserve"> </w:t>
      </w:r>
      <w:r w:rsidR="009F05E4" w:rsidRPr="006C2FC2">
        <w:rPr>
          <w:rFonts w:ascii="Garamond" w:hAnsi="Garamond"/>
          <w:sz w:val="24"/>
        </w:rPr>
        <w:t>zawierającego</w:t>
      </w:r>
      <w:r w:rsidR="00A30A41" w:rsidRPr="006C2FC2">
        <w:rPr>
          <w:rFonts w:ascii="Garamond" w:hAnsi="Garamond"/>
          <w:sz w:val="24"/>
        </w:rPr>
        <w:t xml:space="preserve"> </w:t>
      </w:r>
      <w:r w:rsidR="00581937" w:rsidRPr="006C2FC2">
        <w:rPr>
          <w:rFonts w:ascii="Garamond" w:hAnsi="Garamond"/>
          <w:sz w:val="24"/>
        </w:rPr>
        <w:t>minimum</w:t>
      </w:r>
      <w:r w:rsidR="00C845DC" w:rsidRPr="006C2FC2">
        <w:rPr>
          <w:rFonts w:ascii="Garamond" w:hAnsi="Garamond"/>
          <w:sz w:val="24"/>
        </w:rPr>
        <w:t>:</w:t>
      </w:r>
      <w:bookmarkEnd w:id="3"/>
    </w:p>
    <w:p w14:paraId="426D4CE4" w14:textId="41A60660" w:rsidR="0026352A" w:rsidRDefault="0026352A" w:rsidP="00310BEA">
      <w:pPr>
        <w:pStyle w:val="Akapitzlist"/>
        <w:numPr>
          <w:ilvl w:val="1"/>
          <w:numId w:val="6"/>
        </w:numPr>
        <w:suppressAutoHyphens w:val="0"/>
        <w:autoSpaceDN/>
        <w:spacing w:before="0" w:after="100" w:afterAutospacing="1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Szczegółową instrukcję instalacji i konfiguracji poszczególnych komponentów systemu</w:t>
      </w:r>
      <w:r w:rsidR="00184486">
        <w:rPr>
          <w:rFonts w:ascii="Garamond" w:hAnsi="Garamond"/>
          <w:sz w:val="24"/>
        </w:rPr>
        <w:t xml:space="preserve"> </w:t>
      </w:r>
    </w:p>
    <w:p w14:paraId="260C97F8" w14:textId="762B8F22" w:rsidR="00581937" w:rsidRDefault="004C5FC9" w:rsidP="00310BEA">
      <w:pPr>
        <w:pStyle w:val="Akapitzlist"/>
        <w:numPr>
          <w:ilvl w:val="1"/>
          <w:numId w:val="6"/>
        </w:numPr>
        <w:suppressAutoHyphens w:val="0"/>
        <w:autoSpaceDN/>
        <w:spacing w:before="0" w:after="100" w:afterAutospacing="1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konfiguracje infrastruktury</w:t>
      </w:r>
      <w:r w:rsidR="00184486">
        <w:rPr>
          <w:rFonts w:ascii="Garamond" w:hAnsi="Garamond"/>
          <w:sz w:val="24"/>
        </w:rPr>
        <w:t xml:space="preserve"> – zasoby będące w posiadaniu Zamawiającego</w:t>
      </w:r>
      <w:r w:rsidR="00342F12">
        <w:rPr>
          <w:rFonts w:ascii="Garamond" w:hAnsi="Garamond"/>
          <w:sz w:val="24"/>
        </w:rPr>
        <w:t>,</w:t>
      </w:r>
    </w:p>
    <w:p w14:paraId="4C2ED1BF" w14:textId="45D25D8B" w:rsidR="00184486" w:rsidRDefault="00184486" w:rsidP="001F042B">
      <w:pPr>
        <w:pStyle w:val="Akapitzlist"/>
        <w:numPr>
          <w:ilvl w:val="1"/>
          <w:numId w:val="6"/>
        </w:numPr>
        <w:suppressAutoHyphens w:val="0"/>
        <w:autoSpaceDN/>
        <w:spacing w:before="0" w:after="100" w:afterAutospacing="1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konfigurację usług MSSQL Server</w:t>
      </w:r>
      <w:r w:rsidR="00095833">
        <w:rPr>
          <w:rFonts w:ascii="Garamond" w:hAnsi="Garamond"/>
          <w:sz w:val="24"/>
        </w:rPr>
        <w:t xml:space="preserve"> – do wykorzystania licencje MSSQL Enterprise </w:t>
      </w:r>
      <w:proofErr w:type="spellStart"/>
      <w:r w:rsidR="00095833">
        <w:rPr>
          <w:rFonts w:ascii="Garamond" w:hAnsi="Garamond"/>
          <w:sz w:val="24"/>
        </w:rPr>
        <w:t>Cor</w:t>
      </w:r>
      <w:r w:rsidR="00095833">
        <w:rPr>
          <w:rFonts w:ascii="Garamond" w:hAnsi="Garamond"/>
          <w:sz w:val="24"/>
        </w:rPr>
        <w:t>e</w:t>
      </w:r>
      <w:r w:rsidR="00095833">
        <w:rPr>
          <w:rFonts w:ascii="Garamond" w:hAnsi="Garamond"/>
          <w:sz w:val="24"/>
        </w:rPr>
        <w:t>Lic</w:t>
      </w:r>
      <w:proofErr w:type="spellEnd"/>
      <w:r w:rsidR="00095833">
        <w:rPr>
          <w:rFonts w:ascii="Garamond" w:hAnsi="Garamond"/>
          <w:sz w:val="24"/>
        </w:rPr>
        <w:t xml:space="preserve"> posiadane przez Zamawiającego</w:t>
      </w:r>
      <w:r w:rsidR="00342F12">
        <w:rPr>
          <w:rFonts w:ascii="Garamond" w:hAnsi="Garamond"/>
          <w:sz w:val="24"/>
        </w:rPr>
        <w:t>,</w:t>
      </w:r>
      <w:r w:rsidR="00095833">
        <w:rPr>
          <w:rFonts w:ascii="Garamond" w:hAnsi="Garamond"/>
          <w:sz w:val="24"/>
        </w:rPr>
        <w:t xml:space="preserve"> </w:t>
      </w:r>
    </w:p>
    <w:p w14:paraId="3B315F42" w14:textId="325B6787" w:rsidR="00184486" w:rsidRDefault="00184486" w:rsidP="001F042B">
      <w:pPr>
        <w:pStyle w:val="Akapitzlist"/>
        <w:numPr>
          <w:ilvl w:val="1"/>
          <w:numId w:val="6"/>
        </w:numPr>
        <w:suppressAutoHyphens w:val="0"/>
        <w:autoSpaceDN/>
        <w:spacing w:before="0" w:after="100" w:afterAutospacing="1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wysoką dostępność, skalowalność i wydajność – struktura dwuośrodkowa</w:t>
      </w:r>
      <w:r w:rsidR="00342F12">
        <w:rPr>
          <w:rFonts w:ascii="Garamond" w:hAnsi="Garamond"/>
          <w:sz w:val="24"/>
        </w:rPr>
        <w:t>,</w:t>
      </w:r>
    </w:p>
    <w:p w14:paraId="70203CC4" w14:textId="779F6B33" w:rsidR="00184486" w:rsidRDefault="00184486" w:rsidP="001F042B">
      <w:pPr>
        <w:pStyle w:val="Akapitzlist"/>
        <w:numPr>
          <w:ilvl w:val="1"/>
          <w:numId w:val="6"/>
        </w:numPr>
        <w:suppressAutoHyphens w:val="0"/>
        <w:autoSpaceDN/>
        <w:spacing w:before="0" w:after="100" w:afterAutospacing="1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bezpieczeństwo z uwzględnieniem systemów internetowych i intranetowych</w:t>
      </w:r>
      <w:r w:rsidR="00342F12">
        <w:rPr>
          <w:rFonts w:ascii="Garamond" w:hAnsi="Garamond"/>
          <w:sz w:val="24"/>
        </w:rPr>
        <w:t>,</w:t>
      </w:r>
    </w:p>
    <w:p w14:paraId="1FC82A95" w14:textId="39E07678" w:rsidR="00184486" w:rsidRDefault="00184486" w:rsidP="001F042B">
      <w:pPr>
        <w:pStyle w:val="Akapitzlist"/>
        <w:numPr>
          <w:ilvl w:val="1"/>
          <w:numId w:val="6"/>
        </w:numPr>
        <w:suppressAutoHyphens w:val="0"/>
        <w:autoSpaceDN/>
        <w:spacing w:before="0" w:after="100" w:afterAutospacing="1"/>
        <w:jc w:val="both"/>
        <w:textAlignment w:val="auto"/>
        <w:rPr>
          <w:rFonts w:ascii="Garamond" w:hAnsi="Garamond"/>
          <w:sz w:val="24"/>
        </w:rPr>
      </w:pPr>
      <w:proofErr w:type="spellStart"/>
      <w:r>
        <w:rPr>
          <w:rFonts w:ascii="Garamond" w:hAnsi="Garamond"/>
          <w:sz w:val="24"/>
        </w:rPr>
        <w:t>Disaster</w:t>
      </w:r>
      <w:proofErr w:type="spellEnd"/>
      <w:r>
        <w:rPr>
          <w:rFonts w:ascii="Garamond" w:hAnsi="Garamond"/>
          <w:sz w:val="24"/>
        </w:rPr>
        <w:t xml:space="preserve"> </w:t>
      </w:r>
      <w:proofErr w:type="spellStart"/>
      <w:r>
        <w:rPr>
          <w:rFonts w:ascii="Garamond" w:hAnsi="Garamond"/>
          <w:sz w:val="24"/>
        </w:rPr>
        <w:t>Recovery</w:t>
      </w:r>
      <w:proofErr w:type="spellEnd"/>
      <w:r w:rsidR="00342F12">
        <w:rPr>
          <w:rFonts w:ascii="Garamond" w:hAnsi="Garamond"/>
          <w:sz w:val="24"/>
        </w:rPr>
        <w:t>,</w:t>
      </w:r>
    </w:p>
    <w:p w14:paraId="5D1667E0" w14:textId="2A00982F" w:rsidR="00184486" w:rsidRDefault="00184486" w:rsidP="001F042B">
      <w:pPr>
        <w:pStyle w:val="Akapitzlist"/>
        <w:numPr>
          <w:ilvl w:val="1"/>
          <w:numId w:val="6"/>
        </w:numPr>
        <w:suppressAutoHyphens w:val="0"/>
        <w:autoSpaceDN/>
        <w:spacing w:before="0" w:after="100" w:afterAutospacing="1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backup i odtwarzanie</w:t>
      </w:r>
      <w:r w:rsidR="00EB4D92">
        <w:rPr>
          <w:rFonts w:ascii="Garamond" w:hAnsi="Garamond"/>
          <w:sz w:val="24"/>
        </w:rPr>
        <w:t xml:space="preserve"> - z wykorzystaniem sprzętu i oprogramowania będącego posiad</w:t>
      </w:r>
      <w:r w:rsidR="00EB4D92">
        <w:rPr>
          <w:rFonts w:ascii="Garamond" w:hAnsi="Garamond"/>
          <w:sz w:val="24"/>
        </w:rPr>
        <w:t>a</w:t>
      </w:r>
      <w:r w:rsidR="00EB4D92">
        <w:rPr>
          <w:rFonts w:ascii="Garamond" w:hAnsi="Garamond"/>
          <w:sz w:val="24"/>
        </w:rPr>
        <w:t>niu Zamawiającego</w:t>
      </w:r>
      <w:r w:rsidR="001F042B">
        <w:rPr>
          <w:rFonts w:ascii="Garamond" w:hAnsi="Garamond"/>
          <w:sz w:val="24"/>
        </w:rPr>
        <w:t>,</w:t>
      </w:r>
    </w:p>
    <w:p w14:paraId="3F9BDCBC" w14:textId="393892CB" w:rsidR="00184486" w:rsidRDefault="00184486" w:rsidP="001F042B">
      <w:pPr>
        <w:pStyle w:val="Akapitzlist"/>
        <w:numPr>
          <w:ilvl w:val="1"/>
          <w:numId w:val="6"/>
        </w:numPr>
        <w:suppressAutoHyphens w:val="0"/>
        <w:autoSpaceDN/>
        <w:spacing w:before="0" w:after="100" w:afterAutospacing="1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monitoring i </w:t>
      </w:r>
      <w:proofErr w:type="spellStart"/>
      <w:r>
        <w:rPr>
          <w:rFonts w:ascii="Garamond" w:hAnsi="Garamond"/>
          <w:sz w:val="24"/>
        </w:rPr>
        <w:t>alertowanie</w:t>
      </w:r>
      <w:proofErr w:type="spellEnd"/>
      <w:r w:rsidR="00342F12">
        <w:rPr>
          <w:rFonts w:ascii="Garamond" w:hAnsi="Garamond"/>
          <w:sz w:val="24"/>
        </w:rPr>
        <w:t>,</w:t>
      </w:r>
    </w:p>
    <w:p w14:paraId="72B7F10D" w14:textId="40658462" w:rsidR="009A6B00" w:rsidRPr="001F042B" w:rsidRDefault="00184486" w:rsidP="001F042B">
      <w:pPr>
        <w:pStyle w:val="Akapitzlist"/>
        <w:numPr>
          <w:ilvl w:val="1"/>
          <w:numId w:val="6"/>
        </w:numPr>
        <w:suppressAutoHyphens w:val="0"/>
        <w:autoSpaceDN/>
        <w:spacing w:before="0" w:after="100" w:afterAutospacing="1"/>
        <w:jc w:val="both"/>
        <w:textAlignment w:val="auto"/>
      </w:pPr>
      <w:r>
        <w:rPr>
          <w:rFonts w:ascii="Garamond" w:hAnsi="Garamond"/>
          <w:sz w:val="24"/>
        </w:rPr>
        <w:t>utrzymanie środowiska</w:t>
      </w:r>
      <w:r w:rsidR="00342F12">
        <w:rPr>
          <w:rFonts w:ascii="Garamond" w:hAnsi="Garamond"/>
          <w:sz w:val="24"/>
        </w:rPr>
        <w:t>,</w:t>
      </w:r>
    </w:p>
    <w:p w14:paraId="6ADF0051" w14:textId="4B570339" w:rsidR="001F042B" w:rsidRPr="001F042B" w:rsidRDefault="009A6B00" w:rsidP="001F042B">
      <w:pPr>
        <w:pStyle w:val="Akapitzlist"/>
        <w:numPr>
          <w:ilvl w:val="1"/>
          <w:numId w:val="6"/>
        </w:numPr>
        <w:suppressAutoHyphens w:val="0"/>
        <w:autoSpaceDN/>
        <w:spacing w:before="0" w:after="100" w:afterAutospacing="1"/>
        <w:jc w:val="both"/>
        <w:textAlignment w:val="auto"/>
        <w:rPr>
          <w:rFonts w:ascii="Garamond" w:hAnsi="Garamond"/>
        </w:rPr>
      </w:pPr>
      <w:r>
        <w:rPr>
          <w:rFonts w:ascii="Garamond" w:hAnsi="Garamond"/>
          <w:sz w:val="24"/>
        </w:rPr>
        <w:t>wymagania funkcjonalne</w:t>
      </w:r>
      <w:r w:rsidR="001F042B">
        <w:rPr>
          <w:rFonts w:ascii="Garamond" w:hAnsi="Garamond"/>
          <w:sz w:val="24"/>
        </w:rPr>
        <w:t>,</w:t>
      </w:r>
    </w:p>
    <w:p w14:paraId="3FFD361B" w14:textId="6CDA131E" w:rsidR="001F042B" w:rsidRPr="001F042B" w:rsidRDefault="001F042B" w:rsidP="001F042B">
      <w:pPr>
        <w:pStyle w:val="Akapitzlist"/>
        <w:numPr>
          <w:ilvl w:val="1"/>
          <w:numId w:val="6"/>
        </w:numPr>
        <w:suppressAutoHyphens w:val="0"/>
        <w:autoSpaceDN/>
        <w:spacing w:before="0" w:after="100" w:afterAutospacing="1"/>
        <w:jc w:val="both"/>
        <w:textAlignment w:val="auto"/>
        <w:rPr>
          <w:rFonts w:ascii="Garamond" w:hAnsi="Garamond"/>
        </w:rPr>
      </w:pPr>
      <w:r>
        <w:rPr>
          <w:rFonts w:ascii="Garamond" w:hAnsi="Garamond"/>
          <w:sz w:val="24"/>
        </w:rPr>
        <w:t>wymagania niefunkcjonalne,</w:t>
      </w:r>
    </w:p>
    <w:p w14:paraId="5E7671B2" w14:textId="2CFEA498" w:rsidR="001F042B" w:rsidRPr="001F042B" w:rsidRDefault="001F042B" w:rsidP="001F042B">
      <w:pPr>
        <w:pStyle w:val="Akapitzlist"/>
        <w:numPr>
          <w:ilvl w:val="1"/>
          <w:numId w:val="6"/>
        </w:numPr>
        <w:suppressAutoHyphens w:val="0"/>
        <w:autoSpaceDN/>
        <w:spacing w:before="0" w:after="100" w:afterAutospacing="1"/>
        <w:jc w:val="both"/>
        <w:textAlignment w:val="auto"/>
        <w:rPr>
          <w:rFonts w:ascii="Garamond" w:hAnsi="Garamond"/>
        </w:rPr>
      </w:pPr>
      <w:r>
        <w:rPr>
          <w:rFonts w:ascii="Garamond" w:hAnsi="Garamond"/>
          <w:sz w:val="24"/>
        </w:rPr>
        <w:t>scenariusze testów bezpieczeństwa i testów wydajnościowych,</w:t>
      </w:r>
      <w:r w:rsidRPr="001F042B">
        <w:rPr>
          <w:rFonts w:ascii="Garamond" w:hAnsi="Garamond"/>
          <w:sz w:val="24"/>
        </w:rPr>
        <w:t xml:space="preserve"> </w:t>
      </w:r>
    </w:p>
    <w:p w14:paraId="194F6FD0" w14:textId="21B9978D" w:rsidR="0026352A" w:rsidRPr="001F042B" w:rsidRDefault="009A6B00" w:rsidP="001F042B">
      <w:pPr>
        <w:pStyle w:val="Akapitzlist"/>
        <w:numPr>
          <w:ilvl w:val="1"/>
          <w:numId w:val="6"/>
        </w:numPr>
        <w:suppressAutoHyphens w:val="0"/>
        <w:autoSpaceDN/>
        <w:spacing w:before="0" w:after="100" w:afterAutospacing="1"/>
        <w:jc w:val="both"/>
        <w:textAlignment w:val="auto"/>
        <w:rPr>
          <w:rFonts w:ascii="Garamond" w:hAnsi="Garamond"/>
        </w:rPr>
      </w:pPr>
      <w:r w:rsidRPr="001F042B">
        <w:rPr>
          <w:rFonts w:ascii="Garamond" w:hAnsi="Garamond"/>
        </w:rPr>
        <w:t>założenia i ograniczenia</w:t>
      </w:r>
      <w:r w:rsidR="001F042B">
        <w:rPr>
          <w:rFonts w:ascii="Garamond" w:hAnsi="Garamond"/>
        </w:rPr>
        <w:t>,</w:t>
      </w:r>
    </w:p>
    <w:p w14:paraId="5335921F" w14:textId="69553AFF" w:rsidR="0026352A" w:rsidRPr="00310BEA" w:rsidRDefault="001F042B" w:rsidP="001F042B">
      <w:pPr>
        <w:pStyle w:val="Akapitzlist"/>
        <w:numPr>
          <w:ilvl w:val="1"/>
          <w:numId w:val="6"/>
        </w:numPr>
        <w:suppressAutoHyphens w:val="0"/>
        <w:autoSpaceDN/>
        <w:spacing w:before="0" w:after="100" w:afterAutospacing="1"/>
        <w:jc w:val="both"/>
        <w:textAlignment w:val="auto"/>
        <w:rPr>
          <w:rFonts w:ascii="Garamond" w:hAnsi="Garamond"/>
        </w:rPr>
      </w:pPr>
      <w:r>
        <w:rPr>
          <w:rFonts w:ascii="Garamond" w:hAnsi="Garamond"/>
        </w:rPr>
        <w:t>p</w:t>
      </w:r>
      <w:r w:rsidR="0026352A" w:rsidRPr="00310BEA">
        <w:rPr>
          <w:rFonts w:ascii="Garamond" w:hAnsi="Garamond"/>
        </w:rPr>
        <w:t>lan prac wdrożeniowych wraz z harmonogramem</w:t>
      </w:r>
      <w:r>
        <w:rPr>
          <w:rFonts w:ascii="Garamond" w:hAnsi="Garamond"/>
        </w:rPr>
        <w:t>,</w:t>
      </w:r>
    </w:p>
    <w:p w14:paraId="735A211A" w14:textId="34188399" w:rsidR="009A6B00" w:rsidRPr="00310BEA" w:rsidRDefault="001F042B" w:rsidP="001F042B">
      <w:pPr>
        <w:pStyle w:val="Akapitzlist"/>
        <w:numPr>
          <w:ilvl w:val="1"/>
          <w:numId w:val="6"/>
        </w:numPr>
        <w:suppressAutoHyphens w:val="0"/>
        <w:autoSpaceDN/>
        <w:spacing w:before="0" w:after="100" w:afterAutospacing="1"/>
        <w:jc w:val="both"/>
        <w:textAlignment w:val="auto"/>
        <w:rPr>
          <w:rFonts w:ascii="Garamond" w:hAnsi="Garamond"/>
        </w:rPr>
      </w:pPr>
      <w:r>
        <w:rPr>
          <w:rFonts w:ascii="Garamond" w:hAnsi="Garamond"/>
        </w:rPr>
        <w:t>s</w:t>
      </w:r>
      <w:r w:rsidR="0026352A" w:rsidRPr="00310BEA">
        <w:rPr>
          <w:rFonts w:ascii="Garamond" w:hAnsi="Garamond"/>
        </w:rPr>
        <w:t>chemat powiązań systemu z innymi systemami (wr</w:t>
      </w:r>
      <w:r>
        <w:rPr>
          <w:rFonts w:ascii="Garamond" w:hAnsi="Garamond"/>
        </w:rPr>
        <w:t>az</w:t>
      </w:r>
      <w:r w:rsidR="0026352A" w:rsidRPr="00310BEA">
        <w:rPr>
          <w:rFonts w:ascii="Garamond" w:hAnsi="Garamond"/>
        </w:rPr>
        <w:t xml:space="preserve"> z infrastrukturą techniczną)</w:t>
      </w:r>
      <w:r>
        <w:rPr>
          <w:rFonts w:ascii="Garamond" w:hAnsi="Garamond"/>
        </w:rPr>
        <w:t>.</w:t>
      </w:r>
    </w:p>
    <w:p w14:paraId="7CF487F0" w14:textId="2B368F65" w:rsidR="006975F2" w:rsidRPr="00310BEA" w:rsidRDefault="006975F2" w:rsidP="00310BEA">
      <w:pPr>
        <w:suppressAutoHyphens w:val="0"/>
        <w:autoSpaceDN/>
        <w:spacing w:after="100" w:afterAutospacing="1"/>
        <w:ind w:left="630"/>
        <w:jc w:val="both"/>
        <w:textAlignment w:val="auto"/>
        <w:rPr>
          <w:rFonts w:ascii="Garamond" w:hAnsi="Garamond"/>
        </w:rPr>
      </w:pPr>
      <w:r w:rsidRPr="00310BEA">
        <w:rPr>
          <w:rFonts w:ascii="Garamond" w:hAnsi="Garamond"/>
        </w:rPr>
        <w:lastRenderedPageBreak/>
        <w:t xml:space="preserve">Poziom szczegółowości projektu technicznego powinien umożliwić samodzielna </w:t>
      </w:r>
      <w:r w:rsidR="00310BEA" w:rsidRPr="00310BEA">
        <w:rPr>
          <w:rFonts w:ascii="Garamond" w:hAnsi="Garamond"/>
        </w:rPr>
        <w:t>instalację</w:t>
      </w:r>
      <w:r w:rsidRPr="00310BEA">
        <w:rPr>
          <w:rFonts w:ascii="Garamond" w:hAnsi="Garamond"/>
        </w:rPr>
        <w:t xml:space="preserve"> środ</w:t>
      </w:r>
      <w:r w:rsidRPr="00310BEA">
        <w:rPr>
          <w:rFonts w:ascii="Garamond" w:hAnsi="Garamond"/>
        </w:rPr>
        <w:t>o</w:t>
      </w:r>
      <w:r w:rsidRPr="00310BEA">
        <w:rPr>
          <w:rFonts w:ascii="Garamond" w:hAnsi="Garamond"/>
        </w:rPr>
        <w:t>wiska przez Zamawiającego (</w:t>
      </w:r>
      <w:proofErr w:type="spellStart"/>
      <w:r w:rsidRPr="00310BEA">
        <w:rPr>
          <w:rFonts w:ascii="Garamond" w:hAnsi="Garamond"/>
        </w:rPr>
        <w:t>step-by-step</w:t>
      </w:r>
      <w:proofErr w:type="spellEnd"/>
      <w:r w:rsidRPr="00310BEA">
        <w:rPr>
          <w:rFonts w:ascii="Garamond" w:hAnsi="Garamond"/>
        </w:rPr>
        <w:t>).</w:t>
      </w:r>
    </w:p>
    <w:p w14:paraId="7B8BF848" w14:textId="75DFE622" w:rsidR="00795348" w:rsidRDefault="00795348" w:rsidP="00CB739A">
      <w:pPr>
        <w:pStyle w:val="Akapitzlist"/>
        <w:numPr>
          <w:ilvl w:val="0"/>
          <w:numId w:val="6"/>
        </w:numPr>
        <w:suppressAutoHyphens w:val="0"/>
        <w:autoSpaceDN/>
        <w:spacing w:before="240" w:after="120"/>
        <w:jc w:val="both"/>
        <w:textAlignment w:val="auto"/>
        <w:outlineLvl w:val="1"/>
        <w:rPr>
          <w:rFonts w:ascii="Garamond" w:hAnsi="Garamond"/>
          <w:sz w:val="24"/>
        </w:rPr>
      </w:pPr>
      <w:bookmarkStart w:id="4" w:name="_Toc416774727"/>
      <w:bookmarkStart w:id="5" w:name="_Toc416774728"/>
      <w:bookmarkStart w:id="6" w:name="_Toc416774729"/>
      <w:bookmarkStart w:id="7" w:name="_Toc416774730"/>
      <w:bookmarkStart w:id="8" w:name="_Toc416775984"/>
      <w:bookmarkEnd w:id="4"/>
      <w:bookmarkEnd w:id="5"/>
      <w:bookmarkEnd w:id="6"/>
      <w:bookmarkEnd w:id="7"/>
      <w:r>
        <w:rPr>
          <w:rFonts w:ascii="Garamond" w:hAnsi="Garamond"/>
          <w:sz w:val="24"/>
        </w:rPr>
        <w:t xml:space="preserve">Etap 2 </w:t>
      </w:r>
      <w:r w:rsidR="00A51C88">
        <w:rPr>
          <w:rFonts w:ascii="Garamond" w:hAnsi="Garamond"/>
          <w:sz w:val="24"/>
        </w:rPr>
        <w:t>–</w:t>
      </w:r>
      <w:r>
        <w:rPr>
          <w:rFonts w:ascii="Garamond" w:hAnsi="Garamond"/>
          <w:sz w:val="24"/>
        </w:rPr>
        <w:t xml:space="preserve"> w</w:t>
      </w:r>
      <w:r w:rsidR="00A51C88">
        <w:rPr>
          <w:rFonts w:ascii="Garamond" w:hAnsi="Garamond"/>
          <w:sz w:val="24"/>
        </w:rPr>
        <w:t xml:space="preserve">drożenie skalowalnego, </w:t>
      </w:r>
      <w:r w:rsidRPr="007D2D2E">
        <w:rPr>
          <w:rFonts w:ascii="Garamond" w:hAnsi="Garamond"/>
          <w:sz w:val="24"/>
        </w:rPr>
        <w:t>wysokowydajnego i wysokodostępnego klastra</w:t>
      </w:r>
      <w:r>
        <w:rPr>
          <w:rFonts w:ascii="Garamond" w:hAnsi="Garamond"/>
          <w:sz w:val="24"/>
        </w:rPr>
        <w:t xml:space="preserve"> bazodan</w:t>
      </w:r>
      <w:r>
        <w:rPr>
          <w:rFonts w:ascii="Garamond" w:hAnsi="Garamond"/>
          <w:sz w:val="24"/>
        </w:rPr>
        <w:t>o</w:t>
      </w:r>
      <w:r>
        <w:rPr>
          <w:rFonts w:ascii="Garamond" w:hAnsi="Garamond"/>
          <w:sz w:val="24"/>
        </w:rPr>
        <w:t>wego</w:t>
      </w:r>
      <w:r w:rsidRPr="007D2D2E">
        <w:rPr>
          <w:rFonts w:ascii="Garamond" w:hAnsi="Garamond"/>
          <w:sz w:val="24"/>
        </w:rPr>
        <w:t xml:space="preserve"> MSSQL 2014</w:t>
      </w:r>
      <w:r>
        <w:rPr>
          <w:rFonts w:ascii="Garamond" w:hAnsi="Garamond"/>
          <w:sz w:val="24"/>
        </w:rPr>
        <w:t>.</w:t>
      </w:r>
      <w:bookmarkEnd w:id="8"/>
    </w:p>
    <w:p w14:paraId="43C0D9AB" w14:textId="6BF5F4DE" w:rsidR="00564A7E" w:rsidRDefault="00BA2451" w:rsidP="00CB739A">
      <w:pPr>
        <w:pStyle w:val="Akapitzlist"/>
        <w:numPr>
          <w:ilvl w:val="1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i</w:t>
      </w:r>
      <w:r w:rsidR="006E333D">
        <w:rPr>
          <w:rFonts w:ascii="Garamond" w:hAnsi="Garamond"/>
          <w:sz w:val="24"/>
        </w:rPr>
        <w:t>nstalacja środowiska testowego</w:t>
      </w:r>
      <w:r w:rsidR="00211B6B">
        <w:rPr>
          <w:rFonts w:ascii="Garamond" w:hAnsi="Garamond"/>
          <w:sz w:val="24"/>
        </w:rPr>
        <w:t>,</w:t>
      </w:r>
      <w:r w:rsidR="006E333D">
        <w:rPr>
          <w:rFonts w:ascii="Garamond" w:hAnsi="Garamond"/>
          <w:sz w:val="24"/>
        </w:rPr>
        <w:t xml:space="preserve"> </w:t>
      </w:r>
    </w:p>
    <w:p w14:paraId="586B442B" w14:textId="395C5216" w:rsidR="00BA2451" w:rsidRDefault="00BA2451" w:rsidP="00CB739A">
      <w:pPr>
        <w:pStyle w:val="Akapitzlist"/>
        <w:numPr>
          <w:ilvl w:val="1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przygotowanie infrastruktury pod instalacje środowiska produkcyjnego</w:t>
      </w:r>
      <w:r w:rsidR="00211B6B">
        <w:rPr>
          <w:rFonts w:ascii="Garamond" w:hAnsi="Garamond"/>
          <w:sz w:val="24"/>
        </w:rPr>
        <w:t>,</w:t>
      </w:r>
    </w:p>
    <w:p w14:paraId="262317AA" w14:textId="25C5EEDC" w:rsidR="00BA2451" w:rsidRDefault="00BA2451" w:rsidP="00CB739A">
      <w:pPr>
        <w:pStyle w:val="Akapitzlist"/>
        <w:numPr>
          <w:ilvl w:val="1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i</w:t>
      </w:r>
      <w:r w:rsidR="006E333D">
        <w:rPr>
          <w:rFonts w:ascii="Garamond" w:hAnsi="Garamond"/>
          <w:sz w:val="24"/>
        </w:rPr>
        <w:t>nst</w:t>
      </w:r>
      <w:r>
        <w:rPr>
          <w:rFonts w:ascii="Garamond" w:hAnsi="Garamond"/>
          <w:sz w:val="24"/>
        </w:rPr>
        <w:t>alacja środowiska produkcyjnego</w:t>
      </w:r>
      <w:r w:rsidR="0026352A">
        <w:rPr>
          <w:rFonts w:ascii="Garamond" w:hAnsi="Garamond"/>
          <w:sz w:val="24"/>
        </w:rPr>
        <w:t>- zgodnie z zatwierdzonym projektem technicznym</w:t>
      </w:r>
      <w:r w:rsidR="00211B6B">
        <w:rPr>
          <w:rFonts w:ascii="Garamond" w:hAnsi="Garamond"/>
          <w:sz w:val="24"/>
        </w:rPr>
        <w:t>,</w:t>
      </w:r>
    </w:p>
    <w:p w14:paraId="2B4F99C5" w14:textId="356931BC" w:rsidR="006E333D" w:rsidRDefault="00BA2451" w:rsidP="00CB739A">
      <w:pPr>
        <w:pStyle w:val="Akapitzlist"/>
        <w:numPr>
          <w:ilvl w:val="1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przeprowadzenie</w:t>
      </w:r>
      <w:r w:rsidR="006E333D">
        <w:rPr>
          <w:rFonts w:ascii="Garamond" w:hAnsi="Garamond"/>
          <w:sz w:val="24"/>
        </w:rPr>
        <w:t xml:space="preserve"> </w:t>
      </w:r>
      <w:r w:rsidR="00C94D43">
        <w:rPr>
          <w:rFonts w:ascii="Garamond" w:hAnsi="Garamond"/>
          <w:sz w:val="24"/>
        </w:rPr>
        <w:t>testów bezpieczeństwa i testów wydajnościowych</w:t>
      </w:r>
      <w:r w:rsidR="00211B6B">
        <w:rPr>
          <w:rFonts w:ascii="Garamond" w:hAnsi="Garamond"/>
          <w:sz w:val="24"/>
        </w:rPr>
        <w:t>,</w:t>
      </w:r>
    </w:p>
    <w:p w14:paraId="27CAD935" w14:textId="1FA5BB89" w:rsidR="00C94D43" w:rsidRDefault="00C94D43" w:rsidP="00CB739A">
      <w:pPr>
        <w:pStyle w:val="Akapitzlist"/>
        <w:numPr>
          <w:ilvl w:val="1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przygotowanie planów utrzymaniowych z wykorzystaniem procedur T-SQL</w:t>
      </w:r>
      <w:r w:rsidR="00211B6B">
        <w:rPr>
          <w:rFonts w:ascii="Garamond" w:hAnsi="Garamond"/>
          <w:sz w:val="24"/>
        </w:rPr>
        <w:t>,</w:t>
      </w:r>
    </w:p>
    <w:p w14:paraId="1725E860" w14:textId="449FC20A" w:rsidR="0026352A" w:rsidRDefault="0026352A" w:rsidP="00CB739A">
      <w:pPr>
        <w:pStyle w:val="Akapitzlist"/>
        <w:numPr>
          <w:ilvl w:val="1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aktualizacja projektu technicznego o elementy instalacji i konfiguracji nieprzewidziane na etapie przygotowania p</w:t>
      </w:r>
      <w:r w:rsidR="006975F2">
        <w:rPr>
          <w:rFonts w:ascii="Garamond" w:hAnsi="Garamond"/>
          <w:sz w:val="24"/>
        </w:rPr>
        <w:t xml:space="preserve">rojektu, </w:t>
      </w:r>
      <w:r w:rsidR="00211B6B">
        <w:rPr>
          <w:rFonts w:ascii="Garamond" w:hAnsi="Garamond"/>
          <w:sz w:val="24"/>
        </w:rPr>
        <w:t>a powstałe w trakcie instalacji,</w:t>
      </w:r>
    </w:p>
    <w:p w14:paraId="2BFB9A66" w14:textId="77777777" w:rsidR="00C94D43" w:rsidRDefault="00C94D43" w:rsidP="00CB739A">
      <w:pPr>
        <w:pStyle w:val="Akapitzlist"/>
        <w:numPr>
          <w:ilvl w:val="1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przygotowanie dokumentacji </w:t>
      </w:r>
      <w:r w:rsidR="00FD0959">
        <w:rPr>
          <w:rFonts w:ascii="Garamond" w:hAnsi="Garamond"/>
          <w:sz w:val="24"/>
        </w:rPr>
        <w:t xml:space="preserve">instalacyjnej, wdrożeniowej i </w:t>
      </w:r>
      <w:r>
        <w:rPr>
          <w:rFonts w:ascii="Garamond" w:hAnsi="Garamond"/>
          <w:sz w:val="24"/>
        </w:rPr>
        <w:t>powykonawczej</w:t>
      </w:r>
      <w:r w:rsidR="0005434D">
        <w:rPr>
          <w:rFonts w:ascii="Garamond" w:hAnsi="Garamond"/>
          <w:sz w:val="24"/>
        </w:rPr>
        <w:t xml:space="preserve"> </w:t>
      </w:r>
      <w:r>
        <w:rPr>
          <w:rFonts w:ascii="Garamond" w:hAnsi="Garamond"/>
          <w:sz w:val="24"/>
        </w:rPr>
        <w:t>składa</w:t>
      </w:r>
      <w:r w:rsidR="0005434D">
        <w:rPr>
          <w:rFonts w:ascii="Garamond" w:hAnsi="Garamond"/>
          <w:sz w:val="24"/>
        </w:rPr>
        <w:t>jącej</w:t>
      </w:r>
      <w:r>
        <w:rPr>
          <w:rFonts w:ascii="Garamond" w:hAnsi="Garamond"/>
          <w:sz w:val="24"/>
        </w:rPr>
        <w:t xml:space="preserve"> się co najmniej z:</w:t>
      </w:r>
    </w:p>
    <w:p w14:paraId="6E5F1438" w14:textId="6EE8857F" w:rsidR="00564A7E" w:rsidRDefault="0005434D" w:rsidP="00CB739A">
      <w:pPr>
        <w:pStyle w:val="Akapitzlist"/>
        <w:numPr>
          <w:ilvl w:val="2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 f</w:t>
      </w:r>
      <w:r w:rsidR="00C94D43">
        <w:rPr>
          <w:rFonts w:ascii="Garamond" w:hAnsi="Garamond"/>
          <w:sz w:val="24"/>
        </w:rPr>
        <w:t>inalnej konfiguracji klastra</w:t>
      </w:r>
      <w:r>
        <w:rPr>
          <w:rFonts w:ascii="Garamond" w:hAnsi="Garamond"/>
          <w:sz w:val="24"/>
        </w:rPr>
        <w:t xml:space="preserve"> z wyszczególnieniem wszystkich</w:t>
      </w:r>
      <w:r w:rsidR="001F0F42">
        <w:rPr>
          <w:rFonts w:ascii="Garamond" w:hAnsi="Garamond"/>
          <w:sz w:val="24"/>
        </w:rPr>
        <w:t xml:space="preserve">, łącznie z </w:t>
      </w:r>
      <w:r>
        <w:rPr>
          <w:rFonts w:ascii="Garamond" w:hAnsi="Garamond"/>
          <w:sz w:val="24"/>
        </w:rPr>
        <w:t>niestandard</w:t>
      </w:r>
      <w:r>
        <w:rPr>
          <w:rFonts w:ascii="Garamond" w:hAnsi="Garamond"/>
          <w:sz w:val="24"/>
        </w:rPr>
        <w:t>o</w:t>
      </w:r>
      <w:r>
        <w:rPr>
          <w:rFonts w:ascii="Garamond" w:hAnsi="Garamond"/>
          <w:sz w:val="24"/>
        </w:rPr>
        <w:t>wy</w:t>
      </w:r>
      <w:r w:rsidR="001F0F42">
        <w:rPr>
          <w:rFonts w:ascii="Garamond" w:hAnsi="Garamond"/>
          <w:sz w:val="24"/>
        </w:rPr>
        <w:t>mi</w:t>
      </w:r>
      <w:r>
        <w:rPr>
          <w:rFonts w:ascii="Garamond" w:hAnsi="Garamond"/>
          <w:sz w:val="24"/>
        </w:rPr>
        <w:t xml:space="preserve"> ustawie</w:t>
      </w:r>
      <w:r w:rsidR="001F0F42">
        <w:rPr>
          <w:rFonts w:ascii="Garamond" w:hAnsi="Garamond"/>
          <w:sz w:val="24"/>
        </w:rPr>
        <w:t>niami</w:t>
      </w:r>
      <w:r>
        <w:rPr>
          <w:rFonts w:ascii="Garamond" w:hAnsi="Garamond"/>
          <w:sz w:val="24"/>
        </w:rPr>
        <w:t xml:space="preserve"> </w:t>
      </w:r>
      <w:r w:rsidR="001F0F42">
        <w:rPr>
          <w:rFonts w:ascii="Garamond" w:hAnsi="Garamond"/>
          <w:sz w:val="24"/>
        </w:rPr>
        <w:t>systemowymi</w:t>
      </w:r>
      <w:r>
        <w:rPr>
          <w:rFonts w:ascii="Garamond" w:hAnsi="Garamond"/>
          <w:sz w:val="24"/>
        </w:rPr>
        <w:t>, zastoso</w:t>
      </w:r>
      <w:r w:rsidR="00211B6B">
        <w:rPr>
          <w:rFonts w:ascii="Garamond" w:hAnsi="Garamond"/>
          <w:sz w:val="24"/>
        </w:rPr>
        <w:t>wanymi obejściami lub kruczkami,</w:t>
      </w:r>
    </w:p>
    <w:p w14:paraId="50978807" w14:textId="6956531E" w:rsidR="00C94D43" w:rsidRDefault="0005434D" w:rsidP="00CB739A">
      <w:pPr>
        <w:pStyle w:val="Akapitzlist"/>
        <w:numPr>
          <w:ilvl w:val="2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 </w:t>
      </w:r>
      <w:r w:rsidR="00C94D43">
        <w:rPr>
          <w:rFonts w:ascii="Garamond" w:hAnsi="Garamond"/>
          <w:sz w:val="24"/>
        </w:rPr>
        <w:t>szczegółowy harmonogram wykonanych testów bezpieczeństwa i wydajności wraz z wnioskami i rekomendacjami</w:t>
      </w:r>
      <w:r w:rsidR="00211B6B">
        <w:rPr>
          <w:rFonts w:ascii="Garamond" w:hAnsi="Garamond"/>
          <w:sz w:val="24"/>
        </w:rPr>
        <w:t>,</w:t>
      </w:r>
    </w:p>
    <w:p w14:paraId="604A4CBB" w14:textId="2FBF9B03" w:rsidR="0005434D" w:rsidRDefault="0005434D" w:rsidP="00CB739A">
      <w:pPr>
        <w:pStyle w:val="Akapitzlist"/>
        <w:numPr>
          <w:ilvl w:val="2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 wszystkie skrypty lub procesy automatyzujące pracę systemu wraz z celem, opisem działania i harmonogramem </w:t>
      </w:r>
      <w:r w:rsidR="00580EFB">
        <w:rPr>
          <w:rFonts w:ascii="Garamond" w:hAnsi="Garamond"/>
          <w:sz w:val="24"/>
        </w:rPr>
        <w:t>uruchomień</w:t>
      </w:r>
      <w:r w:rsidR="00211B6B">
        <w:rPr>
          <w:rFonts w:ascii="Garamond" w:hAnsi="Garamond"/>
          <w:sz w:val="24"/>
        </w:rPr>
        <w:t>,</w:t>
      </w:r>
    </w:p>
    <w:p w14:paraId="1D6E9A1F" w14:textId="77777777" w:rsidR="0005434D" w:rsidRDefault="0005434D" w:rsidP="00CB739A">
      <w:pPr>
        <w:pStyle w:val="Akapitzlist"/>
        <w:numPr>
          <w:ilvl w:val="1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przygotowanie procedur </w:t>
      </w:r>
      <w:r w:rsidRPr="0005434D">
        <w:rPr>
          <w:rFonts w:ascii="Garamond" w:hAnsi="Garamond"/>
          <w:sz w:val="24"/>
        </w:rPr>
        <w:t>operacyjnych</w:t>
      </w:r>
      <w:r>
        <w:rPr>
          <w:rFonts w:ascii="Garamond" w:hAnsi="Garamond"/>
          <w:sz w:val="24"/>
        </w:rPr>
        <w:t xml:space="preserve"> zawierających </w:t>
      </w:r>
      <w:r w:rsidR="00580EFB">
        <w:rPr>
          <w:rFonts w:ascii="Garamond" w:hAnsi="Garamond"/>
          <w:sz w:val="24"/>
        </w:rPr>
        <w:t>co najmniej</w:t>
      </w:r>
      <w:r>
        <w:rPr>
          <w:rFonts w:ascii="Garamond" w:hAnsi="Garamond"/>
          <w:sz w:val="24"/>
        </w:rPr>
        <w:t>:</w:t>
      </w:r>
    </w:p>
    <w:p w14:paraId="371B583A" w14:textId="64AA9841" w:rsidR="0068745D" w:rsidRDefault="00095833" w:rsidP="00CB739A">
      <w:pPr>
        <w:pStyle w:val="Akapitzlist"/>
        <w:numPr>
          <w:ilvl w:val="2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 </w:t>
      </w:r>
      <w:r w:rsidR="0068745D">
        <w:rPr>
          <w:rFonts w:ascii="Garamond" w:hAnsi="Garamond"/>
          <w:sz w:val="24"/>
        </w:rPr>
        <w:t>procedurę wykonania kopii bezpieczeństwa systemów operacyjnych</w:t>
      </w:r>
      <w:r w:rsidR="00211B6B">
        <w:rPr>
          <w:rFonts w:ascii="Garamond" w:hAnsi="Garamond"/>
          <w:sz w:val="24"/>
        </w:rPr>
        <w:t>,</w:t>
      </w:r>
    </w:p>
    <w:p w14:paraId="2F146F0E" w14:textId="7F9FF177" w:rsidR="0005434D" w:rsidRDefault="00095833" w:rsidP="00CB739A">
      <w:pPr>
        <w:pStyle w:val="Akapitzlist"/>
        <w:numPr>
          <w:ilvl w:val="2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 </w:t>
      </w:r>
      <w:r w:rsidR="0005434D">
        <w:rPr>
          <w:rFonts w:ascii="Garamond" w:hAnsi="Garamond"/>
          <w:sz w:val="24"/>
        </w:rPr>
        <w:t>procedurę wykonywania kopii bezpieczeństwa wytworzonego klastra bazodanowego</w:t>
      </w:r>
      <w:r w:rsidR="00211B6B">
        <w:rPr>
          <w:rFonts w:ascii="Garamond" w:hAnsi="Garamond"/>
          <w:sz w:val="24"/>
        </w:rPr>
        <w:t>,</w:t>
      </w:r>
    </w:p>
    <w:p w14:paraId="3DF53897" w14:textId="35FF6C19" w:rsidR="0005434D" w:rsidRDefault="00095833" w:rsidP="00CB739A">
      <w:pPr>
        <w:pStyle w:val="Akapitzlist"/>
        <w:numPr>
          <w:ilvl w:val="2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 </w:t>
      </w:r>
      <w:r w:rsidR="0005434D">
        <w:rPr>
          <w:rFonts w:ascii="Garamond" w:hAnsi="Garamond"/>
          <w:sz w:val="24"/>
        </w:rPr>
        <w:t>procedurę odtworzenia całego klastra bazodanowego</w:t>
      </w:r>
      <w:r>
        <w:rPr>
          <w:rFonts w:ascii="Garamond" w:hAnsi="Garamond"/>
          <w:sz w:val="24"/>
        </w:rPr>
        <w:t xml:space="preserve"> – </w:t>
      </w:r>
      <w:proofErr w:type="spellStart"/>
      <w:r>
        <w:rPr>
          <w:rFonts w:ascii="Garamond" w:hAnsi="Garamond"/>
          <w:sz w:val="24"/>
        </w:rPr>
        <w:t>Disaster</w:t>
      </w:r>
      <w:proofErr w:type="spellEnd"/>
      <w:r>
        <w:rPr>
          <w:rFonts w:ascii="Garamond" w:hAnsi="Garamond"/>
          <w:sz w:val="24"/>
        </w:rPr>
        <w:t xml:space="preserve"> </w:t>
      </w:r>
      <w:proofErr w:type="spellStart"/>
      <w:r>
        <w:rPr>
          <w:rFonts w:ascii="Garamond" w:hAnsi="Garamond"/>
          <w:sz w:val="24"/>
        </w:rPr>
        <w:t>Recovery</w:t>
      </w:r>
      <w:proofErr w:type="spellEnd"/>
      <w:r w:rsidR="00211B6B">
        <w:rPr>
          <w:rFonts w:ascii="Garamond" w:hAnsi="Garamond"/>
          <w:sz w:val="24"/>
        </w:rPr>
        <w:t>,</w:t>
      </w:r>
    </w:p>
    <w:p w14:paraId="0388BDCB" w14:textId="22E2DD51" w:rsidR="0005434D" w:rsidRDefault="00095833" w:rsidP="00CB739A">
      <w:pPr>
        <w:pStyle w:val="Akapitzlist"/>
        <w:numPr>
          <w:ilvl w:val="2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 </w:t>
      </w:r>
      <w:r w:rsidR="0005434D">
        <w:rPr>
          <w:rFonts w:ascii="Garamond" w:hAnsi="Garamond"/>
          <w:sz w:val="24"/>
        </w:rPr>
        <w:t>procedury odtworzenie poszczególnych komponentów klastra bazodanowego</w:t>
      </w:r>
      <w:r w:rsidR="001250BE">
        <w:rPr>
          <w:rFonts w:ascii="Garamond" w:hAnsi="Garamond"/>
          <w:sz w:val="24"/>
        </w:rPr>
        <w:t xml:space="preserve"> (min</w:t>
      </w:r>
      <w:r w:rsidR="001250BE">
        <w:rPr>
          <w:rFonts w:ascii="Garamond" w:hAnsi="Garamond"/>
          <w:sz w:val="24"/>
        </w:rPr>
        <w:t>i</w:t>
      </w:r>
      <w:r w:rsidR="001250BE">
        <w:rPr>
          <w:rFonts w:ascii="Garamond" w:hAnsi="Garamond"/>
          <w:sz w:val="24"/>
        </w:rPr>
        <w:t>mum instancji, węzła, pojedynczej bazy)</w:t>
      </w:r>
      <w:r w:rsidR="00211B6B">
        <w:rPr>
          <w:rFonts w:ascii="Garamond" w:hAnsi="Garamond"/>
          <w:sz w:val="24"/>
        </w:rPr>
        <w:t>,</w:t>
      </w:r>
    </w:p>
    <w:p w14:paraId="2FE5CC6B" w14:textId="78D42F83" w:rsidR="00580EFB" w:rsidRDefault="00095833" w:rsidP="00CB739A">
      <w:pPr>
        <w:pStyle w:val="Akapitzlist"/>
        <w:numPr>
          <w:ilvl w:val="2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lastRenderedPageBreak/>
        <w:t xml:space="preserve"> </w:t>
      </w:r>
      <w:r w:rsidR="00580EFB">
        <w:rPr>
          <w:rFonts w:ascii="Garamond" w:hAnsi="Garamond"/>
          <w:sz w:val="24"/>
        </w:rPr>
        <w:t>procedury utrzymaniowe dla administratorów systemu</w:t>
      </w:r>
      <w:r w:rsidR="006975F2">
        <w:rPr>
          <w:rFonts w:ascii="Garamond" w:hAnsi="Garamond"/>
          <w:sz w:val="24"/>
        </w:rPr>
        <w:t xml:space="preserve"> (łączenie z aktualizacja środ</w:t>
      </w:r>
      <w:r w:rsidR="006975F2">
        <w:rPr>
          <w:rFonts w:ascii="Garamond" w:hAnsi="Garamond"/>
          <w:sz w:val="24"/>
        </w:rPr>
        <w:t>o</w:t>
      </w:r>
      <w:r w:rsidR="006975F2">
        <w:rPr>
          <w:rFonts w:ascii="Garamond" w:hAnsi="Garamond"/>
          <w:sz w:val="24"/>
        </w:rPr>
        <w:t>wiska)</w:t>
      </w:r>
    </w:p>
    <w:p w14:paraId="1DDFFD24" w14:textId="77777777" w:rsidR="00580EFB" w:rsidRPr="0005434D" w:rsidRDefault="00095833" w:rsidP="00CB739A">
      <w:pPr>
        <w:pStyle w:val="Akapitzlist"/>
        <w:numPr>
          <w:ilvl w:val="2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 </w:t>
      </w:r>
      <w:r w:rsidR="00580EFB">
        <w:rPr>
          <w:rFonts w:ascii="Garamond" w:hAnsi="Garamond"/>
          <w:sz w:val="24"/>
        </w:rPr>
        <w:t>procedury utrzymaniowe dla operatorów</w:t>
      </w:r>
    </w:p>
    <w:p w14:paraId="5303FD8F" w14:textId="3DAE761B" w:rsidR="00E856F2" w:rsidRDefault="00BA02A5" w:rsidP="00CB739A">
      <w:pPr>
        <w:pStyle w:val="Akapitzlist"/>
        <w:numPr>
          <w:ilvl w:val="1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instruktaż</w:t>
      </w:r>
    </w:p>
    <w:p w14:paraId="5B23385B" w14:textId="77777777" w:rsidR="003B211C" w:rsidRDefault="003B211C" w:rsidP="00CB739A">
      <w:pPr>
        <w:pStyle w:val="Akapitzlist"/>
        <w:numPr>
          <w:ilvl w:val="2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w</w:t>
      </w:r>
      <w:r w:rsidRPr="003B211C">
        <w:rPr>
          <w:rFonts w:ascii="Garamond" w:hAnsi="Garamond"/>
          <w:sz w:val="24"/>
        </w:rPr>
        <w:t>arsztaty z administracji nowym skonsolidowanym środowiskiem</w:t>
      </w:r>
    </w:p>
    <w:p w14:paraId="7135D9FD" w14:textId="77777777" w:rsidR="003B211C" w:rsidRDefault="003B211C" w:rsidP="00CB739A">
      <w:pPr>
        <w:pStyle w:val="Akapitzlist"/>
        <w:numPr>
          <w:ilvl w:val="2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warsztaty z analizy i rozwiązywania problemów wydajnościowych</w:t>
      </w:r>
    </w:p>
    <w:p w14:paraId="39F8C46F" w14:textId="77777777" w:rsidR="003A1CF0" w:rsidRDefault="003B211C" w:rsidP="003A1CF0">
      <w:pPr>
        <w:pStyle w:val="Akapitzlist"/>
        <w:numPr>
          <w:ilvl w:val="2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warsztaty z odtwarzania środowiska po awarii</w:t>
      </w:r>
    </w:p>
    <w:p w14:paraId="1794A42D" w14:textId="1F7BE302" w:rsidR="00E11C8C" w:rsidRPr="00905844" w:rsidRDefault="003A1CF0" w:rsidP="002645DD">
      <w:pPr>
        <w:pStyle w:val="Akapitzlist"/>
        <w:numPr>
          <w:ilvl w:val="2"/>
          <w:numId w:val="6"/>
        </w:num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  <w:szCs w:val="24"/>
        </w:rPr>
      </w:pPr>
      <w:r w:rsidRPr="00905844">
        <w:rPr>
          <w:rFonts w:ascii="Garamond" w:hAnsi="Garamond"/>
          <w:sz w:val="24"/>
          <w:szCs w:val="24"/>
        </w:rPr>
        <w:t xml:space="preserve">wymagane jest </w:t>
      </w:r>
      <w:r w:rsidR="003F77AF" w:rsidRPr="00905844">
        <w:rPr>
          <w:rFonts w:ascii="Garamond" w:hAnsi="Garamond" w:cs="Arial"/>
          <w:sz w:val="24"/>
          <w:szCs w:val="24"/>
        </w:rPr>
        <w:t>dostarczenie szkoleń MS 20461, MS 20462, MS 20463, MS 10977 dla 7-u osób w ró</w:t>
      </w:r>
      <w:r w:rsidR="003F77AF" w:rsidRPr="00905844">
        <w:rPr>
          <w:rFonts w:ascii="Garamond" w:hAnsi="Garamond" w:cs="Arial"/>
          <w:sz w:val="24"/>
          <w:szCs w:val="24"/>
        </w:rPr>
        <w:t>ż</w:t>
      </w:r>
      <w:r w:rsidR="003F77AF" w:rsidRPr="00905844">
        <w:rPr>
          <w:rFonts w:ascii="Garamond" w:hAnsi="Garamond" w:cs="Arial"/>
          <w:sz w:val="24"/>
          <w:szCs w:val="24"/>
        </w:rPr>
        <w:t>nych terminach (z 12-o miesięcznym terminem przeprowadzenia licząc od dnia podpisania protokołu odbioru) z możliwością bezpłatnego przystąpienia do egz</w:t>
      </w:r>
      <w:r w:rsidR="003F77AF" w:rsidRPr="00905844">
        <w:rPr>
          <w:rFonts w:ascii="Garamond" w:hAnsi="Garamond" w:cs="Arial"/>
          <w:sz w:val="24"/>
          <w:szCs w:val="24"/>
        </w:rPr>
        <w:t>a</w:t>
      </w:r>
      <w:bookmarkStart w:id="9" w:name="_GoBack"/>
      <w:bookmarkEnd w:id="9"/>
      <w:r w:rsidR="003F77AF" w:rsidRPr="00905844">
        <w:rPr>
          <w:rFonts w:ascii="Garamond" w:hAnsi="Garamond" w:cs="Arial"/>
          <w:sz w:val="24"/>
          <w:szCs w:val="24"/>
        </w:rPr>
        <w:t>minu cert</w:t>
      </w:r>
      <w:r w:rsidR="003F77AF" w:rsidRPr="00905844">
        <w:rPr>
          <w:rFonts w:ascii="Garamond" w:hAnsi="Garamond" w:cs="Arial"/>
          <w:sz w:val="24"/>
          <w:szCs w:val="24"/>
        </w:rPr>
        <w:t>y</w:t>
      </w:r>
      <w:r w:rsidR="003F77AF" w:rsidRPr="00905844">
        <w:rPr>
          <w:rFonts w:ascii="Garamond" w:hAnsi="Garamond" w:cs="Arial"/>
          <w:sz w:val="24"/>
          <w:szCs w:val="24"/>
        </w:rPr>
        <w:t>fikującego po zakończeniu szkoleń w celu weryfikacji kompetencji. Szkolenia muszą być przeprowadzone w języku polskim i odbyć się w ośrodku szkoleniowym na terenie Warsz</w:t>
      </w:r>
      <w:r w:rsidR="003F77AF" w:rsidRPr="00905844">
        <w:rPr>
          <w:rFonts w:ascii="Garamond" w:hAnsi="Garamond" w:cs="Arial"/>
          <w:sz w:val="24"/>
          <w:szCs w:val="24"/>
        </w:rPr>
        <w:t>a</w:t>
      </w:r>
      <w:r w:rsidR="003F77AF" w:rsidRPr="00905844">
        <w:rPr>
          <w:rFonts w:ascii="Garamond" w:hAnsi="Garamond" w:cs="Arial"/>
          <w:sz w:val="24"/>
          <w:szCs w:val="24"/>
        </w:rPr>
        <w:t>wy</w:t>
      </w:r>
      <w:r w:rsidRPr="00905844">
        <w:rPr>
          <w:rFonts w:ascii="Garamond" w:hAnsi="Garamond"/>
          <w:sz w:val="24"/>
          <w:szCs w:val="24"/>
        </w:rPr>
        <w:t xml:space="preserve">. </w:t>
      </w:r>
    </w:p>
    <w:p w14:paraId="10A15BFB" w14:textId="0DDD4056" w:rsidR="00FD0959" w:rsidRDefault="00795348" w:rsidP="00CB739A">
      <w:pPr>
        <w:pStyle w:val="Akapitzlist"/>
        <w:numPr>
          <w:ilvl w:val="0"/>
          <w:numId w:val="6"/>
        </w:numPr>
        <w:suppressAutoHyphens w:val="0"/>
        <w:autoSpaceDN/>
        <w:spacing w:before="240" w:after="120"/>
        <w:jc w:val="both"/>
        <w:textAlignment w:val="auto"/>
        <w:outlineLvl w:val="1"/>
        <w:rPr>
          <w:rFonts w:ascii="Garamond" w:hAnsi="Garamond"/>
          <w:sz w:val="24"/>
        </w:rPr>
      </w:pPr>
      <w:bookmarkStart w:id="10" w:name="_Toc416774732"/>
      <w:bookmarkStart w:id="11" w:name="_Toc416774733"/>
      <w:bookmarkStart w:id="12" w:name="_Toc416775985"/>
      <w:bookmarkEnd w:id="10"/>
      <w:bookmarkEnd w:id="11"/>
      <w:r>
        <w:rPr>
          <w:rFonts w:ascii="Garamond" w:hAnsi="Garamond"/>
          <w:sz w:val="24"/>
        </w:rPr>
        <w:t xml:space="preserve">Etap </w:t>
      </w:r>
      <w:r w:rsidR="00310BEA">
        <w:rPr>
          <w:rFonts w:ascii="Garamond" w:hAnsi="Garamond"/>
          <w:sz w:val="24"/>
        </w:rPr>
        <w:t>3</w:t>
      </w:r>
      <w:r>
        <w:rPr>
          <w:rFonts w:ascii="Garamond" w:hAnsi="Garamond"/>
          <w:sz w:val="24"/>
        </w:rPr>
        <w:t xml:space="preserve"> </w:t>
      </w:r>
      <w:r w:rsidR="00FD0959">
        <w:rPr>
          <w:rFonts w:ascii="Garamond" w:hAnsi="Garamond"/>
          <w:sz w:val="24"/>
        </w:rPr>
        <w:t>–</w:t>
      </w:r>
      <w:r>
        <w:rPr>
          <w:rFonts w:ascii="Garamond" w:hAnsi="Garamond"/>
          <w:sz w:val="24"/>
        </w:rPr>
        <w:t xml:space="preserve"> </w:t>
      </w:r>
      <w:r w:rsidR="00E856F2">
        <w:rPr>
          <w:rFonts w:ascii="Garamond" w:hAnsi="Garamond"/>
          <w:sz w:val="24"/>
        </w:rPr>
        <w:t>Wsparcie</w:t>
      </w:r>
      <w:bookmarkEnd w:id="12"/>
    </w:p>
    <w:p w14:paraId="19526BF3" w14:textId="547B4428" w:rsidR="00080CEF" w:rsidRPr="00080CEF" w:rsidRDefault="00080CEF" w:rsidP="00CB739A">
      <w:pPr>
        <w:pStyle w:val="Akapitzlist"/>
        <w:numPr>
          <w:ilvl w:val="1"/>
          <w:numId w:val="6"/>
        </w:numPr>
        <w:jc w:val="both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 xml:space="preserve">Pakiet usług musi obejmować swoim zakresem świadczenie opieki serwisowej wdrażanego oprogramowania w okresie 24 </w:t>
      </w:r>
      <w:r w:rsidR="00580B15" w:rsidRPr="00080CEF">
        <w:rPr>
          <w:rFonts w:ascii="Garamond" w:hAnsi="Garamond"/>
          <w:sz w:val="24"/>
        </w:rPr>
        <w:t>miesięc</w:t>
      </w:r>
      <w:r w:rsidR="00580B15">
        <w:rPr>
          <w:rFonts w:ascii="Garamond" w:hAnsi="Garamond"/>
          <w:sz w:val="24"/>
        </w:rPr>
        <w:t>y</w:t>
      </w:r>
      <w:r w:rsidRPr="00080CEF">
        <w:rPr>
          <w:rFonts w:ascii="Garamond" w:hAnsi="Garamond"/>
          <w:sz w:val="24"/>
        </w:rPr>
        <w:t xml:space="preserve"> w wymiarze 1200 godzin roboczych.</w:t>
      </w:r>
      <w:r w:rsidR="00C71D37">
        <w:rPr>
          <w:rFonts w:ascii="Garamond" w:hAnsi="Garamond"/>
          <w:sz w:val="24"/>
        </w:rPr>
        <w:t xml:space="preserve"> </w:t>
      </w:r>
      <w:r w:rsidRPr="00080CEF">
        <w:rPr>
          <w:rFonts w:ascii="Garamond" w:hAnsi="Garamond"/>
          <w:sz w:val="24"/>
        </w:rPr>
        <w:t xml:space="preserve">W trakcie trwania umowy Wykonawca zapewni: </w:t>
      </w:r>
    </w:p>
    <w:p w14:paraId="0A0412DC" w14:textId="74287007" w:rsidR="00080CEF" w:rsidRPr="00080CEF" w:rsidRDefault="00080CEF" w:rsidP="00CB739A">
      <w:pPr>
        <w:numPr>
          <w:ilvl w:val="2"/>
          <w:numId w:val="6"/>
        </w:numPr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Dostęp do laboratoriów i specjalistów, któr</w:t>
      </w:r>
      <w:r w:rsidR="009D16D1">
        <w:rPr>
          <w:rFonts w:ascii="Garamond" w:hAnsi="Garamond"/>
          <w:sz w:val="24"/>
        </w:rPr>
        <w:t>y</w:t>
      </w:r>
      <w:r w:rsidRPr="00080CEF">
        <w:rPr>
          <w:rFonts w:ascii="Garamond" w:hAnsi="Garamond"/>
          <w:sz w:val="24"/>
        </w:rPr>
        <w:t xml:space="preserve"> pozwoli na możliwość testowania spec</w:t>
      </w:r>
      <w:r w:rsidRPr="00080CEF">
        <w:rPr>
          <w:rFonts w:ascii="Garamond" w:hAnsi="Garamond"/>
          <w:sz w:val="24"/>
        </w:rPr>
        <w:t>y</w:t>
      </w:r>
      <w:r w:rsidRPr="00080CEF">
        <w:rPr>
          <w:rFonts w:ascii="Garamond" w:hAnsi="Garamond"/>
          <w:sz w:val="24"/>
        </w:rPr>
        <w:t>ficznych scenariuszy rozwiązań Zamawiającego.</w:t>
      </w:r>
    </w:p>
    <w:p w14:paraId="10B38328" w14:textId="33A8B3C9" w:rsidR="00080CEF" w:rsidRPr="00080CEF" w:rsidRDefault="00080CEF" w:rsidP="00CB739A">
      <w:pPr>
        <w:numPr>
          <w:ilvl w:val="2"/>
          <w:numId w:val="6"/>
        </w:numPr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Wykonawca zagwarantuje Zamawiającemu dostęp do zbiorczych, comiesięcznych r</w:t>
      </w:r>
      <w:r w:rsidRPr="00080CEF">
        <w:rPr>
          <w:rFonts w:ascii="Garamond" w:hAnsi="Garamond"/>
          <w:sz w:val="24"/>
        </w:rPr>
        <w:t>a</w:t>
      </w:r>
      <w:r w:rsidRPr="00080CEF">
        <w:rPr>
          <w:rFonts w:ascii="Garamond" w:hAnsi="Garamond"/>
          <w:sz w:val="24"/>
        </w:rPr>
        <w:t xml:space="preserve">portów zawierających listę wszystkich poprawek do </w:t>
      </w:r>
      <w:r w:rsidR="00580B15">
        <w:rPr>
          <w:rFonts w:ascii="Garamond" w:hAnsi="Garamond"/>
          <w:sz w:val="24"/>
        </w:rPr>
        <w:t>wdrożonego rozwiązania.</w:t>
      </w:r>
    </w:p>
    <w:p w14:paraId="1C3F7D1F" w14:textId="77777777" w:rsidR="00080CEF" w:rsidRDefault="00080CEF" w:rsidP="00CB739A">
      <w:pPr>
        <w:numPr>
          <w:ilvl w:val="1"/>
          <w:numId w:val="6"/>
        </w:numPr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W wymaganiach zastosowano następujące definicje:</w:t>
      </w:r>
    </w:p>
    <w:p w14:paraId="4AAFC915" w14:textId="77777777" w:rsidR="00080CEF" w:rsidRDefault="00080CEF" w:rsidP="00CB739A">
      <w:pPr>
        <w:numPr>
          <w:ilvl w:val="2"/>
          <w:numId w:val="6"/>
        </w:numPr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Podstawowe Godziny Wsparcia – dni robocze od godz. 0</w:t>
      </w:r>
      <w:r w:rsidR="008B1E24">
        <w:rPr>
          <w:rFonts w:ascii="Garamond" w:hAnsi="Garamond"/>
          <w:sz w:val="24"/>
        </w:rPr>
        <w:t>8</w:t>
      </w:r>
      <w:r w:rsidRPr="00080CEF">
        <w:rPr>
          <w:rFonts w:ascii="Garamond" w:hAnsi="Garamond"/>
          <w:sz w:val="24"/>
        </w:rPr>
        <w:t>:00 do godz. 1</w:t>
      </w:r>
      <w:r w:rsidR="008B1E24">
        <w:rPr>
          <w:rFonts w:ascii="Garamond" w:hAnsi="Garamond"/>
          <w:sz w:val="24"/>
        </w:rPr>
        <w:t>6</w:t>
      </w:r>
      <w:r w:rsidRPr="00080CEF">
        <w:rPr>
          <w:rFonts w:ascii="Garamond" w:hAnsi="Garamond"/>
          <w:sz w:val="24"/>
        </w:rPr>
        <w:t>:</w:t>
      </w:r>
      <w:r w:rsidR="008B1E24">
        <w:rPr>
          <w:rFonts w:ascii="Garamond" w:hAnsi="Garamond"/>
          <w:sz w:val="24"/>
        </w:rPr>
        <w:t>3</w:t>
      </w:r>
      <w:r w:rsidRPr="00080CEF">
        <w:rPr>
          <w:rFonts w:ascii="Garamond" w:hAnsi="Garamond"/>
          <w:sz w:val="24"/>
        </w:rPr>
        <w:t xml:space="preserve">0, </w:t>
      </w:r>
    </w:p>
    <w:p w14:paraId="54C1F4A8" w14:textId="77777777" w:rsidR="00080CEF" w:rsidRDefault="00080CEF" w:rsidP="00CB739A">
      <w:pPr>
        <w:numPr>
          <w:ilvl w:val="2"/>
          <w:numId w:val="6"/>
        </w:numPr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Pozostałe Godziny Wsparcia – dni robocze od godz. 1</w:t>
      </w:r>
      <w:r w:rsidR="008B1E24">
        <w:rPr>
          <w:rFonts w:ascii="Garamond" w:hAnsi="Garamond"/>
          <w:sz w:val="24"/>
        </w:rPr>
        <w:t>6</w:t>
      </w:r>
      <w:r w:rsidRPr="00080CEF">
        <w:rPr>
          <w:rFonts w:ascii="Garamond" w:hAnsi="Garamond"/>
          <w:sz w:val="24"/>
        </w:rPr>
        <w:t>:</w:t>
      </w:r>
      <w:r w:rsidR="008B1E24">
        <w:rPr>
          <w:rFonts w:ascii="Garamond" w:hAnsi="Garamond"/>
          <w:sz w:val="24"/>
        </w:rPr>
        <w:t>3</w:t>
      </w:r>
      <w:r w:rsidRPr="00080CEF">
        <w:rPr>
          <w:rFonts w:ascii="Garamond" w:hAnsi="Garamond"/>
          <w:sz w:val="24"/>
        </w:rPr>
        <w:t>0 do godz. 0</w:t>
      </w:r>
      <w:r w:rsidR="008B1E24">
        <w:rPr>
          <w:rFonts w:ascii="Garamond" w:hAnsi="Garamond"/>
          <w:sz w:val="24"/>
        </w:rPr>
        <w:t>8</w:t>
      </w:r>
      <w:r w:rsidRPr="00080CEF">
        <w:rPr>
          <w:rFonts w:ascii="Garamond" w:hAnsi="Garamond"/>
          <w:sz w:val="24"/>
        </w:rPr>
        <w:t>:00 dnia nastę</w:t>
      </w:r>
      <w:r w:rsidRPr="00080CEF">
        <w:rPr>
          <w:rFonts w:ascii="Garamond" w:hAnsi="Garamond"/>
          <w:sz w:val="24"/>
        </w:rPr>
        <w:t>p</w:t>
      </w:r>
      <w:r w:rsidRPr="00080CEF">
        <w:rPr>
          <w:rFonts w:ascii="Garamond" w:hAnsi="Garamond"/>
          <w:sz w:val="24"/>
        </w:rPr>
        <w:t>nego, niedziele i święta określone w przepisach o dniach wolnych od pracy.</w:t>
      </w:r>
    </w:p>
    <w:p w14:paraId="2FD3BC8E" w14:textId="33156F55" w:rsidR="00080CEF" w:rsidRDefault="00080CEF" w:rsidP="00CB739A">
      <w:pPr>
        <w:numPr>
          <w:ilvl w:val="2"/>
          <w:numId w:val="6"/>
        </w:numPr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Czas Reakcji – maksymalny czas pomiędzy zgłoszeniem problemu a przystąpieniem do analizy Problemu.</w:t>
      </w:r>
    </w:p>
    <w:p w14:paraId="68F56029" w14:textId="77777777" w:rsidR="00080CEF" w:rsidRDefault="00080CEF" w:rsidP="00CB739A">
      <w:pPr>
        <w:numPr>
          <w:ilvl w:val="2"/>
          <w:numId w:val="6"/>
        </w:numPr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Czas Reakcji „on-</w:t>
      </w:r>
      <w:proofErr w:type="spellStart"/>
      <w:r w:rsidRPr="00080CEF">
        <w:rPr>
          <w:rFonts w:ascii="Garamond" w:hAnsi="Garamond"/>
          <w:sz w:val="24"/>
        </w:rPr>
        <w:t>site</w:t>
      </w:r>
      <w:proofErr w:type="spellEnd"/>
      <w:r w:rsidRPr="00080CEF">
        <w:rPr>
          <w:rFonts w:ascii="Garamond" w:hAnsi="Garamond"/>
          <w:sz w:val="24"/>
        </w:rPr>
        <w:t>” – czas pomiędzy potwierdzeniem przyjęcia zgłoszenia a poj</w:t>
      </w:r>
      <w:r w:rsidRPr="00080CEF">
        <w:rPr>
          <w:rFonts w:ascii="Garamond" w:hAnsi="Garamond"/>
          <w:sz w:val="24"/>
        </w:rPr>
        <w:t>a</w:t>
      </w:r>
      <w:r w:rsidRPr="00080CEF">
        <w:rPr>
          <w:rFonts w:ascii="Garamond" w:hAnsi="Garamond"/>
          <w:sz w:val="24"/>
        </w:rPr>
        <w:t>wieniem się Inżyniera Wsparcia na miejscu w siedzibie Zamawiającego.</w:t>
      </w:r>
    </w:p>
    <w:p w14:paraId="2876F729" w14:textId="77777777" w:rsidR="00080CEF" w:rsidRDefault="00080CEF" w:rsidP="00CB739A">
      <w:pPr>
        <w:numPr>
          <w:ilvl w:val="2"/>
          <w:numId w:val="6"/>
        </w:numPr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Waga Problemu – miara ważności Problemu ustalana przez Zamawiającego:</w:t>
      </w:r>
    </w:p>
    <w:p w14:paraId="76F4B9CE" w14:textId="77777777" w:rsidR="00080CEF" w:rsidRPr="00080CEF" w:rsidRDefault="00080CEF" w:rsidP="00CB739A">
      <w:pPr>
        <w:numPr>
          <w:ilvl w:val="3"/>
          <w:numId w:val="6"/>
        </w:numPr>
        <w:tabs>
          <w:tab w:val="left" w:pos="1843"/>
        </w:tabs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lastRenderedPageBreak/>
        <w:t>Problem krytyczny - mający krytyczny wpływ na procesy biznesowe Zam</w:t>
      </w:r>
      <w:r w:rsidRPr="00080CEF">
        <w:rPr>
          <w:rFonts w:ascii="Garamond" w:hAnsi="Garamond"/>
          <w:sz w:val="24"/>
        </w:rPr>
        <w:t>a</w:t>
      </w:r>
      <w:r w:rsidRPr="00080CEF">
        <w:rPr>
          <w:rFonts w:ascii="Garamond" w:hAnsi="Garamond"/>
          <w:sz w:val="24"/>
        </w:rPr>
        <w:t>wiającego. Procesy biznesowe krytyczne dla działalności biznesowej Zamawi</w:t>
      </w:r>
      <w:r w:rsidRPr="00080CEF">
        <w:rPr>
          <w:rFonts w:ascii="Garamond" w:hAnsi="Garamond"/>
          <w:sz w:val="24"/>
        </w:rPr>
        <w:t>a</w:t>
      </w:r>
      <w:r w:rsidRPr="00080CEF">
        <w:rPr>
          <w:rFonts w:ascii="Garamond" w:hAnsi="Garamond"/>
          <w:sz w:val="24"/>
        </w:rPr>
        <w:t>jącego przestały funkcjonować i potrzebna jest natychmiastowa pomoc.</w:t>
      </w:r>
    </w:p>
    <w:p w14:paraId="258912D7" w14:textId="325A7FD7" w:rsidR="00080CEF" w:rsidRDefault="00080CEF" w:rsidP="00CB739A">
      <w:pPr>
        <w:numPr>
          <w:ilvl w:val="3"/>
          <w:numId w:val="6"/>
        </w:numPr>
        <w:tabs>
          <w:tab w:val="left" w:pos="1843"/>
        </w:tabs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Problem poważny - mający poważny wpływ na procesy biznesowe Zamawi</w:t>
      </w:r>
      <w:r w:rsidRPr="00080CEF">
        <w:rPr>
          <w:rFonts w:ascii="Garamond" w:hAnsi="Garamond"/>
          <w:sz w:val="24"/>
        </w:rPr>
        <w:t>a</w:t>
      </w:r>
      <w:r w:rsidRPr="00080CEF">
        <w:rPr>
          <w:rFonts w:ascii="Garamond" w:hAnsi="Garamond"/>
          <w:sz w:val="24"/>
        </w:rPr>
        <w:t>jącego. Procesy biznesowe Zamawiającego funkcjonują w sposób poważnie utrudniający normalną pracę lub nie funkcjonują w ogóle – potrzebna jest p</w:t>
      </w:r>
      <w:r w:rsidRPr="00080CEF">
        <w:rPr>
          <w:rFonts w:ascii="Garamond" w:hAnsi="Garamond"/>
          <w:sz w:val="24"/>
        </w:rPr>
        <w:t>o</w:t>
      </w:r>
      <w:r w:rsidRPr="00080CEF">
        <w:rPr>
          <w:rFonts w:ascii="Garamond" w:hAnsi="Garamond"/>
          <w:sz w:val="24"/>
        </w:rPr>
        <w:t xml:space="preserve">moc nie później niż w czasie </w:t>
      </w:r>
      <w:r w:rsidR="00580B15">
        <w:rPr>
          <w:rFonts w:ascii="Garamond" w:hAnsi="Garamond"/>
          <w:sz w:val="24"/>
        </w:rPr>
        <w:t>1</w:t>
      </w:r>
      <w:r w:rsidRPr="00080CEF">
        <w:rPr>
          <w:rFonts w:ascii="Garamond" w:hAnsi="Garamond"/>
          <w:sz w:val="24"/>
        </w:rPr>
        <w:t xml:space="preserve"> godziny od zgłoszenia problemu.</w:t>
      </w:r>
    </w:p>
    <w:p w14:paraId="16A49774" w14:textId="77777777" w:rsidR="00080CEF" w:rsidRDefault="00080CEF" w:rsidP="00CB739A">
      <w:pPr>
        <w:numPr>
          <w:ilvl w:val="3"/>
          <w:numId w:val="6"/>
        </w:numPr>
        <w:tabs>
          <w:tab w:val="left" w:pos="1843"/>
        </w:tabs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Problem umiarkowany - mający umiarkowany wpływ na procesy biznesowe Zamawiającego. Procesy biznesowe Zamawiającego funkcjonują w sposób utrudniający normalną pracę – potrzebna jest pomoc nie później niż w czasie 2 godzin od zgłoszenia problemu.</w:t>
      </w:r>
    </w:p>
    <w:p w14:paraId="4352EC58" w14:textId="77777777" w:rsidR="00080CEF" w:rsidRDefault="00080CEF" w:rsidP="00CB739A">
      <w:pPr>
        <w:numPr>
          <w:ilvl w:val="3"/>
          <w:numId w:val="6"/>
        </w:numPr>
        <w:tabs>
          <w:tab w:val="left" w:pos="1843"/>
        </w:tabs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Problem minimalny - mający minimalny wpływ na procesy biznesowe Zam</w:t>
      </w:r>
      <w:r w:rsidRPr="00080CEF">
        <w:rPr>
          <w:rFonts w:ascii="Garamond" w:hAnsi="Garamond"/>
          <w:sz w:val="24"/>
        </w:rPr>
        <w:t>a</w:t>
      </w:r>
      <w:r w:rsidRPr="00080CEF">
        <w:rPr>
          <w:rFonts w:ascii="Garamond" w:hAnsi="Garamond"/>
          <w:sz w:val="24"/>
        </w:rPr>
        <w:t>wiającego. Procesy biznesowe Zamawiającego funkcjonują poprawnie, aczko</w:t>
      </w:r>
      <w:r w:rsidRPr="00080CEF">
        <w:rPr>
          <w:rFonts w:ascii="Garamond" w:hAnsi="Garamond"/>
          <w:sz w:val="24"/>
        </w:rPr>
        <w:t>l</w:t>
      </w:r>
      <w:r w:rsidRPr="00080CEF">
        <w:rPr>
          <w:rFonts w:ascii="Garamond" w:hAnsi="Garamond"/>
          <w:sz w:val="24"/>
        </w:rPr>
        <w:t>wiek występują pewne drugorzędne i prawie niezauważalne trudności – p</w:t>
      </w:r>
      <w:r w:rsidRPr="00080CEF">
        <w:rPr>
          <w:rFonts w:ascii="Garamond" w:hAnsi="Garamond"/>
          <w:sz w:val="24"/>
        </w:rPr>
        <w:t>o</w:t>
      </w:r>
      <w:r w:rsidRPr="00080CEF">
        <w:rPr>
          <w:rFonts w:ascii="Garamond" w:hAnsi="Garamond"/>
          <w:sz w:val="24"/>
        </w:rPr>
        <w:t>trzebna jest pomoc ze nie później niż w czasie 4 godzin od zgłoszenia Probl</w:t>
      </w:r>
      <w:r w:rsidRPr="00080CEF">
        <w:rPr>
          <w:rFonts w:ascii="Garamond" w:hAnsi="Garamond"/>
          <w:sz w:val="24"/>
        </w:rPr>
        <w:t>e</w:t>
      </w:r>
      <w:r w:rsidRPr="00080CEF">
        <w:rPr>
          <w:rFonts w:ascii="Garamond" w:hAnsi="Garamond"/>
          <w:sz w:val="24"/>
        </w:rPr>
        <w:t>mu.</w:t>
      </w:r>
    </w:p>
    <w:p w14:paraId="5F41D671" w14:textId="4B461CD8" w:rsidR="00080CEF" w:rsidRDefault="00080CEF" w:rsidP="00CB739A">
      <w:pPr>
        <w:numPr>
          <w:ilvl w:val="1"/>
          <w:numId w:val="6"/>
        </w:numPr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Wymagane jest zapewnienie opieki serwisowej nad dostarczonym oprogramowaniem na następujących zasadach:</w:t>
      </w:r>
    </w:p>
    <w:p w14:paraId="7BCC8B28" w14:textId="38D3C087" w:rsidR="00080CEF" w:rsidRDefault="00080CEF" w:rsidP="00CB739A">
      <w:pPr>
        <w:numPr>
          <w:ilvl w:val="2"/>
          <w:numId w:val="6"/>
        </w:numPr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Wykonawca będzie świadczyć usługi w zakresie organizacji i koordynacji usług w z</w:t>
      </w:r>
      <w:r w:rsidRPr="00080CEF">
        <w:rPr>
          <w:rFonts w:ascii="Garamond" w:hAnsi="Garamond"/>
          <w:sz w:val="24"/>
        </w:rPr>
        <w:t>a</w:t>
      </w:r>
      <w:r w:rsidRPr="00080CEF">
        <w:rPr>
          <w:rFonts w:ascii="Garamond" w:hAnsi="Garamond"/>
          <w:sz w:val="24"/>
        </w:rPr>
        <w:t>kresie wsparcia technicznego oprogramowania</w:t>
      </w:r>
      <w:r w:rsidR="0074675C">
        <w:rPr>
          <w:rFonts w:ascii="Garamond" w:hAnsi="Garamond"/>
          <w:sz w:val="24"/>
        </w:rPr>
        <w:t xml:space="preserve"> wykorzystanego do budowy klastra b</w:t>
      </w:r>
      <w:r w:rsidR="0074675C">
        <w:rPr>
          <w:rFonts w:ascii="Garamond" w:hAnsi="Garamond"/>
          <w:sz w:val="24"/>
        </w:rPr>
        <w:t>a</w:t>
      </w:r>
      <w:r w:rsidR="0074675C">
        <w:rPr>
          <w:rFonts w:ascii="Garamond" w:hAnsi="Garamond"/>
          <w:sz w:val="24"/>
        </w:rPr>
        <w:t>zodanowego.</w:t>
      </w:r>
    </w:p>
    <w:p w14:paraId="2ECA5DBC" w14:textId="0612D696" w:rsidR="00080CEF" w:rsidRDefault="00420DAA" w:rsidP="00CB739A">
      <w:pPr>
        <w:numPr>
          <w:ilvl w:val="2"/>
          <w:numId w:val="6"/>
        </w:numPr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Usługi </w:t>
      </w:r>
      <w:r w:rsidR="00080CEF" w:rsidRPr="00080CEF">
        <w:rPr>
          <w:rFonts w:ascii="Garamond" w:hAnsi="Garamond"/>
          <w:sz w:val="24"/>
        </w:rPr>
        <w:t>w</w:t>
      </w:r>
      <w:r>
        <w:rPr>
          <w:rFonts w:ascii="Garamond" w:hAnsi="Garamond"/>
          <w:sz w:val="24"/>
        </w:rPr>
        <w:t xml:space="preserve"> zakresie </w:t>
      </w:r>
      <w:r w:rsidR="00080CEF" w:rsidRPr="00080CEF">
        <w:rPr>
          <w:rFonts w:ascii="Garamond" w:hAnsi="Garamond"/>
          <w:sz w:val="24"/>
        </w:rPr>
        <w:t>wsparcia</w:t>
      </w:r>
      <w:r>
        <w:rPr>
          <w:rFonts w:ascii="Garamond" w:hAnsi="Garamond"/>
          <w:sz w:val="24"/>
        </w:rPr>
        <w:t xml:space="preserve"> technicznego </w:t>
      </w:r>
      <w:r w:rsidR="00080CEF" w:rsidRPr="00080CEF">
        <w:rPr>
          <w:rFonts w:ascii="Garamond" w:hAnsi="Garamond"/>
          <w:sz w:val="24"/>
        </w:rPr>
        <w:t>będą</w:t>
      </w:r>
      <w:r>
        <w:rPr>
          <w:rFonts w:ascii="Garamond" w:hAnsi="Garamond"/>
          <w:sz w:val="24"/>
        </w:rPr>
        <w:t xml:space="preserve"> świadczone </w:t>
      </w:r>
      <w:r w:rsidR="00080CEF" w:rsidRPr="00080CEF">
        <w:rPr>
          <w:rFonts w:ascii="Garamond" w:hAnsi="Garamond"/>
          <w:sz w:val="24"/>
        </w:rPr>
        <w:t>przez</w:t>
      </w:r>
      <w:r>
        <w:rPr>
          <w:rFonts w:ascii="Garamond" w:hAnsi="Garamond"/>
          <w:sz w:val="24"/>
        </w:rPr>
        <w:t xml:space="preserve"> </w:t>
      </w:r>
      <w:r w:rsidR="00080CEF" w:rsidRPr="00080CEF">
        <w:rPr>
          <w:rFonts w:ascii="Garamond" w:hAnsi="Garamond"/>
          <w:sz w:val="24"/>
        </w:rPr>
        <w:t>okres</w:t>
      </w:r>
      <w:r>
        <w:rPr>
          <w:rFonts w:ascii="Garamond" w:hAnsi="Garamond"/>
          <w:sz w:val="24"/>
        </w:rPr>
        <w:t xml:space="preserve"> </w:t>
      </w:r>
      <w:r w:rsidR="0074675C">
        <w:rPr>
          <w:rFonts w:ascii="Garamond" w:hAnsi="Garamond"/>
          <w:sz w:val="24"/>
        </w:rPr>
        <w:t>24</w:t>
      </w:r>
      <w:r>
        <w:rPr>
          <w:rFonts w:ascii="Garamond" w:hAnsi="Garamond"/>
          <w:sz w:val="24"/>
        </w:rPr>
        <w:t xml:space="preserve"> </w:t>
      </w:r>
      <w:r w:rsidR="00080CEF" w:rsidRPr="00080CEF">
        <w:rPr>
          <w:rFonts w:ascii="Garamond" w:hAnsi="Garamond"/>
          <w:sz w:val="24"/>
        </w:rPr>
        <w:t>miesięcy</w:t>
      </w:r>
      <w:r>
        <w:rPr>
          <w:rFonts w:ascii="Garamond" w:hAnsi="Garamond"/>
          <w:sz w:val="24"/>
        </w:rPr>
        <w:t xml:space="preserve"> </w:t>
      </w:r>
      <w:r w:rsidR="0074675C">
        <w:rPr>
          <w:rFonts w:ascii="Garamond" w:hAnsi="Garamond"/>
          <w:sz w:val="24"/>
        </w:rPr>
        <w:t>l</w:t>
      </w:r>
      <w:r w:rsidR="0074675C">
        <w:rPr>
          <w:rFonts w:ascii="Garamond" w:hAnsi="Garamond"/>
          <w:sz w:val="24"/>
        </w:rPr>
        <w:t>i</w:t>
      </w:r>
      <w:r w:rsidR="0074675C">
        <w:rPr>
          <w:rFonts w:ascii="Garamond" w:hAnsi="Garamond"/>
          <w:sz w:val="24"/>
        </w:rPr>
        <w:t>cząc</w:t>
      </w:r>
      <w:r>
        <w:rPr>
          <w:rFonts w:ascii="Garamond" w:hAnsi="Garamond"/>
          <w:sz w:val="24"/>
        </w:rPr>
        <w:t xml:space="preserve"> </w:t>
      </w:r>
      <w:r w:rsidR="0074675C">
        <w:rPr>
          <w:rFonts w:ascii="Garamond" w:hAnsi="Garamond"/>
          <w:sz w:val="24"/>
        </w:rPr>
        <w:t>od dnia podpisania protokołu odbioru etapu 3</w:t>
      </w:r>
      <w:r w:rsidR="00080CEF" w:rsidRPr="00080CEF">
        <w:rPr>
          <w:rFonts w:ascii="Garamond" w:hAnsi="Garamond"/>
          <w:sz w:val="24"/>
        </w:rPr>
        <w:t xml:space="preserve">. </w:t>
      </w:r>
    </w:p>
    <w:p w14:paraId="247AB98F" w14:textId="68A62044" w:rsidR="00080CEF" w:rsidRDefault="00080CEF" w:rsidP="00CB739A">
      <w:pPr>
        <w:numPr>
          <w:ilvl w:val="2"/>
          <w:numId w:val="6"/>
        </w:numPr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Wykonawca zapewni możliwość zgłaszania problemów technicznych drogą elektr</w:t>
      </w:r>
      <w:r w:rsidRPr="00080CEF">
        <w:rPr>
          <w:rFonts w:ascii="Garamond" w:hAnsi="Garamond"/>
          <w:sz w:val="24"/>
        </w:rPr>
        <w:t>o</w:t>
      </w:r>
      <w:r w:rsidRPr="00080CEF">
        <w:rPr>
          <w:rFonts w:ascii="Garamond" w:hAnsi="Garamond"/>
          <w:sz w:val="24"/>
        </w:rPr>
        <w:t>niczną</w:t>
      </w:r>
      <w:r w:rsidR="0074675C">
        <w:rPr>
          <w:rFonts w:ascii="Garamond" w:hAnsi="Garamond"/>
          <w:sz w:val="24"/>
        </w:rPr>
        <w:t xml:space="preserve"> (</w:t>
      </w:r>
      <w:r w:rsidR="00C73094">
        <w:rPr>
          <w:rFonts w:ascii="Garamond" w:hAnsi="Garamond"/>
          <w:sz w:val="24"/>
        </w:rPr>
        <w:t>www,</w:t>
      </w:r>
      <w:r w:rsidR="0074675C">
        <w:rPr>
          <w:rFonts w:ascii="Garamond" w:hAnsi="Garamond"/>
          <w:sz w:val="24"/>
        </w:rPr>
        <w:t xml:space="preserve"> email)</w:t>
      </w:r>
      <w:r w:rsidRPr="00080CEF">
        <w:rPr>
          <w:rFonts w:ascii="Garamond" w:hAnsi="Garamond"/>
          <w:sz w:val="24"/>
        </w:rPr>
        <w:t xml:space="preserve"> i telefonicznie.</w:t>
      </w:r>
    </w:p>
    <w:p w14:paraId="266564E4" w14:textId="77777777" w:rsidR="00080CEF" w:rsidRDefault="00080CEF" w:rsidP="00C73094">
      <w:pPr>
        <w:numPr>
          <w:ilvl w:val="1"/>
          <w:numId w:val="6"/>
        </w:numPr>
        <w:tabs>
          <w:tab w:val="left" w:pos="1843"/>
        </w:tabs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Usługi w zakresie wsparcia technicznego (Produktów) mają obejmować:</w:t>
      </w:r>
    </w:p>
    <w:p w14:paraId="1ADC3501" w14:textId="2C30A46D" w:rsidR="00080CEF" w:rsidRDefault="00080CEF" w:rsidP="00C73094">
      <w:pPr>
        <w:numPr>
          <w:ilvl w:val="2"/>
          <w:numId w:val="6"/>
        </w:numPr>
        <w:tabs>
          <w:tab w:val="left" w:pos="2268"/>
        </w:tabs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Usługi reaktywne, czyli świadczenie Zamawiającemu przez specjalistów, pomocy przy rozwiązywaniu problemów dotyczących Produktów, które pojawiły się u Zamawiając</w:t>
      </w:r>
      <w:r w:rsidRPr="00080CEF">
        <w:rPr>
          <w:rFonts w:ascii="Garamond" w:hAnsi="Garamond"/>
          <w:sz w:val="24"/>
        </w:rPr>
        <w:t>e</w:t>
      </w:r>
      <w:r w:rsidRPr="00080CEF">
        <w:rPr>
          <w:rFonts w:ascii="Garamond" w:hAnsi="Garamond"/>
          <w:sz w:val="24"/>
        </w:rPr>
        <w:t xml:space="preserve">go.  </w:t>
      </w:r>
    </w:p>
    <w:p w14:paraId="0CEA275B" w14:textId="77777777" w:rsidR="00080CEF" w:rsidRDefault="00080CEF" w:rsidP="00C73094">
      <w:pPr>
        <w:numPr>
          <w:ilvl w:val="2"/>
          <w:numId w:val="6"/>
        </w:numPr>
        <w:tabs>
          <w:tab w:val="left" w:pos="2268"/>
        </w:tabs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Usługi proaktywne, czyli usługi mające na celu efektywne i skuteczne zapobieganie problemom dotyczącym Produktów polegające w szczególności na okresowych sp</w:t>
      </w:r>
      <w:r w:rsidRPr="00080CEF">
        <w:rPr>
          <w:rFonts w:ascii="Garamond" w:hAnsi="Garamond"/>
          <w:sz w:val="24"/>
        </w:rPr>
        <w:t>o</w:t>
      </w:r>
      <w:r w:rsidRPr="00080CEF">
        <w:rPr>
          <w:rFonts w:ascii="Garamond" w:hAnsi="Garamond"/>
          <w:sz w:val="24"/>
        </w:rPr>
        <w:t>tkaniach z specjalistami i przygotowywaniu odpowiednich raportów, uzyskaniu dostępu do poprawek do Produktów.</w:t>
      </w:r>
    </w:p>
    <w:p w14:paraId="0DF4862F" w14:textId="77777777" w:rsidR="00080CEF" w:rsidRDefault="00080CEF" w:rsidP="00C73094">
      <w:pPr>
        <w:numPr>
          <w:ilvl w:val="2"/>
          <w:numId w:val="6"/>
        </w:numPr>
        <w:tabs>
          <w:tab w:val="left" w:pos="1843"/>
        </w:tabs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lastRenderedPageBreak/>
        <w:t>Zamawiający ma uzyskać priorytetowy dostęp, przez zapewnienie dedykowanego n</w:t>
      </w:r>
      <w:r w:rsidRPr="00080CEF">
        <w:rPr>
          <w:rFonts w:ascii="Garamond" w:hAnsi="Garamond"/>
          <w:sz w:val="24"/>
        </w:rPr>
        <w:t>u</w:t>
      </w:r>
      <w:r w:rsidRPr="00080CEF">
        <w:rPr>
          <w:rFonts w:ascii="Garamond" w:hAnsi="Garamond"/>
          <w:sz w:val="24"/>
        </w:rPr>
        <w:t>meru telefonicznego i internetowego dostępu technicznego do specjalistów w celu szybkiego zgłaszania problemów dotyczących Produktów oraz uzyskiwania wsparcia.</w:t>
      </w:r>
    </w:p>
    <w:p w14:paraId="78CC6E6C" w14:textId="77777777" w:rsidR="00080CEF" w:rsidRDefault="00080CEF" w:rsidP="00C73094">
      <w:pPr>
        <w:numPr>
          <w:ilvl w:val="2"/>
          <w:numId w:val="6"/>
        </w:numPr>
        <w:tabs>
          <w:tab w:val="left" w:pos="1843"/>
        </w:tabs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W ramach usług wsparcia technicznego Wykonawca zapewni pakiety wsparcia tec</w:t>
      </w:r>
      <w:r w:rsidRPr="00080CEF">
        <w:rPr>
          <w:rFonts w:ascii="Garamond" w:hAnsi="Garamond"/>
          <w:sz w:val="24"/>
        </w:rPr>
        <w:t>h</w:t>
      </w:r>
      <w:r w:rsidRPr="00080CEF">
        <w:rPr>
          <w:rFonts w:ascii="Garamond" w:hAnsi="Garamond"/>
          <w:sz w:val="24"/>
        </w:rPr>
        <w:t xml:space="preserve">nicznego zawierające </w:t>
      </w:r>
      <w:r w:rsidR="008B1E24">
        <w:rPr>
          <w:rFonts w:ascii="Garamond" w:hAnsi="Garamond"/>
          <w:sz w:val="24"/>
        </w:rPr>
        <w:t>12</w:t>
      </w:r>
      <w:r w:rsidRPr="00080CEF">
        <w:rPr>
          <w:rFonts w:ascii="Garamond" w:hAnsi="Garamond"/>
          <w:sz w:val="24"/>
        </w:rPr>
        <w:t xml:space="preserve">00 godzin roboczych możliwych do wykorzystania w okresie trwania umowy. </w:t>
      </w:r>
    </w:p>
    <w:p w14:paraId="4DA7374B" w14:textId="0C4F9178" w:rsidR="00080CEF" w:rsidRDefault="00080CEF" w:rsidP="00C73094">
      <w:pPr>
        <w:numPr>
          <w:ilvl w:val="2"/>
          <w:numId w:val="6"/>
        </w:numPr>
        <w:tabs>
          <w:tab w:val="left" w:pos="1843"/>
        </w:tabs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Usługi w zakresie wsparcia technicznego Produktów powinny być dostępne przez 24 godziny na dobę i 7 dni w tygodniu. Termin rozpoczęcia prac nad zgłoszonym probl</w:t>
      </w:r>
      <w:r w:rsidRPr="00080CEF">
        <w:rPr>
          <w:rFonts w:ascii="Garamond" w:hAnsi="Garamond"/>
          <w:sz w:val="24"/>
        </w:rPr>
        <w:t>e</w:t>
      </w:r>
      <w:r w:rsidRPr="00080CEF">
        <w:rPr>
          <w:rFonts w:ascii="Garamond" w:hAnsi="Garamond"/>
          <w:sz w:val="24"/>
        </w:rPr>
        <w:t>mem objętym usługami w zakresie wsparcia technicznego Produktów przez takich sp</w:t>
      </w:r>
      <w:r w:rsidRPr="00080CEF">
        <w:rPr>
          <w:rFonts w:ascii="Garamond" w:hAnsi="Garamond"/>
          <w:sz w:val="24"/>
        </w:rPr>
        <w:t>e</w:t>
      </w:r>
      <w:r w:rsidRPr="00080CEF">
        <w:rPr>
          <w:rFonts w:ascii="Garamond" w:hAnsi="Garamond"/>
          <w:sz w:val="24"/>
        </w:rPr>
        <w:t>cjalistów (tzw. czas reakcji) powinien zależeć od wagi zgłaszanego problemu:</w:t>
      </w:r>
    </w:p>
    <w:p w14:paraId="23011AEE" w14:textId="77777777" w:rsidR="00080CEF" w:rsidRDefault="00080CEF" w:rsidP="00420DAA">
      <w:pPr>
        <w:numPr>
          <w:ilvl w:val="3"/>
          <w:numId w:val="6"/>
        </w:numPr>
        <w:tabs>
          <w:tab w:val="left" w:pos="2268"/>
        </w:tabs>
        <w:suppressAutoHyphens w:val="0"/>
        <w:autoSpaceDN/>
        <w:spacing w:line="360" w:lineRule="auto"/>
        <w:ind w:left="1843" w:hanging="763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Problemy krytyczne i poważne - czas reakcji telefonicznej do jednej godziny w trybie 24 godziny na dobę i 7 dni w tygodniu;</w:t>
      </w:r>
    </w:p>
    <w:p w14:paraId="7C72D866" w14:textId="0479ADDE" w:rsidR="00080CEF" w:rsidRDefault="00080CEF" w:rsidP="00A92EE6">
      <w:pPr>
        <w:numPr>
          <w:ilvl w:val="3"/>
          <w:numId w:val="6"/>
        </w:numPr>
        <w:tabs>
          <w:tab w:val="left" w:pos="2268"/>
        </w:tabs>
        <w:suppressAutoHyphens w:val="0"/>
        <w:autoSpaceDN/>
        <w:spacing w:line="360" w:lineRule="auto"/>
        <w:ind w:left="1843" w:hanging="763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 xml:space="preserve">Problemy umiarkowane - czas reakcji 2 godziny w godzinach </w:t>
      </w:r>
      <w:r w:rsidR="008B1E24">
        <w:rPr>
          <w:rFonts w:ascii="Garamond" w:hAnsi="Garamond"/>
          <w:sz w:val="24"/>
        </w:rPr>
        <w:t>8</w:t>
      </w:r>
      <w:r w:rsidR="00FC7D95">
        <w:rPr>
          <w:rFonts w:ascii="Garamond" w:hAnsi="Garamond"/>
          <w:sz w:val="24"/>
        </w:rPr>
        <w:t>:00</w:t>
      </w:r>
      <w:r w:rsidRPr="00080CEF">
        <w:rPr>
          <w:rFonts w:ascii="Garamond" w:hAnsi="Garamond"/>
          <w:sz w:val="24"/>
        </w:rPr>
        <w:t>-1</w:t>
      </w:r>
      <w:r w:rsidR="008B1E24">
        <w:rPr>
          <w:rFonts w:ascii="Garamond" w:hAnsi="Garamond"/>
          <w:sz w:val="24"/>
        </w:rPr>
        <w:t>6:30</w:t>
      </w:r>
      <w:r w:rsidRPr="00080CEF">
        <w:rPr>
          <w:rFonts w:ascii="Garamond" w:hAnsi="Garamond"/>
          <w:sz w:val="24"/>
        </w:rPr>
        <w:t xml:space="preserve"> od poniedziałku do piątku z wyłączeniem, świąt i dni wolnych od pracy na po</w:t>
      </w:r>
      <w:r w:rsidRPr="00080CEF">
        <w:rPr>
          <w:rFonts w:ascii="Garamond" w:hAnsi="Garamond"/>
          <w:sz w:val="24"/>
        </w:rPr>
        <w:t>d</w:t>
      </w:r>
      <w:r w:rsidRPr="00080CEF">
        <w:rPr>
          <w:rFonts w:ascii="Garamond" w:hAnsi="Garamond"/>
          <w:sz w:val="24"/>
        </w:rPr>
        <w:t>stawie przepisów prawa;</w:t>
      </w:r>
    </w:p>
    <w:p w14:paraId="5CE4CD3E" w14:textId="7147FB7F" w:rsidR="00080CEF" w:rsidRDefault="00080CEF" w:rsidP="00A92EE6">
      <w:pPr>
        <w:numPr>
          <w:ilvl w:val="3"/>
          <w:numId w:val="6"/>
        </w:numPr>
        <w:tabs>
          <w:tab w:val="left" w:pos="2268"/>
        </w:tabs>
        <w:suppressAutoHyphens w:val="0"/>
        <w:autoSpaceDN/>
        <w:spacing w:line="360" w:lineRule="auto"/>
        <w:ind w:left="1843" w:hanging="763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 xml:space="preserve">Problemy minimalne - czas reakcji 4 godziny w godzinach </w:t>
      </w:r>
      <w:r w:rsidR="00FC7D95">
        <w:rPr>
          <w:rFonts w:ascii="Garamond" w:hAnsi="Garamond"/>
          <w:sz w:val="24"/>
        </w:rPr>
        <w:t>8:00</w:t>
      </w:r>
      <w:r w:rsidR="00C73094">
        <w:rPr>
          <w:rFonts w:ascii="Garamond" w:hAnsi="Garamond"/>
          <w:sz w:val="24"/>
        </w:rPr>
        <w:t>-16:3</w:t>
      </w:r>
      <w:r w:rsidR="00FC7D95">
        <w:rPr>
          <w:rFonts w:ascii="Garamond" w:hAnsi="Garamond"/>
          <w:sz w:val="24"/>
        </w:rPr>
        <w:t>0</w:t>
      </w:r>
      <w:r w:rsidRPr="00080CEF">
        <w:rPr>
          <w:rFonts w:ascii="Garamond" w:hAnsi="Garamond"/>
          <w:sz w:val="24"/>
        </w:rPr>
        <w:t xml:space="preserve"> od p</w:t>
      </w:r>
      <w:r w:rsidRPr="00080CEF">
        <w:rPr>
          <w:rFonts w:ascii="Garamond" w:hAnsi="Garamond"/>
          <w:sz w:val="24"/>
        </w:rPr>
        <w:t>o</w:t>
      </w:r>
      <w:r w:rsidRPr="00080CEF">
        <w:rPr>
          <w:rFonts w:ascii="Garamond" w:hAnsi="Garamond"/>
          <w:sz w:val="24"/>
        </w:rPr>
        <w:t>niedziałku do piątku z wyłączeniem, świąt i dni wolnych od pracy na podst</w:t>
      </w:r>
      <w:r w:rsidRPr="00080CEF">
        <w:rPr>
          <w:rFonts w:ascii="Garamond" w:hAnsi="Garamond"/>
          <w:sz w:val="24"/>
        </w:rPr>
        <w:t>a</w:t>
      </w:r>
      <w:r w:rsidRPr="00080CEF">
        <w:rPr>
          <w:rFonts w:ascii="Garamond" w:hAnsi="Garamond"/>
          <w:sz w:val="24"/>
        </w:rPr>
        <w:t>wie przepisów prawa.</w:t>
      </w:r>
    </w:p>
    <w:p w14:paraId="50A2BE08" w14:textId="19AFB710" w:rsidR="009D5D13" w:rsidRDefault="00080CEF" w:rsidP="00C73094">
      <w:pPr>
        <w:numPr>
          <w:ilvl w:val="2"/>
          <w:numId w:val="6"/>
        </w:numPr>
        <w:tabs>
          <w:tab w:val="left" w:pos="1843"/>
        </w:tabs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080CEF">
        <w:rPr>
          <w:rFonts w:ascii="Garamond" w:hAnsi="Garamond"/>
          <w:sz w:val="24"/>
        </w:rPr>
        <w:t>W ramach usług w zakresie wsparcia technicznego Produktów będzie istniała możl</w:t>
      </w:r>
      <w:r w:rsidRPr="00080CEF">
        <w:rPr>
          <w:rFonts w:ascii="Garamond" w:hAnsi="Garamond"/>
          <w:sz w:val="24"/>
        </w:rPr>
        <w:t>i</w:t>
      </w:r>
      <w:r w:rsidRPr="00080CEF">
        <w:rPr>
          <w:rFonts w:ascii="Garamond" w:hAnsi="Garamond"/>
          <w:sz w:val="24"/>
        </w:rPr>
        <w:t>wość świadczenia takich usług na miejscu w lokalizacji Zamawiającego (tzw. usługi wsparcia „on-</w:t>
      </w:r>
      <w:proofErr w:type="spellStart"/>
      <w:r w:rsidRPr="00080CEF">
        <w:rPr>
          <w:rFonts w:ascii="Garamond" w:hAnsi="Garamond"/>
          <w:sz w:val="24"/>
        </w:rPr>
        <w:t>site</w:t>
      </w:r>
      <w:proofErr w:type="spellEnd"/>
      <w:r w:rsidRPr="00080CEF">
        <w:rPr>
          <w:rFonts w:ascii="Garamond" w:hAnsi="Garamond"/>
          <w:sz w:val="24"/>
        </w:rPr>
        <w:t xml:space="preserve">”). Usługi świadczone w lokalizacji Zamawiającego będą rozliczane w ramach dostępnej dla Zamawiającego puli godzin. </w:t>
      </w:r>
    </w:p>
    <w:p w14:paraId="3CFF1C39" w14:textId="050EAAC5" w:rsidR="00080CEF" w:rsidRPr="009D5D13" w:rsidRDefault="00080CEF" w:rsidP="00C73094">
      <w:pPr>
        <w:numPr>
          <w:ilvl w:val="2"/>
          <w:numId w:val="6"/>
        </w:numPr>
        <w:tabs>
          <w:tab w:val="left" w:pos="1843"/>
        </w:tabs>
        <w:suppressAutoHyphens w:val="0"/>
        <w:autoSpaceDN/>
        <w:spacing w:line="360" w:lineRule="auto"/>
        <w:textAlignment w:val="auto"/>
        <w:rPr>
          <w:rFonts w:ascii="Garamond" w:hAnsi="Garamond"/>
          <w:sz w:val="24"/>
        </w:rPr>
      </w:pPr>
      <w:r w:rsidRPr="009D5D13">
        <w:rPr>
          <w:rFonts w:ascii="Garamond" w:hAnsi="Garamond"/>
          <w:sz w:val="24"/>
        </w:rPr>
        <w:t>W ramach usług w zakresie usług wsparcia technicznego do Zamawiającego Wykona</w:t>
      </w:r>
      <w:r w:rsidRPr="009D5D13">
        <w:rPr>
          <w:rFonts w:ascii="Garamond" w:hAnsi="Garamond"/>
          <w:sz w:val="24"/>
        </w:rPr>
        <w:t>w</w:t>
      </w:r>
      <w:r w:rsidRPr="009D5D13">
        <w:rPr>
          <w:rFonts w:ascii="Garamond" w:hAnsi="Garamond"/>
          <w:sz w:val="24"/>
        </w:rPr>
        <w:t>ca przypisze dedykowanego specjalistę, który będzie odpowiedzialny za realizację usług w zakresie wsparcia technicznego dla Zamawiającego, a także za przekazywanie oraz otrzymywanie informacji i komentarzy zwrotnych dotyczących świadczonych usług. Jednocześnie Zamawiający w terminie do 14 dni od daty podpisania umowy wyznaczy ze swojej strony osoby uprawnione do składania u specjalisty zgłoszeń w ramach usług w zakresie wsparcia technicznego Produktów.</w:t>
      </w:r>
    </w:p>
    <w:p w14:paraId="4FD7E34F" w14:textId="77777777" w:rsidR="00B83D0F" w:rsidRPr="00080CEF" w:rsidRDefault="00B83D0F" w:rsidP="00B83D0F">
      <w:pPr>
        <w:suppressAutoHyphens w:val="0"/>
        <w:autoSpaceDN/>
        <w:spacing w:before="240" w:after="120"/>
        <w:jc w:val="both"/>
        <w:textAlignment w:val="auto"/>
        <w:rPr>
          <w:rFonts w:ascii="Garamond" w:hAnsi="Garamond"/>
          <w:sz w:val="24"/>
        </w:rPr>
      </w:pPr>
    </w:p>
    <w:sectPr w:rsidR="00B83D0F" w:rsidRPr="00080CE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3DFAA9" w14:textId="77777777" w:rsidR="00182575" w:rsidRDefault="00182575">
      <w:r>
        <w:separator/>
      </w:r>
    </w:p>
  </w:endnote>
  <w:endnote w:type="continuationSeparator" w:id="0">
    <w:p w14:paraId="11653A6F" w14:textId="77777777" w:rsidR="00182575" w:rsidRDefault="00182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30204"/>
    <w:charset w:val="EE"/>
    <w:family w:val="swiss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9220408"/>
      <w:docPartObj>
        <w:docPartGallery w:val="Page Numbers (Bottom of Page)"/>
        <w:docPartUnique/>
      </w:docPartObj>
    </w:sdtPr>
    <w:sdtEndPr/>
    <w:sdtContent>
      <w:p w14:paraId="074C948B" w14:textId="77777777" w:rsidR="004A142C" w:rsidRDefault="004A142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5844">
          <w:rPr>
            <w:noProof/>
          </w:rPr>
          <w:t>4</w:t>
        </w:r>
        <w:r>
          <w:fldChar w:fldCharType="end"/>
        </w:r>
      </w:p>
    </w:sdtContent>
  </w:sdt>
  <w:p w14:paraId="1FEB45AE" w14:textId="77777777" w:rsidR="004A142C" w:rsidRDefault="004A14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C5F26C" w14:textId="77777777" w:rsidR="00182575" w:rsidRDefault="00182575">
      <w:r>
        <w:rPr>
          <w:color w:val="000000"/>
        </w:rPr>
        <w:separator/>
      </w:r>
    </w:p>
  </w:footnote>
  <w:footnote w:type="continuationSeparator" w:id="0">
    <w:p w14:paraId="509116E0" w14:textId="77777777" w:rsidR="00182575" w:rsidRDefault="001825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DF5429" w14:textId="77777777" w:rsidR="004A142C" w:rsidRDefault="004A142C" w:rsidP="00C534B1">
    <w:pPr>
      <w:pStyle w:val="Nagwek"/>
      <w:jc w:val="right"/>
    </w:pPr>
    <w:r>
      <w:rPr>
        <w:rFonts w:ascii="Garamond" w:hAnsi="Garamond"/>
        <w:b/>
      </w:rPr>
      <w:t>Załącznik nr 1 do Umowy nr .......... z dnia .................</w:t>
    </w:r>
  </w:p>
  <w:p w14:paraId="39AC9325" w14:textId="77777777" w:rsidR="004A142C" w:rsidRDefault="004A14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2097A"/>
    <w:multiLevelType w:val="multilevel"/>
    <w:tmpl w:val="67D82934"/>
    <w:lvl w:ilvl="0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9774853"/>
    <w:multiLevelType w:val="multilevel"/>
    <w:tmpl w:val="C8FCE812"/>
    <w:styleLink w:val="LFO3"/>
    <w:lvl w:ilvl="0">
      <w:start w:val="1"/>
      <w:numFmt w:val="decimal"/>
      <w:pStyle w:val="Akapitzlist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">
    <w:nsid w:val="11092983"/>
    <w:multiLevelType w:val="multilevel"/>
    <w:tmpl w:val="FDAEBD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F03648"/>
    <w:multiLevelType w:val="multilevel"/>
    <w:tmpl w:val="FDAEBD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E441ABC"/>
    <w:multiLevelType w:val="hybridMultilevel"/>
    <w:tmpl w:val="F370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C42F62"/>
    <w:multiLevelType w:val="hybridMultilevel"/>
    <w:tmpl w:val="0BBEDA0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0B10274"/>
    <w:multiLevelType w:val="hybridMultilevel"/>
    <w:tmpl w:val="82707C9A"/>
    <w:lvl w:ilvl="0" w:tplc="A380CD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821742">
      <w:start w:val="1"/>
      <w:numFmt w:val="decimal"/>
      <w:lvlText w:val="%2."/>
      <w:lvlJc w:val="left"/>
      <w:pPr>
        <w:ind w:left="1440" w:hanging="360"/>
      </w:pPr>
      <w:rPr>
        <w:rFonts w:ascii="Garamond" w:eastAsia="Calibri" w:hAnsi="Garamond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9E44B2C">
      <w:start w:val="1"/>
      <w:numFmt w:val="upperRoman"/>
      <w:lvlText w:val="%4."/>
      <w:lvlJc w:val="right"/>
      <w:pPr>
        <w:ind w:left="2880" w:hanging="360"/>
      </w:pPr>
      <w:rPr>
        <w:b/>
        <w:sz w:val="28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E30B03"/>
    <w:multiLevelType w:val="multilevel"/>
    <w:tmpl w:val="0D6AF8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60904BB"/>
    <w:multiLevelType w:val="multilevel"/>
    <w:tmpl w:val="E13C7DC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7"/>
  </w:num>
  <w:num w:numId="7">
    <w:abstractNumId w:val="5"/>
  </w:num>
  <w:num w:numId="8">
    <w:abstractNumId w:val="4"/>
  </w:num>
  <w:num w:numId="9">
    <w:abstractNumId w:val="8"/>
  </w:num>
  <w:num w:numId="10">
    <w:abstractNumId w:val="1"/>
  </w:num>
  <w:num w:numId="11">
    <w:abstractNumId w:val="1"/>
  </w:num>
  <w:num w:numId="12">
    <w:abstractNumId w:val="1"/>
  </w:num>
  <w:numIdMacAtCleanup w:val="7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afał Kasterski">
    <w15:presenceInfo w15:providerId="None" w15:userId="Rafał Kaster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FA6"/>
    <w:rsid w:val="000004E3"/>
    <w:rsid w:val="00012F55"/>
    <w:rsid w:val="000272F6"/>
    <w:rsid w:val="0005434D"/>
    <w:rsid w:val="00064D9D"/>
    <w:rsid w:val="00080CEF"/>
    <w:rsid w:val="000906D1"/>
    <w:rsid w:val="00095833"/>
    <w:rsid w:val="000A3DB3"/>
    <w:rsid w:val="000B5680"/>
    <w:rsid w:val="000E1A81"/>
    <w:rsid w:val="000E334B"/>
    <w:rsid w:val="000E7251"/>
    <w:rsid w:val="000E7AA0"/>
    <w:rsid w:val="000F7FA6"/>
    <w:rsid w:val="0010247B"/>
    <w:rsid w:val="0011669D"/>
    <w:rsid w:val="00122E51"/>
    <w:rsid w:val="001250BE"/>
    <w:rsid w:val="00127649"/>
    <w:rsid w:val="00140534"/>
    <w:rsid w:val="001515FA"/>
    <w:rsid w:val="00182575"/>
    <w:rsid w:val="001825A2"/>
    <w:rsid w:val="001834D1"/>
    <w:rsid w:val="00184486"/>
    <w:rsid w:val="00192517"/>
    <w:rsid w:val="0019422B"/>
    <w:rsid w:val="001A6C76"/>
    <w:rsid w:val="001B64A0"/>
    <w:rsid w:val="001C456E"/>
    <w:rsid w:val="001C72B3"/>
    <w:rsid w:val="001D4EF3"/>
    <w:rsid w:val="001F042B"/>
    <w:rsid w:val="001F0F42"/>
    <w:rsid w:val="00210231"/>
    <w:rsid w:val="00211B6B"/>
    <w:rsid w:val="002539DA"/>
    <w:rsid w:val="002544F3"/>
    <w:rsid w:val="0026352A"/>
    <w:rsid w:val="002645DD"/>
    <w:rsid w:val="00276A29"/>
    <w:rsid w:val="00282A3C"/>
    <w:rsid w:val="00287E6C"/>
    <w:rsid w:val="002B3C46"/>
    <w:rsid w:val="002C24A0"/>
    <w:rsid w:val="002C26F2"/>
    <w:rsid w:val="002D71D6"/>
    <w:rsid w:val="00310BEA"/>
    <w:rsid w:val="003269A5"/>
    <w:rsid w:val="00326BD2"/>
    <w:rsid w:val="00332A80"/>
    <w:rsid w:val="00342F12"/>
    <w:rsid w:val="003478B6"/>
    <w:rsid w:val="00347FF2"/>
    <w:rsid w:val="00351F40"/>
    <w:rsid w:val="00353428"/>
    <w:rsid w:val="00355FEC"/>
    <w:rsid w:val="00372A64"/>
    <w:rsid w:val="003733B8"/>
    <w:rsid w:val="00392C3F"/>
    <w:rsid w:val="003A1CF0"/>
    <w:rsid w:val="003B211C"/>
    <w:rsid w:val="003B69B2"/>
    <w:rsid w:val="003D4BC9"/>
    <w:rsid w:val="003E7F90"/>
    <w:rsid w:val="003F6436"/>
    <w:rsid w:val="003F77AF"/>
    <w:rsid w:val="00400F31"/>
    <w:rsid w:val="0040131D"/>
    <w:rsid w:val="0040754F"/>
    <w:rsid w:val="00411FB3"/>
    <w:rsid w:val="00420DAA"/>
    <w:rsid w:val="004305A2"/>
    <w:rsid w:val="00451F07"/>
    <w:rsid w:val="00460B2B"/>
    <w:rsid w:val="00460FAC"/>
    <w:rsid w:val="00464B51"/>
    <w:rsid w:val="00466D44"/>
    <w:rsid w:val="004A142C"/>
    <w:rsid w:val="004A6E4C"/>
    <w:rsid w:val="004B36E4"/>
    <w:rsid w:val="004B6611"/>
    <w:rsid w:val="004C5FC9"/>
    <w:rsid w:val="004D7440"/>
    <w:rsid w:val="005069BA"/>
    <w:rsid w:val="00516368"/>
    <w:rsid w:val="00536F9E"/>
    <w:rsid w:val="00564A7E"/>
    <w:rsid w:val="0057592A"/>
    <w:rsid w:val="00580B15"/>
    <w:rsid w:val="00580EFB"/>
    <w:rsid w:val="00581937"/>
    <w:rsid w:val="0058721C"/>
    <w:rsid w:val="005872AB"/>
    <w:rsid w:val="0059532A"/>
    <w:rsid w:val="005C7727"/>
    <w:rsid w:val="005D2FBC"/>
    <w:rsid w:val="0062561B"/>
    <w:rsid w:val="006415EB"/>
    <w:rsid w:val="00641735"/>
    <w:rsid w:val="00650093"/>
    <w:rsid w:val="00670380"/>
    <w:rsid w:val="0068745D"/>
    <w:rsid w:val="006959D3"/>
    <w:rsid w:val="00695BF9"/>
    <w:rsid w:val="006975F2"/>
    <w:rsid w:val="006A0582"/>
    <w:rsid w:val="006A7182"/>
    <w:rsid w:val="006B0D5F"/>
    <w:rsid w:val="006C2C58"/>
    <w:rsid w:val="006C2FC2"/>
    <w:rsid w:val="006C5848"/>
    <w:rsid w:val="006D3B44"/>
    <w:rsid w:val="006E333D"/>
    <w:rsid w:val="006E5DDA"/>
    <w:rsid w:val="006F195A"/>
    <w:rsid w:val="006F44EB"/>
    <w:rsid w:val="007110A9"/>
    <w:rsid w:val="0074675C"/>
    <w:rsid w:val="00746E95"/>
    <w:rsid w:val="0075215E"/>
    <w:rsid w:val="0076368F"/>
    <w:rsid w:val="00780A06"/>
    <w:rsid w:val="00795348"/>
    <w:rsid w:val="007A0634"/>
    <w:rsid w:val="007A73C0"/>
    <w:rsid w:val="007B2C7B"/>
    <w:rsid w:val="007C7235"/>
    <w:rsid w:val="007D2D2E"/>
    <w:rsid w:val="007F3B1C"/>
    <w:rsid w:val="00811AB2"/>
    <w:rsid w:val="00812DA8"/>
    <w:rsid w:val="00822B1F"/>
    <w:rsid w:val="00847730"/>
    <w:rsid w:val="008555CA"/>
    <w:rsid w:val="00863BEE"/>
    <w:rsid w:val="00872CB9"/>
    <w:rsid w:val="00873DDA"/>
    <w:rsid w:val="00887785"/>
    <w:rsid w:val="0089397A"/>
    <w:rsid w:val="00895A85"/>
    <w:rsid w:val="008A1261"/>
    <w:rsid w:val="008A20DA"/>
    <w:rsid w:val="008A79F6"/>
    <w:rsid w:val="008B1E24"/>
    <w:rsid w:val="008B4A9E"/>
    <w:rsid w:val="008C1275"/>
    <w:rsid w:val="008F4FCA"/>
    <w:rsid w:val="00905844"/>
    <w:rsid w:val="0090679D"/>
    <w:rsid w:val="0091606C"/>
    <w:rsid w:val="009306E8"/>
    <w:rsid w:val="00940462"/>
    <w:rsid w:val="009427E7"/>
    <w:rsid w:val="00946B53"/>
    <w:rsid w:val="009879D6"/>
    <w:rsid w:val="009A0239"/>
    <w:rsid w:val="009A6253"/>
    <w:rsid w:val="009A6B00"/>
    <w:rsid w:val="009A7F79"/>
    <w:rsid w:val="009B3D23"/>
    <w:rsid w:val="009D16D1"/>
    <w:rsid w:val="009D5D13"/>
    <w:rsid w:val="009D636F"/>
    <w:rsid w:val="009D7834"/>
    <w:rsid w:val="009E7ADD"/>
    <w:rsid w:val="009F01D2"/>
    <w:rsid w:val="009F05E4"/>
    <w:rsid w:val="009F34F7"/>
    <w:rsid w:val="009F505A"/>
    <w:rsid w:val="00A00050"/>
    <w:rsid w:val="00A21106"/>
    <w:rsid w:val="00A266ED"/>
    <w:rsid w:val="00A30A41"/>
    <w:rsid w:val="00A4299F"/>
    <w:rsid w:val="00A51C88"/>
    <w:rsid w:val="00A6086B"/>
    <w:rsid w:val="00A73635"/>
    <w:rsid w:val="00A91EA9"/>
    <w:rsid w:val="00A92EE6"/>
    <w:rsid w:val="00A93CAB"/>
    <w:rsid w:val="00A970F0"/>
    <w:rsid w:val="00AA17BB"/>
    <w:rsid w:val="00AA2CEE"/>
    <w:rsid w:val="00AA53A9"/>
    <w:rsid w:val="00AD03A3"/>
    <w:rsid w:val="00AE680A"/>
    <w:rsid w:val="00AF2B82"/>
    <w:rsid w:val="00B01B0A"/>
    <w:rsid w:val="00B11E23"/>
    <w:rsid w:val="00B20EEC"/>
    <w:rsid w:val="00B2682F"/>
    <w:rsid w:val="00B30EBC"/>
    <w:rsid w:val="00B3619C"/>
    <w:rsid w:val="00B42ECD"/>
    <w:rsid w:val="00B5512E"/>
    <w:rsid w:val="00B83D0F"/>
    <w:rsid w:val="00B86268"/>
    <w:rsid w:val="00B90F8B"/>
    <w:rsid w:val="00BA02A5"/>
    <w:rsid w:val="00BA2451"/>
    <w:rsid w:val="00BA5DCD"/>
    <w:rsid w:val="00BD0AC0"/>
    <w:rsid w:val="00BD6293"/>
    <w:rsid w:val="00BE283B"/>
    <w:rsid w:val="00BE5FB5"/>
    <w:rsid w:val="00BF2FE2"/>
    <w:rsid w:val="00C05FA5"/>
    <w:rsid w:val="00C13792"/>
    <w:rsid w:val="00C165CE"/>
    <w:rsid w:val="00C5235D"/>
    <w:rsid w:val="00C534B1"/>
    <w:rsid w:val="00C575F7"/>
    <w:rsid w:val="00C71D37"/>
    <w:rsid w:val="00C73094"/>
    <w:rsid w:val="00C7601D"/>
    <w:rsid w:val="00C805AD"/>
    <w:rsid w:val="00C845DC"/>
    <w:rsid w:val="00C907D3"/>
    <w:rsid w:val="00C92508"/>
    <w:rsid w:val="00C94D43"/>
    <w:rsid w:val="00CB63A0"/>
    <w:rsid w:val="00CB739A"/>
    <w:rsid w:val="00CB7FF7"/>
    <w:rsid w:val="00CC0478"/>
    <w:rsid w:val="00CC1C8C"/>
    <w:rsid w:val="00CD546F"/>
    <w:rsid w:val="00CE27F0"/>
    <w:rsid w:val="00CF2EBE"/>
    <w:rsid w:val="00D0713F"/>
    <w:rsid w:val="00D16B90"/>
    <w:rsid w:val="00D5325A"/>
    <w:rsid w:val="00D90458"/>
    <w:rsid w:val="00DA32ED"/>
    <w:rsid w:val="00DA3ECB"/>
    <w:rsid w:val="00DB576C"/>
    <w:rsid w:val="00DC0B07"/>
    <w:rsid w:val="00DC5349"/>
    <w:rsid w:val="00DC5718"/>
    <w:rsid w:val="00DD4E4D"/>
    <w:rsid w:val="00DF1D6B"/>
    <w:rsid w:val="00DF4A34"/>
    <w:rsid w:val="00E11C8C"/>
    <w:rsid w:val="00E27CF1"/>
    <w:rsid w:val="00E307A9"/>
    <w:rsid w:val="00E36207"/>
    <w:rsid w:val="00E45221"/>
    <w:rsid w:val="00E5315D"/>
    <w:rsid w:val="00E56D0A"/>
    <w:rsid w:val="00E61F62"/>
    <w:rsid w:val="00E738CF"/>
    <w:rsid w:val="00E81D31"/>
    <w:rsid w:val="00E8511F"/>
    <w:rsid w:val="00E856F2"/>
    <w:rsid w:val="00EA4CB3"/>
    <w:rsid w:val="00EA5FBF"/>
    <w:rsid w:val="00EB146D"/>
    <w:rsid w:val="00EB4A16"/>
    <w:rsid w:val="00EB4D92"/>
    <w:rsid w:val="00EC1744"/>
    <w:rsid w:val="00EC416E"/>
    <w:rsid w:val="00EF1E28"/>
    <w:rsid w:val="00F2213E"/>
    <w:rsid w:val="00F40BDF"/>
    <w:rsid w:val="00F44ADA"/>
    <w:rsid w:val="00F91393"/>
    <w:rsid w:val="00FA3069"/>
    <w:rsid w:val="00FC29C4"/>
    <w:rsid w:val="00FC6AF0"/>
    <w:rsid w:val="00FC7D95"/>
    <w:rsid w:val="00FD0959"/>
    <w:rsid w:val="00FD253C"/>
    <w:rsid w:val="00FD3A4B"/>
    <w:rsid w:val="00FE03E0"/>
    <w:rsid w:val="00FE5EB6"/>
    <w:rsid w:val="00FF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2EA2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0" w:line="240" w:lineRule="auto"/>
    </w:pPr>
  </w:style>
  <w:style w:type="paragraph" w:styleId="Nagwek1">
    <w:name w:val="heading 1"/>
    <w:aliases w:val="Topic Heading 1,H1,h1,L1,Level 1"/>
    <w:basedOn w:val="Normalny"/>
    <w:next w:val="Normalny"/>
    <w:link w:val="Nagwek1Znak"/>
    <w:qFormat/>
    <w:rsid w:val="00C534B1"/>
    <w:pPr>
      <w:keepNext/>
      <w:suppressAutoHyphens w:val="0"/>
      <w:autoSpaceDN/>
      <w:textAlignment w:val="auto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2FC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punktowana3">
    <w:name w:val="List Bullet 3"/>
    <w:basedOn w:val="Normalny"/>
    <w:pPr>
      <w:ind w:left="466" w:hanging="360"/>
    </w:pPr>
    <w:rPr>
      <w:rFonts w:ascii="Arial" w:hAnsi="Arial" w:cs="Arial"/>
      <w:sz w:val="18"/>
      <w:szCs w:val="18"/>
    </w:rPr>
  </w:style>
  <w:style w:type="paragraph" w:styleId="Akapitzlist">
    <w:name w:val="List Paragraph"/>
    <w:basedOn w:val="Normalny"/>
    <w:uiPriority w:val="34"/>
    <w:qFormat/>
    <w:pPr>
      <w:numPr>
        <w:numId w:val="1"/>
      </w:numPr>
      <w:spacing w:before="40" w:line="360" w:lineRule="auto"/>
    </w:pPr>
  </w:style>
  <w:style w:type="paragraph" w:customStyle="1" w:styleId="tableclose">
    <w:name w:val="tableclose"/>
    <w:basedOn w:val="Normalny"/>
    <w:rPr>
      <w:rFonts w:ascii="Arial" w:hAnsi="Arial" w:cs="Arial"/>
      <w:sz w:val="20"/>
      <w:szCs w:val="20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ascii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numbering" w:customStyle="1" w:styleId="LFO3">
    <w:name w:val="LFO3"/>
    <w:basedOn w:val="Bezlisty"/>
    <w:pPr>
      <w:numPr>
        <w:numId w:val="1"/>
      </w:numPr>
    </w:pPr>
  </w:style>
  <w:style w:type="paragraph" w:styleId="Nagwek">
    <w:name w:val="header"/>
    <w:basedOn w:val="Normalny"/>
    <w:link w:val="NagwekZnak"/>
    <w:unhideWhenUsed/>
    <w:rsid w:val="006F44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44EB"/>
  </w:style>
  <w:style w:type="paragraph" w:styleId="Stopka">
    <w:name w:val="footer"/>
    <w:basedOn w:val="Normalny"/>
    <w:link w:val="StopkaZnak"/>
    <w:uiPriority w:val="99"/>
    <w:unhideWhenUsed/>
    <w:rsid w:val="006F44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44E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2CB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2CB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2CB9"/>
    <w:rPr>
      <w:vertAlign w:val="superscript"/>
    </w:rPr>
  </w:style>
  <w:style w:type="table" w:styleId="Tabela-Siatka">
    <w:name w:val="Table Grid"/>
    <w:basedOn w:val="Standardowy"/>
    <w:uiPriority w:val="59"/>
    <w:rsid w:val="00451F07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64D9D"/>
    <w:rPr>
      <w:color w:val="0000FF" w:themeColor="hyperlink"/>
      <w:u w:val="single"/>
    </w:rPr>
  </w:style>
  <w:style w:type="character" w:customStyle="1" w:styleId="Nagwek1Znak">
    <w:name w:val="Nagłówek 1 Znak"/>
    <w:aliases w:val="Topic Heading 1 Znak,H1 Znak,h1 Znak,L1 Znak,Level 1 Znak"/>
    <w:basedOn w:val="Domylnaczcionkaakapitu"/>
    <w:link w:val="Nagwek1"/>
    <w:rsid w:val="00C534B1"/>
    <w:rPr>
      <w:rFonts w:ascii="Times New Roman" w:eastAsia="Times New Roman" w:hAnsi="Times New Roman"/>
      <w:b/>
      <w:bCs/>
      <w:i/>
      <w:iCs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B0D5F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i w:val="0"/>
      <w:iCs w:val="0"/>
      <w:color w:val="365F91" w:themeColor="accent1" w:themeShade="BF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3D4BC9"/>
    <w:pPr>
      <w:tabs>
        <w:tab w:val="left" w:pos="426"/>
        <w:tab w:val="right" w:leader="dot" w:pos="9062"/>
      </w:tabs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795348"/>
    <w:pPr>
      <w:spacing w:after="100"/>
      <w:ind w:left="220"/>
    </w:pPr>
  </w:style>
  <w:style w:type="paragraph" w:customStyle="1" w:styleId="Default">
    <w:name w:val="Default"/>
    <w:basedOn w:val="Normalny"/>
    <w:rsid w:val="0010247B"/>
    <w:pPr>
      <w:suppressAutoHyphens w:val="0"/>
      <w:autoSpaceDE w:val="0"/>
      <w:textAlignment w:val="auto"/>
    </w:pPr>
    <w:rPr>
      <w:rFonts w:ascii="Garamond" w:eastAsiaTheme="minorHAnsi" w:hAnsi="Garamond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11C8C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E11C8C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2FC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BA02A5"/>
    <w:rPr>
      <w:rFonts w:ascii="Helvetica" w:hAnsi="Helvetica"/>
      <w:sz w:val="24"/>
      <w:szCs w:val="24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BA02A5"/>
    <w:rPr>
      <w:rFonts w:ascii="Helvetica" w:hAnsi="Helvetic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0" w:line="240" w:lineRule="auto"/>
    </w:pPr>
  </w:style>
  <w:style w:type="paragraph" w:styleId="Nagwek1">
    <w:name w:val="heading 1"/>
    <w:aliases w:val="Topic Heading 1,H1,h1,L1,Level 1"/>
    <w:basedOn w:val="Normalny"/>
    <w:next w:val="Normalny"/>
    <w:link w:val="Nagwek1Znak"/>
    <w:qFormat/>
    <w:rsid w:val="00C534B1"/>
    <w:pPr>
      <w:keepNext/>
      <w:suppressAutoHyphens w:val="0"/>
      <w:autoSpaceDN/>
      <w:textAlignment w:val="auto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2FC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punktowana3">
    <w:name w:val="List Bullet 3"/>
    <w:basedOn w:val="Normalny"/>
    <w:pPr>
      <w:ind w:left="466" w:hanging="360"/>
    </w:pPr>
    <w:rPr>
      <w:rFonts w:ascii="Arial" w:hAnsi="Arial" w:cs="Arial"/>
      <w:sz w:val="18"/>
      <w:szCs w:val="18"/>
    </w:rPr>
  </w:style>
  <w:style w:type="paragraph" w:styleId="Akapitzlist">
    <w:name w:val="List Paragraph"/>
    <w:basedOn w:val="Normalny"/>
    <w:uiPriority w:val="34"/>
    <w:qFormat/>
    <w:pPr>
      <w:numPr>
        <w:numId w:val="1"/>
      </w:numPr>
      <w:spacing w:before="40" w:line="360" w:lineRule="auto"/>
    </w:pPr>
  </w:style>
  <w:style w:type="paragraph" w:customStyle="1" w:styleId="tableclose">
    <w:name w:val="tableclose"/>
    <w:basedOn w:val="Normalny"/>
    <w:rPr>
      <w:rFonts w:ascii="Arial" w:hAnsi="Arial" w:cs="Arial"/>
      <w:sz w:val="20"/>
      <w:szCs w:val="20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ascii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numbering" w:customStyle="1" w:styleId="LFO3">
    <w:name w:val="LFO3"/>
    <w:basedOn w:val="Bezlisty"/>
    <w:pPr>
      <w:numPr>
        <w:numId w:val="1"/>
      </w:numPr>
    </w:pPr>
  </w:style>
  <w:style w:type="paragraph" w:styleId="Nagwek">
    <w:name w:val="header"/>
    <w:basedOn w:val="Normalny"/>
    <w:link w:val="NagwekZnak"/>
    <w:unhideWhenUsed/>
    <w:rsid w:val="006F44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44EB"/>
  </w:style>
  <w:style w:type="paragraph" w:styleId="Stopka">
    <w:name w:val="footer"/>
    <w:basedOn w:val="Normalny"/>
    <w:link w:val="StopkaZnak"/>
    <w:uiPriority w:val="99"/>
    <w:unhideWhenUsed/>
    <w:rsid w:val="006F44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44E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2CB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2CB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2CB9"/>
    <w:rPr>
      <w:vertAlign w:val="superscript"/>
    </w:rPr>
  </w:style>
  <w:style w:type="table" w:styleId="Tabela-Siatka">
    <w:name w:val="Table Grid"/>
    <w:basedOn w:val="Standardowy"/>
    <w:uiPriority w:val="59"/>
    <w:rsid w:val="00451F07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64D9D"/>
    <w:rPr>
      <w:color w:val="0000FF" w:themeColor="hyperlink"/>
      <w:u w:val="single"/>
    </w:rPr>
  </w:style>
  <w:style w:type="character" w:customStyle="1" w:styleId="Nagwek1Znak">
    <w:name w:val="Nagłówek 1 Znak"/>
    <w:aliases w:val="Topic Heading 1 Znak,H1 Znak,h1 Znak,L1 Znak,Level 1 Znak"/>
    <w:basedOn w:val="Domylnaczcionkaakapitu"/>
    <w:link w:val="Nagwek1"/>
    <w:rsid w:val="00C534B1"/>
    <w:rPr>
      <w:rFonts w:ascii="Times New Roman" w:eastAsia="Times New Roman" w:hAnsi="Times New Roman"/>
      <w:b/>
      <w:bCs/>
      <w:i/>
      <w:iCs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B0D5F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i w:val="0"/>
      <w:iCs w:val="0"/>
      <w:color w:val="365F91" w:themeColor="accent1" w:themeShade="BF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3D4BC9"/>
    <w:pPr>
      <w:tabs>
        <w:tab w:val="left" w:pos="426"/>
        <w:tab w:val="right" w:leader="dot" w:pos="9062"/>
      </w:tabs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795348"/>
    <w:pPr>
      <w:spacing w:after="100"/>
      <w:ind w:left="220"/>
    </w:pPr>
  </w:style>
  <w:style w:type="paragraph" w:customStyle="1" w:styleId="Default">
    <w:name w:val="Default"/>
    <w:basedOn w:val="Normalny"/>
    <w:rsid w:val="0010247B"/>
    <w:pPr>
      <w:suppressAutoHyphens w:val="0"/>
      <w:autoSpaceDE w:val="0"/>
      <w:textAlignment w:val="auto"/>
    </w:pPr>
    <w:rPr>
      <w:rFonts w:ascii="Garamond" w:eastAsiaTheme="minorHAnsi" w:hAnsi="Garamond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11C8C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E11C8C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2FC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BA02A5"/>
    <w:rPr>
      <w:rFonts w:ascii="Helvetica" w:hAnsi="Helvetica"/>
      <w:sz w:val="24"/>
      <w:szCs w:val="24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BA02A5"/>
    <w:rPr>
      <w:rFonts w:ascii="Helvetica" w:hAnsi="Helvetic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1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95613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662532">
                  <w:marLeft w:val="225"/>
                  <w:marRight w:val="15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53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500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EEEEEE"/>
                            <w:bottom w:val="none" w:sz="0" w:space="0" w:color="auto"/>
                            <w:right w:val="single" w:sz="6" w:space="0" w:color="EEEEEE"/>
                          </w:divBdr>
                          <w:divsChild>
                            <w:div w:id="952784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15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92450-EEFB-4A07-82DC-00E8EE442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1637</Words>
  <Characters>9826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DIRS</dc:creator>
  <cp:lastModifiedBy>Majdan Joanna  (BA-F)</cp:lastModifiedBy>
  <cp:revision>4</cp:revision>
  <dcterms:created xsi:type="dcterms:W3CDTF">2015-06-19T07:52:00Z</dcterms:created>
  <dcterms:modified xsi:type="dcterms:W3CDTF">2015-07-09T10:00:00Z</dcterms:modified>
</cp:coreProperties>
</file>