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2E6" w:rsidRPr="00DA52E6" w:rsidRDefault="00882F00" w:rsidP="00DA52E6">
      <w:pPr>
        <w:spacing w:after="12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6</w:t>
      </w:r>
      <w:r w:rsidR="00DA52E6"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SIWZ</w:t>
      </w:r>
    </w:p>
    <w:p w:rsidR="00DA52E6" w:rsidRPr="00DA52E6" w:rsidRDefault="00DA52E6" w:rsidP="00DA52E6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UMOWA Nr -…………………….</w:t>
      </w:r>
    </w:p>
    <w:p w:rsidR="00DA52E6" w:rsidRPr="00DA52E6" w:rsidRDefault="00DA52E6" w:rsidP="00DA52E6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Pr="00DA52E6" w:rsidRDefault="00DA52E6" w:rsidP="00DA52E6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52E6" w:rsidRPr="00DA52E6" w:rsidRDefault="00DA52E6" w:rsidP="00DA52E6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zawarta w dniu ………..………..……………….....  r. w Warszawie pomiędzy: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         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Skarbem Państwa – Ministrem Sprawiedliwości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 z siedzibą w Warszawie,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Al. Ujazdowskie 11, 00-950 Warszawa,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         zwanym dalej „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Zamawiającym”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, reprezentowanym przez: Adama Niedzielskiego, Dyrektora Departamentu Strategii i </w:t>
      </w:r>
      <w:r w:rsidR="006C6713">
        <w:rPr>
          <w:rFonts w:ascii="Times New Roman" w:eastAsia="Times New Roman" w:hAnsi="Times New Roman"/>
          <w:sz w:val="24"/>
          <w:szCs w:val="24"/>
          <w:lang w:eastAsia="pl-PL"/>
        </w:rPr>
        <w:t>Funduszy Europejskich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DA52E6" w:rsidRPr="00DA52E6" w:rsidRDefault="00DA52E6" w:rsidP="00DA52E6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a</w:t>
      </w:r>
    </w:p>
    <w:p w:rsidR="00DA52E6" w:rsidRPr="00DA52E6" w:rsidRDefault="00DA52E6" w:rsidP="00DA52E6">
      <w:pPr>
        <w:widowControl w:val="0"/>
        <w:suppressAutoHyphens/>
        <w:spacing w:after="12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……………………………………………………………………………………………                                     wpisaną do Krajowego Rejestru Sądowego Nr KRS/ do ewidencji działalności gospodarczej prowadzonej przez ……………………………………………………………numer………….</w:t>
      </w:r>
    </w:p>
    <w:p w:rsidR="00DA52E6" w:rsidRPr="00DA52E6" w:rsidRDefault="00DA52E6" w:rsidP="00DA52E6">
      <w:pPr>
        <w:widowControl w:val="0"/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NIP ……………</w:t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ab/>
        <w:t>REGON………..………………..……                                      reprezentowaną przez …………………………………………………………………………..                                                                                                       zwaną dalej „</w:t>
      </w:r>
      <w:r w:rsidRPr="00DA52E6"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  <w:t>Wykonawcą</w:t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”,</w:t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ab/>
        <w:t xml:space="preserve">                    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łącznie nazywanych dalej „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Stronami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” lub każda z osobną „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Stroną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</w:p>
    <w:p w:rsidR="00A53327" w:rsidRDefault="00DA52E6" w:rsidP="00DA52E6">
      <w:pPr>
        <w:widowControl w:val="0"/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 wyniku rozstrzygniętego postępowania o udzielenie zamówienia publicznego prowadzonego w trybie przetargu nieograniczonego, zgodnie z przepisami ustawy z dnia 29 stycznia 2004 r. Prawo zamówień publicznych (tekst jedn. Dz. U. z 2013 r., poz. 907 ze zm.) zwanej dalej „ustawą </w:t>
      </w:r>
      <w:proofErr w:type="spellStart"/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",  </w:t>
      </w:r>
    </w:p>
    <w:p w:rsidR="00DA52E6" w:rsidRPr="00DA52E6" w:rsidRDefault="00DA52E6" w:rsidP="00DA52E6">
      <w:pPr>
        <w:widowControl w:val="0"/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o następującej treści:</w:t>
      </w:r>
    </w:p>
    <w:p w:rsidR="00DA52E6" w:rsidRPr="00DA52E6" w:rsidRDefault="00DA52E6" w:rsidP="00DA52E6">
      <w:pPr>
        <w:widowControl w:val="0"/>
        <w:suppressAutoHyphens/>
        <w:spacing w:after="12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:rsidR="00DA52E6" w:rsidRPr="00DA52E6" w:rsidRDefault="00DA52E6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  <w:r w:rsidR="00AB6B03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DA52E6" w:rsidRPr="00DA52E6" w:rsidRDefault="00DA52E6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53327" w:rsidRDefault="00A53327" w:rsidP="006C6713">
      <w:pPr>
        <w:numPr>
          <w:ilvl w:val="0"/>
          <w:numId w:val="39"/>
        </w:numPr>
        <w:tabs>
          <w:tab w:val="left" w:pos="284"/>
        </w:tabs>
        <w:spacing w:before="120"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Zawierana umowa ma charakter umowy ramowej w rozumieniu stawy Pzp. Umowa określa warunki realizacji zleceń, jakie mogą zostać złożone przez Zamawiającego w trakcie obowiązywania umowy.</w:t>
      </w:r>
    </w:p>
    <w:p w:rsidR="006C6713" w:rsidRDefault="006C6713" w:rsidP="006C6713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C6713" w:rsidRDefault="00DA52E6" w:rsidP="006C6713">
      <w:pPr>
        <w:numPr>
          <w:ilvl w:val="0"/>
          <w:numId w:val="39"/>
        </w:numPr>
        <w:tabs>
          <w:tab w:val="left" w:pos="284"/>
        </w:tabs>
        <w:spacing w:before="120"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 umowy jest współfinansowany ze środków Norweskiego Mechanizmu Finansowego na lata 2009-2014 i realizowany w ramach </w:t>
      </w:r>
      <w:r w:rsidRPr="00DA52E6">
        <w:rPr>
          <w:rFonts w:ascii="Times New Roman" w:eastAsia="Times New Roman" w:hAnsi="Times New Roman"/>
          <w:bCs/>
          <w:i/>
          <w:sz w:val="24"/>
          <w:szCs w:val="24"/>
          <w:lang w:eastAsia="pl-PL"/>
        </w:rPr>
        <w:t xml:space="preserve">Programu Operacyjnego Ministerstwa Sprawiedliwości „Budowanie potencjału instytucjonalnego i współpraca w obszarze wymiaru sprawiedliwości/Poprawa skuteczności wymiaru sprawiedliwości </w:t>
      </w:r>
      <w:r w:rsidRPr="00DA52E6">
        <w:rPr>
          <w:rFonts w:ascii="Times New Roman" w:eastAsia="Times New Roman" w:hAnsi="Times New Roman"/>
          <w:bCs/>
          <w:sz w:val="24"/>
          <w:szCs w:val="24"/>
          <w:lang w:eastAsia="pl-PL"/>
        </w:rPr>
        <w:t>finansowanego z funduszy norweskich i środków krajowych.</w:t>
      </w:r>
    </w:p>
    <w:p w:rsidR="006C6713" w:rsidRPr="006C6713" w:rsidRDefault="006C6713" w:rsidP="006C6713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52E6" w:rsidRPr="006C6713" w:rsidRDefault="00DA52E6" w:rsidP="006C6713">
      <w:pPr>
        <w:numPr>
          <w:ilvl w:val="0"/>
          <w:numId w:val="39"/>
        </w:numPr>
        <w:tabs>
          <w:tab w:val="left" w:pos="284"/>
        </w:tabs>
        <w:spacing w:before="120"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6B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Przedmiotem umowy jest świadczenie usług cateringowych dla Ministerstwa Sprawiedliwości (Departamentu Strategii i </w:t>
      </w:r>
      <w:r w:rsidR="00A53327">
        <w:rPr>
          <w:rFonts w:ascii="Times New Roman" w:eastAsia="Times New Roman" w:hAnsi="Times New Roman"/>
          <w:bCs/>
          <w:sz w:val="24"/>
          <w:szCs w:val="24"/>
          <w:lang w:eastAsia="pl-PL"/>
        </w:rPr>
        <w:t>Funduszy Europejskich</w:t>
      </w:r>
      <w:r w:rsidRPr="00AB6B03">
        <w:rPr>
          <w:rFonts w:ascii="Times New Roman" w:eastAsia="Times New Roman" w:hAnsi="Times New Roman"/>
          <w:bCs/>
          <w:sz w:val="24"/>
          <w:szCs w:val="24"/>
          <w:lang w:eastAsia="pl-PL"/>
        </w:rPr>
        <w:t>) jako Operator</w:t>
      </w:r>
      <w:r w:rsidR="00A53327">
        <w:rPr>
          <w:rFonts w:ascii="Times New Roman" w:eastAsia="Times New Roman" w:hAnsi="Times New Roman"/>
          <w:bCs/>
          <w:sz w:val="24"/>
          <w:szCs w:val="24"/>
          <w:lang w:eastAsia="pl-PL"/>
        </w:rPr>
        <w:t>a Programu wyżej wymienionego</w:t>
      </w:r>
      <w:r w:rsidRPr="00AB6B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programu. </w:t>
      </w:r>
    </w:p>
    <w:p w:rsidR="006C6713" w:rsidRPr="00AB6B03" w:rsidRDefault="006C6713" w:rsidP="006C6713">
      <w:pPr>
        <w:tabs>
          <w:tab w:val="left" w:pos="284"/>
        </w:tabs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52E6" w:rsidRPr="00DA52E6" w:rsidRDefault="00A53327" w:rsidP="006C6713">
      <w:p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4. </w:t>
      </w:r>
      <w:r w:rsidR="00DA52E6" w:rsidRPr="00DA52E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Świadczenie usług, o których mowa w ust. 2, każdorazowo obejmuje: </w:t>
      </w:r>
    </w:p>
    <w:p w:rsidR="00DA52E6" w:rsidRPr="002D3C81" w:rsidRDefault="00DA52E6" w:rsidP="002D3C81">
      <w:pPr>
        <w:pStyle w:val="Akapitzlist"/>
        <w:numPr>
          <w:ilvl w:val="1"/>
          <w:numId w:val="43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przygotowanie i punktualne dostarczenie posiłków zamówionych przez Zamawiającego na miejsce organizacji spotkania oraz ich rozstawienie na stołach o godzinie wskazanej </w:t>
      </w: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lastRenderedPageBreak/>
        <w:t xml:space="preserve">przez Zamawiającego, a następnie odbiór pozostałości we wskazanym przez Zamawiającego czasie; </w:t>
      </w:r>
    </w:p>
    <w:p w:rsidR="00DA52E6" w:rsidRPr="002D3C81" w:rsidRDefault="00DA52E6" w:rsidP="002D3C81">
      <w:pPr>
        <w:pStyle w:val="Akapitzlist"/>
        <w:numPr>
          <w:ilvl w:val="1"/>
          <w:numId w:val="43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>zapewnienie czystej, nieuszkodzonej, ceramicznej zastawy stołowej, metalowych sztućców, szklanek, filiżanek;</w:t>
      </w:r>
    </w:p>
    <w:p w:rsidR="00DA52E6" w:rsidRPr="002D3C81" w:rsidRDefault="00DA52E6" w:rsidP="002D3C81">
      <w:pPr>
        <w:pStyle w:val="Akapitzlist"/>
        <w:numPr>
          <w:ilvl w:val="1"/>
          <w:numId w:val="43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zapewnienie obecnej przez cały czas trwania spotkania obsługi kelnerskiej w liczbie </w:t>
      </w: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 xml:space="preserve">1 kelner na nie więcej niż 30 uczestników spotkania, </w:t>
      </w:r>
    </w:p>
    <w:p w:rsidR="00DA52E6" w:rsidRPr="002D3C81" w:rsidRDefault="00DA52E6" w:rsidP="002D3C81">
      <w:pPr>
        <w:pStyle w:val="Akapitzlist"/>
        <w:numPr>
          <w:ilvl w:val="1"/>
          <w:numId w:val="43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>zapewnienie dekoracji stołów, w tym materiałowych</w:t>
      </w:r>
      <w:r w:rsidR="002D3C81"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obrusów, papierowych serwetek,</w:t>
      </w:r>
    </w:p>
    <w:p w:rsidR="00DA52E6" w:rsidRPr="002D3C81" w:rsidRDefault="00DA52E6" w:rsidP="002D3C81">
      <w:pPr>
        <w:pStyle w:val="Akapitzlist"/>
        <w:numPr>
          <w:ilvl w:val="1"/>
          <w:numId w:val="43"/>
        </w:numPr>
        <w:tabs>
          <w:tab w:val="left" w:pos="284"/>
        </w:tabs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zapakowanie na życzenie Zamawiającego w jednorazowe opakowania nieskonsumowanych produktów i dostarczenie ich pod wskazany przez Zamawiającego adres na terenie Warszawy, </w:t>
      </w:r>
    </w:p>
    <w:p w:rsidR="00DA52E6" w:rsidRPr="002D3C81" w:rsidRDefault="00DA52E6" w:rsidP="002D3C81">
      <w:pPr>
        <w:pStyle w:val="Akapitzlist"/>
        <w:numPr>
          <w:ilvl w:val="1"/>
          <w:numId w:val="43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>po zakończeniu danego spotkania wykonawca doprowadzi miejsce świadczenia usługi do stanu sprzed rozpoczęcia jej świadczenia (w szczególności odbierze naczynia i sztućce oraz inne materiały będące własnością Wykonawcy, wykorzystywane w trakcie świadczenia usługi),</w:t>
      </w:r>
    </w:p>
    <w:p w:rsidR="00DA52E6" w:rsidRPr="002D3C81" w:rsidRDefault="00DA52E6" w:rsidP="002D3C81">
      <w:pPr>
        <w:pStyle w:val="Akapitzlist"/>
        <w:numPr>
          <w:ilvl w:val="1"/>
          <w:numId w:val="43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gotowość do świadczenia usługi zgodnie ze zgłoszonym wykonawcy zapotrzebowaniem, przy czym Zamawiający poinformuje </w:t>
      </w:r>
      <w:r w:rsidR="00A10841"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o </w:t>
      </w: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>spotkaniu nie później niż 3 dni robocze przed termine</w:t>
      </w:r>
      <w:r w:rsidR="00A10841"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>m rozpoczęcia każdego ze spotka</w:t>
      </w:r>
      <w:r w:rsidR="006C6713"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>ń</w:t>
      </w:r>
      <w:r w:rsidR="00A10841"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>,</w:t>
      </w:r>
      <w:r w:rsidRPr="002D3C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</w:p>
    <w:p w:rsidR="00DA52E6" w:rsidRPr="00DA52E6" w:rsidRDefault="00DA52E6" w:rsidP="00DA52E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Cs/>
          <w:sz w:val="24"/>
          <w:szCs w:val="24"/>
          <w:lang w:eastAsia="pl-PL"/>
        </w:rPr>
        <w:t>zgodnie z</w:t>
      </w:r>
      <w:r w:rsidR="00A10841">
        <w:rPr>
          <w:rFonts w:ascii="Times New Roman" w:eastAsia="Times New Roman" w:hAnsi="Times New Roman"/>
          <w:bCs/>
          <w:sz w:val="24"/>
          <w:szCs w:val="24"/>
          <w:lang w:eastAsia="pl-PL"/>
        </w:rPr>
        <w:t>e Szczegółowym Opisem Przedmiotu Zamówienia stanowiącym załącznik</w:t>
      </w:r>
      <w:r w:rsidRPr="00DA52E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nr 3 i </w:t>
      </w:r>
      <w:r w:rsidR="006C671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Ofertą Wykonawcy – zał. nr </w:t>
      </w:r>
      <w:r w:rsidRPr="00DA52E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4  do Umowy. </w:t>
      </w:r>
    </w:p>
    <w:p w:rsidR="00DA52E6" w:rsidRPr="00DA52E6" w:rsidRDefault="00DA52E6" w:rsidP="00DA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DA52E6" w:rsidRPr="00DA52E6" w:rsidRDefault="00DA52E6" w:rsidP="00DA52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A52E6" w:rsidRPr="00DA52E6" w:rsidRDefault="00DA52E6" w:rsidP="00DA52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  <w:r w:rsidR="006C671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:rsidR="00DA52E6" w:rsidRPr="00DA52E6" w:rsidRDefault="00DA52E6" w:rsidP="00DA52E6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52E6" w:rsidRPr="00DA52E6" w:rsidRDefault="00DA52E6" w:rsidP="00DA52E6">
      <w:pPr>
        <w:numPr>
          <w:ilvl w:val="0"/>
          <w:numId w:val="38"/>
        </w:numPr>
        <w:tabs>
          <w:tab w:val="num" w:pos="0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oświadcza, że posiada kwalifikacje, doświadczenie, zasoby osobowe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możliwości techniczne niezbędne do wykonania przedmiotu Umowy. </w:t>
      </w:r>
    </w:p>
    <w:p w:rsidR="00DA52E6" w:rsidRPr="00DA52E6" w:rsidRDefault="00DA52E6" w:rsidP="00DA52E6">
      <w:pPr>
        <w:numPr>
          <w:ilvl w:val="0"/>
          <w:numId w:val="38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Wykonawca zobowiązuje się do wykonania przedmiotu Umowy z należytą starannością, przy uwzględnieniu zawodowego charakteru tej działalności.</w:t>
      </w:r>
    </w:p>
    <w:p w:rsidR="00DA52E6" w:rsidRPr="00DA52E6" w:rsidRDefault="00DA52E6" w:rsidP="00DA52E6">
      <w:pPr>
        <w:numPr>
          <w:ilvl w:val="0"/>
          <w:numId w:val="38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zrealizuje przedmiot Umowy przy użyciu własnych materiałów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urządzeń oraz kadry osobowej. </w:t>
      </w:r>
    </w:p>
    <w:p w:rsidR="00DA52E6" w:rsidRPr="00DA52E6" w:rsidRDefault="00DA52E6" w:rsidP="00DA52E6">
      <w:pPr>
        <w:numPr>
          <w:ilvl w:val="0"/>
          <w:numId w:val="38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Pracownicy Zamawiającego zobowiązani są w dniu świadczenia usługi do dokonania kontroli jakości i ilości dostarczonego przedmiotu umowy na potwierdzenie której zostanie sporządzony protokół odbioru, którego wzór stanowi załącznik nr 5 do Umowy. Protokół ten każdorazowo wymaga zatwierdzenia przez osoby upoważnione do działania w imieniu wykonawcy i Zamawiającego. W imieniu Zamawiającego protokolarny odbiór może zostać dokonany  przez osobę zawierającą umowę,  osobę upoważnioną lub przez osobę wskazaną  w ust.7.</w:t>
      </w:r>
    </w:p>
    <w:p w:rsidR="00DA52E6" w:rsidRPr="00DA52E6" w:rsidRDefault="00DA52E6" w:rsidP="00DA52E6">
      <w:pPr>
        <w:numPr>
          <w:ilvl w:val="0"/>
          <w:numId w:val="38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jest zobowiązany do informowania Zamawiającego, na jego życzenie,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postępach w realizacji przedmiotu Umowy a Zamawiający ma prawo do wglądu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proces realizacji przedmiotu Umowy, na każdym etapie realizacji Umowy. </w:t>
      </w:r>
    </w:p>
    <w:p w:rsidR="00DA52E6" w:rsidRPr="00DA52E6" w:rsidRDefault="00DA52E6" w:rsidP="00DA52E6">
      <w:pPr>
        <w:numPr>
          <w:ilvl w:val="0"/>
          <w:numId w:val="38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Strony zobowiązują się do współdziałania, mającego na celu należyte wykonanie przedmiotu Umowy.</w:t>
      </w:r>
    </w:p>
    <w:p w:rsidR="00DA52E6" w:rsidRPr="00DA52E6" w:rsidRDefault="00DA52E6" w:rsidP="00DA52E6">
      <w:pPr>
        <w:numPr>
          <w:ilvl w:val="0"/>
          <w:numId w:val="38"/>
        </w:numPr>
        <w:tabs>
          <w:tab w:val="num" w:pos="426"/>
        </w:tabs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>Osoby wyznaczone do współdziałania w ramach realizacji Umowy:</w:t>
      </w:r>
    </w:p>
    <w:p w:rsidR="00DA52E6" w:rsidRPr="00DA52E6" w:rsidRDefault="00DA52E6" w:rsidP="00DA52E6">
      <w:p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-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>ze strony Zamawiającego: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……………………………………………</w:t>
      </w:r>
    </w:p>
    <w:p w:rsidR="00DA52E6" w:rsidRPr="00DA52E6" w:rsidRDefault="00DA52E6" w:rsidP="00DA52E6">
      <w:pPr>
        <w:spacing w:after="120" w:line="240" w:lineRule="auto"/>
        <w:ind w:left="1080" w:hanging="37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……………………………………………</w:t>
      </w:r>
    </w:p>
    <w:p w:rsidR="00DA52E6" w:rsidRPr="00DA52E6" w:rsidRDefault="00DA52E6" w:rsidP="00DA52E6">
      <w:pPr>
        <w:spacing w:after="120" w:line="240" w:lineRule="auto"/>
        <w:ind w:left="1080" w:hanging="37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dane kontaktowe: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   ………………………………………..</w:t>
      </w:r>
    </w:p>
    <w:p w:rsidR="00DA52E6" w:rsidRPr="00DA52E6" w:rsidRDefault="00DA52E6" w:rsidP="00DA52E6">
      <w:p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>ze strony Wykonawcy: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……………………………………………</w:t>
      </w:r>
    </w:p>
    <w:p w:rsidR="00DA52E6" w:rsidRPr="00DA52E6" w:rsidRDefault="00DA52E6" w:rsidP="00DA52E6">
      <w:pPr>
        <w:spacing w:after="0" w:line="240" w:lineRule="auto"/>
        <w:ind w:left="4241" w:hanging="353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dane kontaktowe: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……………………………………………</w:t>
      </w:r>
    </w:p>
    <w:p w:rsidR="00DA52E6" w:rsidRPr="00DA52E6" w:rsidRDefault="00DA52E6" w:rsidP="00DA52E6">
      <w:pPr>
        <w:spacing w:after="0" w:line="240" w:lineRule="auto"/>
        <w:ind w:left="4241" w:hanging="353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DA52E6" w:rsidRPr="00DA52E6" w:rsidRDefault="00DA52E6" w:rsidP="006C6713">
      <w:pPr>
        <w:numPr>
          <w:ilvl w:val="0"/>
          <w:numId w:val="38"/>
        </w:numPr>
        <w:tabs>
          <w:tab w:val="clear" w:pos="720"/>
          <w:tab w:val="num" w:pos="284"/>
        </w:tabs>
        <w:spacing w:after="12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Zmiana osób wyznaczonych do współdziałania, o których mowa w ust. 7, może nastąpić poprzez pisemne powiadomienie drugiej Strony Umowy, bez konieczności zmiany Umowy. </w:t>
      </w:r>
    </w:p>
    <w:p w:rsidR="00DA52E6" w:rsidRPr="00DA52E6" w:rsidRDefault="00DA52E6" w:rsidP="006C6713">
      <w:pPr>
        <w:tabs>
          <w:tab w:val="num" w:pos="284"/>
        </w:tabs>
        <w:spacing w:after="12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52E6" w:rsidRPr="00DA52E6" w:rsidRDefault="00DA52E6" w:rsidP="006C671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  <w:r w:rsidR="002D3C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:rsidR="00DA52E6" w:rsidRPr="00DA52E6" w:rsidRDefault="00DA52E6" w:rsidP="00DA52E6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C6713" w:rsidRDefault="00DA52E6" w:rsidP="002D3C81">
      <w:pPr>
        <w:numPr>
          <w:ilvl w:val="0"/>
          <w:numId w:val="41"/>
        </w:numPr>
        <w:spacing w:after="120" w:line="240" w:lineRule="auto"/>
        <w:ind w:left="284" w:hanging="218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 realizacji umowy </w:t>
      </w:r>
      <w:r w:rsidR="00436F0C">
        <w:rPr>
          <w:rFonts w:ascii="Times New Roman" w:eastAsia="Times New Roman" w:hAnsi="Times New Roman"/>
          <w:sz w:val="24"/>
          <w:szCs w:val="24"/>
          <w:lang w:eastAsia="pl-PL"/>
        </w:rPr>
        <w:t>od dnia jej zawarcia do dnia 30 kwietnia 2016 r.</w:t>
      </w:r>
    </w:p>
    <w:p w:rsidR="00DA52E6" w:rsidRPr="00DA52E6" w:rsidRDefault="00DA52E6" w:rsidP="002D3C81">
      <w:pPr>
        <w:spacing w:after="120" w:line="240" w:lineRule="auto"/>
        <w:ind w:left="284" w:hanging="218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DA52E6" w:rsidRDefault="00DA52E6" w:rsidP="002D3C81">
      <w:pPr>
        <w:numPr>
          <w:ilvl w:val="0"/>
          <w:numId w:val="41"/>
        </w:numPr>
        <w:spacing w:after="120" w:line="240" w:lineRule="auto"/>
        <w:ind w:left="284" w:hanging="218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Strony uzgadniają, że realizacja umowy nastąpi na podstawie każdorazowych zleceń Zamawiającego wskazujących projekt w ramach którego następuje realizacja zlecenia, czas wykonania przez Wykonawcę usługi, miejsce jej wykonania, oraz zakres rozumiany jako liczba uczestników spotkania i menu na konkretne spotkanie.</w:t>
      </w:r>
    </w:p>
    <w:p w:rsidR="006C6713" w:rsidRPr="00DA52E6" w:rsidRDefault="006C6713" w:rsidP="002D3C81">
      <w:pPr>
        <w:spacing w:after="120" w:line="240" w:lineRule="auto"/>
        <w:ind w:left="284" w:hanging="218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52E6" w:rsidRDefault="00DA52E6" w:rsidP="002D3C81">
      <w:pPr>
        <w:numPr>
          <w:ilvl w:val="0"/>
          <w:numId w:val="41"/>
        </w:numPr>
        <w:autoSpaceDE w:val="0"/>
        <w:autoSpaceDN w:val="0"/>
        <w:adjustRightInd w:val="0"/>
        <w:spacing w:after="120" w:line="240" w:lineRule="auto"/>
        <w:ind w:left="284" w:hanging="218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Strony uzgadniają, że zamówienia oraz wszelkie ich zmiany i odwołanie dokonywane będą drogą mailową na wskazane w </w:t>
      </w:r>
      <w:r w:rsidRPr="00DA52E6">
        <w:rPr>
          <w:rFonts w:ascii="Times New Roman" w:eastAsia="Times New Roman" w:hAnsi="Times New Roman"/>
          <w:bCs/>
          <w:sz w:val="24"/>
          <w:szCs w:val="24"/>
          <w:lang w:eastAsia="pl-PL"/>
        </w:rPr>
        <w:t>§ 2 ust. 7 adresy mailowe. Zamówienie na realizację konkretnej usługi będzie składane najpóźniej na 3 dni robocze przed planowanym terminem realizacji tej usługi.</w:t>
      </w:r>
    </w:p>
    <w:p w:rsidR="006C6713" w:rsidRPr="00DA52E6" w:rsidRDefault="006C6713" w:rsidP="002D3C81">
      <w:pPr>
        <w:autoSpaceDE w:val="0"/>
        <w:autoSpaceDN w:val="0"/>
        <w:adjustRightInd w:val="0"/>
        <w:spacing w:after="120" w:line="240" w:lineRule="auto"/>
        <w:ind w:left="284" w:hanging="218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DA52E6" w:rsidRDefault="00DA52E6" w:rsidP="002D3C81">
      <w:pPr>
        <w:numPr>
          <w:ilvl w:val="0"/>
          <w:numId w:val="41"/>
        </w:numPr>
        <w:autoSpaceDE w:val="0"/>
        <w:autoSpaceDN w:val="0"/>
        <w:adjustRightInd w:val="0"/>
        <w:spacing w:after="120" w:line="240" w:lineRule="auto"/>
        <w:ind w:left="284" w:hanging="218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Zamawiającemu przysługuje prawo zmiany zlecenia, w tym jego terminu, miejsca realizacji i liczby uczestników, jak również odwołania złożonego i potwierdzonego już zlecenia, jeśli zmiana ta lub odwołanie nastąpi nie później niż na 3 dni robocze przed wskazanym pierwotnie w zleceniu terminem jego realizacji.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W tym przypadku zapłaci wykonawcy wynagrodzenie za liczbę osób zgłoszoną w trybie zmiany zapotrzebowania.</w:t>
      </w:r>
    </w:p>
    <w:p w:rsidR="006C6713" w:rsidRDefault="006C6713" w:rsidP="002D3C81">
      <w:pPr>
        <w:autoSpaceDE w:val="0"/>
        <w:autoSpaceDN w:val="0"/>
        <w:adjustRightInd w:val="0"/>
        <w:spacing w:after="120" w:line="240" w:lineRule="auto"/>
        <w:ind w:left="284" w:hanging="218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C6713" w:rsidRPr="006C6713" w:rsidRDefault="006C6713" w:rsidP="002D3C81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20" w:line="240" w:lineRule="auto"/>
        <w:ind w:left="284" w:hanging="21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zmiany liczby uczestników spotkania, Zamawiający zapłaci Wykonawcy wynagrodzenie zgodnie z liczbą osób zgłoszoną w trybie zmiany zapotrzebowania, o której mowa w ust. 4</w:t>
      </w:r>
    </w:p>
    <w:p w:rsidR="006C6713" w:rsidRDefault="006C6713" w:rsidP="006C6713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Pr="00DA52E6" w:rsidRDefault="00DA52E6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§ 4</w:t>
      </w:r>
      <w:r w:rsidR="006C6713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DA52E6" w:rsidRPr="00DA52E6" w:rsidRDefault="00DA52E6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Pr="00882F00" w:rsidRDefault="00DA52E6" w:rsidP="002D3C81">
      <w:pPr>
        <w:numPr>
          <w:ilvl w:val="0"/>
          <w:numId w:val="36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Z </w:t>
      </w:r>
      <w:r w:rsidRPr="00882F00">
        <w:rPr>
          <w:rFonts w:ascii="Times New Roman" w:eastAsia="Times New Roman" w:hAnsi="Times New Roman"/>
          <w:sz w:val="24"/>
          <w:szCs w:val="24"/>
          <w:lang w:eastAsia="pl-PL"/>
        </w:rPr>
        <w:t xml:space="preserve">tytułu </w:t>
      </w:r>
      <w:r w:rsidR="00436F0C" w:rsidRPr="00882F00">
        <w:rPr>
          <w:rFonts w:ascii="Times New Roman" w:eastAsia="Times New Roman" w:hAnsi="Times New Roman"/>
          <w:sz w:val="24"/>
          <w:szCs w:val="24"/>
          <w:lang w:eastAsia="pl-PL"/>
        </w:rPr>
        <w:t xml:space="preserve">należytego </w:t>
      </w:r>
      <w:r w:rsidRPr="00882F00">
        <w:rPr>
          <w:rFonts w:ascii="Times New Roman" w:eastAsia="Times New Roman" w:hAnsi="Times New Roman"/>
          <w:sz w:val="24"/>
          <w:szCs w:val="24"/>
          <w:lang w:eastAsia="pl-PL"/>
        </w:rPr>
        <w:t xml:space="preserve">wykonania umowy, Wykonawcy przysługuje wynagrodzenie brutto obliczone stosowanie do każdorazowego zlecenia Zamawiającego. Podstawą obliczenia wynagrodzenia jest cena jednostkowa brutto dla zleconego zamówienia, określona w ofercie przez Wykonawcę, pomnożona przez liczbę osób zgłoszonych </w:t>
      </w:r>
      <w:r w:rsidRPr="00882F00">
        <w:rPr>
          <w:rFonts w:ascii="Times New Roman" w:eastAsia="Times New Roman" w:hAnsi="Times New Roman"/>
          <w:sz w:val="24"/>
          <w:szCs w:val="24"/>
          <w:lang w:eastAsia="pl-PL"/>
        </w:rPr>
        <w:br/>
        <w:t>w zleceniu, a w razie jego zmiany – w zm</w:t>
      </w:r>
      <w:bookmarkStart w:id="0" w:name="_GoBack"/>
      <w:bookmarkEnd w:id="0"/>
      <w:r w:rsidRPr="00882F00">
        <w:rPr>
          <w:rFonts w:ascii="Times New Roman" w:eastAsia="Times New Roman" w:hAnsi="Times New Roman"/>
          <w:sz w:val="24"/>
          <w:szCs w:val="24"/>
          <w:lang w:eastAsia="pl-PL"/>
        </w:rPr>
        <w:t xml:space="preserve">ienionym zleceniu. </w:t>
      </w:r>
    </w:p>
    <w:p w:rsidR="00DA52E6" w:rsidRPr="00882F00" w:rsidRDefault="00DA52E6" w:rsidP="002D3C81">
      <w:pPr>
        <w:numPr>
          <w:ilvl w:val="0"/>
          <w:numId w:val="36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82F00">
        <w:rPr>
          <w:rFonts w:ascii="Times New Roman" w:eastAsia="Times New Roman" w:hAnsi="Times New Roman"/>
          <w:sz w:val="24"/>
          <w:szCs w:val="24"/>
          <w:lang w:eastAsia="pl-PL"/>
        </w:rPr>
        <w:t xml:space="preserve">Całkowita wartość zamówień w ramach niniejszej umowy nie przekroczy kwoty </w:t>
      </w:r>
      <w:r w:rsidRPr="00882F00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………………..(słownie…………………………………………………………………….) brutto w oparciu o stawki określone w ofercie stanowiącej załącznik nr 4 do Umowy. </w:t>
      </w:r>
    </w:p>
    <w:p w:rsidR="00DA52E6" w:rsidRPr="00DA52E6" w:rsidRDefault="00DA52E6" w:rsidP="002D3C81">
      <w:pPr>
        <w:numPr>
          <w:ilvl w:val="0"/>
          <w:numId w:val="36"/>
        </w:numPr>
        <w:tabs>
          <w:tab w:val="num" w:pos="284"/>
        </w:tabs>
        <w:spacing w:before="240"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Wynagrodzenie, o którym mowa w ust. 1 zawiera wszelkie koszty Wykonawcy,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tym wszelkie koszty, których poniesienie jest lub okaże się konieczne do wykonania przedmiotu Umowy, także koszty ukryte i nieprzewidziane, opłaty i podatki. </w:t>
      </w:r>
    </w:p>
    <w:p w:rsidR="00DA52E6" w:rsidRPr="00DA52E6" w:rsidRDefault="00DA52E6" w:rsidP="002D3C81">
      <w:pPr>
        <w:numPr>
          <w:ilvl w:val="0"/>
          <w:numId w:val="36"/>
        </w:numPr>
        <w:tabs>
          <w:tab w:val="num" w:pos="284"/>
        </w:tabs>
        <w:spacing w:before="240"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 Wynagrodzenie będzie płatne w terminie 30 dni od dnia dostarczenia prawidłowo wystawionej faktury do siedziby Zamawiającego, przelewem na konto Wykonawcy wskazane w fakturze. Podstawą wystawienia faktury będzie zatwierdzony protokół odbioru, o którym mowa w § 2 ust. 4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każdorazowo na fakturze zaznaczy nazwę projektu, w ramach którego złożone zostało konkretne zlecenie. </w:t>
      </w:r>
    </w:p>
    <w:p w:rsidR="00DA52E6" w:rsidRPr="00DA52E6" w:rsidRDefault="00DA52E6" w:rsidP="002D3C81">
      <w:pPr>
        <w:numPr>
          <w:ilvl w:val="0"/>
          <w:numId w:val="36"/>
        </w:numPr>
        <w:tabs>
          <w:tab w:val="num" w:pos="284"/>
        </w:tabs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konieczności podjęcia dodatkowych działań, nie wskazanych bezpośrednio w Umowie, niezbędnych dla prawidłowej realizacji przedmiotu Umowy, Wykonawcy nie przysługuje z tego tytułu dodatkowe wynagrodzenie. </w:t>
      </w:r>
    </w:p>
    <w:p w:rsidR="00DA52E6" w:rsidRPr="00DA52E6" w:rsidRDefault="00DA52E6" w:rsidP="002D3C81">
      <w:pPr>
        <w:numPr>
          <w:ilvl w:val="0"/>
          <w:numId w:val="36"/>
        </w:numPr>
        <w:tabs>
          <w:tab w:val="num" w:pos="284"/>
        </w:tabs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Za dzień zapłaty uznaje się dzień obciążenia rachunku Zamawiającego.</w:t>
      </w:r>
    </w:p>
    <w:p w:rsidR="00DA52E6" w:rsidRPr="00DA52E6" w:rsidRDefault="00DA52E6" w:rsidP="002D3C81">
      <w:pPr>
        <w:numPr>
          <w:ilvl w:val="0"/>
          <w:numId w:val="36"/>
        </w:numPr>
        <w:tabs>
          <w:tab w:val="num" w:pos="284"/>
        </w:tabs>
        <w:spacing w:before="240" w:after="24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Wykonawca nie może przenieść wierzytelności wynikających z Umowy na osobę trzecią bez uprzedniej, pisemnej zgody Zamawiającego.</w:t>
      </w:r>
    </w:p>
    <w:p w:rsidR="00DA52E6" w:rsidRPr="00DA52E6" w:rsidRDefault="00DA52E6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§ 5</w:t>
      </w:r>
      <w:r w:rsidR="002D3C81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DA52E6" w:rsidRPr="00DA52E6" w:rsidRDefault="00DA52E6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Pr="00DA52E6" w:rsidRDefault="00DA52E6" w:rsidP="00DA52E6">
      <w:pPr>
        <w:numPr>
          <w:ilvl w:val="0"/>
          <w:numId w:val="37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Zamawiający poprzez oświadczenie złożone Wykonawcy na piśmie może odstąpić od umowy lub każdorazowego zlecenia w terminie 7 dni od powzięcia informacji o zaistnieniu którejkolwiek z poniższych okoliczności:</w:t>
      </w:r>
    </w:p>
    <w:p w:rsidR="00DA52E6" w:rsidRPr="00DA52E6" w:rsidRDefault="00DA52E6" w:rsidP="00DA52E6">
      <w:p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1)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>gdy Wykonawca opóźnia się z realizacją przedmiotu Umowy/zlecenia tak dalece, iż nie gwarantuje wykonania usługi w wyznaczonym terminie, lub</w:t>
      </w:r>
    </w:p>
    <w:p w:rsidR="00DA52E6" w:rsidRPr="00DA52E6" w:rsidRDefault="00DA52E6" w:rsidP="00DA52E6">
      <w:pPr>
        <w:autoSpaceDE w:val="0"/>
        <w:autoSpaceDN w:val="0"/>
        <w:adjustRightInd w:val="0"/>
        <w:spacing w:after="240" w:line="240" w:lineRule="auto"/>
        <w:ind w:left="851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2)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gdy Wykonawca nie przystąpił do wykonania przedmiotu Umowy/zlecenia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br/>
        <w:t>w wyznaczonym terminie.</w:t>
      </w:r>
    </w:p>
    <w:p w:rsidR="00DA52E6" w:rsidRPr="00DA52E6" w:rsidRDefault="00DA52E6" w:rsidP="00DA52E6">
      <w:pPr>
        <w:numPr>
          <w:ilvl w:val="0"/>
          <w:numId w:val="37"/>
        </w:numPr>
        <w:tabs>
          <w:tab w:val="num" w:pos="284"/>
        </w:tabs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odstąpienia od zlecenia przez Zamawiającego z przyczyn wskazanych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br/>
        <w:t>w ust. 1, Wykonawca zapłaci Zamawiaj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cemu kar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umown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w wysoko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ci 20% wynagrodzenia wskazanego w § 4 ust. 1 Umowy. W przypadku odstąpienia od Umowy Wykonawca zapłaci Zamawiaj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cemu kar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umown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w wysoko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ci 20% kwoty wskazanej w § 4 ust. 2 Umowy.</w:t>
      </w:r>
    </w:p>
    <w:p w:rsidR="00DA52E6" w:rsidRPr="00DA52E6" w:rsidRDefault="00DA52E6" w:rsidP="00DA52E6">
      <w:pPr>
        <w:numPr>
          <w:ilvl w:val="0"/>
          <w:numId w:val="37"/>
        </w:numPr>
        <w:tabs>
          <w:tab w:val="num" w:pos="284"/>
        </w:tabs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Wykonawca zapłaci Zamawiaj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cemu kar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umown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w wysoko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ci 0,2 % wynagrodzenia wskazanego w § 4 ust. 1 Umowy za każdy przypadek stwierdzonego w protokole odbioru zastrze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>ż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enia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Zamawiaj</w:t>
      </w:r>
      <w:r w:rsidRPr="00DA52E6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cego do sposobu lub terminu wykonania przedmiotu zlecenia. </w:t>
      </w:r>
    </w:p>
    <w:p w:rsidR="00DA52E6" w:rsidRDefault="00DA52E6" w:rsidP="00DA52E6">
      <w:pPr>
        <w:numPr>
          <w:ilvl w:val="0"/>
          <w:numId w:val="37"/>
        </w:numPr>
        <w:tabs>
          <w:tab w:val="num" w:pos="284"/>
        </w:tabs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zapłaci Zamawiającemu karę umowną w wysokości 20 % wynagrodzenia określonego w § 4 ust. 1 Umowy w przypadku niewykonania przedmiotu zlecenia w całości lub jakiejkolwiek części. </w:t>
      </w:r>
    </w:p>
    <w:p w:rsidR="002D3C81" w:rsidRPr="00DA52E6" w:rsidRDefault="002D3C81" w:rsidP="002D3C81">
      <w:pPr>
        <w:numPr>
          <w:ilvl w:val="0"/>
          <w:numId w:val="37"/>
        </w:numPr>
        <w:tabs>
          <w:tab w:val="num" w:pos="284"/>
        </w:tabs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Kary umowne podlegają sumowaniu. </w:t>
      </w:r>
    </w:p>
    <w:p w:rsidR="002D3C81" w:rsidRPr="00DA52E6" w:rsidRDefault="002D3C81" w:rsidP="002D3C81">
      <w:pPr>
        <w:numPr>
          <w:ilvl w:val="0"/>
          <w:numId w:val="37"/>
        </w:numPr>
        <w:tabs>
          <w:tab w:val="num" w:pos="284"/>
        </w:tabs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Kary umowne przewidziane w niniejszej Umowie mogą zostać potrącone przez Zamawiającego z wynagrodzenia Wykonawcy.</w:t>
      </w:r>
    </w:p>
    <w:p w:rsidR="00DA52E6" w:rsidRPr="00436F0C" w:rsidRDefault="00DA52E6" w:rsidP="00436F0C">
      <w:pPr>
        <w:numPr>
          <w:ilvl w:val="0"/>
          <w:numId w:val="37"/>
        </w:numPr>
        <w:tabs>
          <w:tab w:val="num" w:pos="284"/>
        </w:tabs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6F0C">
        <w:rPr>
          <w:rFonts w:ascii="Times New Roman" w:eastAsia="Times New Roman" w:hAnsi="Times New Roman"/>
          <w:sz w:val="24"/>
          <w:szCs w:val="24"/>
          <w:lang w:eastAsia="pl-PL"/>
        </w:rPr>
        <w:t>Zamawiający ma prawo dochodzić odszkodowania na zasadach ogólnych.</w:t>
      </w:r>
    </w:p>
    <w:p w:rsidR="00DA52E6" w:rsidRPr="00DA52E6" w:rsidRDefault="00DA52E6" w:rsidP="00DA52E6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Default="00DA52E6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§ 6</w:t>
      </w:r>
      <w:r w:rsidR="002D3C81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2D3C81" w:rsidRPr="002D3C81" w:rsidRDefault="002D3C81" w:rsidP="002D3C81">
      <w:pPr>
        <w:pStyle w:val="Akapitzlist"/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3C81">
        <w:rPr>
          <w:rFonts w:ascii="Times New Roman" w:eastAsia="Times New Roman" w:hAnsi="Times New Roman"/>
          <w:sz w:val="24"/>
          <w:szCs w:val="24"/>
          <w:lang w:eastAsia="pl-PL"/>
        </w:rPr>
        <w:t>Zmiana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wymaga pisemnej formy aneksu pod rygorem nieważności.</w:t>
      </w:r>
    </w:p>
    <w:p w:rsidR="00DA52E6" w:rsidRPr="00DA52E6" w:rsidRDefault="00DA52E6" w:rsidP="00DA52E6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52E6" w:rsidRPr="002D3C81" w:rsidRDefault="00DA52E6" w:rsidP="002D3C81">
      <w:pPr>
        <w:pStyle w:val="Akapitzlist"/>
        <w:numPr>
          <w:ilvl w:val="0"/>
          <w:numId w:val="44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3C8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zgodnie art. 144 ust. 1 ustawy  </w:t>
      </w:r>
      <w:proofErr w:type="spellStart"/>
      <w:r w:rsidR="002D3C81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2D3C81">
        <w:rPr>
          <w:rFonts w:ascii="Times New Roman" w:eastAsia="Times New Roman" w:hAnsi="Times New Roman"/>
          <w:sz w:val="24"/>
          <w:szCs w:val="24"/>
          <w:lang w:eastAsia="pl-PL"/>
        </w:rPr>
        <w:t xml:space="preserve"> przewiduje możliwość zmiany Umowy w zakresie zmiany terminu realizacji przedmiotu umowy, o którym mowa w  § 3 ust. 1. </w:t>
      </w:r>
    </w:p>
    <w:p w:rsidR="00DA52E6" w:rsidRPr="00DA52E6" w:rsidRDefault="00DA52E6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  <w:r w:rsidR="002D3C81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DA52E6" w:rsidRPr="00DA52E6" w:rsidRDefault="00DA52E6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2D3C81" w:rsidRDefault="002D3C81" w:rsidP="002D3C81">
      <w:p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>Wymienione w umowie załączniki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2D3C81" w:rsidRDefault="002D3C81" w:rsidP="002D3C81">
      <w:p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Załącznik nr 1 – Pełnomocnictwo Zamawiającego,</w:t>
      </w:r>
    </w:p>
    <w:p w:rsidR="002D3C81" w:rsidRDefault="002D3C81" w:rsidP="002D3C81">
      <w:p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Załącznik nr 2 – Odpis KRS⃰/wyciąg z ewidencji działalności gospodarczej Wykonawcy⃰,    </w:t>
      </w:r>
      <w:r>
        <w:rPr>
          <w:rFonts w:ascii="Times New Roman" w:eastAsia="Times New Roman" w:hAnsi="Times New Roman"/>
          <w:sz w:val="18"/>
          <w:szCs w:val="18"/>
          <w:lang w:eastAsia="pl-PL"/>
        </w:rPr>
        <w:t>⃰niewłaściwe skreślić</w:t>
      </w:r>
    </w:p>
    <w:p w:rsidR="002D3C81" w:rsidRDefault="002D3C81" w:rsidP="002D3C81">
      <w:p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Załącznik nr 3 – Szczegółowy Opis Przedmiotu Zamówienia,</w:t>
      </w:r>
    </w:p>
    <w:p w:rsidR="002D3C81" w:rsidRDefault="002D3C81" w:rsidP="002D3C81">
      <w:p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Załącznik nr 4 – Oferta Wykonawcy,</w:t>
      </w:r>
    </w:p>
    <w:p w:rsidR="002D3C81" w:rsidRDefault="002D3C81" w:rsidP="002D3C81">
      <w:p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Załącznik nr 5 – wzór protokołu odbioru,</w:t>
      </w:r>
    </w:p>
    <w:p w:rsidR="002D3C81" w:rsidRPr="002D3C81" w:rsidRDefault="002D3C81" w:rsidP="002D3C81">
      <w:p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Stanowią jej integralną część.</w:t>
      </w:r>
    </w:p>
    <w:p w:rsidR="002D3C81" w:rsidRDefault="002D3C81" w:rsidP="002D3C81">
      <w:p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52E6" w:rsidRPr="00DA52E6" w:rsidRDefault="00DA52E6" w:rsidP="00DA52E6">
      <w:pPr>
        <w:tabs>
          <w:tab w:val="left" w:pos="4200"/>
          <w:tab w:val="center" w:pos="4715"/>
        </w:tabs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§ 8</w:t>
      </w:r>
      <w:r w:rsidR="002D3C81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DA52E6" w:rsidRPr="00DA52E6" w:rsidRDefault="00DA52E6" w:rsidP="00DA52E6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      </w:t>
      </w:r>
      <w:r w:rsidR="002D3C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</w:t>
      </w:r>
    </w:p>
    <w:p w:rsidR="00DA52E6" w:rsidRPr="00DA52E6" w:rsidRDefault="00DA52E6" w:rsidP="00DA52E6">
      <w:pPr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 kwestiach nie uregulowanych w Umowie mają zastosowanie przepisy Kodeksu cywilnego. </w:t>
      </w:r>
    </w:p>
    <w:p w:rsidR="00DA52E6" w:rsidRPr="00DA52E6" w:rsidRDefault="00DA52E6" w:rsidP="00DA52E6">
      <w:pPr>
        <w:spacing w:after="120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Pr="00DA52E6" w:rsidRDefault="002D3C81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9.</w:t>
      </w:r>
    </w:p>
    <w:p w:rsidR="00DA52E6" w:rsidRPr="00DA52E6" w:rsidRDefault="00DA52E6" w:rsidP="00DA52E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spory, jakie wynikną w związku z realizacją Umowy będą rozstrzygane przez sądy powszechne właściwe miejscowo według siedziby Zamawiającego. </w:t>
      </w:r>
    </w:p>
    <w:p w:rsidR="00DA52E6" w:rsidRPr="00DA52E6" w:rsidRDefault="00DA52E6" w:rsidP="00DA52E6">
      <w:pPr>
        <w:spacing w:after="120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Pr="00DA52E6" w:rsidRDefault="002D3C81" w:rsidP="00DA52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10</w:t>
      </w:r>
    </w:p>
    <w:p w:rsidR="00DA52E6" w:rsidRPr="00DA52E6" w:rsidRDefault="00DA52E6" w:rsidP="00DA52E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sz w:val="24"/>
          <w:szCs w:val="24"/>
          <w:lang w:eastAsia="pl-PL"/>
        </w:rPr>
        <w:t xml:space="preserve">Umowę sporządzono w trzech jednobrzmiących egzemplarzach, dwa dla Zamawiającego, jeden dla Wykonawcy. </w:t>
      </w:r>
    </w:p>
    <w:p w:rsidR="00DA52E6" w:rsidRPr="00DA52E6" w:rsidRDefault="00DA52E6" w:rsidP="00DA52E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Pr="00DA52E6" w:rsidRDefault="00DA52E6" w:rsidP="00DA52E6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Pr="00DA52E6" w:rsidRDefault="00DA52E6" w:rsidP="00DA52E6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Wykonawca: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</w:p>
    <w:p w:rsidR="00DA52E6" w:rsidRPr="00DA52E6" w:rsidRDefault="00DA52E6" w:rsidP="00DA52E6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Pr="00DA52E6" w:rsidRDefault="00DA52E6" w:rsidP="00DA52E6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………………………….……</w:t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A52E6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…………………………………..</w:t>
      </w:r>
    </w:p>
    <w:p w:rsidR="00DA52E6" w:rsidRPr="00DA52E6" w:rsidRDefault="00DA52E6" w:rsidP="00DA52E6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A52E6" w:rsidRDefault="00DA52E6" w:rsidP="009F664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sectPr w:rsidR="00DA52E6" w:rsidSect="000D652A">
      <w:headerReference w:type="default" r:id="rId9"/>
      <w:footerReference w:type="default" r:id="rId10"/>
      <w:pgSz w:w="11906" w:h="16838"/>
      <w:pgMar w:top="1818" w:right="1417" w:bottom="1417" w:left="1417" w:header="708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A7E" w:rsidRDefault="00401A7E" w:rsidP="00476CFA">
      <w:pPr>
        <w:spacing w:after="0" w:line="240" w:lineRule="auto"/>
      </w:pPr>
      <w:r>
        <w:separator/>
      </w:r>
    </w:p>
  </w:endnote>
  <w:endnote w:type="continuationSeparator" w:id="0">
    <w:p w:rsidR="00401A7E" w:rsidRDefault="00401A7E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EE09B0" w:rsidRDefault="00A67E4B" w:rsidP="00E34562">
    <w:pPr>
      <w:pStyle w:val="Stopka"/>
      <w:spacing w:after="0"/>
      <w:jc w:val="center"/>
      <w:rPr>
        <w:rFonts w:ascii="Garamond" w:hAnsi="Garamond" w:cs="Arial"/>
        <w:color w:val="000000"/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FE807A" wp14:editId="5893AAA0">
              <wp:simplePos x="0" y="0"/>
              <wp:positionH relativeFrom="column">
                <wp:posOffset>0</wp:posOffset>
              </wp:positionH>
              <wp:positionV relativeFrom="paragraph">
                <wp:posOffset>259080</wp:posOffset>
              </wp:positionV>
              <wp:extent cx="1600200" cy="642620"/>
              <wp:effectExtent l="0" t="1905" r="0" b="317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64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Ministerstwo Sprawiedliwości</w:t>
                          </w:r>
                        </w:p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Departam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e</w:t>
                          </w: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nt Strategii i Deregulacji </w:t>
                          </w:r>
                        </w:p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Al. Ujazdowskie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11</w:t>
                          </w:r>
                        </w:p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00-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950</w:t>
                          </w: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Warszawa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0;margin-top:20.4pt;width:126pt;height:5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" stroked="f">
              <v:textbox>
                <w:txbxContent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Ministerstwo Sprawiedliwości</w:t>
                    </w:r>
                  </w:p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Departam</w:t>
                    </w:r>
                    <w:r>
                      <w:rPr>
                        <w:rFonts w:ascii="Garamond" w:hAnsi="Garamond"/>
                        <w:sz w:val="16"/>
                        <w:szCs w:val="16"/>
                      </w:rPr>
                      <w:t>e</w:t>
                    </w: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 xml:space="preserve">nt Strategii i Deregulacji </w:t>
                    </w:r>
                  </w:p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Al. Ujazdowskie</w:t>
                    </w:r>
                    <w:r>
                      <w:rPr>
                        <w:rFonts w:ascii="Garamond" w:hAnsi="Garamond"/>
                        <w:sz w:val="16"/>
                        <w:szCs w:val="16"/>
                      </w:rPr>
                      <w:t xml:space="preserve"> 11</w:t>
                    </w:r>
                  </w:p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00-</w:t>
                    </w:r>
                    <w:r>
                      <w:rPr>
                        <w:rFonts w:ascii="Garamond" w:hAnsi="Garamond"/>
                        <w:sz w:val="16"/>
                        <w:szCs w:val="16"/>
                      </w:rPr>
                      <w:t>950</w:t>
                    </w: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 xml:space="preserve"> Warszawa</w:t>
                    </w:r>
                  </w:p>
                </w:txbxContent>
              </v:textbox>
            </v:shape>
          </w:pict>
        </mc:Fallback>
      </mc:AlternateContent>
    </w:r>
    <w:r w:rsidR="00C43738" w:rsidRPr="00EE09B0">
      <w:rPr>
        <w:rFonts w:ascii="Garamond" w:hAnsi="Garamond"/>
        <w:sz w:val="16"/>
        <w:szCs w:val="16"/>
      </w:rPr>
      <w:t xml:space="preserve">Programu Operacyjny </w:t>
    </w:r>
    <w:r w:rsidR="00C43738" w:rsidRPr="00EE09B0">
      <w:rPr>
        <w:rFonts w:ascii="Garamond" w:hAnsi="Garamond" w:cs="Arial"/>
        <w:color w:val="000000"/>
        <w:sz w:val="16"/>
        <w:szCs w:val="16"/>
      </w:rPr>
      <w:t>„Budowanie potencjału instytucjonalnego i współpraca w obszarze wymiaru sprawiedliwości / Poprawa skuteczności wymiaru sprawiedliwości” finansowanego z funduszy norweskich i środków krajowych</w:t>
    </w:r>
  </w:p>
  <w:p w:rsidR="00C43738" w:rsidRDefault="00C43738" w:rsidP="000A5889">
    <w:pPr>
      <w:pStyle w:val="Stopka"/>
      <w:spacing w:after="0"/>
      <w:ind w:left="7740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www.</w:t>
    </w:r>
    <w:r w:rsidRPr="00EE09B0">
      <w:rPr>
        <w:rFonts w:ascii="Garamond" w:hAnsi="Garamond" w:cs="Arial"/>
        <w:color w:val="000000"/>
        <w:sz w:val="16"/>
        <w:szCs w:val="16"/>
      </w:rPr>
      <w:t>n</w:t>
    </w:r>
    <w:r>
      <w:rPr>
        <w:rFonts w:ascii="Garamond" w:hAnsi="Garamond" w:cs="Arial"/>
        <w:color w:val="000000"/>
        <w:sz w:val="16"/>
        <w:szCs w:val="16"/>
      </w:rPr>
      <w:t>mf.</w:t>
    </w:r>
    <w:r w:rsidRPr="00EE09B0">
      <w:rPr>
        <w:rFonts w:ascii="Garamond" w:hAnsi="Garamond" w:cs="Arial"/>
        <w:color w:val="000000"/>
        <w:sz w:val="16"/>
        <w:szCs w:val="16"/>
      </w:rPr>
      <w:t>ms.gov.pl</w:t>
    </w:r>
  </w:p>
  <w:p w:rsidR="00C43738" w:rsidRDefault="00C43738" w:rsidP="00A6087E">
    <w:pPr>
      <w:pStyle w:val="Stopka"/>
      <w:spacing w:after="0"/>
      <w:jc w:val="right"/>
      <w:rPr>
        <w:rFonts w:ascii="Garamond" w:hAnsi="Garamond" w:cs="Arial"/>
        <w:color w:val="000000"/>
        <w:sz w:val="16"/>
        <w:szCs w:val="16"/>
      </w:rPr>
    </w:pPr>
    <w:r w:rsidRPr="000A5889">
      <w:rPr>
        <w:rFonts w:ascii="Garamond" w:hAnsi="Garamond" w:cs="Arial"/>
        <w:color w:val="000000"/>
        <w:sz w:val="16"/>
        <w:szCs w:val="16"/>
      </w:rPr>
      <w:t>nmf@ms.gov.pl</w:t>
    </w:r>
  </w:p>
  <w:p w:rsidR="00C43738" w:rsidRDefault="00C43738" w:rsidP="00A6087E">
    <w:pPr>
      <w:pStyle w:val="Stopka"/>
      <w:spacing w:after="0"/>
      <w:jc w:val="right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tel. 22 52 12 312</w:t>
    </w:r>
  </w:p>
  <w:p w:rsidR="00C43738" w:rsidRPr="00EE09B0" w:rsidRDefault="00C43738" w:rsidP="00A6087E">
    <w:pPr>
      <w:pStyle w:val="Stopka"/>
      <w:spacing w:after="0"/>
      <w:jc w:val="right"/>
      <w:rPr>
        <w:rFonts w:ascii="Garamond" w:hAnsi="Garamond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fax. 22 52 12 257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A7E" w:rsidRDefault="00401A7E" w:rsidP="00476CFA">
      <w:pPr>
        <w:spacing w:after="0" w:line="240" w:lineRule="auto"/>
      </w:pPr>
      <w:r>
        <w:separator/>
      </w:r>
    </w:p>
  </w:footnote>
  <w:footnote w:type="continuationSeparator" w:id="0">
    <w:p w:rsidR="00401A7E" w:rsidRDefault="00401A7E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41519C" w:rsidRDefault="00A67E4B" w:rsidP="00124393">
    <w:pPr>
      <w:pStyle w:val="Nagwek"/>
      <w:jc w:val="right"/>
      <w:rPr>
        <w:color w:val="4F81BD"/>
      </w:rPr>
    </w:pPr>
    <w:r>
      <w:rPr>
        <w:noProof/>
        <w:lang w:eastAsia="pl-PL"/>
      </w:rPr>
      <w:drawing>
        <wp:anchor distT="0" distB="0" distL="114300" distR="114300" simplePos="0" relativeHeight="251658752" behindDoc="0" locked="0" layoutInCell="1" allowOverlap="1" wp14:anchorId="463F6C58" wp14:editId="0A2C5193">
          <wp:simplePos x="0" y="0"/>
          <wp:positionH relativeFrom="column">
            <wp:posOffset>0</wp:posOffset>
          </wp:positionH>
          <wp:positionV relativeFrom="paragraph">
            <wp:posOffset>19050</wp:posOffset>
          </wp:positionV>
          <wp:extent cx="2400300" cy="59626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1423391" wp14:editId="43C1203C">
          <wp:simplePos x="0" y="0"/>
          <wp:positionH relativeFrom="column">
            <wp:posOffset>4723130</wp:posOffset>
          </wp:positionH>
          <wp:positionV relativeFrom="paragraph">
            <wp:posOffset>-230505</wp:posOffset>
          </wp:positionV>
          <wp:extent cx="951230" cy="981075"/>
          <wp:effectExtent l="0" t="0" r="1270" b="9525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3738" w:rsidRDefault="00C437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EC9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1E0C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269D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94B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B4DE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ACD7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6AA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00C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186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E49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65463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0EA5714B"/>
    <w:multiLevelType w:val="hybridMultilevel"/>
    <w:tmpl w:val="11007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EAC1E64"/>
    <w:multiLevelType w:val="hybridMultilevel"/>
    <w:tmpl w:val="18C8F704"/>
    <w:lvl w:ilvl="0" w:tplc="2AAA40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0F207076"/>
    <w:multiLevelType w:val="hybridMultilevel"/>
    <w:tmpl w:val="8602A046"/>
    <w:lvl w:ilvl="0" w:tplc="48C6441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702582A"/>
    <w:multiLevelType w:val="hybridMultilevel"/>
    <w:tmpl w:val="F23A4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985B70"/>
    <w:multiLevelType w:val="hybridMultilevel"/>
    <w:tmpl w:val="61B283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DC53ED8"/>
    <w:multiLevelType w:val="hybridMultilevel"/>
    <w:tmpl w:val="4E7EBBE2"/>
    <w:lvl w:ilvl="0" w:tplc="2AAA40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B150FDB"/>
    <w:multiLevelType w:val="hybridMultilevel"/>
    <w:tmpl w:val="F7E21CE8"/>
    <w:lvl w:ilvl="0" w:tplc="19787E1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E6469B4"/>
    <w:multiLevelType w:val="hybridMultilevel"/>
    <w:tmpl w:val="C1488934"/>
    <w:lvl w:ilvl="0" w:tplc="2AAA40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844974"/>
    <w:multiLevelType w:val="hybridMultilevel"/>
    <w:tmpl w:val="17C67C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0F140E2"/>
    <w:multiLevelType w:val="hybridMultilevel"/>
    <w:tmpl w:val="51F0C1D8"/>
    <w:lvl w:ilvl="0" w:tplc="EE50F3F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3969EC"/>
    <w:multiLevelType w:val="hybridMultilevel"/>
    <w:tmpl w:val="4358F4AC"/>
    <w:lvl w:ilvl="0" w:tplc="2AAA40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C3669D6">
      <w:start w:val="500"/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00465A"/>
    <w:multiLevelType w:val="hybridMultilevel"/>
    <w:tmpl w:val="81AADF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D087010"/>
    <w:multiLevelType w:val="hybridMultilevel"/>
    <w:tmpl w:val="D7C687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EB42657"/>
    <w:multiLevelType w:val="hybridMultilevel"/>
    <w:tmpl w:val="19F65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F6B7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B66B9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>
    <w:nsid w:val="51817BE2"/>
    <w:multiLevelType w:val="hybridMultilevel"/>
    <w:tmpl w:val="CDC80D34"/>
    <w:lvl w:ilvl="0" w:tplc="19787E1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8241A1C"/>
    <w:multiLevelType w:val="hybridMultilevel"/>
    <w:tmpl w:val="90407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C43073"/>
    <w:multiLevelType w:val="hybridMultilevel"/>
    <w:tmpl w:val="C5D039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53FEA"/>
    <w:multiLevelType w:val="hybridMultilevel"/>
    <w:tmpl w:val="7B8AE4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B533C62"/>
    <w:multiLevelType w:val="hybridMultilevel"/>
    <w:tmpl w:val="509CBF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9274E4E"/>
    <w:multiLevelType w:val="hybridMultilevel"/>
    <w:tmpl w:val="A18E6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DA191A"/>
    <w:multiLevelType w:val="hybridMultilevel"/>
    <w:tmpl w:val="85DA6A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A98055F"/>
    <w:multiLevelType w:val="hybridMultilevel"/>
    <w:tmpl w:val="6852A84C"/>
    <w:lvl w:ilvl="0" w:tplc="2AAA40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9D51F1"/>
    <w:multiLevelType w:val="hybridMultilevel"/>
    <w:tmpl w:val="B45A68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DFE04B6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AEC70C8"/>
    <w:multiLevelType w:val="hybridMultilevel"/>
    <w:tmpl w:val="933E5BE6"/>
    <w:lvl w:ilvl="0" w:tplc="CAFA928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C0B7B76"/>
    <w:multiLevelType w:val="hybridMultilevel"/>
    <w:tmpl w:val="13B0B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1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1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25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7">
    <w:abstractNumId w:val="25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8">
    <w:abstractNumId w:val="25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8"/>
  </w:num>
  <w:num w:numId="20">
    <w:abstractNumId w:val="33"/>
  </w:num>
  <w:num w:numId="21">
    <w:abstractNumId w:val="21"/>
  </w:num>
  <w:num w:numId="22">
    <w:abstractNumId w:val="23"/>
  </w:num>
  <w:num w:numId="23">
    <w:abstractNumId w:val="14"/>
  </w:num>
  <w:num w:numId="24">
    <w:abstractNumId w:val="22"/>
  </w:num>
  <w:num w:numId="25">
    <w:abstractNumId w:val="32"/>
  </w:num>
  <w:num w:numId="26">
    <w:abstractNumId w:val="36"/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7"/>
  </w:num>
  <w:num w:numId="30">
    <w:abstractNumId w:val="35"/>
  </w:num>
  <w:num w:numId="31">
    <w:abstractNumId w:val="16"/>
  </w:num>
  <w:num w:numId="32">
    <w:abstractNumId w:val="26"/>
  </w:num>
  <w:num w:numId="33">
    <w:abstractNumId w:val="20"/>
  </w:num>
  <w:num w:numId="34">
    <w:abstractNumId w:val="11"/>
  </w:num>
  <w:num w:numId="35">
    <w:abstractNumId w:val="20"/>
  </w:num>
  <w:num w:numId="36">
    <w:abstractNumId w:val="34"/>
  </w:num>
  <w:num w:numId="37">
    <w:abstractNumId w:val="15"/>
  </w:num>
  <w:num w:numId="38">
    <w:abstractNumId w:val="30"/>
  </w:num>
  <w:num w:numId="39">
    <w:abstractNumId w:val="24"/>
  </w:num>
  <w:num w:numId="40">
    <w:abstractNumId w:val="13"/>
  </w:num>
  <w:num w:numId="41">
    <w:abstractNumId w:val="29"/>
  </w:num>
  <w:num w:numId="42">
    <w:abstractNumId w:val="28"/>
  </w:num>
  <w:num w:numId="43">
    <w:abstractNumId w:val="27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7F03"/>
    <w:rsid w:val="0003285B"/>
    <w:rsid w:val="000653CB"/>
    <w:rsid w:val="000A0F4F"/>
    <w:rsid w:val="000A5889"/>
    <w:rsid w:val="000D652A"/>
    <w:rsid w:val="00123E3C"/>
    <w:rsid w:val="00124393"/>
    <w:rsid w:val="001330FB"/>
    <w:rsid w:val="00134BE7"/>
    <w:rsid w:val="00137B3E"/>
    <w:rsid w:val="00165A60"/>
    <w:rsid w:val="001A05B2"/>
    <w:rsid w:val="001B1D51"/>
    <w:rsid w:val="001B72B4"/>
    <w:rsid w:val="001E3ADB"/>
    <w:rsid w:val="00213D84"/>
    <w:rsid w:val="002275A6"/>
    <w:rsid w:val="00240F4A"/>
    <w:rsid w:val="00254240"/>
    <w:rsid w:val="00254F19"/>
    <w:rsid w:val="00267D0F"/>
    <w:rsid w:val="002A10E9"/>
    <w:rsid w:val="002A1AF1"/>
    <w:rsid w:val="002D3C81"/>
    <w:rsid w:val="003275DA"/>
    <w:rsid w:val="003373B9"/>
    <w:rsid w:val="003735C8"/>
    <w:rsid w:val="003837CB"/>
    <w:rsid w:val="003936AB"/>
    <w:rsid w:val="003A581D"/>
    <w:rsid w:val="003B4C44"/>
    <w:rsid w:val="003B6E8A"/>
    <w:rsid w:val="003C5EBC"/>
    <w:rsid w:val="003C7EF1"/>
    <w:rsid w:val="003D6D93"/>
    <w:rsid w:val="003E152F"/>
    <w:rsid w:val="003E256C"/>
    <w:rsid w:val="003F6132"/>
    <w:rsid w:val="003F780D"/>
    <w:rsid w:val="00401A7E"/>
    <w:rsid w:val="0041291A"/>
    <w:rsid w:val="0041519C"/>
    <w:rsid w:val="00432D1B"/>
    <w:rsid w:val="00436F0C"/>
    <w:rsid w:val="00443EDC"/>
    <w:rsid w:val="004520FB"/>
    <w:rsid w:val="00452F6C"/>
    <w:rsid w:val="0046596C"/>
    <w:rsid w:val="00476CFA"/>
    <w:rsid w:val="00477CA1"/>
    <w:rsid w:val="0049227B"/>
    <w:rsid w:val="004A6E5E"/>
    <w:rsid w:val="004B6226"/>
    <w:rsid w:val="004C3CC6"/>
    <w:rsid w:val="004E1B83"/>
    <w:rsid w:val="004F705E"/>
    <w:rsid w:val="00501FCF"/>
    <w:rsid w:val="0050761D"/>
    <w:rsid w:val="00584767"/>
    <w:rsid w:val="00594F64"/>
    <w:rsid w:val="005B7D96"/>
    <w:rsid w:val="005C181A"/>
    <w:rsid w:val="005D7384"/>
    <w:rsid w:val="005E0967"/>
    <w:rsid w:val="005E57DA"/>
    <w:rsid w:val="0060702E"/>
    <w:rsid w:val="00620BDB"/>
    <w:rsid w:val="006807EA"/>
    <w:rsid w:val="00682C66"/>
    <w:rsid w:val="00685654"/>
    <w:rsid w:val="006C4ABB"/>
    <w:rsid w:val="006C6713"/>
    <w:rsid w:val="006F47EC"/>
    <w:rsid w:val="006F4BBD"/>
    <w:rsid w:val="00734A6E"/>
    <w:rsid w:val="00736943"/>
    <w:rsid w:val="007703D2"/>
    <w:rsid w:val="00782839"/>
    <w:rsid w:val="00790F4A"/>
    <w:rsid w:val="007A0F51"/>
    <w:rsid w:val="007C50F2"/>
    <w:rsid w:val="007E377B"/>
    <w:rsid w:val="00806611"/>
    <w:rsid w:val="00813064"/>
    <w:rsid w:val="0081417C"/>
    <w:rsid w:val="0081546A"/>
    <w:rsid w:val="00826F51"/>
    <w:rsid w:val="0083472B"/>
    <w:rsid w:val="00851A83"/>
    <w:rsid w:val="00853F64"/>
    <w:rsid w:val="00863EAF"/>
    <w:rsid w:val="00882F00"/>
    <w:rsid w:val="008957C7"/>
    <w:rsid w:val="008C5CBB"/>
    <w:rsid w:val="008C67EB"/>
    <w:rsid w:val="008E210E"/>
    <w:rsid w:val="008F7D1D"/>
    <w:rsid w:val="008F7DC9"/>
    <w:rsid w:val="009167E1"/>
    <w:rsid w:val="0093406F"/>
    <w:rsid w:val="009407FC"/>
    <w:rsid w:val="00941B9E"/>
    <w:rsid w:val="009437A9"/>
    <w:rsid w:val="00963C4E"/>
    <w:rsid w:val="00967E1E"/>
    <w:rsid w:val="00997BC1"/>
    <w:rsid w:val="009A39B0"/>
    <w:rsid w:val="009B1A43"/>
    <w:rsid w:val="009E2877"/>
    <w:rsid w:val="009F664E"/>
    <w:rsid w:val="00A07246"/>
    <w:rsid w:val="00A10841"/>
    <w:rsid w:val="00A26B27"/>
    <w:rsid w:val="00A53327"/>
    <w:rsid w:val="00A562BD"/>
    <w:rsid w:val="00A57C7B"/>
    <w:rsid w:val="00A6087E"/>
    <w:rsid w:val="00A61D90"/>
    <w:rsid w:val="00A66B0D"/>
    <w:rsid w:val="00A67E4B"/>
    <w:rsid w:val="00A705FB"/>
    <w:rsid w:val="00A8662E"/>
    <w:rsid w:val="00A9419F"/>
    <w:rsid w:val="00AB6B03"/>
    <w:rsid w:val="00AC5105"/>
    <w:rsid w:val="00AE1D93"/>
    <w:rsid w:val="00AF62B6"/>
    <w:rsid w:val="00B33FE2"/>
    <w:rsid w:val="00B43B54"/>
    <w:rsid w:val="00B47F81"/>
    <w:rsid w:val="00B51743"/>
    <w:rsid w:val="00B53541"/>
    <w:rsid w:val="00B53D2C"/>
    <w:rsid w:val="00B67431"/>
    <w:rsid w:val="00B8505D"/>
    <w:rsid w:val="00BB0EC4"/>
    <w:rsid w:val="00BE11CE"/>
    <w:rsid w:val="00C017AF"/>
    <w:rsid w:val="00C06854"/>
    <w:rsid w:val="00C17F08"/>
    <w:rsid w:val="00C40F4D"/>
    <w:rsid w:val="00C425F7"/>
    <w:rsid w:val="00C43738"/>
    <w:rsid w:val="00C72439"/>
    <w:rsid w:val="00C76883"/>
    <w:rsid w:val="00C76904"/>
    <w:rsid w:val="00C85469"/>
    <w:rsid w:val="00CA7B35"/>
    <w:rsid w:val="00D013C2"/>
    <w:rsid w:val="00D95ED0"/>
    <w:rsid w:val="00DA001B"/>
    <w:rsid w:val="00DA52E6"/>
    <w:rsid w:val="00DB7BCC"/>
    <w:rsid w:val="00DC06D4"/>
    <w:rsid w:val="00DD3D24"/>
    <w:rsid w:val="00DD4D0E"/>
    <w:rsid w:val="00DF5D56"/>
    <w:rsid w:val="00E34562"/>
    <w:rsid w:val="00E66B4E"/>
    <w:rsid w:val="00E72CC7"/>
    <w:rsid w:val="00E95038"/>
    <w:rsid w:val="00EA1B56"/>
    <w:rsid w:val="00EC2463"/>
    <w:rsid w:val="00ED5BF0"/>
    <w:rsid w:val="00EE09B0"/>
    <w:rsid w:val="00EE468D"/>
    <w:rsid w:val="00F04A30"/>
    <w:rsid w:val="00F324C2"/>
    <w:rsid w:val="00F46115"/>
    <w:rsid w:val="00F61DFB"/>
    <w:rsid w:val="00F64FE2"/>
    <w:rsid w:val="00F65FB8"/>
    <w:rsid w:val="00F92D89"/>
    <w:rsid w:val="00FE49F9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34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locked/>
    <w:rsid w:val="009F664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63C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3C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3C4E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3C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3C4E"/>
    <w:rPr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34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locked/>
    <w:rsid w:val="009F664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63C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3C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3C4E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3C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3C4E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9C6A2-C883-40C3-A56D-456BF4E5F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1503</Words>
  <Characters>9022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10504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Rdzanek-Kalinowska Monika  (DWM)</dc:creator>
  <cp:lastModifiedBy>Zabost Piotr  (BDG)</cp:lastModifiedBy>
  <cp:revision>3</cp:revision>
  <cp:lastPrinted>2015-06-03T09:17:00Z</cp:lastPrinted>
  <dcterms:created xsi:type="dcterms:W3CDTF">2015-06-01T13:58:00Z</dcterms:created>
  <dcterms:modified xsi:type="dcterms:W3CDTF">2015-06-03T09:17:00Z</dcterms:modified>
</cp:coreProperties>
</file>