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F09" w:rsidRPr="00BE0000" w:rsidRDefault="00787F09" w:rsidP="00885B39">
      <w:pPr>
        <w:spacing w:after="200" w:line="276" w:lineRule="auto"/>
        <w:ind w:left="6372"/>
        <w:jc w:val="both"/>
        <w:rPr>
          <w:rFonts w:ascii="Calibri" w:hAnsi="Calibri"/>
          <w:b/>
          <w:sz w:val="22"/>
          <w:szCs w:val="22"/>
          <w:lang w:eastAsia="en-US"/>
        </w:rPr>
      </w:pPr>
      <w:r w:rsidRPr="00BE0000">
        <w:rPr>
          <w:rFonts w:ascii="Calibri" w:hAnsi="Calibri" w:cs="Tahoma"/>
          <w:b/>
          <w:color w:val="363636"/>
          <w:sz w:val="22"/>
          <w:szCs w:val="22"/>
        </w:rPr>
        <w:t>Załącznik nr 1 do umowy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</w:p>
    <w:p w:rsidR="00787F09" w:rsidRDefault="00787F09" w:rsidP="00885B39">
      <w:pPr>
        <w:spacing w:after="200" w:line="276" w:lineRule="auto"/>
        <w:ind w:left="2124" w:firstLine="708"/>
        <w:jc w:val="both"/>
        <w:rPr>
          <w:rFonts w:ascii="Calibri" w:hAnsi="Calibri"/>
          <w:b/>
          <w:sz w:val="22"/>
          <w:szCs w:val="22"/>
          <w:lang w:eastAsia="en-US"/>
        </w:rPr>
      </w:pPr>
      <w:r>
        <w:rPr>
          <w:rFonts w:ascii="Calibri" w:hAnsi="Calibri"/>
          <w:b/>
          <w:sz w:val="22"/>
          <w:szCs w:val="22"/>
          <w:lang w:eastAsia="en-US"/>
        </w:rPr>
        <w:t>OPIS PRZEDMIOTU ZAMÓWIENIA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</w:p>
    <w:p w:rsidR="00787F09" w:rsidRPr="00790247" w:rsidRDefault="00787F09" w:rsidP="00D768AA">
      <w:pPr>
        <w:spacing w:after="200" w:line="276" w:lineRule="auto"/>
        <w:jc w:val="center"/>
        <w:rPr>
          <w:rFonts w:ascii="Calibri" w:hAnsi="Calibri"/>
          <w:b/>
          <w:sz w:val="22"/>
          <w:szCs w:val="22"/>
          <w:lang w:eastAsia="en-US"/>
        </w:rPr>
      </w:pPr>
      <w:r>
        <w:rPr>
          <w:rFonts w:ascii="Calibri" w:hAnsi="Calibri"/>
          <w:b/>
          <w:sz w:val="22"/>
          <w:szCs w:val="22"/>
          <w:lang w:eastAsia="en-US"/>
        </w:rPr>
        <w:t>ZAKRES ZAMÓWIENIA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 w:rsidRPr="00C10FFE">
        <w:rPr>
          <w:rFonts w:ascii="Calibri" w:hAnsi="Calibri"/>
          <w:b/>
          <w:sz w:val="22"/>
          <w:szCs w:val="22"/>
          <w:lang w:eastAsia="en-US"/>
        </w:rPr>
        <w:t>w ramach projektu „Nowoczesne metody zarządzania sądami (wdrożenie)”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b/>
          <w:sz w:val="22"/>
          <w:szCs w:val="22"/>
          <w:lang w:eastAsia="en-US"/>
        </w:rPr>
        <w:t xml:space="preserve">Zorganizowanie i przeprowadzenie szkoleń dla kadry zarządczej sądów i innych pracowników sądów powszechnych w obszarze kadr, finansów i narzędzi informatycznych oraz opracowanie programów kształcenia ustawicznego i </w:t>
      </w:r>
      <w:proofErr w:type="spellStart"/>
      <w:r w:rsidRPr="00C10FFE">
        <w:rPr>
          <w:rFonts w:ascii="Calibri" w:hAnsi="Calibri"/>
          <w:b/>
          <w:sz w:val="22"/>
          <w:szCs w:val="22"/>
          <w:lang w:eastAsia="en-US"/>
        </w:rPr>
        <w:t>kontentów</w:t>
      </w:r>
      <w:proofErr w:type="spellEnd"/>
      <w:r w:rsidRPr="00C10FFE">
        <w:rPr>
          <w:rFonts w:ascii="Calibri" w:hAnsi="Calibri"/>
          <w:b/>
          <w:sz w:val="22"/>
          <w:szCs w:val="22"/>
          <w:lang w:eastAsia="en-US"/>
        </w:rPr>
        <w:t xml:space="preserve"> szkoleń e-</w:t>
      </w:r>
      <w:proofErr w:type="spellStart"/>
      <w:r w:rsidRPr="00C10FFE">
        <w:rPr>
          <w:rFonts w:ascii="Calibri" w:hAnsi="Calibri"/>
          <w:b/>
          <w:sz w:val="22"/>
          <w:szCs w:val="22"/>
          <w:lang w:eastAsia="en-US"/>
        </w:rPr>
        <w:t>learningowy</w:t>
      </w:r>
      <w:r>
        <w:rPr>
          <w:rFonts w:ascii="Calibri" w:hAnsi="Calibri"/>
          <w:b/>
          <w:sz w:val="22"/>
          <w:szCs w:val="22"/>
          <w:lang w:eastAsia="en-US"/>
        </w:rPr>
        <w:t>ch</w:t>
      </w:r>
      <w:proofErr w:type="spellEnd"/>
      <w:r>
        <w:rPr>
          <w:rFonts w:ascii="Calibri" w:hAnsi="Calibri"/>
          <w:b/>
          <w:sz w:val="22"/>
          <w:szCs w:val="22"/>
          <w:lang w:eastAsia="en-US"/>
        </w:rPr>
        <w:t xml:space="preserve"> oraz z</w:t>
      </w:r>
      <w:r w:rsidRPr="00C10FFE">
        <w:rPr>
          <w:rFonts w:ascii="Calibri" w:hAnsi="Calibri"/>
          <w:b/>
          <w:sz w:val="22"/>
          <w:szCs w:val="22"/>
          <w:lang w:eastAsia="en-US"/>
        </w:rPr>
        <w:t>organizowanie i przeprowadzenie szkoleń</w:t>
      </w:r>
      <w:r w:rsidRPr="00C10FFE">
        <w:rPr>
          <w:rFonts w:ascii="Calibri" w:hAnsi="Calibri"/>
          <w:b/>
          <w:sz w:val="22"/>
          <w:szCs w:val="22"/>
        </w:rPr>
        <w:t xml:space="preserve"> dziedzinowych dla administratorów  IT 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Przewidywany termin realizacji:</w:t>
      </w:r>
      <w:r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 w:cs="Calibri"/>
          <w:sz w:val="22"/>
          <w:szCs w:val="22"/>
        </w:rPr>
        <w:t>6 miesięcy od dnia od dnia zawarcia umowy, nie dłużej jednak niż do dnia 29 lutego 2016 roku.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 w:rsidRPr="00C10FFE">
        <w:rPr>
          <w:rFonts w:ascii="Calibri" w:hAnsi="Calibri"/>
          <w:b/>
          <w:sz w:val="22"/>
          <w:szCs w:val="22"/>
          <w:lang w:eastAsia="en-US"/>
        </w:rPr>
        <w:t xml:space="preserve">Zorganizowanie i przeprowadzenie szkoleń dla kadry zarządczej sądów i innych pracowników sądów powszechnych w obszarze kadr, finansów i narzędzi informatycznych oraz opracowanie programów kształcenia ustawicznego i </w:t>
      </w:r>
      <w:proofErr w:type="spellStart"/>
      <w:r w:rsidRPr="00C10FFE">
        <w:rPr>
          <w:rFonts w:ascii="Calibri" w:hAnsi="Calibri"/>
          <w:b/>
          <w:sz w:val="22"/>
          <w:szCs w:val="22"/>
          <w:lang w:eastAsia="en-US"/>
        </w:rPr>
        <w:t>kontentów</w:t>
      </w:r>
      <w:proofErr w:type="spellEnd"/>
      <w:r w:rsidRPr="00C10FFE">
        <w:rPr>
          <w:rFonts w:ascii="Calibri" w:hAnsi="Calibri"/>
          <w:b/>
          <w:sz w:val="22"/>
          <w:szCs w:val="22"/>
          <w:lang w:eastAsia="en-US"/>
        </w:rPr>
        <w:t xml:space="preserve"> szkoleń e-</w:t>
      </w:r>
      <w:proofErr w:type="spellStart"/>
      <w:r w:rsidRPr="00C10FFE">
        <w:rPr>
          <w:rFonts w:ascii="Calibri" w:hAnsi="Calibri"/>
          <w:b/>
          <w:sz w:val="22"/>
          <w:szCs w:val="22"/>
          <w:lang w:eastAsia="en-US"/>
        </w:rPr>
        <w:t>learningowy</w:t>
      </w:r>
      <w:r>
        <w:rPr>
          <w:rFonts w:ascii="Calibri" w:hAnsi="Calibri"/>
          <w:b/>
          <w:sz w:val="22"/>
          <w:szCs w:val="22"/>
          <w:lang w:eastAsia="en-US"/>
        </w:rPr>
        <w:t>ch</w:t>
      </w:r>
      <w:proofErr w:type="spellEnd"/>
    </w:p>
    <w:p w:rsidR="00787F09" w:rsidRPr="008725D3" w:rsidRDefault="00787F09" w:rsidP="00D768AA">
      <w:pPr>
        <w:spacing w:after="200" w:line="276" w:lineRule="auto"/>
        <w:jc w:val="center"/>
        <w:rPr>
          <w:rFonts w:ascii="Calibri" w:hAnsi="Calibri"/>
          <w:sz w:val="22"/>
          <w:szCs w:val="22"/>
          <w:u w:val="single"/>
          <w:lang w:eastAsia="en-US"/>
        </w:rPr>
      </w:pPr>
      <w:r w:rsidRPr="008725D3">
        <w:rPr>
          <w:rFonts w:ascii="Calibri" w:hAnsi="Calibri"/>
          <w:sz w:val="22"/>
          <w:szCs w:val="22"/>
          <w:u w:val="single"/>
          <w:lang w:eastAsia="en-US"/>
        </w:rPr>
        <w:t>Szkolenia stacjonarne w obszarze kadr, finansów i narzędzi informatycznych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1</w:t>
      </w:r>
      <w:r w:rsidRPr="00C10FFE">
        <w:rPr>
          <w:rFonts w:ascii="Calibri" w:hAnsi="Calibri"/>
          <w:sz w:val="22"/>
          <w:szCs w:val="22"/>
          <w:lang w:eastAsia="en-US"/>
        </w:rPr>
        <w:t xml:space="preserve">.  </w:t>
      </w:r>
      <w:r>
        <w:rPr>
          <w:rFonts w:ascii="Calibri" w:hAnsi="Calibri"/>
          <w:sz w:val="22"/>
          <w:szCs w:val="22"/>
          <w:lang w:eastAsia="en-US"/>
        </w:rPr>
        <w:t>Łączna liczba uczestników szkoleń stacjonarnych:</w:t>
      </w:r>
      <w:r w:rsidRPr="00C10FFE">
        <w:rPr>
          <w:rFonts w:ascii="Calibri" w:hAnsi="Calibri"/>
          <w:sz w:val="22"/>
          <w:szCs w:val="22"/>
          <w:lang w:eastAsia="en-US"/>
        </w:rPr>
        <w:t xml:space="preserve"> 4350 osób.</w:t>
      </w:r>
      <w:r>
        <w:rPr>
          <w:rFonts w:ascii="Calibri" w:hAnsi="Calibri"/>
          <w:sz w:val="22"/>
          <w:szCs w:val="22"/>
          <w:lang w:eastAsia="en-US"/>
        </w:rPr>
        <w:t xml:space="preserve"> 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Liczba osób liczona będzie w oparciu o sumę osób przeszkolonych w poszczególnych tematach. 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2</w:t>
      </w:r>
      <w:r w:rsidRPr="00C10FFE">
        <w:rPr>
          <w:rFonts w:ascii="Calibri" w:hAnsi="Calibri"/>
          <w:sz w:val="22"/>
          <w:szCs w:val="22"/>
          <w:lang w:eastAsia="en-US"/>
        </w:rPr>
        <w:t>. Obszary szkoleniowe:</w:t>
      </w:r>
    </w:p>
    <w:p w:rsidR="00787F09" w:rsidRPr="00C10FFE" w:rsidRDefault="00787F09" w:rsidP="002E189B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zarządzanie kadrami: 10 tematów szkoleń</w:t>
      </w:r>
    </w:p>
    <w:p w:rsidR="00787F09" w:rsidRPr="00C10FFE" w:rsidRDefault="00787F09" w:rsidP="002E189B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zarządzanie finansami: 5 tematów szkoleń</w:t>
      </w:r>
    </w:p>
    <w:p w:rsidR="00787F09" w:rsidRPr="00C10FFE" w:rsidRDefault="00787F09" w:rsidP="002E189B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zarządzanie narzędziami informatycznymi: 5 tematów szkoleń 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3</w:t>
      </w:r>
      <w:r w:rsidRPr="00C10FFE">
        <w:rPr>
          <w:rFonts w:ascii="Calibri" w:hAnsi="Calibri"/>
          <w:sz w:val="22"/>
          <w:szCs w:val="22"/>
          <w:lang w:eastAsia="en-US"/>
        </w:rPr>
        <w:t xml:space="preserve">. Sposób organizacji: </w:t>
      </w:r>
    </w:p>
    <w:p w:rsidR="00787F09" w:rsidRPr="00EF0D9B" w:rsidRDefault="00787F09" w:rsidP="002E189B">
      <w:pPr>
        <w:pStyle w:val="Akapitzlist"/>
        <w:numPr>
          <w:ilvl w:val="1"/>
          <w:numId w:val="30"/>
        </w:num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EF0D9B">
        <w:rPr>
          <w:rFonts w:ascii="Calibri" w:hAnsi="Calibri"/>
          <w:sz w:val="22"/>
          <w:szCs w:val="22"/>
          <w:lang w:eastAsia="en-US"/>
        </w:rPr>
        <w:t>Szkolenia z zakresu zarządzanie kadrami = 2000 osób:</w:t>
      </w:r>
    </w:p>
    <w:p w:rsidR="00787F09" w:rsidRDefault="00787F09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- w tym na szkolenie wskazane w punkcie  VI Tematyka szkoleń zarządzanie kadrami: szkolenia w zakresie tematów od  1 do 9 przeszkolone zostaną 1254 osoby w grupach od </w:t>
      </w:r>
      <w:r w:rsidRPr="003B75B9">
        <w:rPr>
          <w:rFonts w:ascii="Calibri" w:hAnsi="Calibri"/>
          <w:sz w:val="22"/>
          <w:szCs w:val="22"/>
          <w:lang w:eastAsia="en-US"/>
        </w:rPr>
        <w:t>10 do 20 osób</w:t>
      </w:r>
      <w:r>
        <w:rPr>
          <w:rFonts w:ascii="Calibri" w:hAnsi="Calibri"/>
          <w:sz w:val="22"/>
          <w:szCs w:val="22"/>
          <w:lang w:eastAsia="en-US"/>
        </w:rPr>
        <w:t>.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- w tym w ramach obszaru zarządzanie kadrami w ramach szkolenia </w:t>
      </w:r>
      <w:r w:rsidRPr="00090D58">
        <w:rPr>
          <w:rFonts w:ascii="Calibri" w:hAnsi="Calibri"/>
          <w:i/>
          <w:sz w:val="22"/>
          <w:szCs w:val="22"/>
          <w:lang w:eastAsia="en-US"/>
        </w:rPr>
        <w:t>Moduł HR-Kadry systemu ZSRK dla zaawansowanych</w:t>
      </w:r>
      <w:r>
        <w:rPr>
          <w:rFonts w:ascii="Calibri" w:hAnsi="Calibri"/>
          <w:i/>
          <w:sz w:val="22"/>
          <w:szCs w:val="22"/>
          <w:lang w:eastAsia="en-US"/>
        </w:rPr>
        <w:t xml:space="preserve"> </w:t>
      </w:r>
      <w:r w:rsidRPr="00090D58">
        <w:rPr>
          <w:rFonts w:ascii="Calibri" w:hAnsi="Calibri"/>
          <w:i/>
          <w:sz w:val="22"/>
          <w:szCs w:val="22"/>
          <w:lang w:eastAsia="en-US"/>
        </w:rPr>
        <w:t>w praktyce</w:t>
      </w:r>
      <w:r>
        <w:rPr>
          <w:rFonts w:ascii="Calibri" w:hAnsi="Calibri"/>
          <w:i/>
          <w:sz w:val="22"/>
          <w:szCs w:val="22"/>
          <w:lang w:eastAsia="en-US"/>
        </w:rPr>
        <w:t>,</w:t>
      </w:r>
      <w:r>
        <w:rPr>
          <w:rFonts w:ascii="Calibri" w:hAnsi="Calibri"/>
          <w:sz w:val="22"/>
          <w:szCs w:val="22"/>
          <w:lang w:eastAsia="en-US"/>
        </w:rPr>
        <w:t xml:space="preserve"> dla którego</w:t>
      </w:r>
      <w:r w:rsidRPr="00090D58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grupy składały się będą od 5 do 10 osób, w sumie przeszkolonych zostanie 746 osób</w:t>
      </w:r>
      <w:r w:rsidRPr="00090D58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 xml:space="preserve">i </w:t>
      </w:r>
      <w:r w:rsidRPr="00090D58">
        <w:rPr>
          <w:rFonts w:ascii="Calibri" w:hAnsi="Calibri"/>
          <w:sz w:val="22"/>
          <w:szCs w:val="22"/>
          <w:lang w:eastAsia="en-US"/>
        </w:rPr>
        <w:t xml:space="preserve">dla poszczególnych apelacji zostanie przeszkolona następująca liczba osób: </w:t>
      </w:r>
      <w:r>
        <w:rPr>
          <w:rFonts w:ascii="Calibri" w:hAnsi="Calibri"/>
          <w:sz w:val="22"/>
          <w:szCs w:val="22"/>
          <w:lang w:eastAsia="en-US"/>
        </w:rPr>
        <w:t>apelacja białostocka 64 osoby;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gdańska 98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katowicka 68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krakowska 76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lubelska 70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łódzka 80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 xml:space="preserve">poznańska </w:t>
      </w:r>
      <w:r>
        <w:rPr>
          <w:rFonts w:ascii="Calibri" w:hAnsi="Calibri"/>
          <w:sz w:val="22"/>
          <w:szCs w:val="22"/>
          <w:lang w:eastAsia="en-US"/>
        </w:rPr>
        <w:lastRenderedPageBreak/>
        <w:t>72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rzeszowska 48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szczecińska 54 osoby;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warszawska 34 osoby;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wrocławska 82 osoby.</w:t>
      </w:r>
    </w:p>
    <w:p w:rsidR="00787F09" w:rsidRPr="00EF0D9B" w:rsidRDefault="00787F09" w:rsidP="002E189B">
      <w:pPr>
        <w:pStyle w:val="Akapitzlist"/>
        <w:numPr>
          <w:ilvl w:val="1"/>
          <w:numId w:val="30"/>
        </w:num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EF0D9B">
        <w:rPr>
          <w:rFonts w:ascii="Calibri" w:hAnsi="Calibri"/>
          <w:sz w:val="22"/>
          <w:szCs w:val="22"/>
          <w:lang w:eastAsia="en-US"/>
        </w:rPr>
        <w:t>Szkolenia z zakresu zarządzanie finansami = 1500 osób:</w:t>
      </w:r>
    </w:p>
    <w:p w:rsidR="00787F09" w:rsidRDefault="00787F09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- w tym na szkolenie wskazane w punkcie  VI Tematyka szkoleń zarządzanie finansami: szkolenia w zakresie tematów od  1 do 4 przeszkolone zostaną 754 osoby w grupach </w:t>
      </w:r>
      <w:r w:rsidRPr="003B75B9">
        <w:rPr>
          <w:rFonts w:ascii="Calibri" w:hAnsi="Calibri"/>
          <w:sz w:val="22"/>
          <w:szCs w:val="22"/>
          <w:lang w:eastAsia="en-US"/>
        </w:rPr>
        <w:t>od 10 do 20 osób</w:t>
      </w:r>
      <w:r>
        <w:rPr>
          <w:rFonts w:ascii="Calibri" w:hAnsi="Calibri"/>
          <w:sz w:val="22"/>
          <w:szCs w:val="22"/>
          <w:lang w:eastAsia="en-US"/>
        </w:rPr>
        <w:t>.</w:t>
      </w:r>
    </w:p>
    <w:p w:rsidR="00787F09" w:rsidRPr="007431DB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- w tym w ramach obszaru zarządzanie finansami w ramach szkolenia</w:t>
      </w:r>
      <w:r w:rsidRPr="007431DB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i/>
          <w:sz w:val="22"/>
          <w:szCs w:val="22"/>
        </w:rPr>
        <w:t xml:space="preserve">ZSRK </w:t>
      </w:r>
      <w:r w:rsidRPr="007431DB">
        <w:rPr>
          <w:rFonts w:ascii="Calibri" w:hAnsi="Calibri"/>
          <w:i/>
          <w:sz w:val="22"/>
          <w:szCs w:val="22"/>
        </w:rPr>
        <w:t>oraz SAP szkolenie dla głównych księgowych</w:t>
      </w:r>
      <w:r>
        <w:rPr>
          <w:rFonts w:ascii="Calibri" w:hAnsi="Calibri"/>
          <w:sz w:val="22"/>
          <w:szCs w:val="22"/>
        </w:rPr>
        <w:t>, dla którego</w:t>
      </w:r>
      <w:r w:rsidRPr="007431DB">
        <w:rPr>
          <w:rFonts w:ascii="Calibri" w:hAnsi="Calibri"/>
          <w:sz w:val="22"/>
          <w:szCs w:val="22"/>
        </w:rPr>
        <w:t xml:space="preserve"> </w:t>
      </w:r>
      <w:r w:rsidRPr="007431DB">
        <w:rPr>
          <w:rFonts w:ascii="Calibri" w:hAnsi="Calibri"/>
          <w:sz w:val="22"/>
          <w:szCs w:val="22"/>
          <w:lang w:eastAsia="en-US"/>
        </w:rPr>
        <w:t>grupy składały się będą od 5 do 10 osób</w:t>
      </w:r>
      <w:r>
        <w:rPr>
          <w:rFonts w:ascii="Calibri" w:hAnsi="Calibri"/>
          <w:sz w:val="22"/>
          <w:szCs w:val="22"/>
          <w:lang w:eastAsia="en-US"/>
        </w:rPr>
        <w:t>,  w sumie przeszkolonych zostanie 746 osób</w:t>
      </w:r>
      <w:r w:rsidRPr="007431DB">
        <w:rPr>
          <w:rFonts w:ascii="Calibri" w:hAnsi="Calibri"/>
          <w:sz w:val="22"/>
          <w:szCs w:val="22"/>
          <w:lang w:eastAsia="en-US"/>
        </w:rPr>
        <w:t xml:space="preserve"> i dla poszczególnych apelacji zostanie przeszkolona następująca liczba osób: </w:t>
      </w:r>
      <w:r>
        <w:rPr>
          <w:rFonts w:ascii="Calibri" w:hAnsi="Calibri"/>
          <w:sz w:val="22"/>
          <w:szCs w:val="22"/>
          <w:lang w:eastAsia="en-US"/>
        </w:rPr>
        <w:t>apelacja białostocka 64 osoby;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gdańska 98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katowicka 68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krakowska 76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lubelska 70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łódzka 80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poznańska 72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rzeszowska 48 osób;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szczecińska 54 osoby;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warszawska 34 osoby; apelacja</w:t>
      </w:r>
      <w:r w:rsidRPr="00C73A12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wrocławska 82 osoby)</w:t>
      </w:r>
    </w:p>
    <w:p w:rsidR="00787F09" w:rsidRDefault="00787F09">
      <w:pPr>
        <w:pStyle w:val="Akapitzlist"/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3.3  Szkolenia z zakresu </w:t>
      </w:r>
      <w:r w:rsidRPr="00E07B81">
        <w:rPr>
          <w:rFonts w:ascii="Calibri" w:hAnsi="Calibri"/>
          <w:sz w:val="22"/>
          <w:szCs w:val="22"/>
          <w:lang w:eastAsia="en-US"/>
        </w:rPr>
        <w:t xml:space="preserve">zarządzanie narzędziami informatycznymi = 850 osób </w:t>
      </w:r>
      <w:r>
        <w:rPr>
          <w:rFonts w:ascii="Calibri" w:hAnsi="Calibri"/>
          <w:sz w:val="22"/>
          <w:szCs w:val="22"/>
          <w:lang w:eastAsia="en-US"/>
        </w:rPr>
        <w:t>(grupy od 10 do 15 osób)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4 </w:t>
      </w:r>
      <w:r w:rsidRPr="00C10FFE">
        <w:rPr>
          <w:rFonts w:ascii="Calibri" w:hAnsi="Calibri"/>
          <w:sz w:val="22"/>
          <w:szCs w:val="22"/>
          <w:lang w:eastAsia="en-US"/>
        </w:rPr>
        <w:t>. Czas trwania szkolenia</w:t>
      </w:r>
      <w:r>
        <w:rPr>
          <w:rFonts w:ascii="Calibri" w:hAnsi="Calibri"/>
          <w:sz w:val="22"/>
          <w:szCs w:val="22"/>
          <w:lang w:eastAsia="en-US"/>
        </w:rPr>
        <w:t xml:space="preserve"> dla 1 grupy: maksymalnie 2 dni dla szkoleń w zakresie zarządzania kadrami i finansami, maksymalnie 5 dni w zakresie szkoleń zarządzania narzędziami informatycznymi. Zajęcia odbywać się będą od poniedziałku do piątku z wyłączeniem dni ustawowo wolnych od pracy.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Zamawiający zakłada, że jeden dzień szkoleniowych to 8 h szkoleniowych dydaktycznych. Przy zmianach liczby dni szkoleniowych dla danego typu szkolenia Wykonawca zobowiązany jest uzyskać akceptację Zamawiającego.</w:t>
      </w:r>
    </w:p>
    <w:p w:rsidR="00787F09" w:rsidRDefault="00787F09" w:rsidP="00C6473B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  <w:r w:rsidRPr="001C4E24">
        <w:rPr>
          <w:rFonts w:ascii="Calibri" w:hAnsi="Calibri"/>
          <w:sz w:val="22"/>
          <w:szCs w:val="22"/>
          <w:lang w:eastAsia="en-US"/>
        </w:rPr>
        <w:t>Skrót</w:t>
      </w:r>
      <w:r>
        <w:rPr>
          <w:rFonts w:ascii="Calibri" w:hAnsi="Calibri"/>
          <w:sz w:val="22"/>
          <w:szCs w:val="22"/>
          <w:lang w:eastAsia="en-US"/>
        </w:rPr>
        <w:t xml:space="preserve"> </w:t>
      </w:r>
      <w:r w:rsidRPr="001C4E24">
        <w:rPr>
          <w:rFonts w:ascii="Calibri" w:hAnsi="Calibri"/>
          <w:sz w:val="22"/>
          <w:szCs w:val="22"/>
        </w:rPr>
        <w:t>ZSRK</w:t>
      </w:r>
      <w:r>
        <w:rPr>
          <w:rFonts w:ascii="Calibri" w:hAnsi="Calibri"/>
          <w:sz w:val="22"/>
          <w:szCs w:val="22"/>
        </w:rPr>
        <w:t xml:space="preserve"> w całej dokumentacji należy rozumieć, jako </w:t>
      </w:r>
      <w:r w:rsidRPr="001C4E24">
        <w:rPr>
          <w:rFonts w:ascii="Calibri" w:hAnsi="Calibri"/>
          <w:sz w:val="22"/>
          <w:szCs w:val="22"/>
        </w:rPr>
        <w:t>Zintegrowany System Rachunkowości i Kadr</w:t>
      </w:r>
      <w:r>
        <w:rPr>
          <w:rFonts w:ascii="Calibri" w:hAnsi="Calibri"/>
          <w:sz w:val="22"/>
          <w:szCs w:val="22"/>
        </w:rPr>
        <w:t>.</w:t>
      </w:r>
    </w:p>
    <w:p w:rsidR="00787F09" w:rsidRPr="00C10FFE" w:rsidRDefault="00787F09" w:rsidP="00482738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Szkolenia zostaną przeprowadzone w podziale na apelacje sądowe – apelacja białostocka, gdańska, krakowska, katowicka, lubelska, łódzka, poznańska, rzeszowska, szczecińska, warszawska, wrocławska (11) :</w:t>
      </w:r>
    </w:p>
    <w:p w:rsidR="00787F09" w:rsidRDefault="00787F09" w:rsidP="00C6473B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</w:p>
    <w:p w:rsidR="00787F09" w:rsidRPr="00D768AA" w:rsidRDefault="00787F09" w:rsidP="00D768AA">
      <w:pPr>
        <w:spacing w:after="200" w:line="276" w:lineRule="auto"/>
        <w:jc w:val="center"/>
        <w:rPr>
          <w:rFonts w:ascii="Calibri" w:hAnsi="Calibri"/>
          <w:sz w:val="22"/>
          <w:szCs w:val="22"/>
          <w:u w:val="single"/>
        </w:rPr>
      </w:pPr>
      <w:r w:rsidRPr="00D768AA">
        <w:rPr>
          <w:rFonts w:ascii="Calibri" w:hAnsi="Calibri"/>
          <w:sz w:val="22"/>
          <w:szCs w:val="22"/>
          <w:u w:val="single"/>
        </w:rPr>
        <w:t>Opracowanie programów kształcenia ustawicznego</w:t>
      </w:r>
    </w:p>
    <w:p w:rsidR="00787F09" w:rsidRDefault="00787F09" w:rsidP="008725D3">
      <w:pPr>
        <w:pStyle w:val="Akapitzlist"/>
        <w:spacing w:after="200" w:line="276" w:lineRule="auto"/>
        <w:jc w:val="both"/>
        <w:rPr>
          <w:rFonts w:ascii="Calibri" w:hAnsi="Calibri"/>
          <w:sz w:val="22"/>
          <w:szCs w:val="22"/>
        </w:rPr>
      </w:pPr>
      <w:r w:rsidRPr="008725D3">
        <w:rPr>
          <w:rFonts w:ascii="Calibri" w:hAnsi="Calibri"/>
          <w:sz w:val="22"/>
          <w:szCs w:val="22"/>
        </w:rPr>
        <w:t>Dwa programy kształcenia ustawicznego</w:t>
      </w:r>
      <w:r>
        <w:rPr>
          <w:rFonts w:ascii="Calibri" w:hAnsi="Calibri"/>
          <w:sz w:val="22"/>
          <w:szCs w:val="22"/>
        </w:rPr>
        <w:t>:</w:t>
      </w:r>
    </w:p>
    <w:p w:rsidR="00787F09" w:rsidRPr="00D768AA" w:rsidRDefault="00787F09" w:rsidP="008725D3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D768AA">
        <w:rPr>
          <w:rFonts w:ascii="Calibri" w:hAnsi="Calibri" w:cs="Calibri"/>
          <w:sz w:val="22"/>
          <w:szCs w:val="22"/>
        </w:rPr>
        <w:t>- program kształcenia ustawicznego dla kadry zarządczej w sądach powszechnych</w:t>
      </w:r>
    </w:p>
    <w:p w:rsidR="00787F09" w:rsidRPr="00D768AA" w:rsidRDefault="00787F09" w:rsidP="008725D3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D768AA">
        <w:rPr>
          <w:rFonts w:ascii="Calibri" w:hAnsi="Calibri" w:cs="Calibri"/>
          <w:sz w:val="22"/>
          <w:szCs w:val="22"/>
        </w:rPr>
        <w:t xml:space="preserve">- program kształcenia ustawicznego dla pozostałych pracowników sądownictwa </w:t>
      </w:r>
    </w:p>
    <w:p w:rsidR="00787F09" w:rsidRPr="00D768AA" w:rsidRDefault="00787F09" w:rsidP="00D768AA">
      <w:pPr>
        <w:spacing w:after="200" w:line="276" w:lineRule="auto"/>
        <w:jc w:val="center"/>
        <w:rPr>
          <w:rFonts w:ascii="Calibri" w:hAnsi="Calibri"/>
          <w:sz w:val="22"/>
          <w:szCs w:val="22"/>
          <w:u w:val="single"/>
        </w:rPr>
      </w:pPr>
      <w:r w:rsidRPr="00D768AA">
        <w:rPr>
          <w:rFonts w:ascii="Calibri" w:hAnsi="Calibri"/>
          <w:sz w:val="22"/>
          <w:szCs w:val="22"/>
          <w:u w:val="single"/>
        </w:rPr>
        <w:t xml:space="preserve">Opracowanie </w:t>
      </w:r>
      <w:proofErr w:type="spellStart"/>
      <w:r w:rsidRPr="00D768AA">
        <w:rPr>
          <w:rFonts w:ascii="Calibri" w:hAnsi="Calibri"/>
          <w:sz w:val="22"/>
          <w:szCs w:val="22"/>
          <w:u w:val="single"/>
        </w:rPr>
        <w:t>ko</w:t>
      </w:r>
      <w:r>
        <w:rPr>
          <w:rFonts w:ascii="Calibri" w:hAnsi="Calibri"/>
          <w:sz w:val="22"/>
          <w:szCs w:val="22"/>
          <w:u w:val="single"/>
        </w:rPr>
        <w:t>nt</w:t>
      </w:r>
      <w:r w:rsidRPr="00D768AA">
        <w:rPr>
          <w:rFonts w:ascii="Calibri" w:hAnsi="Calibri"/>
          <w:sz w:val="22"/>
          <w:szCs w:val="22"/>
          <w:u w:val="single"/>
        </w:rPr>
        <w:t>entów</w:t>
      </w:r>
      <w:proofErr w:type="spellEnd"/>
      <w:r w:rsidRPr="00D768AA">
        <w:rPr>
          <w:rFonts w:ascii="Calibri" w:hAnsi="Calibri"/>
          <w:sz w:val="22"/>
          <w:szCs w:val="22"/>
          <w:u w:val="single"/>
        </w:rPr>
        <w:t xml:space="preserve"> szkolenia e-</w:t>
      </w:r>
      <w:proofErr w:type="spellStart"/>
      <w:r w:rsidRPr="00D768AA">
        <w:rPr>
          <w:rFonts w:ascii="Calibri" w:hAnsi="Calibri"/>
          <w:sz w:val="22"/>
          <w:szCs w:val="22"/>
          <w:u w:val="single"/>
        </w:rPr>
        <w:t>learningnowego</w:t>
      </w:r>
      <w:proofErr w:type="spellEnd"/>
    </w:p>
    <w:p w:rsidR="00787F09" w:rsidRPr="008725D3" w:rsidRDefault="00787F09" w:rsidP="00EF0D9B">
      <w:pPr>
        <w:spacing w:after="200" w:line="276" w:lineRule="auto"/>
        <w:jc w:val="both"/>
        <w:rPr>
          <w:rFonts w:ascii="Calibri" w:hAnsi="Calibri"/>
          <w:sz w:val="22"/>
          <w:szCs w:val="22"/>
        </w:rPr>
      </w:pPr>
      <w:r w:rsidRPr="008725D3">
        <w:rPr>
          <w:rFonts w:ascii="Calibri" w:hAnsi="Calibri"/>
          <w:sz w:val="22"/>
          <w:szCs w:val="22"/>
        </w:rPr>
        <w:t xml:space="preserve">- 20 </w:t>
      </w:r>
      <w:proofErr w:type="spellStart"/>
      <w:r w:rsidRPr="008725D3">
        <w:rPr>
          <w:rFonts w:ascii="Calibri" w:hAnsi="Calibri"/>
          <w:sz w:val="22"/>
          <w:szCs w:val="22"/>
        </w:rPr>
        <w:t>kontentów</w:t>
      </w:r>
      <w:proofErr w:type="spellEnd"/>
      <w:r w:rsidRPr="008725D3">
        <w:rPr>
          <w:rFonts w:ascii="Calibri" w:hAnsi="Calibri"/>
          <w:sz w:val="22"/>
          <w:szCs w:val="22"/>
        </w:rPr>
        <w:t xml:space="preserve"> szkolenia e-</w:t>
      </w:r>
      <w:proofErr w:type="spellStart"/>
      <w:r w:rsidRPr="008725D3">
        <w:rPr>
          <w:rFonts w:ascii="Calibri" w:hAnsi="Calibri"/>
          <w:sz w:val="22"/>
          <w:szCs w:val="22"/>
        </w:rPr>
        <w:t>learnignowego</w:t>
      </w:r>
      <w:proofErr w:type="spellEnd"/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b/>
          <w:sz w:val="22"/>
          <w:szCs w:val="22"/>
          <w:lang w:eastAsia="en-US"/>
        </w:rPr>
        <w:t>Zorganizowanie i przeprowadzenie szkoleń</w:t>
      </w:r>
      <w:r w:rsidRPr="00C10FFE">
        <w:rPr>
          <w:rFonts w:ascii="Calibri" w:hAnsi="Calibri"/>
          <w:b/>
          <w:sz w:val="22"/>
          <w:szCs w:val="22"/>
        </w:rPr>
        <w:t xml:space="preserve"> dziedzinowych dla administratorów  IT 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lastRenderedPageBreak/>
        <w:t>12.  Liczba uczestników:</w:t>
      </w:r>
      <w:r w:rsidRPr="00C10FFE">
        <w:rPr>
          <w:rFonts w:ascii="Calibri" w:hAnsi="Calibri"/>
          <w:sz w:val="22"/>
          <w:szCs w:val="22"/>
          <w:lang w:eastAsia="en-US"/>
        </w:rPr>
        <w:t xml:space="preserve"> </w:t>
      </w:r>
      <w:r>
        <w:rPr>
          <w:rFonts w:ascii="Calibri" w:hAnsi="Calibri"/>
          <w:sz w:val="22"/>
          <w:szCs w:val="22"/>
          <w:lang w:eastAsia="en-US"/>
        </w:rPr>
        <w:t>450</w:t>
      </w:r>
      <w:r w:rsidRPr="00C10FFE">
        <w:rPr>
          <w:rFonts w:ascii="Calibri" w:hAnsi="Calibri"/>
          <w:sz w:val="22"/>
          <w:szCs w:val="22"/>
          <w:lang w:eastAsia="en-US"/>
        </w:rPr>
        <w:t xml:space="preserve"> osób</w:t>
      </w:r>
      <w:r>
        <w:rPr>
          <w:rFonts w:ascii="Calibri" w:hAnsi="Calibri"/>
          <w:sz w:val="22"/>
          <w:szCs w:val="22"/>
          <w:lang w:eastAsia="en-US"/>
        </w:rPr>
        <w:t>.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3. Obszary szkoleniowe:</w:t>
      </w:r>
      <w:r>
        <w:rPr>
          <w:rFonts w:ascii="Calibri" w:hAnsi="Calibri"/>
          <w:sz w:val="22"/>
          <w:szCs w:val="22"/>
          <w:lang w:eastAsia="en-US"/>
        </w:rPr>
        <w:t xml:space="preserve"> szkolenia dziedzinowe IT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4. </w:t>
      </w:r>
      <w:r w:rsidRPr="00C10FFE">
        <w:rPr>
          <w:rFonts w:ascii="Calibri" w:hAnsi="Calibri"/>
          <w:sz w:val="22"/>
          <w:szCs w:val="22"/>
          <w:lang w:eastAsia="en-US"/>
        </w:rPr>
        <w:t>Sposób organizacji:</w:t>
      </w:r>
      <w:r>
        <w:rPr>
          <w:rFonts w:ascii="Calibri" w:hAnsi="Calibri"/>
          <w:sz w:val="22"/>
          <w:szCs w:val="22"/>
          <w:lang w:eastAsia="en-US"/>
        </w:rPr>
        <w:t xml:space="preserve"> 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93CA4">
        <w:rPr>
          <w:rFonts w:ascii="Calibri" w:hAnsi="Calibri"/>
          <w:sz w:val="22"/>
          <w:szCs w:val="22"/>
        </w:rPr>
        <w:t>Grupy: 5-10 osób w grupie.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5</w:t>
      </w:r>
      <w:r w:rsidRPr="00C10FFE">
        <w:rPr>
          <w:rFonts w:ascii="Calibri" w:hAnsi="Calibri"/>
          <w:sz w:val="22"/>
          <w:szCs w:val="22"/>
          <w:lang w:eastAsia="en-US"/>
        </w:rPr>
        <w:t>. Czas trwania szkolenia</w:t>
      </w:r>
      <w:r>
        <w:rPr>
          <w:rFonts w:ascii="Calibri" w:hAnsi="Calibri"/>
          <w:sz w:val="22"/>
          <w:szCs w:val="22"/>
          <w:lang w:eastAsia="en-US"/>
        </w:rPr>
        <w:t xml:space="preserve"> dla 1 grupy: maksymalnie 15 dni szkoleniowych. Szkolenia mogą być prowadzone w trzech blokach tygodniowych z przerwą między blokami. Zajęcia odbywać się będą od poniedziałku do piątku z wyłączeniem dni ustawowo wolnych od pracy.</w:t>
      </w:r>
    </w:p>
    <w:p w:rsidR="00787F09" w:rsidRPr="00C10FFE" w:rsidRDefault="00787F09" w:rsidP="00791F16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Szkolenia zostaną przeprowadzone w podziale na apelacje sądowe – apelacja białostocka, gdańska, krakowska, katowicka, lubelska, łódzka, poznańska, rzeszowska, szczecińska, warszawska, wrocławska (11) :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</w:p>
    <w:p w:rsidR="00787F09" w:rsidRPr="00C10FFE" w:rsidRDefault="00787F09" w:rsidP="00D768AA">
      <w:pPr>
        <w:spacing w:after="200" w:line="276" w:lineRule="auto"/>
        <w:jc w:val="center"/>
        <w:rPr>
          <w:rFonts w:ascii="Calibri" w:hAnsi="Calibri"/>
          <w:b/>
          <w:sz w:val="22"/>
          <w:szCs w:val="22"/>
          <w:lang w:eastAsia="en-US"/>
        </w:rPr>
      </w:pPr>
      <w:r w:rsidRPr="00C10FFE">
        <w:rPr>
          <w:rFonts w:ascii="Calibri" w:hAnsi="Calibri"/>
          <w:b/>
          <w:sz w:val="22"/>
          <w:szCs w:val="22"/>
          <w:lang w:eastAsia="en-US"/>
        </w:rPr>
        <w:t>SZCZEGÓŁOWY OPIS PRZEDMIOTU ZAMÓWIENIA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>
        <w:rPr>
          <w:rFonts w:ascii="Calibri" w:hAnsi="Calibri"/>
          <w:b/>
          <w:sz w:val="22"/>
          <w:szCs w:val="22"/>
          <w:lang w:eastAsia="en-US"/>
        </w:rPr>
        <w:t>MODUŁ</w:t>
      </w:r>
      <w:r w:rsidRPr="00C10FFE">
        <w:rPr>
          <w:rFonts w:ascii="Calibri" w:hAnsi="Calibri"/>
          <w:b/>
          <w:sz w:val="22"/>
          <w:szCs w:val="22"/>
          <w:lang w:eastAsia="en-US"/>
        </w:rPr>
        <w:t xml:space="preserve"> I</w:t>
      </w:r>
    </w:p>
    <w:p w:rsidR="00787F09" w:rsidRPr="007946FB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 w:rsidRPr="007946FB">
        <w:rPr>
          <w:rFonts w:ascii="Calibri" w:hAnsi="Calibri"/>
          <w:b/>
          <w:sz w:val="22"/>
          <w:szCs w:val="22"/>
          <w:lang w:eastAsia="en-US"/>
        </w:rPr>
        <w:t xml:space="preserve">Zorganizowanie i przeprowadzenie szkoleń dla kadry zarządczej sądów i innych pracowników sądów powszechnych w obszarze kadr, finansów i narzędzi informatycznych oraz opracowanie programów kształcenia ustawicznego i </w:t>
      </w:r>
      <w:proofErr w:type="spellStart"/>
      <w:r w:rsidRPr="007946FB">
        <w:rPr>
          <w:rFonts w:ascii="Calibri" w:hAnsi="Calibri"/>
          <w:b/>
          <w:sz w:val="22"/>
          <w:szCs w:val="22"/>
          <w:lang w:eastAsia="en-US"/>
        </w:rPr>
        <w:t>kontentów</w:t>
      </w:r>
      <w:proofErr w:type="spellEnd"/>
      <w:r w:rsidRPr="007946FB">
        <w:rPr>
          <w:rFonts w:ascii="Calibri" w:hAnsi="Calibri"/>
          <w:b/>
          <w:sz w:val="22"/>
          <w:szCs w:val="22"/>
          <w:lang w:eastAsia="en-US"/>
        </w:rPr>
        <w:t xml:space="preserve"> szkoleń e-</w:t>
      </w:r>
      <w:proofErr w:type="spellStart"/>
      <w:r w:rsidRPr="007946FB">
        <w:rPr>
          <w:rFonts w:ascii="Calibri" w:hAnsi="Calibri"/>
          <w:b/>
          <w:sz w:val="22"/>
          <w:szCs w:val="22"/>
          <w:lang w:eastAsia="en-US"/>
        </w:rPr>
        <w:t>learningowych</w:t>
      </w:r>
      <w:proofErr w:type="spellEnd"/>
      <w:r w:rsidRPr="007946FB">
        <w:rPr>
          <w:rFonts w:ascii="Calibri" w:hAnsi="Calibri"/>
          <w:b/>
          <w:sz w:val="22"/>
          <w:szCs w:val="22"/>
          <w:lang w:eastAsia="en-US"/>
        </w:rPr>
        <w:t xml:space="preserve">. </w:t>
      </w:r>
    </w:p>
    <w:p w:rsidR="00787F09" w:rsidRPr="00C10FFE" w:rsidRDefault="00787F09" w:rsidP="000B071E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Calibri" w:hAnsi="Calibri"/>
          <w:b/>
          <w:sz w:val="22"/>
          <w:szCs w:val="22"/>
          <w:lang w:eastAsia="en-US"/>
        </w:rPr>
      </w:pPr>
      <w:r w:rsidRPr="00C10FFE">
        <w:rPr>
          <w:rFonts w:ascii="Calibri" w:hAnsi="Calibri"/>
          <w:b/>
          <w:sz w:val="22"/>
          <w:szCs w:val="22"/>
          <w:lang w:eastAsia="en-US"/>
        </w:rPr>
        <w:t>Cel realizacji zamówienia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Departament Sądów, Organizacji i Analiz Wymiaru Sprawiedliwości, Beneficjent projektu „Nowoczesne metody zarządzania sądami (wdrożenie)”,</w:t>
      </w:r>
      <w:r>
        <w:rPr>
          <w:rFonts w:ascii="Calibri" w:hAnsi="Calibri"/>
          <w:sz w:val="22"/>
          <w:szCs w:val="22"/>
          <w:lang w:eastAsia="en-US"/>
        </w:rPr>
        <w:t xml:space="preserve"> </w:t>
      </w:r>
      <w:r w:rsidRPr="00C10FFE">
        <w:rPr>
          <w:rFonts w:ascii="Calibri" w:hAnsi="Calibri"/>
          <w:sz w:val="22"/>
          <w:szCs w:val="22"/>
          <w:lang w:eastAsia="en-US"/>
        </w:rPr>
        <w:t xml:space="preserve">realizuje działania szkoleniowe, wspierające </w:t>
      </w:r>
      <w:r w:rsidRPr="00C10FFE">
        <w:rPr>
          <w:rFonts w:ascii="Calibri" w:hAnsi="Calibri"/>
          <w:b/>
          <w:sz w:val="22"/>
          <w:szCs w:val="22"/>
          <w:lang w:eastAsia="en-US"/>
        </w:rPr>
        <w:t>kadrę zarządczą w sądach i innych pracowników sądów szkoleniami</w:t>
      </w:r>
      <w:r w:rsidRPr="00C10FFE">
        <w:rPr>
          <w:rFonts w:ascii="Calibri" w:hAnsi="Calibri"/>
          <w:sz w:val="22"/>
          <w:szCs w:val="22"/>
          <w:lang w:eastAsia="en-US"/>
        </w:rPr>
        <w:t xml:space="preserve"> z zakresu zarządzania, mającymi na celu podnoszenie kompetencji i kwalifikacji na zajmowanych stanowiskach pracy. </w:t>
      </w:r>
    </w:p>
    <w:p w:rsidR="00787F09" w:rsidRPr="00C10FFE" w:rsidRDefault="00787F09" w:rsidP="000B071E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I</w:t>
      </w:r>
      <w:r w:rsidRPr="00C10FFE">
        <w:rPr>
          <w:rFonts w:ascii="Calibri" w:hAnsi="Calibri" w:cs="Calibri"/>
          <w:b/>
          <w:bCs/>
          <w:sz w:val="22"/>
          <w:szCs w:val="22"/>
        </w:rPr>
        <w:t>I. Termin wykonania zamówienia:</w:t>
      </w:r>
    </w:p>
    <w:p w:rsidR="00787F09" w:rsidRPr="00C10FFE" w:rsidRDefault="00787F09" w:rsidP="002E189B">
      <w:pPr>
        <w:pStyle w:val="Akapitzlist"/>
        <w:numPr>
          <w:ilvl w:val="0"/>
          <w:numId w:val="14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 xml:space="preserve">Wykonawca zrealizuje zamówienie: </w:t>
      </w:r>
      <w:r>
        <w:rPr>
          <w:rFonts w:ascii="Calibri" w:hAnsi="Calibri" w:cs="Calibri"/>
          <w:sz w:val="22"/>
          <w:szCs w:val="22"/>
        </w:rPr>
        <w:t>6 miesięcy od dnia od dnia zawarcia umowy, nie dłużej jednak niż do dnia 29 lutego 2016 roku.</w:t>
      </w:r>
    </w:p>
    <w:p w:rsidR="00787F09" w:rsidRDefault="00787F09" w:rsidP="002E189B">
      <w:pPr>
        <w:pStyle w:val="Akapitzlist"/>
        <w:numPr>
          <w:ilvl w:val="0"/>
          <w:numId w:val="14"/>
        </w:numPr>
        <w:spacing w:before="120" w:after="120" w:line="276" w:lineRule="auto"/>
        <w:jc w:val="both"/>
        <w:outlineLvl w:val="0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bCs/>
          <w:sz w:val="22"/>
          <w:szCs w:val="22"/>
        </w:rPr>
        <w:t xml:space="preserve">Termin przeprowadzenia poszczególnych szkoleń zostanie określony przez Wykonawcę w harmonogramie </w:t>
      </w:r>
      <w:r>
        <w:rPr>
          <w:rFonts w:ascii="Calibri" w:hAnsi="Calibri" w:cs="Calibri"/>
          <w:bCs/>
          <w:sz w:val="22"/>
          <w:szCs w:val="22"/>
        </w:rPr>
        <w:t xml:space="preserve">realizacji zamówienia </w:t>
      </w:r>
      <w:r w:rsidRPr="00C10FFE">
        <w:rPr>
          <w:rFonts w:ascii="Calibri" w:hAnsi="Calibri" w:cs="Calibri"/>
          <w:bCs/>
          <w:sz w:val="22"/>
          <w:szCs w:val="22"/>
        </w:rPr>
        <w:t xml:space="preserve">przedłożonym Zamawiającemu w terminie 10 dni kalendarzowych </w:t>
      </w:r>
      <w:r>
        <w:rPr>
          <w:rFonts w:ascii="Calibri" w:hAnsi="Calibri" w:cs="Calibri"/>
          <w:bCs/>
          <w:sz w:val="22"/>
          <w:szCs w:val="22"/>
        </w:rPr>
        <w:t xml:space="preserve">od dnia podpisania umowy </w:t>
      </w:r>
      <w:r w:rsidRPr="00C10FFE">
        <w:rPr>
          <w:rFonts w:ascii="Calibri" w:hAnsi="Calibri" w:cs="Calibri"/>
          <w:bCs/>
          <w:sz w:val="22"/>
          <w:szCs w:val="22"/>
        </w:rPr>
        <w:t xml:space="preserve">oraz podlegającym zatwierdzeniu przez Zamawiającego. Zmiana harmonogramu nie wymaga aneksu wymaga natomiast zatwierdzenia przez Zamawiającego. Każdorazowo na </w:t>
      </w:r>
      <w:r>
        <w:rPr>
          <w:rFonts w:ascii="Calibri" w:hAnsi="Calibri" w:cs="Calibri"/>
          <w:bCs/>
          <w:sz w:val="22"/>
          <w:szCs w:val="22"/>
        </w:rPr>
        <w:t>5</w:t>
      </w:r>
      <w:r w:rsidRPr="00C10FFE">
        <w:rPr>
          <w:rFonts w:ascii="Calibri" w:hAnsi="Calibri" w:cs="Calibri"/>
          <w:bCs/>
          <w:sz w:val="22"/>
          <w:szCs w:val="22"/>
        </w:rPr>
        <w:t xml:space="preserve"> dni kalendarzowych przed końcem miesiąca Wykonawca przedstawi aktualny harmonogram. W przypadku powzięcia informacji przez Wykonawcę o okolicznościach powodujących konieczność zmiany harmonogramu, Wykonawca niezwłocznie przedstawia zmieniony harmonogram Zamawiającemu. </w:t>
      </w:r>
    </w:p>
    <w:p w:rsidR="00787F09" w:rsidRDefault="00787F09" w:rsidP="001C4EA8">
      <w:pPr>
        <w:spacing w:before="120" w:after="120" w:line="276" w:lineRule="auto"/>
        <w:ind w:left="720"/>
        <w:jc w:val="both"/>
        <w:outlineLvl w:val="0"/>
        <w:rPr>
          <w:rFonts w:ascii="Calibri" w:hAnsi="Calibri" w:cs="Calibri"/>
          <w:bCs/>
          <w:sz w:val="22"/>
          <w:szCs w:val="22"/>
        </w:rPr>
      </w:pPr>
    </w:p>
    <w:p w:rsidR="00787F09" w:rsidRPr="001C4EA8" w:rsidRDefault="00787F09" w:rsidP="001C4EA8">
      <w:pPr>
        <w:spacing w:before="120" w:after="120" w:line="276" w:lineRule="auto"/>
        <w:jc w:val="both"/>
        <w:outlineLvl w:val="0"/>
        <w:rPr>
          <w:rFonts w:ascii="Calibri" w:hAnsi="Calibri" w:cs="Calibri"/>
          <w:bCs/>
          <w:sz w:val="22"/>
          <w:szCs w:val="22"/>
        </w:rPr>
      </w:pPr>
    </w:p>
    <w:p w:rsidR="00787F09" w:rsidRPr="00C10FFE" w:rsidRDefault="00787F09" w:rsidP="000B071E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III</w:t>
      </w:r>
      <w:r w:rsidRPr="00C10FFE">
        <w:rPr>
          <w:rFonts w:ascii="Calibri" w:hAnsi="Calibri" w:cs="Calibri"/>
          <w:b/>
          <w:bCs/>
          <w:sz w:val="22"/>
          <w:szCs w:val="22"/>
        </w:rPr>
        <w:t>. Kod i nazwa według Wspólnego Słownika Zamówień (CPV):</w:t>
      </w:r>
    </w:p>
    <w:p w:rsidR="00787F09" w:rsidRPr="00C10FFE" w:rsidRDefault="00787F09" w:rsidP="000B071E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787F09" w:rsidRPr="00C10FFE" w:rsidRDefault="00787F09" w:rsidP="002E189B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bCs/>
          <w:sz w:val="22"/>
          <w:szCs w:val="22"/>
        </w:rPr>
        <w:t>80.50.00.00-9 – usługi szkoleniowe,</w:t>
      </w:r>
    </w:p>
    <w:p w:rsidR="00787F09" w:rsidRPr="00C10FFE" w:rsidRDefault="00787F09" w:rsidP="002E189B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bCs/>
          <w:sz w:val="22"/>
          <w:szCs w:val="22"/>
        </w:rPr>
        <w:t>55.10.00.00-1 – usługi hotelarskie,</w:t>
      </w:r>
    </w:p>
    <w:p w:rsidR="00787F09" w:rsidRPr="00C10FFE" w:rsidRDefault="00787F09" w:rsidP="002E189B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bCs/>
          <w:sz w:val="22"/>
          <w:szCs w:val="22"/>
        </w:rPr>
        <w:t>55.30.00.00-3 – usługi restauracyjne i dotyczące podawania posiłków,</w:t>
      </w:r>
    </w:p>
    <w:p w:rsidR="00787F09" w:rsidRPr="00C10FFE" w:rsidRDefault="00787F09" w:rsidP="002E189B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 xml:space="preserve">79.82.30.00-9 </w:t>
      </w:r>
      <w:r w:rsidRPr="00C10FFE">
        <w:rPr>
          <w:rFonts w:ascii="Calibri" w:hAnsi="Calibri" w:cs="Calibri"/>
          <w:bCs/>
          <w:sz w:val="22"/>
          <w:szCs w:val="22"/>
        </w:rPr>
        <w:t xml:space="preserve">– </w:t>
      </w:r>
      <w:r w:rsidRPr="00C10FFE">
        <w:rPr>
          <w:rFonts w:ascii="Calibri" w:hAnsi="Calibri" w:cs="Calibri"/>
          <w:sz w:val="22"/>
          <w:szCs w:val="22"/>
        </w:rPr>
        <w:t>usługi drukowania i dostawy,</w:t>
      </w:r>
    </w:p>
    <w:p w:rsidR="00787F09" w:rsidRPr="00C10FFE" w:rsidRDefault="00787F09" w:rsidP="002E189B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Calibri" w:hAnsi="Calibri" w:cs="EUAlbertina"/>
          <w:sz w:val="22"/>
          <w:szCs w:val="22"/>
          <w:lang w:eastAsia="en-US"/>
        </w:rPr>
      </w:pPr>
      <w:r w:rsidRPr="00C10FFE">
        <w:rPr>
          <w:rFonts w:ascii="Calibri" w:hAnsi="Calibri" w:cs="EUAlbertina"/>
          <w:sz w:val="22"/>
          <w:szCs w:val="22"/>
          <w:lang w:eastAsia="en-US"/>
        </w:rPr>
        <w:t>80.52.10.00-2 – us</w:t>
      </w:r>
      <w:r w:rsidRPr="00C10FFE">
        <w:rPr>
          <w:rFonts w:ascii="Calibri" w:hAnsi="Calibri" w:cs="EUAlbertina+01"/>
          <w:sz w:val="22"/>
          <w:szCs w:val="22"/>
          <w:lang w:eastAsia="en-US"/>
        </w:rPr>
        <w:t>ł</w:t>
      </w:r>
      <w:r w:rsidRPr="00C10FFE">
        <w:rPr>
          <w:rFonts w:ascii="Calibri" w:hAnsi="Calibri" w:cs="EUAlbertina"/>
          <w:sz w:val="22"/>
          <w:szCs w:val="22"/>
          <w:lang w:eastAsia="en-US"/>
        </w:rPr>
        <w:t>ugi opracowywania programów szkoleniowych</w:t>
      </w:r>
    </w:p>
    <w:p w:rsidR="00787F09" w:rsidRPr="00C10FFE" w:rsidRDefault="00787F09" w:rsidP="002E189B">
      <w:pPr>
        <w:pStyle w:val="Akapitzlist"/>
        <w:numPr>
          <w:ilvl w:val="0"/>
          <w:numId w:val="11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EUAlbertina"/>
          <w:sz w:val="22"/>
          <w:szCs w:val="22"/>
          <w:lang w:eastAsia="en-US"/>
        </w:rPr>
        <w:t xml:space="preserve">80.42.00.00-4 – usługi </w:t>
      </w:r>
      <w:r>
        <w:rPr>
          <w:rFonts w:ascii="Calibri" w:hAnsi="Calibri" w:cs="EUAlbertina"/>
          <w:sz w:val="22"/>
          <w:szCs w:val="22"/>
          <w:lang w:eastAsia="en-US"/>
        </w:rPr>
        <w:t>e-</w:t>
      </w:r>
      <w:r w:rsidRPr="00C10FFE">
        <w:rPr>
          <w:rFonts w:ascii="Calibri" w:hAnsi="Calibri" w:cs="EUAlbertina"/>
          <w:sz w:val="22"/>
          <w:szCs w:val="22"/>
          <w:lang w:eastAsia="en-US"/>
        </w:rPr>
        <w:t>learning.</w:t>
      </w:r>
    </w:p>
    <w:p w:rsidR="00787F09" w:rsidRPr="00C10FFE" w:rsidRDefault="00787F09" w:rsidP="000B071E">
      <w:pPr>
        <w:spacing w:after="120" w:line="276" w:lineRule="auto"/>
        <w:ind w:left="709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bCs/>
          <w:sz w:val="22"/>
          <w:szCs w:val="22"/>
        </w:rPr>
        <w:t xml:space="preserve"> </w:t>
      </w:r>
    </w:p>
    <w:p w:rsidR="00787F09" w:rsidRPr="00C10FFE" w:rsidRDefault="00787F09" w:rsidP="000B071E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</w:t>
      </w:r>
      <w:r w:rsidRPr="00C10FFE">
        <w:rPr>
          <w:rFonts w:ascii="Calibri" w:hAnsi="Calibri" w:cs="Calibri"/>
          <w:b/>
          <w:sz w:val="22"/>
          <w:szCs w:val="22"/>
        </w:rPr>
        <w:t>V. Przedmiot zamówienia:</w:t>
      </w:r>
    </w:p>
    <w:p w:rsidR="00787F09" w:rsidRPr="00C10FFE" w:rsidRDefault="00787F09" w:rsidP="000B071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787F09" w:rsidRPr="00C10FFE" w:rsidRDefault="00787F09" w:rsidP="000B071E">
      <w:pPr>
        <w:numPr>
          <w:ilvl w:val="0"/>
          <w:numId w:val="6"/>
        </w:numPr>
        <w:spacing w:after="120" w:line="276" w:lineRule="auto"/>
        <w:ind w:left="0" w:firstLine="0"/>
        <w:jc w:val="both"/>
        <w:rPr>
          <w:rFonts w:ascii="Calibri" w:hAnsi="Calibri" w:cs="Calibri"/>
          <w:b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Przedmiotem zamówienia będzie świadczenie usług na rzecz Beneficjenta projektu, polegaj</w:t>
      </w:r>
      <w:r w:rsidRPr="00C10FFE">
        <w:rPr>
          <w:rFonts w:ascii="Calibri" w:eastAsia="TTE21F7DF8t00" w:hAnsi="Calibri" w:cs="Calibri"/>
          <w:sz w:val="22"/>
          <w:szCs w:val="22"/>
        </w:rPr>
        <w:t>ą</w:t>
      </w:r>
      <w:r w:rsidRPr="00C10FFE">
        <w:rPr>
          <w:rFonts w:ascii="Calibri" w:hAnsi="Calibri" w:cs="Calibri"/>
          <w:sz w:val="22"/>
          <w:szCs w:val="22"/>
        </w:rPr>
        <w:t xml:space="preserve">cych na </w:t>
      </w:r>
      <w:r w:rsidRPr="00C10FFE">
        <w:rPr>
          <w:rFonts w:ascii="Calibri" w:hAnsi="Calibri" w:cs="Calibri"/>
          <w:b/>
          <w:sz w:val="22"/>
          <w:szCs w:val="22"/>
        </w:rPr>
        <w:t>organizacji i przeprowadzeniu</w:t>
      </w:r>
      <w:r w:rsidRPr="00C10FFE">
        <w:rPr>
          <w:rFonts w:ascii="Calibri" w:hAnsi="Calibri" w:cs="Calibri"/>
          <w:sz w:val="22"/>
          <w:szCs w:val="22"/>
        </w:rPr>
        <w:t xml:space="preserve"> </w:t>
      </w:r>
      <w:r w:rsidRPr="00C10FFE">
        <w:rPr>
          <w:rFonts w:ascii="Calibri" w:hAnsi="Calibri" w:cs="Calibri"/>
          <w:b/>
          <w:sz w:val="22"/>
          <w:szCs w:val="22"/>
        </w:rPr>
        <w:t>szkoleń</w:t>
      </w:r>
      <w:r w:rsidRPr="00C10FFE">
        <w:rPr>
          <w:rFonts w:ascii="Calibri" w:hAnsi="Calibri" w:cs="Calibri"/>
          <w:sz w:val="22"/>
          <w:szCs w:val="22"/>
        </w:rPr>
        <w:t xml:space="preserve"> z zakresu zarządzania kadrami, finansami i narzędzi</w:t>
      </w:r>
      <w:r>
        <w:rPr>
          <w:rFonts w:ascii="Calibri" w:hAnsi="Calibri" w:cs="Calibri"/>
          <w:sz w:val="22"/>
          <w:szCs w:val="22"/>
        </w:rPr>
        <w:t>ami informatycznymi</w:t>
      </w:r>
      <w:r w:rsidRPr="00C10FFE">
        <w:rPr>
          <w:rFonts w:ascii="Calibri" w:hAnsi="Calibri" w:cs="Calibri"/>
          <w:sz w:val="22"/>
          <w:szCs w:val="22"/>
        </w:rPr>
        <w:t xml:space="preserve">, którymi zostaną objęci </w:t>
      </w:r>
      <w:r w:rsidRPr="002C6986">
        <w:rPr>
          <w:rFonts w:ascii="Calibri" w:hAnsi="Calibri" w:cs="Calibri"/>
          <w:sz w:val="22"/>
          <w:szCs w:val="22"/>
        </w:rPr>
        <w:t xml:space="preserve">przedstawiciele kadry zarządczej w sądach, w tym prezesi i wiceprezesi sądów, dyrektorzy i zastępcy dyrektorów sądów, przewodniczący i zastępcy przewodniczących wydziałów, kierownicy i zastępcy kierowników oddziałów oraz inni, wskazani przez Zamawiającego pracownicy </w:t>
      </w:r>
      <w:r w:rsidRPr="00C10FFE">
        <w:rPr>
          <w:rFonts w:ascii="Calibri" w:hAnsi="Calibri" w:cs="Calibri"/>
          <w:sz w:val="22"/>
          <w:szCs w:val="22"/>
        </w:rPr>
        <w:t xml:space="preserve">oraz </w:t>
      </w:r>
      <w:r w:rsidRPr="00C10FFE">
        <w:rPr>
          <w:rFonts w:ascii="Calibri" w:hAnsi="Calibri" w:cs="Calibri"/>
          <w:b/>
          <w:sz w:val="22"/>
          <w:szCs w:val="22"/>
        </w:rPr>
        <w:t>opracowanie programów kształcenia ustawicznego</w:t>
      </w:r>
      <w:r w:rsidRPr="00C10FFE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Pr="00C10FFE">
        <w:rPr>
          <w:rFonts w:ascii="Calibri" w:hAnsi="Calibri" w:cs="Calibri"/>
          <w:b/>
          <w:sz w:val="22"/>
          <w:szCs w:val="22"/>
        </w:rPr>
        <w:t>kontentów</w:t>
      </w:r>
      <w:proofErr w:type="spellEnd"/>
      <w:r w:rsidRPr="00C10FFE">
        <w:rPr>
          <w:rFonts w:ascii="Calibri" w:hAnsi="Calibri" w:cs="Calibri"/>
          <w:b/>
          <w:sz w:val="22"/>
          <w:szCs w:val="22"/>
        </w:rPr>
        <w:t xml:space="preserve"> e-</w:t>
      </w:r>
      <w:proofErr w:type="spellStart"/>
      <w:r w:rsidRPr="00C10FFE">
        <w:rPr>
          <w:rFonts w:ascii="Calibri" w:hAnsi="Calibri" w:cs="Calibri"/>
          <w:b/>
          <w:sz w:val="22"/>
          <w:szCs w:val="22"/>
        </w:rPr>
        <w:t>learningowych</w:t>
      </w:r>
      <w:proofErr w:type="spellEnd"/>
      <w:r w:rsidRPr="00C10FFE">
        <w:rPr>
          <w:rFonts w:ascii="Calibri" w:hAnsi="Calibri" w:cs="Calibri"/>
          <w:b/>
          <w:sz w:val="22"/>
          <w:szCs w:val="22"/>
        </w:rPr>
        <w:t>.</w:t>
      </w:r>
    </w:p>
    <w:p w:rsidR="00787F09" w:rsidRPr="005B1E94" w:rsidRDefault="00787F09" w:rsidP="005B1E94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>Wykonawca w oparciu o:</w:t>
      </w:r>
    </w:p>
    <w:p w:rsidR="00787F09" w:rsidRPr="005B1E94" w:rsidRDefault="00787F09" w:rsidP="005B1E94">
      <w:pPr>
        <w:pStyle w:val="Akapitzlist"/>
        <w:numPr>
          <w:ilvl w:val="0"/>
          <w:numId w:val="9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>Ewaluację wyników szkoleń przeprowadzonych w ramach zamówienia</w:t>
      </w:r>
    </w:p>
    <w:p w:rsidR="00787F09" w:rsidRPr="005B1E94" w:rsidRDefault="00787F09" w:rsidP="005B1E94">
      <w:pPr>
        <w:pStyle w:val="Akapitzlist"/>
        <w:numPr>
          <w:ilvl w:val="0"/>
          <w:numId w:val="9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 xml:space="preserve">Własne doświadczenia i metodologię </w:t>
      </w:r>
    </w:p>
    <w:p w:rsidR="00787F09" w:rsidRPr="005B1E94" w:rsidRDefault="00787F09" w:rsidP="005B1E94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 xml:space="preserve"> opracuje:</w:t>
      </w:r>
    </w:p>
    <w:p w:rsidR="00787F09" w:rsidRPr="005B1E94" w:rsidRDefault="00787F09" w:rsidP="005B1E94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>- program kształcenia ustawicznego dla kadry zarządczej w sądach powszechnych</w:t>
      </w:r>
    </w:p>
    <w:p w:rsidR="00787F09" w:rsidRPr="005B1E94" w:rsidRDefault="00787F09" w:rsidP="005B1E94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 xml:space="preserve">- program kształcenia ustawicznego dla pozostałych pracowników sądownictwa </w:t>
      </w:r>
    </w:p>
    <w:p w:rsidR="00787F09" w:rsidRPr="005B1E94" w:rsidRDefault="00787F09" w:rsidP="005B1E94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>z uwzględnieniem typologii stanowisk w sądach powszechnych.</w:t>
      </w:r>
    </w:p>
    <w:p w:rsidR="00787F09" w:rsidRPr="005B1E94" w:rsidRDefault="00787F09" w:rsidP="005B1E94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>Wykonawca uwzględni przy tym program szkoleń stacjonarnych oraz szkoleń e-</w:t>
      </w:r>
      <w:proofErr w:type="spellStart"/>
      <w:r w:rsidRPr="005B1E94">
        <w:rPr>
          <w:rFonts w:ascii="Calibri" w:hAnsi="Calibri" w:cs="Calibri"/>
          <w:sz w:val="22"/>
          <w:szCs w:val="22"/>
        </w:rPr>
        <w:t>learningowych</w:t>
      </w:r>
      <w:proofErr w:type="spellEnd"/>
      <w:r w:rsidRPr="005B1E94">
        <w:rPr>
          <w:rFonts w:ascii="Calibri" w:hAnsi="Calibri" w:cs="Calibri"/>
          <w:sz w:val="22"/>
          <w:szCs w:val="22"/>
        </w:rPr>
        <w:t xml:space="preserve"> wskazany w niniejszym zamówieniu.</w:t>
      </w:r>
    </w:p>
    <w:p w:rsidR="00787F09" w:rsidRPr="005B1E94" w:rsidRDefault="00787F09" w:rsidP="005B1E94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>Zamawiający przekaże Wykonawcy poniższe dokumenty w celu zapoznania się i przeanalizowania  pod kątem możliwości wykorzystania do przygotowania ww. programów kształcenia ustawicznego:</w:t>
      </w:r>
    </w:p>
    <w:p w:rsidR="00787F09" w:rsidRPr="005B1E94" w:rsidRDefault="00787F09" w:rsidP="005B1E94">
      <w:pPr>
        <w:pStyle w:val="Akapitzlist"/>
        <w:numPr>
          <w:ilvl w:val="0"/>
          <w:numId w:val="9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 xml:space="preserve">Analizę potrzeb szkoleniowych, będącą wynikiem warsztatów realizowanych w projekcie i dostarczoną przez Zamawiającego </w:t>
      </w:r>
    </w:p>
    <w:p w:rsidR="00787F09" w:rsidRPr="005B1E94" w:rsidRDefault="00787F09" w:rsidP="005B1E94">
      <w:pPr>
        <w:pStyle w:val="Akapitzlist"/>
        <w:numPr>
          <w:ilvl w:val="0"/>
          <w:numId w:val="9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>Opracowany przez Partnera projektu – Norweską Krajowa Administrację Sądową – dokument dotyczący polityk szkoleniowych w wymiarze sprawiedliwości w Norwegii,</w:t>
      </w:r>
    </w:p>
    <w:p w:rsidR="00787F09" w:rsidRPr="005B1E94" w:rsidRDefault="00787F09" w:rsidP="005B1E94">
      <w:pPr>
        <w:pStyle w:val="Akapitzlist"/>
        <w:numPr>
          <w:ilvl w:val="0"/>
          <w:numId w:val="9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>Zbiór dobrych praktyk w zakresie zarządzania – dostarczony przez Zamawiającego</w:t>
      </w:r>
    </w:p>
    <w:p w:rsidR="00787F09" w:rsidRPr="005B1E94" w:rsidRDefault="00787F09" w:rsidP="005B1E94">
      <w:pPr>
        <w:pStyle w:val="NormalnyWeb"/>
        <w:spacing w:line="336" w:lineRule="atLeast"/>
        <w:jc w:val="both"/>
        <w:rPr>
          <w:rFonts w:ascii="Calibri" w:hAnsi="Calibri" w:cs="Arial"/>
          <w:color w:val="252525"/>
          <w:sz w:val="22"/>
          <w:szCs w:val="22"/>
        </w:rPr>
      </w:pPr>
      <w:r w:rsidRPr="005B1E94">
        <w:rPr>
          <w:rFonts w:ascii="Calibri" w:hAnsi="Calibri" w:cs="Calibri"/>
          <w:sz w:val="22"/>
          <w:szCs w:val="22"/>
        </w:rPr>
        <w:t xml:space="preserve">Jako programy kształcenia ustawicznego dla kadry zarządczej w sądach powszechnych oraz pozostałych pracowników sądownictwa należy rozumieć programy, które wskażą w zaplanowany sposób jak i w jakich zakresach w </w:t>
      </w:r>
      <w:r w:rsidRPr="005B1E94">
        <w:rPr>
          <w:rFonts w:ascii="Calibri" w:hAnsi="Calibri" w:cs="Arial"/>
          <w:color w:val="252525"/>
          <w:sz w:val="22"/>
          <w:szCs w:val="22"/>
        </w:rPr>
        <w:t xml:space="preserve">długoterminowym procesie pracownicy wymiaru sprawiedliwości </w:t>
      </w:r>
      <w:r w:rsidRPr="005B1E94">
        <w:rPr>
          <w:rFonts w:ascii="Calibri" w:hAnsi="Calibri" w:cs="Arial"/>
          <w:color w:val="252525"/>
          <w:sz w:val="22"/>
          <w:szCs w:val="22"/>
        </w:rPr>
        <w:lastRenderedPageBreak/>
        <w:t>powinni doskonalić i podnosić poziom wiedzy poprzez udział m.in. w szkoleniach, kursach, studiach podyplomowych, konferencjach, seminariach. Z programów kształcenia ustawicznego ma wynikać, w jaki sposób osiągnięty zostanie profil kompetencyjny dla dwóch grup docelowych programów kształcenia ustawicznego: kadra zarządcza w sadach powszechnych oraz pozostali pracownicy sadownictwa</w:t>
      </w:r>
    </w:p>
    <w:p w:rsidR="00787F09" w:rsidRPr="005B1E94" w:rsidRDefault="00787F09" w:rsidP="005B1E94">
      <w:pPr>
        <w:pStyle w:val="NormalnyWeb"/>
        <w:spacing w:line="336" w:lineRule="atLeast"/>
        <w:jc w:val="both"/>
        <w:rPr>
          <w:rFonts w:ascii="Calibri" w:hAnsi="Calibri" w:cs="Arial"/>
          <w:color w:val="252525"/>
          <w:sz w:val="22"/>
          <w:szCs w:val="22"/>
        </w:rPr>
      </w:pPr>
      <w:r w:rsidRPr="005B1E94">
        <w:rPr>
          <w:rFonts w:ascii="Calibri" w:hAnsi="Calibri" w:cs="Arial"/>
          <w:color w:val="252525"/>
          <w:sz w:val="22"/>
          <w:szCs w:val="22"/>
        </w:rPr>
        <w:t xml:space="preserve">Zakres dot. pożądanego profilu kompetencyjnego dla ww. grup Zamawiający przedstawi w terminie </w:t>
      </w:r>
      <w:r>
        <w:rPr>
          <w:rFonts w:ascii="Calibri" w:hAnsi="Calibri" w:cs="Arial"/>
          <w:color w:val="252525"/>
          <w:sz w:val="22"/>
          <w:szCs w:val="22"/>
        </w:rPr>
        <w:t xml:space="preserve">do </w:t>
      </w:r>
      <w:r w:rsidRPr="005B1E94">
        <w:rPr>
          <w:rFonts w:ascii="Calibri" w:hAnsi="Calibri" w:cs="Arial"/>
          <w:color w:val="252525"/>
          <w:sz w:val="22"/>
          <w:szCs w:val="22"/>
        </w:rPr>
        <w:t>14 dni kalendarzowych od podpisania umowy.</w:t>
      </w:r>
    </w:p>
    <w:p w:rsidR="00787F09" w:rsidRDefault="00787F09" w:rsidP="005B1E94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5B1E94">
        <w:rPr>
          <w:rFonts w:ascii="Calibri" w:hAnsi="Calibri"/>
          <w:sz w:val="22"/>
          <w:szCs w:val="22"/>
        </w:rPr>
        <w:t>Z</w:t>
      </w:r>
      <w:r w:rsidRPr="005B1E94">
        <w:rPr>
          <w:rFonts w:ascii="Calibri" w:hAnsi="Calibri" w:cs="Calibri"/>
          <w:sz w:val="22"/>
          <w:szCs w:val="22"/>
        </w:rPr>
        <w:t>amawiający przedstawi opracowania/dokumenty/dane wskazane w lit c-e tj. analizę potrzeb szkoleniowych, dokument dot. polityk szkoleniowych, zbiór dobrych praktyk w terminie 14 dni kalendarzowych od dnia podpisania umowy z Wykonawcą, ale nie wcześniej niż 10 września 2015 r.</w:t>
      </w:r>
      <w:r>
        <w:rPr>
          <w:rFonts w:ascii="Calibri" w:hAnsi="Calibri" w:cs="Calibri"/>
          <w:sz w:val="22"/>
          <w:szCs w:val="22"/>
        </w:rPr>
        <w:t xml:space="preserve"> </w:t>
      </w:r>
    </w:p>
    <w:p w:rsidR="00787F09" w:rsidRPr="00F749B9" w:rsidRDefault="00787F09" w:rsidP="00E46119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Dokumenty wskazane w lit. a, c-e stanowić będą załączniki do programów. </w:t>
      </w:r>
    </w:p>
    <w:p w:rsidR="00787F09" w:rsidRPr="00AD3F21" w:rsidRDefault="00787F09" w:rsidP="000B071E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 wersja programów zostanie przekazana do zgłoszenia uwag przez Zmawiającego na 30 dni kalendarzowych przed końcem zamówienia. Po zgłoszeniu uwag przez Zamawiającego w terminie do 7 dni kalendarzowych od dnia przekazania programów przez Wykonawcę do Zamawiającego, Wykonawca ma kolejne 7 dni kalendarzowych na uwzględnienie uwag Zamawiającego i przekazanie poprawionej wersji programów do Zamawiającego. Zamawiający dokona ponownej oceny dostarczonych programów w terminie 7 dni kalendarzowych od dnia ich przekazania przez Wykonawcę i dokona ich akceptacji lub zgłosi uwagi, które Wykonawca uwzględni w terminie 3 dni kalendarzowych od ich przekazania przez Zamawiającego..  </w:t>
      </w:r>
    </w:p>
    <w:p w:rsidR="00787F09" w:rsidRDefault="00787F09" w:rsidP="000B071E">
      <w:pPr>
        <w:spacing w:line="276" w:lineRule="auto"/>
        <w:jc w:val="both"/>
        <w:rPr>
          <w:rFonts w:ascii="Calibri" w:hAnsi="Calibri"/>
          <w:color w:val="000000"/>
          <w:sz w:val="22"/>
          <w:szCs w:val="22"/>
        </w:rPr>
      </w:pPr>
    </w:p>
    <w:p w:rsidR="00787F09" w:rsidRPr="00717417" w:rsidRDefault="00787F09" w:rsidP="000B071E">
      <w:pPr>
        <w:spacing w:line="276" w:lineRule="auto"/>
        <w:jc w:val="both"/>
        <w:rPr>
          <w:rFonts w:ascii="Calibri" w:hAnsi="Calibri"/>
          <w:color w:val="000000"/>
          <w:sz w:val="22"/>
          <w:szCs w:val="22"/>
        </w:rPr>
      </w:pPr>
      <w:r w:rsidRPr="00717417">
        <w:rPr>
          <w:rFonts w:ascii="Calibri" w:hAnsi="Calibri"/>
          <w:color w:val="000000"/>
          <w:sz w:val="22"/>
          <w:szCs w:val="22"/>
        </w:rPr>
        <w:t>W ramach zamówienia Wykonawca przygotuje interaktywne szkolenia e-</w:t>
      </w:r>
      <w:proofErr w:type="spellStart"/>
      <w:r w:rsidRPr="00717417">
        <w:rPr>
          <w:rFonts w:ascii="Calibri" w:hAnsi="Calibri"/>
          <w:color w:val="000000"/>
          <w:sz w:val="22"/>
          <w:szCs w:val="22"/>
        </w:rPr>
        <w:t>learningowe</w:t>
      </w:r>
      <w:proofErr w:type="spellEnd"/>
      <w:r w:rsidRPr="0071741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 xml:space="preserve">tj. </w:t>
      </w:r>
      <w:r w:rsidRPr="00717417">
        <w:rPr>
          <w:rFonts w:ascii="Calibri" w:hAnsi="Calibri"/>
          <w:color w:val="000000"/>
          <w:sz w:val="22"/>
          <w:szCs w:val="22"/>
        </w:rPr>
        <w:t xml:space="preserve">20 </w:t>
      </w:r>
      <w:proofErr w:type="spellStart"/>
      <w:r w:rsidRPr="00717417">
        <w:rPr>
          <w:rFonts w:ascii="Calibri" w:hAnsi="Calibri"/>
          <w:color w:val="000000"/>
          <w:sz w:val="22"/>
          <w:szCs w:val="22"/>
        </w:rPr>
        <w:t>kont</w:t>
      </w:r>
      <w:r>
        <w:rPr>
          <w:rFonts w:ascii="Calibri" w:hAnsi="Calibri"/>
          <w:color w:val="000000"/>
          <w:sz w:val="22"/>
          <w:szCs w:val="22"/>
        </w:rPr>
        <w:t>entów</w:t>
      </w:r>
      <w:proofErr w:type="spellEnd"/>
      <w:r>
        <w:rPr>
          <w:rFonts w:ascii="Calibri" w:hAnsi="Calibri"/>
          <w:color w:val="000000"/>
          <w:sz w:val="22"/>
          <w:szCs w:val="22"/>
        </w:rPr>
        <w:t>/scenariuszy szkoleniowych w tym: 10 scenariuszy opracowanych zgodnie z tematyką szkoleń, które mają być przeprowadzone w podejściu tradycyjnym/stacjonarnym i 10 scenariuszy zrealizowanych według poniższego zakresu.</w:t>
      </w:r>
    </w:p>
    <w:p w:rsidR="00787F09" w:rsidRDefault="00787F09" w:rsidP="000B071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787F09" w:rsidRPr="00C10FFE" w:rsidRDefault="00787F09" w:rsidP="000B071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Beneficjent zakłada opracowanie 10 scenariuszy szkoleń e-</w:t>
      </w:r>
      <w:proofErr w:type="spellStart"/>
      <w:r w:rsidRPr="00C10FFE">
        <w:rPr>
          <w:rFonts w:ascii="Calibri" w:hAnsi="Calibri" w:cs="Calibri"/>
          <w:sz w:val="22"/>
          <w:szCs w:val="22"/>
        </w:rPr>
        <w:t>learningowych</w:t>
      </w:r>
      <w:proofErr w:type="spellEnd"/>
      <w:r w:rsidRPr="00C10FFE">
        <w:rPr>
          <w:rFonts w:ascii="Calibri" w:hAnsi="Calibri" w:cs="Calibri"/>
          <w:sz w:val="22"/>
          <w:szCs w:val="22"/>
        </w:rPr>
        <w:t xml:space="preserve"> z następujących zakresów tematycznych: </w:t>
      </w:r>
    </w:p>
    <w:p w:rsidR="00787F09" w:rsidRPr="000D02EA" w:rsidRDefault="00787F09" w:rsidP="002E189B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0D02EA">
        <w:rPr>
          <w:rFonts w:ascii="Calibri" w:hAnsi="Calibri" w:cs="Calibri"/>
          <w:sz w:val="22"/>
          <w:szCs w:val="22"/>
        </w:rPr>
        <w:t xml:space="preserve">szkolenia wprowadzające dla nowoprzyjętych pracowników, </w:t>
      </w:r>
    </w:p>
    <w:p w:rsidR="00787F09" w:rsidRPr="000D02EA" w:rsidRDefault="00787F09" w:rsidP="002E189B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0D02EA">
        <w:rPr>
          <w:rFonts w:ascii="Calibri" w:hAnsi="Calibri" w:cs="Calibri"/>
          <w:sz w:val="22"/>
          <w:szCs w:val="22"/>
        </w:rPr>
        <w:t xml:space="preserve">kompetencje kierownicze dla kierowników komórek organizacyjnych (wydziałów i oddziałów), </w:t>
      </w:r>
    </w:p>
    <w:p w:rsidR="00787F09" w:rsidRPr="000D02EA" w:rsidRDefault="00787F09" w:rsidP="002E189B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0D02EA">
        <w:rPr>
          <w:rFonts w:ascii="Calibri" w:hAnsi="Calibri" w:cs="Calibri"/>
          <w:sz w:val="22"/>
          <w:szCs w:val="22"/>
        </w:rPr>
        <w:t xml:space="preserve">kompetencje kierownicze przewodniczących wydziałów (sędziowie), </w:t>
      </w:r>
    </w:p>
    <w:p w:rsidR="00787F09" w:rsidRPr="000D02EA" w:rsidRDefault="00787F09" w:rsidP="002E189B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0D02EA">
        <w:rPr>
          <w:rFonts w:ascii="Calibri" w:hAnsi="Calibri" w:cs="Calibri"/>
          <w:sz w:val="22"/>
          <w:szCs w:val="22"/>
        </w:rPr>
        <w:t xml:space="preserve">kompetencje kierownicze dla </w:t>
      </w:r>
      <w:proofErr w:type="spellStart"/>
      <w:r w:rsidRPr="000D02EA">
        <w:rPr>
          <w:rFonts w:ascii="Calibri" w:hAnsi="Calibri" w:cs="Calibri"/>
          <w:sz w:val="22"/>
          <w:szCs w:val="22"/>
        </w:rPr>
        <w:t>nowomianowanych</w:t>
      </w:r>
      <w:proofErr w:type="spellEnd"/>
      <w:r w:rsidRPr="000D02EA">
        <w:rPr>
          <w:rFonts w:ascii="Calibri" w:hAnsi="Calibri" w:cs="Calibri"/>
          <w:sz w:val="22"/>
          <w:szCs w:val="22"/>
        </w:rPr>
        <w:t xml:space="preserve"> prezesów, </w:t>
      </w:r>
    </w:p>
    <w:p w:rsidR="00787F09" w:rsidRPr="000D02EA" w:rsidRDefault="00787F09" w:rsidP="002E189B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0D02EA">
        <w:rPr>
          <w:rFonts w:ascii="Calibri" w:hAnsi="Calibri" w:cs="Calibri"/>
          <w:sz w:val="22"/>
          <w:szCs w:val="22"/>
        </w:rPr>
        <w:t xml:space="preserve">szkolenie menadżerskie dla dyrektorów sądów, </w:t>
      </w:r>
    </w:p>
    <w:p w:rsidR="00787F09" w:rsidRPr="000D02EA" w:rsidRDefault="00787F09" w:rsidP="002E189B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0D02EA">
        <w:rPr>
          <w:rFonts w:ascii="Calibri" w:hAnsi="Calibri" w:cs="Calibri"/>
          <w:sz w:val="22"/>
          <w:szCs w:val="22"/>
        </w:rPr>
        <w:t xml:space="preserve">wprowadzenie do systemów i narzędzi informatycznych wykorzystywanych w sądzie (wszyscy pracownicy), </w:t>
      </w:r>
    </w:p>
    <w:p w:rsidR="00787F09" w:rsidRPr="000D02EA" w:rsidRDefault="00787F09" w:rsidP="002E189B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0D02EA">
        <w:rPr>
          <w:rFonts w:ascii="Calibri" w:hAnsi="Calibri" w:cs="Calibri"/>
          <w:sz w:val="22"/>
          <w:szCs w:val="22"/>
        </w:rPr>
        <w:t xml:space="preserve">budowanie kompetencji w zakresie polityki kadrowej, </w:t>
      </w:r>
    </w:p>
    <w:p w:rsidR="00787F09" w:rsidRPr="000D02EA" w:rsidRDefault="00787F09" w:rsidP="002E189B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0D02EA">
        <w:rPr>
          <w:rFonts w:ascii="Calibri" w:hAnsi="Calibri" w:cs="Calibri"/>
          <w:sz w:val="22"/>
          <w:szCs w:val="22"/>
        </w:rPr>
        <w:t>szkolenia z systemów dziedzinowych (wszyscy pracownicy) tj. MS Word, MS Excel  - obydwa szkolenia poziom zaawansowany,</w:t>
      </w:r>
    </w:p>
    <w:p w:rsidR="00787F09" w:rsidRPr="000D02EA" w:rsidRDefault="00787F09" w:rsidP="002E189B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0D02EA">
        <w:rPr>
          <w:rFonts w:ascii="Calibri" w:hAnsi="Calibri" w:cs="Calibri"/>
          <w:sz w:val="22"/>
          <w:szCs w:val="22"/>
        </w:rPr>
        <w:t xml:space="preserve">kompetencje w obszarze obsługi interesanta, </w:t>
      </w:r>
    </w:p>
    <w:p w:rsidR="00787F09" w:rsidRDefault="00787F09" w:rsidP="002E189B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lastRenderedPageBreak/>
        <w:t xml:space="preserve">stosowanie i wdrożenie kontroli zarządczej w jednostkach sądowych (prezesi i dyrektorzy). </w:t>
      </w:r>
    </w:p>
    <w:p w:rsidR="00787F09" w:rsidRDefault="00787F09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terminie do 14 dni kalendarzowych od dnia podpisania umowy Wykonawca przedstawi propozycję tematów szkoleń stacjonarnych, które zostaną zrealizowane także w formie e-</w:t>
      </w:r>
      <w:proofErr w:type="spellStart"/>
      <w:r>
        <w:rPr>
          <w:rFonts w:ascii="Calibri" w:hAnsi="Calibri" w:cs="Calibri"/>
          <w:sz w:val="22"/>
          <w:szCs w:val="22"/>
        </w:rPr>
        <w:t>learningowej</w:t>
      </w:r>
      <w:proofErr w:type="spellEnd"/>
      <w:r>
        <w:rPr>
          <w:rFonts w:ascii="Calibri" w:hAnsi="Calibri" w:cs="Calibri"/>
          <w:sz w:val="22"/>
          <w:szCs w:val="22"/>
        </w:rPr>
        <w:t xml:space="preserve">.  Zamawiający zastrzega możliwość wskazania w terminie do 14 dni kalendarzowych innych tematów szkoleniowych do zrealizowania z tematów ujętych w rozdziale VI </w:t>
      </w:r>
      <w:r w:rsidRPr="00EC4F71">
        <w:rPr>
          <w:rFonts w:ascii="Calibri" w:hAnsi="Calibri" w:cs="Calibri"/>
          <w:i/>
          <w:sz w:val="22"/>
          <w:szCs w:val="22"/>
        </w:rPr>
        <w:t>Tematyka szkoleń</w:t>
      </w:r>
      <w:r>
        <w:rPr>
          <w:rFonts w:ascii="Calibri" w:hAnsi="Calibri" w:cs="Calibri"/>
          <w:sz w:val="22"/>
          <w:szCs w:val="22"/>
        </w:rPr>
        <w:t xml:space="preserve">. Wskazanie Zamawiającego należy uznać za ostateczne. </w:t>
      </w:r>
    </w:p>
    <w:p w:rsidR="00787F09" w:rsidRPr="00A714FF" w:rsidRDefault="00787F09" w:rsidP="000B071E">
      <w:pPr>
        <w:spacing w:after="120" w:line="276" w:lineRule="auto"/>
        <w:jc w:val="both"/>
        <w:rPr>
          <w:rFonts w:ascii="Calibri" w:hAnsi="Calibri"/>
          <w:sz w:val="22"/>
        </w:rPr>
      </w:pPr>
      <w:r w:rsidRPr="00CF2292">
        <w:rPr>
          <w:rFonts w:ascii="Calibri" w:hAnsi="Calibri"/>
          <w:color w:val="000000"/>
          <w:sz w:val="22"/>
          <w:szCs w:val="22"/>
        </w:rPr>
        <w:t>Szkolenia e-</w:t>
      </w:r>
      <w:proofErr w:type="spellStart"/>
      <w:r w:rsidRPr="00CF2292">
        <w:rPr>
          <w:rFonts w:ascii="Calibri" w:hAnsi="Calibri"/>
          <w:color w:val="000000"/>
          <w:sz w:val="22"/>
          <w:szCs w:val="22"/>
        </w:rPr>
        <w:t>learningowe</w:t>
      </w:r>
      <w:proofErr w:type="spellEnd"/>
      <w:r w:rsidRPr="00CF2292">
        <w:rPr>
          <w:rFonts w:ascii="Calibri" w:hAnsi="Calibri"/>
          <w:color w:val="000000"/>
          <w:sz w:val="22"/>
          <w:szCs w:val="22"/>
        </w:rPr>
        <w:t xml:space="preserve"> muszą być kompatybilne z platformą szkoleniową LSO Zamawiającego (SAP Learning Solution - SAP GUI 730). Szkolenia, aby zapewnić komunikację z platformą LSO Zamawiającego muszą być zgodne ze standardem SCORM 2004</w:t>
      </w:r>
      <w:r w:rsidRPr="00CF2292">
        <w:rPr>
          <w:rFonts w:ascii="Calibri" w:hAnsi="Calibri"/>
          <w:i/>
          <w:iCs/>
          <w:color w:val="000000"/>
          <w:sz w:val="22"/>
          <w:szCs w:val="22"/>
        </w:rPr>
        <w:t xml:space="preserve"> (</w:t>
      </w:r>
      <w:proofErr w:type="spellStart"/>
      <w:r w:rsidRPr="00CF2292">
        <w:rPr>
          <w:rFonts w:ascii="Calibri" w:hAnsi="Calibri"/>
          <w:i/>
          <w:iCs/>
          <w:color w:val="000000"/>
          <w:sz w:val="22"/>
          <w:szCs w:val="22"/>
        </w:rPr>
        <w:t>Sharable</w:t>
      </w:r>
      <w:proofErr w:type="spellEnd"/>
      <w:r w:rsidRPr="00CF2292">
        <w:rPr>
          <w:rFonts w:ascii="Calibri" w:hAnsi="Calibri"/>
          <w:i/>
          <w:iCs/>
          <w:color w:val="000000"/>
          <w:sz w:val="22"/>
          <w:szCs w:val="22"/>
        </w:rPr>
        <w:t xml:space="preserve"> Content Object Reference Model</w:t>
      </w:r>
      <w:r w:rsidRPr="00CF2292">
        <w:rPr>
          <w:rFonts w:ascii="Calibri" w:hAnsi="Calibri"/>
          <w:color w:val="000000"/>
          <w:sz w:val="22"/>
          <w:szCs w:val="22"/>
        </w:rPr>
        <w:t>).</w:t>
      </w:r>
    </w:p>
    <w:p w:rsidR="00787F09" w:rsidRPr="00CF2292" w:rsidRDefault="00787F09" w:rsidP="000B071E">
      <w:pPr>
        <w:spacing w:line="276" w:lineRule="auto"/>
        <w:jc w:val="both"/>
        <w:rPr>
          <w:rFonts w:ascii="Calibri" w:hAnsi="Calibri"/>
          <w:color w:val="000000"/>
          <w:sz w:val="22"/>
          <w:szCs w:val="22"/>
        </w:rPr>
      </w:pPr>
      <w:r w:rsidRPr="00CF2292">
        <w:rPr>
          <w:rFonts w:ascii="Calibri" w:hAnsi="Calibri"/>
          <w:color w:val="000000"/>
          <w:sz w:val="22"/>
          <w:szCs w:val="22"/>
        </w:rPr>
        <w:t xml:space="preserve">Za implementację przygotowanych szkoleń na platformie odpowiada Zamawiający. Wykonawca otrzyma dostęp do transakcji LSO_RHXTEILN  umożliwiającej raportowanie listy </w:t>
      </w:r>
      <w:r w:rsidRPr="007C6C4F">
        <w:rPr>
          <w:rFonts w:ascii="Calibri" w:hAnsi="Calibri"/>
          <w:color w:val="000000"/>
          <w:sz w:val="22"/>
          <w:szCs w:val="22"/>
        </w:rPr>
        <w:t>uczestników szkoleń.</w:t>
      </w:r>
      <w:r w:rsidRPr="00CF2292">
        <w:rPr>
          <w:rFonts w:ascii="Calibri" w:hAnsi="Calibri"/>
          <w:color w:val="000000"/>
          <w:sz w:val="22"/>
          <w:szCs w:val="22"/>
        </w:rPr>
        <w:t xml:space="preserve"> </w:t>
      </w:r>
    </w:p>
    <w:p w:rsidR="00787F09" w:rsidRPr="00C10FFE" w:rsidRDefault="00787F09" w:rsidP="000B071E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 xml:space="preserve">MS zakłada udostępnienie 20 scenariuszy szkoleń na platformie e-learning. </w:t>
      </w:r>
    </w:p>
    <w:p w:rsidR="00787F09" w:rsidRPr="00415F49" w:rsidRDefault="00F921CC" w:rsidP="00426345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415F49">
        <w:rPr>
          <w:rFonts w:ascii="Calibri" w:hAnsi="Calibri" w:cs="Calibri"/>
          <w:sz w:val="22"/>
          <w:szCs w:val="22"/>
        </w:rPr>
        <w:t>Szkolenia zakończą się testem wiedzy lub ankietą ewaluacyjną</w:t>
      </w:r>
      <w:r w:rsidR="00A27667" w:rsidRPr="00415F49">
        <w:rPr>
          <w:rFonts w:ascii="Calibri" w:hAnsi="Calibri" w:cs="Calibri"/>
          <w:sz w:val="22"/>
          <w:szCs w:val="22"/>
        </w:rPr>
        <w:t xml:space="preserve"> przygotowanym/ą w formacie SCORM (test/ankieta ewaluacyjna zamieszony/a będzie przez Zamawiającego na platformie LSO.</w:t>
      </w:r>
      <w:r w:rsidRPr="00415F49">
        <w:rPr>
          <w:rFonts w:ascii="Calibri" w:hAnsi="Calibri" w:cs="Calibri"/>
          <w:sz w:val="22"/>
          <w:szCs w:val="22"/>
        </w:rPr>
        <w:t>, Zamawiający wskaże po podpisaniu umowy, który z elementów tj. test wiedzy czy ankieta ewaluacyjna mają zakończyć szkolenie.</w:t>
      </w:r>
      <w:r w:rsidR="00787F09" w:rsidRPr="00415F49">
        <w:rPr>
          <w:rFonts w:ascii="Calibri" w:hAnsi="Calibri" w:cs="Calibri"/>
          <w:sz w:val="22"/>
          <w:szCs w:val="22"/>
        </w:rPr>
        <w:t xml:space="preserve"> </w:t>
      </w:r>
    </w:p>
    <w:p w:rsidR="00D577F3" w:rsidRPr="0052528D" w:rsidRDefault="00F921CC" w:rsidP="0052528D">
      <w:pPr>
        <w:pStyle w:val="Tekstkomentarza"/>
        <w:jc w:val="both"/>
        <w:rPr>
          <w:rFonts w:asciiTheme="minorHAnsi" w:hAnsiTheme="minorHAnsi"/>
          <w:sz w:val="22"/>
          <w:szCs w:val="22"/>
        </w:rPr>
      </w:pPr>
      <w:r w:rsidRPr="00415F49">
        <w:rPr>
          <w:rFonts w:ascii="Calibri" w:hAnsi="Calibri" w:cs="Calibri"/>
          <w:sz w:val="22"/>
          <w:szCs w:val="22"/>
        </w:rPr>
        <w:t xml:space="preserve">I wersja </w:t>
      </w:r>
      <w:proofErr w:type="spellStart"/>
      <w:r w:rsidRPr="00415F49">
        <w:rPr>
          <w:rFonts w:ascii="Calibri" w:hAnsi="Calibri" w:cs="Calibri"/>
          <w:sz w:val="22"/>
          <w:szCs w:val="22"/>
        </w:rPr>
        <w:t>kontentów</w:t>
      </w:r>
      <w:proofErr w:type="spellEnd"/>
      <w:r w:rsidRPr="00415F49">
        <w:rPr>
          <w:rFonts w:ascii="Calibri" w:hAnsi="Calibri" w:cs="Calibri"/>
          <w:sz w:val="22"/>
          <w:szCs w:val="22"/>
        </w:rPr>
        <w:t xml:space="preserve"> zostanie przekazana do zgłoszenia uwag przez Zmawiającego na trzy miesiące przed końcem zamówienia</w:t>
      </w:r>
      <w:r w:rsidR="00C3358E" w:rsidRPr="00415F49">
        <w:rPr>
          <w:rFonts w:ascii="Calibri" w:hAnsi="Calibri" w:cs="Calibri"/>
          <w:sz w:val="22"/>
          <w:szCs w:val="22"/>
        </w:rPr>
        <w:t xml:space="preserve"> tj. </w:t>
      </w:r>
      <w:r w:rsidRPr="00415F49">
        <w:rPr>
          <w:rFonts w:asciiTheme="minorHAnsi" w:hAnsiTheme="minorHAnsi"/>
          <w:sz w:val="22"/>
          <w:szCs w:val="22"/>
        </w:rPr>
        <w:t>plik testowy z przykładowym szkoleniem e-</w:t>
      </w:r>
      <w:proofErr w:type="spellStart"/>
      <w:r w:rsidRPr="00415F49">
        <w:rPr>
          <w:rFonts w:asciiTheme="minorHAnsi" w:hAnsiTheme="minorHAnsi"/>
          <w:sz w:val="22"/>
          <w:szCs w:val="22"/>
        </w:rPr>
        <w:t>learningowym</w:t>
      </w:r>
      <w:proofErr w:type="spellEnd"/>
      <w:r w:rsidRPr="00415F49">
        <w:rPr>
          <w:rFonts w:asciiTheme="minorHAnsi" w:hAnsiTheme="minorHAnsi"/>
          <w:sz w:val="22"/>
          <w:szCs w:val="22"/>
        </w:rPr>
        <w:t>, celem sprawdzenia kompatybilności pliku i użytego formatu z Platformą LSO</w:t>
      </w:r>
      <w:r w:rsidRPr="0052528D">
        <w:rPr>
          <w:rFonts w:asciiTheme="minorHAnsi" w:hAnsiTheme="minorHAnsi"/>
          <w:sz w:val="22"/>
          <w:szCs w:val="22"/>
        </w:rPr>
        <w:t xml:space="preserve"> Zamawiającego.  Wykonawca dostarczy Zamawiającemu szkolenia zapisane w formacie umożliwiającym ich weryfikację merytoryczną, bez konieczności wgrywania szkoleń  na platformę LSO. </w:t>
      </w:r>
    </w:p>
    <w:p w:rsidR="00787F09" w:rsidRDefault="00787F09" w:rsidP="00426345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 zgłoszeniu uwag przez Zamawiającego w terminie do 10 dni kalendarzowych od dnia przekazania </w:t>
      </w:r>
      <w:proofErr w:type="spellStart"/>
      <w:r>
        <w:rPr>
          <w:rFonts w:ascii="Calibri" w:hAnsi="Calibri" w:cs="Calibri"/>
          <w:sz w:val="22"/>
          <w:szCs w:val="22"/>
        </w:rPr>
        <w:t>kontentów</w:t>
      </w:r>
      <w:proofErr w:type="spellEnd"/>
      <w:r>
        <w:rPr>
          <w:rFonts w:ascii="Calibri" w:hAnsi="Calibri" w:cs="Calibri"/>
          <w:sz w:val="22"/>
          <w:szCs w:val="22"/>
        </w:rPr>
        <w:t xml:space="preserve"> przez Wykonawcę do Zamawiającego, Wykonawca ma kolejne 5 dni kalendarzowych na uwzględnienie uwag Z</w:t>
      </w:r>
      <w:bookmarkStart w:id="0" w:name="_GoBack"/>
      <w:bookmarkEnd w:id="0"/>
      <w:r>
        <w:rPr>
          <w:rFonts w:ascii="Calibri" w:hAnsi="Calibri" w:cs="Calibri"/>
          <w:sz w:val="22"/>
          <w:szCs w:val="22"/>
        </w:rPr>
        <w:t xml:space="preserve">amawiającego i przekazanie poprawionej wersji </w:t>
      </w:r>
      <w:proofErr w:type="spellStart"/>
      <w:r>
        <w:rPr>
          <w:rFonts w:ascii="Calibri" w:hAnsi="Calibri" w:cs="Calibri"/>
          <w:sz w:val="22"/>
          <w:szCs w:val="22"/>
        </w:rPr>
        <w:t>kontentów</w:t>
      </w:r>
      <w:proofErr w:type="spellEnd"/>
      <w:r>
        <w:rPr>
          <w:rFonts w:ascii="Calibri" w:hAnsi="Calibri" w:cs="Calibri"/>
          <w:sz w:val="22"/>
          <w:szCs w:val="22"/>
        </w:rPr>
        <w:t xml:space="preserve"> do Zamawiającego</w:t>
      </w:r>
      <w:r w:rsidR="005B6A34">
        <w:rPr>
          <w:rFonts w:ascii="Calibri" w:hAnsi="Calibri" w:cs="Calibri"/>
          <w:sz w:val="22"/>
          <w:szCs w:val="22"/>
        </w:rPr>
        <w:t xml:space="preserve"> zarówno w formie poprawionego pliku tekstowego jak i formacie SCORM.</w:t>
      </w:r>
    </w:p>
    <w:p w:rsidR="00787F09" w:rsidRPr="00AD3F21" w:rsidRDefault="00787F09" w:rsidP="00904C91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dokona ponownej oceny dostarczonych programów w terminie 5 dni kalendarzowych od dnia ich przekazania przez Wykonawcę i dokona ich akceptacji lub zgłosi uwagi, które Wykonawca uwzględni w terminie 3 dni kalendarzowych od ich przekazania przez Zamawiającego. Nieuwzględnienie wszystkich uwag Zamawiającego skutkować będzie zastosowaniem kar umownych zgodnie z </w:t>
      </w:r>
      <w:r w:rsidRPr="0063480F">
        <w:rPr>
          <w:rFonts w:ascii="Calibri" w:hAnsi="Calibri"/>
          <w:sz w:val="22"/>
          <w:szCs w:val="22"/>
        </w:rPr>
        <w:t>§</w:t>
      </w:r>
      <w:r>
        <w:rPr>
          <w:rFonts w:ascii="Calibri" w:hAnsi="Calibri" w:cs="Calibri"/>
          <w:sz w:val="22"/>
          <w:szCs w:val="22"/>
        </w:rPr>
        <w:t xml:space="preserve"> 7 ust 1 pkt. 3.  </w:t>
      </w:r>
    </w:p>
    <w:p w:rsidR="00787F09" w:rsidRPr="00AD3F21" w:rsidRDefault="00787F09" w:rsidP="000B071E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</w:p>
    <w:p w:rsidR="00787F09" w:rsidRPr="00C10FFE" w:rsidRDefault="00787F09" w:rsidP="000B071E">
      <w:pPr>
        <w:numPr>
          <w:ilvl w:val="0"/>
          <w:numId w:val="6"/>
        </w:numPr>
        <w:spacing w:after="120" w:line="276" w:lineRule="auto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 xml:space="preserve"> W ramach realizacji przedmiotu zamówienia Wykonawca zobowiązany jest do:</w:t>
      </w:r>
    </w:p>
    <w:p w:rsidR="00787F09" w:rsidRPr="00C10FFE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</w:t>
      </w:r>
      <w:r w:rsidRPr="00C10FFE">
        <w:rPr>
          <w:rFonts w:ascii="Calibri" w:hAnsi="Calibri" w:cs="Calibri"/>
          <w:sz w:val="22"/>
          <w:szCs w:val="22"/>
        </w:rPr>
        <w:t>rzeprowadzenia rekrutacji uczestników szkoleń z danej apelacji sądowej, zgodnie z podziałem</w:t>
      </w:r>
      <w:r>
        <w:rPr>
          <w:rFonts w:ascii="Calibri" w:hAnsi="Calibri" w:cs="Calibri"/>
          <w:sz w:val="22"/>
          <w:szCs w:val="22"/>
        </w:rPr>
        <w:t xml:space="preserve"> liczby osób na poszczególne bloki tematyczne m.in. przekazania informacji wszystkim sądom poszczególnych apelacji o prowadzeniu rekrutacji, stworzenie listy rezerwowej, zebranie i weryfikacja zgłoszeń, zakwalifikowanie uczestników, przekazanie informacji uczestnikom o ich </w:t>
      </w:r>
      <w:proofErr w:type="spellStart"/>
      <w:r>
        <w:rPr>
          <w:rFonts w:ascii="Calibri" w:hAnsi="Calibri" w:cs="Calibri"/>
          <w:sz w:val="22"/>
          <w:szCs w:val="22"/>
        </w:rPr>
        <w:t>zakwalifkowaniu</w:t>
      </w:r>
      <w:proofErr w:type="spellEnd"/>
      <w:r>
        <w:rPr>
          <w:rFonts w:ascii="Calibri" w:hAnsi="Calibri" w:cs="Calibri"/>
          <w:sz w:val="22"/>
          <w:szCs w:val="22"/>
        </w:rPr>
        <w:t xml:space="preserve"> do poszczególnych szkoleń; </w:t>
      </w:r>
    </w:p>
    <w:p w:rsidR="00787F09" w:rsidRPr="00C10FFE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 xml:space="preserve">merytorycznego przygotowania, a następnie wyprodukowania zaakceptowanych uprzednio przez Zamawiającego materiałów szkoleniowych dla uczestników szkoleń </w:t>
      </w:r>
      <w:r w:rsidRPr="00C10FFE">
        <w:rPr>
          <w:rFonts w:ascii="Calibri" w:hAnsi="Calibri" w:cs="Calibri"/>
          <w:sz w:val="22"/>
          <w:szCs w:val="22"/>
        </w:rPr>
        <w:lastRenderedPageBreak/>
        <w:t xml:space="preserve">(w tym prezentacji, materiałów szkoleniowych itp.), oznaczonych logotypami Zamawiającego oraz logotypami zgodnymi z załącznikiem Nr 4 do Regulacji „Wymogi dotyczące Informacji i Promocji”, precyzującym wymagania w zakresie oznaczania materiałów i produktów dostarczanych w ramach realizacji projektów współfinansowanych z Funduszy Norweskich i EOG 2009-2014 (logotypy dostępne pod adresem </w:t>
      </w:r>
      <w:hyperlink r:id="rId9" w:history="1">
        <w:r w:rsidRPr="00C10FFE">
          <w:rPr>
            <w:rStyle w:val="Hipercze"/>
            <w:rFonts w:ascii="Calibri" w:hAnsi="Calibri" w:cs="Calibri"/>
            <w:color w:val="auto"/>
            <w:sz w:val="22"/>
            <w:szCs w:val="22"/>
          </w:rPr>
          <w:t>http://www.eog.gov.pl/dokumenty/informacja_i_promocja/strony/default.aspx</w:t>
        </w:r>
      </w:hyperlink>
      <w:r w:rsidRPr="00C10FFE">
        <w:rPr>
          <w:rStyle w:val="Hipercze"/>
          <w:rFonts w:ascii="Calibri" w:hAnsi="Calibri" w:cs="Calibri"/>
          <w:color w:val="auto"/>
          <w:sz w:val="22"/>
          <w:szCs w:val="22"/>
        </w:rPr>
        <w:t>)</w:t>
      </w:r>
      <w:r w:rsidRPr="00C10FFE">
        <w:rPr>
          <w:rFonts w:ascii="Calibri" w:hAnsi="Calibri" w:cs="Calibri"/>
          <w:sz w:val="22"/>
          <w:szCs w:val="22"/>
        </w:rPr>
        <w:t xml:space="preserve">, a następnie wydania </w:t>
      </w:r>
      <w:r>
        <w:rPr>
          <w:rFonts w:ascii="Calibri" w:hAnsi="Calibri" w:cs="Calibri"/>
          <w:sz w:val="22"/>
          <w:szCs w:val="22"/>
        </w:rPr>
        <w:t xml:space="preserve">ich </w:t>
      </w:r>
      <w:r w:rsidRPr="00C10FFE">
        <w:rPr>
          <w:rFonts w:ascii="Calibri" w:hAnsi="Calibri" w:cs="Calibri"/>
          <w:sz w:val="22"/>
          <w:szCs w:val="22"/>
        </w:rPr>
        <w:t>każdemu uczestnikowi szkolenia,</w:t>
      </w:r>
    </w:p>
    <w:p w:rsidR="00787F09" w:rsidRPr="0010307E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10307E">
        <w:rPr>
          <w:rFonts w:ascii="Calibri" w:hAnsi="Calibri" w:cs="Calibri"/>
          <w:sz w:val="22"/>
          <w:szCs w:val="22"/>
        </w:rPr>
        <w:t xml:space="preserve">przygotowania harmonogramu cykli szkoleń wraz z informacją o planowanych datach </w:t>
      </w:r>
      <w:r w:rsidRPr="0010307E">
        <w:rPr>
          <w:rFonts w:ascii="Calibri" w:hAnsi="Calibri" w:cs="Calibri"/>
          <w:sz w:val="22"/>
          <w:szCs w:val="22"/>
        </w:rPr>
        <w:br/>
        <w:t>i miejscach szkoleń w podziale na apelacje sądowe, ankiet z przeprowadzonych szkole</w:t>
      </w:r>
      <w:r>
        <w:rPr>
          <w:rFonts w:ascii="Calibri" w:eastAsia="TTE21F7DF8t00" w:hAnsi="Calibri" w:cs="Calibri"/>
          <w:sz w:val="22"/>
          <w:szCs w:val="22"/>
        </w:rPr>
        <w:t>ń</w:t>
      </w:r>
      <w:r w:rsidRPr="0010307E">
        <w:rPr>
          <w:rFonts w:ascii="Calibri" w:hAnsi="Calibri" w:cs="Calibri"/>
          <w:sz w:val="22"/>
          <w:szCs w:val="22"/>
        </w:rPr>
        <w:t xml:space="preserve"> i raportów ewaluacyjnych (przekazywanych raz w miesiącu do 3 dnia roboczego każdego miesiąca – za miesiąc poprzedni -</w:t>
      </w:r>
      <w:r w:rsidRPr="003B75B9">
        <w:rPr>
          <w:rFonts w:ascii="Calibri" w:hAnsi="Calibri" w:cs="Calibri"/>
          <w:sz w:val="22"/>
          <w:szCs w:val="22"/>
        </w:rPr>
        <w:t>Zamawiający</w:t>
      </w:r>
      <w:r w:rsidRPr="0010307E">
        <w:rPr>
          <w:rFonts w:ascii="Calibri" w:hAnsi="Calibri" w:cs="Calibri"/>
          <w:sz w:val="22"/>
          <w:szCs w:val="22"/>
        </w:rPr>
        <w:t xml:space="preserve"> może zgłosić uwagi do raportów w terminie do 7 dni</w:t>
      </w:r>
      <w:r>
        <w:rPr>
          <w:rFonts w:ascii="Calibri" w:hAnsi="Calibri" w:cs="Calibri"/>
          <w:sz w:val="22"/>
          <w:szCs w:val="22"/>
        </w:rPr>
        <w:t xml:space="preserve"> kalendarzowych</w:t>
      </w:r>
      <w:r w:rsidRPr="0010307E">
        <w:rPr>
          <w:rFonts w:ascii="Calibri" w:hAnsi="Calibri" w:cs="Calibri"/>
          <w:sz w:val="22"/>
          <w:szCs w:val="22"/>
        </w:rPr>
        <w:t xml:space="preserve"> od otrzymania dokumentów a Wykonawca musi uwzględnić te uwagi w terminie do 7 dni</w:t>
      </w:r>
      <w:r>
        <w:rPr>
          <w:rFonts w:ascii="Calibri" w:hAnsi="Calibri" w:cs="Calibri"/>
          <w:sz w:val="22"/>
          <w:szCs w:val="22"/>
        </w:rPr>
        <w:t xml:space="preserve"> kalendarzowych</w:t>
      </w:r>
      <w:r w:rsidRPr="0010307E">
        <w:rPr>
          <w:rFonts w:ascii="Calibri" w:hAnsi="Calibri" w:cs="Calibri"/>
          <w:sz w:val="22"/>
          <w:szCs w:val="22"/>
        </w:rPr>
        <w:t xml:space="preserve">) oraz przedstawienia Zamawiającemu do akceptacji wzoru ankiet w terminie do 14 dni </w:t>
      </w:r>
      <w:r>
        <w:rPr>
          <w:rFonts w:ascii="Calibri" w:hAnsi="Calibri" w:cs="Calibri"/>
          <w:sz w:val="22"/>
          <w:szCs w:val="22"/>
        </w:rPr>
        <w:t>kalendarzowych</w:t>
      </w:r>
      <w:r w:rsidRPr="0010307E">
        <w:rPr>
          <w:rFonts w:ascii="Calibri" w:hAnsi="Calibri" w:cs="Calibri"/>
          <w:sz w:val="22"/>
          <w:szCs w:val="22"/>
        </w:rPr>
        <w:t xml:space="preserve"> od podpisania umowy (Zamawiający może zgłosić uwagi w terminie do 14 dni</w:t>
      </w:r>
      <w:r>
        <w:rPr>
          <w:rFonts w:ascii="Calibri" w:hAnsi="Calibri" w:cs="Calibri"/>
          <w:sz w:val="22"/>
          <w:szCs w:val="22"/>
        </w:rPr>
        <w:t xml:space="preserve"> kalendarzowych</w:t>
      </w:r>
      <w:r w:rsidRPr="0010307E">
        <w:rPr>
          <w:rFonts w:ascii="Calibri" w:hAnsi="Calibri" w:cs="Calibri"/>
          <w:sz w:val="22"/>
          <w:szCs w:val="22"/>
        </w:rPr>
        <w:t>, które  Wykonawca musi uwzględnić)</w:t>
      </w:r>
      <w:r>
        <w:rPr>
          <w:rFonts w:ascii="Calibri" w:hAnsi="Calibri" w:cs="Calibri"/>
          <w:sz w:val="22"/>
          <w:szCs w:val="22"/>
        </w:rPr>
        <w:t>,</w:t>
      </w:r>
    </w:p>
    <w:p w:rsidR="00787F09" w:rsidRPr="00C10FFE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zapewn</w:t>
      </w:r>
      <w:r>
        <w:rPr>
          <w:rFonts w:ascii="Calibri" w:hAnsi="Calibri" w:cs="Calibri"/>
          <w:sz w:val="22"/>
          <w:szCs w:val="22"/>
        </w:rPr>
        <w:t xml:space="preserve">ienia odpowiednich pomieszczeń - </w:t>
      </w:r>
      <w:r w:rsidRPr="00C10FFE">
        <w:rPr>
          <w:rFonts w:ascii="Calibri" w:hAnsi="Calibri" w:cs="Calibri"/>
          <w:sz w:val="22"/>
          <w:szCs w:val="22"/>
        </w:rPr>
        <w:t>sala szkoleniowa dla całej grupy do wykładów oraz wyposażenia technicznego pomieszczeń, w których szkolenie będzie prowadzone</w:t>
      </w:r>
      <w:r>
        <w:rPr>
          <w:rFonts w:ascii="Calibri" w:hAnsi="Calibri" w:cs="Calibri"/>
          <w:sz w:val="22"/>
          <w:szCs w:val="22"/>
        </w:rPr>
        <w:t>, w tym sprzętu komputerowego</w:t>
      </w:r>
      <w:r w:rsidRPr="00C10FFE">
        <w:rPr>
          <w:rFonts w:ascii="Calibri" w:hAnsi="Calibri" w:cs="Calibri"/>
          <w:sz w:val="22"/>
          <w:szCs w:val="22"/>
        </w:rPr>
        <w:t>, wraz z umieszczeniem w nich oznaczeń, wedle informacji dostarczonej przez Zamawiającego,</w:t>
      </w:r>
    </w:p>
    <w:p w:rsidR="00787F09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 xml:space="preserve">przygotowania i wręczenia osobom, które ukończyły szkolenie </w:t>
      </w:r>
      <w:r w:rsidRPr="00A32622">
        <w:rPr>
          <w:rFonts w:ascii="Calibri" w:hAnsi="Calibri" w:cs="Calibri"/>
          <w:color w:val="000000"/>
          <w:sz w:val="22"/>
          <w:szCs w:val="22"/>
        </w:rPr>
        <w:t xml:space="preserve">certyfikatów </w:t>
      </w:r>
      <w:r w:rsidRPr="006B44DC">
        <w:rPr>
          <w:rFonts w:ascii="Calibri" w:hAnsi="Calibri" w:cs="Calibri"/>
          <w:sz w:val="22"/>
          <w:szCs w:val="22"/>
        </w:rPr>
        <w:t xml:space="preserve">Wykonawcy </w:t>
      </w:r>
      <w:r w:rsidRPr="006B44DC">
        <w:rPr>
          <w:rFonts w:ascii="Calibri" w:hAnsi="Calibri"/>
          <w:sz w:val="22"/>
        </w:rPr>
        <w:t xml:space="preserve">(uczestnicy nie otrzymają certyfikatu producenta </w:t>
      </w:r>
      <w:r w:rsidRPr="006B44DC">
        <w:rPr>
          <w:rFonts w:ascii="Calibri" w:hAnsi="Calibri" w:cs="Calibri"/>
          <w:sz w:val="22"/>
          <w:szCs w:val="22"/>
        </w:rPr>
        <w:t>systemu w zakresie szkoleń z narzędzi informatycznych</w:t>
      </w:r>
      <w:r>
        <w:rPr>
          <w:rFonts w:ascii="Calibri" w:hAnsi="Calibri" w:cs="Calibri"/>
          <w:sz w:val="22"/>
          <w:szCs w:val="22"/>
        </w:rPr>
        <w:t xml:space="preserve"> - </w:t>
      </w:r>
      <w:r w:rsidRPr="00045F77">
        <w:rPr>
          <w:rFonts w:ascii="Calibri" w:hAnsi="Calibri"/>
          <w:sz w:val="22"/>
          <w:szCs w:val="22"/>
        </w:rPr>
        <w:t>jed</w:t>
      </w:r>
      <w:r>
        <w:rPr>
          <w:rFonts w:ascii="Calibri" w:hAnsi="Calibri"/>
          <w:sz w:val="22"/>
          <w:szCs w:val="22"/>
        </w:rPr>
        <w:t>nakże szkolenia te powinny spełniać wymogi certyfikacji</w:t>
      </w:r>
      <w:r w:rsidRPr="006B44DC">
        <w:rPr>
          <w:rFonts w:ascii="Calibri" w:hAnsi="Calibri"/>
          <w:sz w:val="22"/>
        </w:rPr>
        <w:t>)</w:t>
      </w:r>
      <w:r w:rsidRPr="006B44DC">
        <w:rPr>
          <w:rFonts w:ascii="Calibri" w:hAnsi="Calibri" w:cs="Calibri"/>
          <w:sz w:val="22"/>
          <w:szCs w:val="22"/>
        </w:rPr>
        <w:t xml:space="preserve"> z wyszczególnionym tematem zajęć, terminem </w:t>
      </w:r>
      <w:r>
        <w:rPr>
          <w:rFonts w:ascii="Calibri" w:hAnsi="Calibri" w:cs="Calibri"/>
          <w:sz w:val="22"/>
          <w:szCs w:val="22"/>
        </w:rPr>
        <w:t>szkolenia</w:t>
      </w:r>
      <w:r w:rsidRPr="006B44DC">
        <w:rPr>
          <w:rFonts w:ascii="Calibri" w:hAnsi="Calibri" w:cs="Calibri"/>
          <w:sz w:val="22"/>
          <w:szCs w:val="22"/>
        </w:rPr>
        <w:t xml:space="preserve"> oraz nazwiskami prowadzących. Wzór certyfikatów</w:t>
      </w:r>
      <w:r w:rsidRPr="009B7051">
        <w:rPr>
          <w:rFonts w:ascii="Calibri" w:hAnsi="Calibri" w:cs="Calibri"/>
          <w:sz w:val="22"/>
          <w:szCs w:val="22"/>
        </w:rPr>
        <w:t xml:space="preserve"> musi być zaakceptowany przez Zamawiającego;</w:t>
      </w:r>
    </w:p>
    <w:p w:rsidR="00787F09" w:rsidRPr="009B7051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9B7051">
        <w:rPr>
          <w:rFonts w:ascii="Calibri" w:hAnsi="Calibri" w:cs="Calibri"/>
          <w:sz w:val="22"/>
          <w:szCs w:val="22"/>
        </w:rPr>
        <w:t xml:space="preserve">przeprowadzenia </w:t>
      </w:r>
      <w:r>
        <w:rPr>
          <w:rFonts w:ascii="Calibri" w:hAnsi="Calibri" w:cs="Calibri"/>
          <w:sz w:val="22"/>
          <w:szCs w:val="22"/>
        </w:rPr>
        <w:t xml:space="preserve">szkoleń </w:t>
      </w:r>
      <w:r w:rsidRPr="009B7051">
        <w:rPr>
          <w:rFonts w:ascii="Calibri" w:hAnsi="Calibri" w:cs="Calibri"/>
          <w:sz w:val="22"/>
          <w:szCs w:val="22"/>
        </w:rPr>
        <w:t>przez osoby posiadające doświadczenie w prowadzeniu zajęć danego rodzaju.</w:t>
      </w:r>
    </w:p>
    <w:p w:rsidR="00787F09" w:rsidRPr="00C10FFE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przygotowanie raportu podsumowującego szkolenia</w:t>
      </w:r>
      <w:r>
        <w:rPr>
          <w:rFonts w:ascii="Calibri" w:hAnsi="Calibri" w:cs="Calibri"/>
          <w:sz w:val="22"/>
          <w:szCs w:val="22"/>
        </w:rPr>
        <w:t xml:space="preserve"> stacjonarne– najpóźniej wraz z ostatnią fakturą obejmującą szkolenia.</w:t>
      </w:r>
    </w:p>
    <w:p w:rsidR="00787F09" w:rsidRPr="00C10FFE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 xml:space="preserve">zapewnienia zakwaterowania uczestników w hotelach o standardzie minimum trzy gwiazdki (lub w ośrodkach szkoleniowych odpowiadających standardem hotelom opisanym powyżej- jednak wykazanie, że ww. placówki posiadają określony standard należy do Wykonawcy) w pokojach jednoosobowych z łazienką lub do pojedynczego wykorzystania w pokojach dwuosobowych z łazienką, (dalej hotel/ośrodek będą zwane ośrodkiem) dla liczby do 10% uczestników, pozostałe osoby </w:t>
      </w:r>
      <w:r>
        <w:rPr>
          <w:rFonts w:ascii="Calibri" w:hAnsi="Calibri" w:cs="Calibri"/>
          <w:sz w:val="22"/>
          <w:szCs w:val="22"/>
        </w:rPr>
        <w:t>będą</w:t>
      </w:r>
      <w:r w:rsidRPr="00C10FFE">
        <w:rPr>
          <w:rFonts w:ascii="Calibri" w:hAnsi="Calibri" w:cs="Calibri"/>
          <w:sz w:val="22"/>
          <w:szCs w:val="22"/>
        </w:rPr>
        <w:t xml:space="preserve"> kwaterowane w pokojach dwuosobowych do wykorzystania przez dwie osoby. Miejscami szkoleń i zakwaterowania będą miasta siedziby danych apelacji. Uczestnicy z miejsca zakwaterowania do miejsca prowadzenia zajęć nie będą mieli </w:t>
      </w:r>
      <w:r>
        <w:rPr>
          <w:rFonts w:ascii="Calibri" w:hAnsi="Calibri" w:cs="Calibri"/>
          <w:sz w:val="22"/>
          <w:szCs w:val="22"/>
        </w:rPr>
        <w:t>dłużej</w:t>
      </w:r>
      <w:r w:rsidRPr="00C10FFE">
        <w:rPr>
          <w:rFonts w:ascii="Calibri" w:hAnsi="Calibri" w:cs="Calibri"/>
          <w:sz w:val="22"/>
          <w:szCs w:val="22"/>
        </w:rPr>
        <w:t xml:space="preserve"> niż 30 minut pieszo</w:t>
      </w:r>
      <w:r>
        <w:rPr>
          <w:rFonts w:ascii="Calibri" w:hAnsi="Calibri" w:cs="Calibri"/>
          <w:sz w:val="22"/>
          <w:szCs w:val="22"/>
        </w:rPr>
        <w:t xml:space="preserve"> (weryfikacja nastąpi na podstawie www.zumi.pl)</w:t>
      </w:r>
      <w:r w:rsidRPr="00C10FFE">
        <w:rPr>
          <w:rFonts w:ascii="Calibri" w:hAnsi="Calibri" w:cs="Calibri"/>
          <w:sz w:val="22"/>
          <w:szCs w:val="22"/>
        </w:rPr>
        <w:t>.</w:t>
      </w:r>
    </w:p>
    <w:p w:rsidR="00787F09" w:rsidRPr="00C10FFE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zapewnienia, wraz z zakwaterowaniem wyżywienia od chwili przyjazdu uczestników przed zajęciami do czasu opuszczenia miejsca szkolenia</w:t>
      </w:r>
      <w:r>
        <w:rPr>
          <w:rFonts w:ascii="Calibri" w:hAnsi="Calibri" w:cs="Calibri"/>
          <w:sz w:val="22"/>
          <w:szCs w:val="22"/>
        </w:rPr>
        <w:t xml:space="preserve"> obiad-kolacja-śniadanie (wyżywienie zaczyna </w:t>
      </w:r>
      <w:r>
        <w:rPr>
          <w:rFonts w:ascii="Calibri" w:hAnsi="Calibri" w:cs="Calibri"/>
          <w:sz w:val="22"/>
          <w:szCs w:val="22"/>
        </w:rPr>
        <w:lastRenderedPageBreak/>
        <w:t>się od obiadu w pierwszym dniu zajęć a kończy obiadem w ostatnim dniu zajęć)</w:t>
      </w:r>
      <w:r w:rsidRPr="00C10FFE">
        <w:rPr>
          <w:rFonts w:ascii="Calibri" w:hAnsi="Calibri" w:cs="Calibri"/>
          <w:sz w:val="22"/>
          <w:szCs w:val="22"/>
        </w:rPr>
        <w:t>, stały dostęp do kawy/herbaty/przekąsek w czasie szkolenia</w:t>
      </w:r>
      <w:r>
        <w:rPr>
          <w:rFonts w:ascii="Calibri" w:hAnsi="Calibri" w:cs="Calibri"/>
          <w:sz w:val="22"/>
          <w:szCs w:val="22"/>
        </w:rPr>
        <w:t xml:space="preserve"> tzw. serwis kawowy</w:t>
      </w:r>
      <w:r w:rsidRPr="00C10FFE">
        <w:rPr>
          <w:rFonts w:ascii="Calibri" w:hAnsi="Calibri" w:cs="Calibri"/>
          <w:sz w:val="22"/>
          <w:szCs w:val="22"/>
        </w:rPr>
        <w:t>),</w:t>
      </w:r>
    </w:p>
    <w:p w:rsidR="00787F09" w:rsidRPr="00C10FFE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zajęcia oraz zakwaterowanie odbywać się będą w miastach danej apelacji tj.</w:t>
      </w:r>
      <w:r>
        <w:rPr>
          <w:rFonts w:ascii="Calibri" w:hAnsi="Calibri" w:cs="Calibri"/>
          <w:sz w:val="22"/>
          <w:szCs w:val="22"/>
        </w:rPr>
        <w:t> </w:t>
      </w:r>
      <w:r w:rsidRPr="00C10FFE">
        <w:rPr>
          <w:rFonts w:ascii="Calibri" w:hAnsi="Calibri" w:cs="Calibri"/>
          <w:sz w:val="22"/>
          <w:szCs w:val="22"/>
        </w:rPr>
        <w:t>dla</w:t>
      </w:r>
      <w:r>
        <w:rPr>
          <w:rFonts w:ascii="Calibri" w:hAnsi="Calibri" w:cs="Calibri"/>
          <w:sz w:val="22"/>
          <w:szCs w:val="22"/>
        </w:rPr>
        <w:t> </w:t>
      </w:r>
      <w:r w:rsidRPr="00C10FFE">
        <w:rPr>
          <w:rFonts w:ascii="Calibri" w:hAnsi="Calibri" w:cs="Calibri"/>
          <w:sz w:val="22"/>
          <w:szCs w:val="22"/>
        </w:rPr>
        <w:t xml:space="preserve">apelacji białostockiej w Białymstoku, </w:t>
      </w:r>
      <w:r w:rsidRPr="00C10FFE">
        <w:rPr>
          <w:rFonts w:ascii="Calibri" w:hAnsi="Calibri"/>
          <w:sz w:val="22"/>
          <w:szCs w:val="22"/>
          <w:lang w:eastAsia="en-US"/>
        </w:rPr>
        <w:t>gdańskiej w Gdańsku, krakow</w:t>
      </w:r>
      <w:r>
        <w:rPr>
          <w:rFonts w:ascii="Calibri" w:hAnsi="Calibri"/>
          <w:sz w:val="22"/>
          <w:szCs w:val="22"/>
          <w:lang w:eastAsia="en-US"/>
        </w:rPr>
        <w:t>skiej w Krakowie, katowickiej w </w:t>
      </w:r>
      <w:r w:rsidRPr="00C10FFE">
        <w:rPr>
          <w:rFonts w:ascii="Calibri" w:hAnsi="Calibri"/>
          <w:sz w:val="22"/>
          <w:szCs w:val="22"/>
          <w:lang w:eastAsia="en-US"/>
        </w:rPr>
        <w:t xml:space="preserve">Katowicach, lubelskiej w Lublinie, łódzkiej w Łodzi, </w:t>
      </w:r>
      <w:r w:rsidRPr="00C10FFE">
        <w:rPr>
          <w:rFonts w:ascii="Calibri" w:hAnsi="Calibri" w:cs="Calibri"/>
          <w:sz w:val="22"/>
          <w:szCs w:val="22"/>
        </w:rPr>
        <w:t>poznańskiej w Poznaniu</w:t>
      </w:r>
      <w:r w:rsidRPr="00C10FFE">
        <w:rPr>
          <w:rFonts w:ascii="Calibri" w:hAnsi="Calibri"/>
          <w:sz w:val="22"/>
          <w:szCs w:val="22"/>
          <w:lang w:eastAsia="en-US"/>
        </w:rPr>
        <w:t>, rzeszowskiej w Rzeszowie, szczecińskiej w Szczecinie, warszawskiej w Warszawie, wrocławskiej we</w:t>
      </w:r>
      <w:r>
        <w:rPr>
          <w:rFonts w:ascii="Calibri" w:hAnsi="Calibri"/>
          <w:sz w:val="22"/>
          <w:szCs w:val="22"/>
          <w:lang w:eastAsia="en-US"/>
        </w:rPr>
        <w:t> </w:t>
      </w:r>
      <w:r w:rsidRPr="00C10FFE">
        <w:rPr>
          <w:rFonts w:ascii="Calibri" w:hAnsi="Calibri"/>
          <w:sz w:val="22"/>
          <w:szCs w:val="22"/>
          <w:lang w:eastAsia="en-US"/>
        </w:rPr>
        <w:t xml:space="preserve">Wrocławiu. W przypadku zorganizowania grupy szkoleniowej w miejscu siedziby Sądu Okręgowego lub Rejonowego z tego właśnie sądu możliwe jest zorganizowanie zajęć w mieście siedzibie sądu. </w:t>
      </w:r>
    </w:p>
    <w:p w:rsidR="00787F09" w:rsidRPr="00C10FFE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Zakwaterowanie przewidziane jest dla tych uczestników szkoleń, którzy nie zamieszkują </w:t>
      </w:r>
      <w:r>
        <w:rPr>
          <w:rFonts w:ascii="Calibri" w:hAnsi="Calibri"/>
          <w:sz w:val="22"/>
          <w:szCs w:val="22"/>
          <w:lang w:eastAsia="en-US"/>
        </w:rPr>
        <w:t xml:space="preserve">i nie są zatrudnieni w miejscowości, w której prowadzone jest szkolenie. </w:t>
      </w:r>
      <w:r w:rsidRPr="00C10FFE">
        <w:rPr>
          <w:rFonts w:ascii="Calibri" w:hAnsi="Calibri"/>
          <w:sz w:val="22"/>
          <w:szCs w:val="22"/>
          <w:lang w:eastAsia="en-US"/>
        </w:rPr>
        <w:t>Dla osób  zamieszkałych/zatrudnionych w miejscu prowadzenia zajęć przewiduje się obiad</w:t>
      </w:r>
      <w:r>
        <w:rPr>
          <w:rFonts w:ascii="Calibri" w:hAnsi="Calibri"/>
          <w:sz w:val="22"/>
          <w:szCs w:val="22"/>
          <w:lang w:eastAsia="en-US"/>
        </w:rPr>
        <w:t xml:space="preserve"> podczas zajęć</w:t>
      </w:r>
      <w:r w:rsidRPr="00C10FFE">
        <w:rPr>
          <w:rFonts w:ascii="Calibri" w:hAnsi="Calibri"/>
          <w:sz w:val="22"/>
          <w:szCs w:val="22"/>
          <w:lang w:eastAsia="en-US"/>
        </w:rPr>
        <w:t xml:space="preserve">, dla pozostałych osób pełne wyżywienie. </w:t>
      </w:r>
    </w:p>
    <w:p w:rsidR="00787F09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Wykonawca zapewni zakwaterowanie i śniadanie dla 1 osoby wizytującej szkolenie ze strony Zamawiającego dla 50 % szkoleń. </w:t>
      </w:r>
    </w:p>
    <w:p w:rsidR="00787F09" w:rsidRPr="003B1541" w:rsidRDefault="00787F09" w:rsidP="000B071E">
      <w:pPr>
        <w:numPr>
          <w:ilvl w:val="0"/>
          <w:numId w:val="7"/>
        </w:numPr>
        <w:tabs>
          <w:tab w:val="clear" w:pos="720"/>
          <w:tab w:val="num" w:pos="0"/>
        </w:tabs>
        <w:spacing w:after="120" w:line="276" w:lineRule="auto"/>
        <w:ind w:left="0" w:firstLine="709"/>
        <w:jc w:val="both"/>
      </w:pPr>
      <w:r w:rsidRPr="00A714FF">
        <w:rPr>
          <w:rFonts w:ascii="Calibri" w:hAnsi="Calibri"/>
          <w:sz w:val="22"/>
        </w:rPr>
        <w:t xml:space="preserve">W przypadku szkoleń </w:t>
      </w:r>
      <w:r w:rsidRPr="00A714FF">
        <w:rPr>
          <w:rFonts w:ascii="Calibri" w:hAnsi="Calibri"/>
          <w:i/>
          <w:sz w:val="22"/>
        </w:rPr>
        <w:t xml:space="preserve">ZSRK oraz SAP szkolenie dla głównych księgowych </w:t>
      </w:r>
      <w:r w:rsidRPr="00A714FF">
        <w:rPr>
          <w:rFonts w:ascii="Calibri" w:hAnsi="Calibri"/>
          <w:sz w:val="22"/>
        </w:rPr>
        <w:t>oraz</w:t>
      </w:r>
      <w:r w:rsidRPr="00A714FF">
        <w:rPr>
          <w:rFonts w:ascii="Calibri" w:hAnsi="Calibri"/>
          <w:i/>
          <w:sz w:val="22"/>
        </w:rPr>
        <w:t xml:space="preserve"> </w:t>
      </w:r>
      <w:r>
        <w:rPr>
          <w:rFonts w:ascii="Calibri" w:hAnsi="Calibri"/>
          <w:i/>
          <w:sz w:val="22"/>
        </w:rPr>
        <w:t xml:space="preserve">Moduł HR-Kadry systemu ZSRK </w:t>
      </w:r>
      <w:r w:rsidRPr="00A714FF">
        <w:rPr>
          <w:rFonts w:ascii="Calibri" w:hAnsi="Calibri"/>
          <w:i/>
          <w:sz w:val="22"/>
        </w:rPr>
        <w:t xml:space="preserve">dla zaawansowanych </w:t>
      </w:r>
      <w:r w:rsidRPr="00A714FF">
        <w:rPr>
          <w:rFonts w:ascii="Calibri" w:hAnsi="Calibri"/>
          <w:sz w:val="22"/>
        </w:rPr>
        <w:t>Zamawiający zapewni Wykonawcy dostęp do systemu ZSRK</w:t>
      </w:r>
      <w:r>
        <w:rPr>
          <w:rFonts w:ascii="Calibri" w:hAnsi="Calibri"/>
          <w:sz w:val="22"/>
        </w:rPr>
        <w:t xml:space="preserve"> do 14 dni kalendarzowych od dnia podpisania umowy</w:t>
      </w:r>
      <w:r w:rsidRPr="00A714FF">
        <w:rPr>
          <w:rFonts w:ascii="Calibri" w:hAnsi="Calibri"/>
          <w:sz w:val="22"/>
        </w:rPr>
        <w:t xml:space="preserve">. Materiały szkoleniowe, oraz przygotowanie systemu testowego dla potrzeb szkoleń należy do obowiązków </w:t>
      </w:r>
      <w:r w:rsidRPr="003B1541">
        <w:rPr>
          <w:rFonts w:ascii="Calibri" w:hAnsi="Calibri"/>
          <w:sz w:val="22"/>
          <w:szCs w:val="22"/>
        </w:rPr>
        <w:t>Wykonawcy</w:t>
      </w:r>
      <w:r w:rsidRPr="00A714FF">
        <w:rPr>
          <w:rFonts w:ascii="Calibri" w:hAnsi="Calibri"/>
          <w:sz w:val="22"/>
        </w:rPr>
        <w:t xml:space="preserve"> (Zamawiający udostępnia system, a Wykonawca przygotowuje </w:t>
      </w:r>
      <w:r w:rsidRPr="005F5352">
        <w:rPr>
          <w:rFonts w:ascii="Calibri" w:hAnsi="Calibri"/>
          <w:color w:val="000000"/>
          <w:sz w:val="22"/>
        </w:rPr>
        <w:t xml:space="preserve">go </w:t>
      </w:r>
      <w:r w:rsidRPr="00A714FF">
        <w:rPr>
          <w:rFonts w:ascii="Calibri" w:hAnsi="Calibri"/>
          <w:sz w:val="22"/>
        </w:rPr>
        <w:t>dla potrzeb ćwiczeń). W zakresie sprzętu Zamawiający zapewni sale szkoleniowe oraz komputery. Szkolenia te będą odbywały się w salach wskazanych przez Zamawiającego.</w:t>
      </w:r>
    </w:p>
    <w:p w:rsidR="00787F09" w:rsidRPr="00C10FFE" w:rsidRDefault="00787F09" w:rsidP="000B071E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 w:rsidRPr="00C10FFE">
        <w:rPr>
          <w:rFonts w:ascii="Calibri" w:hAnsi="Calibri"/>
          <w:b/>
          <w:sz w:val="22"/>
          <w:szCs w:val="22"/>
          <w:lang w:eastAsia="en-US"/>
        </w:rPr>
        <w:t>VI.</w:t>
      </w:r>
      <w:r w:rsidRPr="00C10FFE">
        <w:rPr>
          <w:rFonts w:ascii="Calibri" w:hAnsi="Calibri"/>
          <w:sz w:val="22"/>
          <w:szCs w:val="22"/>
          <w:lang w:eastAsia="en-US"/>
        </w:rPr>
        <w:t xml:space="preserve">  </w:t>
      </w:r>
      <w:r w:rsidRPr="00C10FFE">
        <w:rPr>
          <w:rFonts w:ascii="Calibri" w:hAnsi="Calibri"/>
          <w:b/>
          <w:sz w:val="22"/>
          <w:szCs w:val="22"/>
          <w:lang w:eastAsia="en-US"/>
        </w:rPr>
        <w:t>TEMATYKA SZKOLEŃ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>
        <w:rPr>
          <w:rFonts w:ascii="Calibri" w:hAnsi="Calibri"/>
          <w:b/>
          <w:sz w:val="22"/>
          <w:szCs w:val="22"/>
          <w:lang w:eastAsia="en-US"/>
        </w:rPr>
        <w:t>Wszystkie szkolenia, w tym także materiały szkoleniowe, uwzględniać będą specyfikę grupy zawodowej – odbiorców szkoleń.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 w:rsidRPr="00C10FFE">
        <w:rPr>
          <w:rFonts w:ascii="Calibri" w:hAnsi="Calibri"/>
          <w:b/>
          <w:sz w:val="22"/>
          <w:szCs w:val="22"/>
          <w:lang w:eastAsia="en-US"/>
        </w:rPr>
        <w:t>ZARZĄDZANIE KADRAMI - TEMATYKA:</w:t>
      </w:r>
    </w:p>
    <w:p w:rsidR="00787F09" w:rsidRPr="00C10FFE" w:rsidRDefault="00787F09" w:rsidP="000B071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libri" w:hAnsi="Calibri"/>
          <w:b/>
          <w:sz w:val="22"/>
          <w:szCs w:val="22"/>
          <w:u w:val="single"/>
          <w:lang w:eastAsia="en-US"/>
        </w:rPr>
      </w:pP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t>Doskonalenie kompetencji kierowniczych   16 h: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Funkcje i role kierownicze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Predyspozycje kierownicze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Zasady dobrego zarządzania – wartości i zasady.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Efektywność kierowania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Budowanie autorytetu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Narzędzia kierownicze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Komunikacja jako środek do dobrej współpracy kierownika i grupy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Delegowanie zadań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Przywództwo sytuacyjne</w:t>
      </w:r>
    </w:p>
    <w:p w:rsidR="00787F09" w:rsidRPr="00C10FFE" w:rsidRDefault="00787F09" w:rsidP="000B071E">
      <w:pPr>
        <w:spacing w:after="200" w:line="276" w:lineRule="auto"/>
        <w:ind w:left="720"/>
        <w:contextualSpacing/>
        <w:jc w:val="both"/>
        <w:rPr>
          <w:rFonts w:ascii="Calibri" w:hAnsi="Calibri"/>
          <w:sz w:val="22"/>
          <w:szCs w:val="22"/>
          <w:lang w:eastAsia="en-US"/>
        </w:rPr>
      </w:pPr>
    </w:p>
    <w:p w:rsidR="00787F09" w:rsidRPr="00C10FFE" w:rsidRDefault="00787F09" w:rsidP="000B071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libri" w:hAnsi="Calibri"/>
          <w:b/>
          <w:sz w:val="22"/>
          <w:szCs w:val="22"/>
          <w:u w:val="single"/>
          <w:lang w:eastAsia="en-US"/>
        </w:rPr>
      </w:pP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lastRenderedPageBreak/>
        <w:t>Efektywne zarządzanie czasem pracy i organizacja pracy:  16 h: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Autodiagnoza zarządzania czasem – diagnoza indywidualnych przeszkód w efektywnej organizacji pracy własnej i wykorzystania czasu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Reguły zarządzania czasem 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Wyznaczenie celów  i planowanie</w:t>
      </w:r>
    </w:p>
    <w:p w:rsidR="00787F09" w:rsidRPr="009928BC" w:rsidRDefault="00787F09" w:rsidP="009928BC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Zarządzanie priorytetami 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Przyczyny i metody walki z odkładaniem zadań na później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Delegowanie zadań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Narzędzia w zarządzaniu czasem pracy</w:t>
      </w:r>
    </w:p>
    <w:p w:rsidR="00787F09" w:rsidRPr="00C10FFE" w:rsidRDefault="00787F09" w:rsidP="000B071E">
      <w:pPr>
        <w:spacing w:after="200" w:line="276" w:lineRule="auto"/>
        <w:ind w:left="709"/>
        <w:contextualSpacing/>
        <w:jc w:val="both"/>
        <w:rPr>
          <w:rFonts w:ascii="Calibri" w:hAnsi="Calibri"/>
          <w:sz w:val="22"/>
          <w:szCs w:val="22"/>
          <w:lang w:eastAsia="en-US"/>
        </w:rPr>
      </w:pPr>
    </w:p>
    <w:p w:rsidR="00787F09" w:rsidRPr="00C10FFE" w:rsidRDefault="00787F09" w:rsidP="000B071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libri" w:hAnsi="Calibri"/>
          <w:b/>
          <w:sz w:val="22"/>
          <w:szCs w:val="22"/>
          <w:u w:val="single"/>
          <w:lang w:eastAsia="en-US"/>
        </w:rPr>
      </w:pP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t xml:space="preserve">Budowanie umiejętności podejmowania decyzji i podwyższenie skuteczności działań w rozwiązywaniu konfliktów w zespole/organizacji  oraz </w:t>
      </w:r>
      <w:r>
        <w:rPr>
          <w:rFonts w:ascii="Calibri" w:hAnsi="Calibri"/>
          <w:b/>
          <w:sz w:val="22"/>
          <w:szCs w:val="22"/>
          <w:u w:val="single"/>
          <w:lang w:eastAsia="en-US"/>
        </w:rPr>
        <w:t>b</w:t>
      </w: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t>udowanie kultury organizacyjnej 16 h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Psychologia podejmowania decyzji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Planowanie decyzji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Techniki decyzyjne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Proces podejmowania decyzji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Efektywna komunikacja w procesie podejmowania decyzji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Przewidywanie ryzyka i skutków podjętych decyzji.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Pojęcie kultury organizacyjnej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Charakterystyka kultury organizacyjnej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Profile kultur organizacyjnych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Kształtowanie kultury organizacyjnej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Obszary zagrożeń i </w:t>
      </w:r>
      <w:proofErr w:type="spellStart"/>
      <w:r w:rsidRPr="00C10FFE">
        <w:rPr>
          <w:rFonts w:ascii="Calibri" w:hAnsi="Calibri"/>
          <w:sz w:val="22"/>
          <w:szCs w:val="22"/>
          <w:lang w:eastAsia="en-US"/>
        </w:rPr>
        <w:t>ryzyk</w:t>
      </w:r>
      <w:proofErr w:type="spellEnd"/>
      <w:r w:rsidRPr="00C10FFE">
        <w:rPr>
          <w:rFonts w:ascii="Calibri" w:hAnsi="Calibri"/>
          <w:sz w:val="22"/>
          <w:szCs w:val="22"/>
          <w:lang w:eastAsia="en-US"/>
        </w:rPr>
        <w:t xml:space="preserve"> etycznych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Współpraca w ramach organizacji</w:t>
      </w:r>
    </w:p>
    <w:p w:rsidR="00787F09" w:rsidRPr="00C10FFE" w:rsidRDefault="00787F09" w:rsidP="000B071E">
      <w:pPr>
        <w:spacing w:after="200" w:line="276" w:lineRule="auto"/>
        <w:ind w:left="709"/>
        <w:contextualSpacing/>
        <w:jc w:val="both"/>
        <w:rPr>
          <w:rFonts w:ascii="Calibri" w:hAnsi="Calibri"/>
          <w:sz w:val="22"/>
          <w:szCs w:val="22"/>
          <w:lang w:eastAsia="en-US"/>
        </w:rPr>
      </w:pPr>
    </w:p>
    <w:p w:rsidR="00787F09" w:rsidRPr="00C10FFE" w:rsidRDefault="00787F09" w:rsidP="000B071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libri" w:hAnsi="Calibri"/>
          <w:b/>
          <w:sz w:val="22"/>
          <w:szCs w:val="22"/>
          <w:u w:val="single"/>
          <w:lang w:eastAsia="en-US"/>
        </w:rPr>
      </w:pP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t>Budowanie zespołu i efektywność zarządzania zasobami ludzkimi  16 h: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Skuteczny zespół - budowanie zespołu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Cechy charakterystyczne dla efektywnych i dysfunkcyjnych zespołów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Znaczenie komunikacji w procesie rozwoju zespołu i udzielanie informacji zwrotnych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Style zachowania, role grupowe i poczucie współodpowiedzialności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Radzenie sobie z sytuacjami trudnymi w zespole, kreatywne metody rozwiązywania problemów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Sytuacje konfliktowe - konstruktywne metody zaradcze</w:t>
      </w:r>
    </w:p>
    <w:p w:rsidR="00787F09" w:rsidRPr="00C10FFE" w:rsidRDefault="00787F09" w:rsidP="000B071E">
      <w:pPr>
        <w:spacing w:after="200" w:line="276" w:lineRule="auto"/>
        <w:ind w:left="709"/>
        <w:contextualSpacing/>
        <w:jc w:val="both"/>
        <w:rPr>
          <w:rFonts w:ascii="Calibri" w:hAnsi="Calibri"/>
          <w:sz w:val="22"/>
          <w:szCs w:val="22"/>
          <w:lang w:eastAsia="en-US"/>
        </w:rPr>
      </w:pPr>
    </w:p>
    <w:p w:rsidR="00787F09" w:rsidRPr="00C10FFE" w:rsidRDefault="00787F09" w:rsidP="000B071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libri" w:hAnsi="Calibri"/>
          <w:b/>
          <w:sz w:val="22"/>
          <w:szCs w:val="22"/>
          <w:u w:val="single"/>
          <w:lang w:eastAsia="en-US"/>
        </w:rPr>
      </w:pP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t>Motywowanie w organizacji 16 h: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systemy motywacji płacowej, pozapłacowej, systemy premiowania i nagradzania,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motywacja warunków i organizacji pracy,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polityka personalna świadomego rozwoju, poszukiwania talentów i kariery pracowników,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systemy motywacyjne dla menedżerów i liderów – rozwój przywództwa,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systemy motywacyjne zarządzania – karty wyników, MBO, Controlling,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dobre praktyki  w zakresie motywowania.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motywowanie pracowników, a zwiększenie efektywności pracy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lastRenderedPageBreak/>
        <w:t xml:space="preserve">Psychologia pracy (radzenie ze stresem, wypalenie zawodowe, </w:t>
      </w:r>
      <w:proofErr w:type="spellStart"/>
      <w:r w:rsidRPr="00C10FFE">
        <w:rPr>
          <w:rFonts w:ascii="Calibri" w:hAnsi="Calibri"/>
          <w:sz w:val="22"/>
          <w:szCs w:val="22"/>
          <w:lang w:eastAsia="en-US"/>
        </w:rPr>
        <w:t>coaching</w:t>
      </w:r>
      <w:proofErr w:type="spellEnd"/>
      <w:r w:rsidRPr="00C10FFE">
        <w:rPr>
          <w:rFonts w:ascii="Calibri" w:hAnsi="Calibri"/>
          <w:sz w:val="22"/>
          <w:szCs w:val="22"/>
          <w:lang w:eastAsia="en-US"/>
        </w:rPr>
        <w:t>)</w:t>
      </w:r>
    </w:p>
    <w:p w:rsidR="00787F09" w:rsidRPr="00C10FFE" w:rsidRDefault="00787F09" w:rsidP="000B071E">
      <w:pPr>
        <w:spacing w:after="200" w:line="276" w:lineRule="auto"/>
        <w:ind w:left="284"/>
        <w:jc w:val="both"/>
        <w:rPr>
          <w:rFonts w:ascii="Calibri" w:hAnsi="Calibri"/>
          <w:sz w:val="22"/>
          <w:szCs w:val="22"/>
          <w:lang w:eastAsia="en-US"/>
        </w:rPr>
      </w:pPr>
    </w:p>
    <w:p w:rsidR="00787F09" w:rsidRPr="00C10FFE" w:rsidRDefault="00787F09" w:rsidP="000B071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libri" w:hAnsi="Calibri"/>
          <w:b/>
          <w:sz w:val="22"/>
          <w:szCs w:val="22"/>
          <w:u w:val="single"/>
          <w:lang w:eastAsia="en-US"/>
        </w:rPr>
      </w:pP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t>Komunikacja w organizacji 16 h: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Rola nastawienia w komunikacji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Bariery komunikacyjne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Mowa ciała</w:t>
      </w:r>
    </w:p>
    <w:p w:rsidR="00787F09" w:rsidRPr="007C3FD2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7C3FD2">
        <w:rPr>
          <w:rFonts w:ascii="Calibri" w:hAnsi="Calibri"/>
          <w:sz w:val="22"/>
          <w:szCs w:val="22"/>
          <w:lang w:eastAsia="en-US"/>
        </w:rPr>
        <w:t xml:space="preserve">Techniki zwiększające </w:t>
      </w:r>
      <w:r>
        <w:rPr>
          <w:rFonts w:ascii="Calibri" w:hAnsi="Calibri"/>
          <w:sz w:val="22"/>
          <w:szCs w:val="22"/>
          <w:lang w:eastAsia="en-US"/>
        </w:rPr>
        <w:t>r</w:t>
      </w:r>
      <w:r w:rsidRPr="007C3FD2">
        <w:rPr>
          <w:rFonts w:ascii="Calibri" w:hAnsi="Calibri"/>
          <w:sz w:val="22"/>
          <w:szCs w:val="22"/>
          <w:lang w:eastAsia="en-US"/>
        </w:rPr>
        <w:t>zeczowość w komunikacji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Język w komunikacji wewnętrznej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Konflikt </w:t>
      </w:r>
      <w:r w:rsidRPr="00C10FFE">
        <w:rPr>
          <w:rFonts w:ascii="Calibri" w:hAnsi="Calibri"/>
          <w:sz w:val="22"/>
          <w:szCs w:val="22"/>
          <w:lang w:eastAsia="en-US"/>
        </w:rPr>
        <w:tab/>
        <w:t xml:space="preserve">  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Radzenie sobie z emocjami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Komunikacja w organizacji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Komunikacja z podwładnymi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Asertywność.</w:t>
      </w:r>
    </w:p>
    <w:p w:rsidR="00787F09" w:rsidRPr="00C4413F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</w:p>
    <w:p w:rsidR="00787F09" w:rsidRPr="00DD7E5D" w:rsidRDefault="00787F09" w:rsidP="000B071E">
      <w:pPr>
        <w:jc w:val="both"/>
        <w:rPr>
          <w:rFonts w:ascii="Calibri" w:hAnsi="Calibri"/>
          <w:b/>
          <w:bCs/>
          <w:u w:val="single"/>
        </w:rPr>
      </w:pPr>
      <w:r w:rsidRPr="00A714FF">
        <w:rPr>
          <w:rFonts w:ascii="Calibri" w:hAnsi="Calibri"/>
          <w:b/>
          <w:sz w:val="22"/>
          <w:u w:val="single"/>
        </w:rPr>
        <w:t xml:space="preserve">7.-9. </w:t>
      </w:r>
      <w:r w:rsidRPr="00A64A2B">
        <w:rPr>
          <w:rFonts w:ascii="Calibri" w:hAnsi="Calibri"/>
          <w:b/>
          <w:bCs/>
          <w:u w:val="single"/>
        </w:rPr>
        <w:t>Szkolenia</w:t>
      </w:r>
      <w:r w:rsidRPr="00DD7E5D">
        <w:rPr>
          <w:rFonts w:ascii="Calibri" w:hAnsi="Calibri"/>
          <w:b/>
          <w:bCs/>
          <w:u w:val="single"/>
        </w:rPr>
        <w:t xml:space="preserve"> </w:t>
      </w:r>
      <w:proofErr w:type="spellStart"/>
      <w:r w:rsidRPr="00DD7E5D">
        <w:rPr>
          <w:rFonts w:ascii="Calibri" w:hAnsi="Calibri"/>
          <w:b/>
          <w:bCs/>
          <w:u w:val="single"/>
        </w:rPr>
        <w:t>workflow</w:t>
      </w:r>
      <w:proofErr w:type="spellEnd"/>
      <w:r w:rsidRPr="00DD7E5D">
        <w:rPr>
          <w:rFonts w:ascii="Calibri" w:hAnsi="Calibri"/>
          <w:b/>
          <w:bCs/>
          <w:u w:val="single"/>
        </w:rPr>
        <w:t xml:space="preserve"> z zakresu obsługi procesów kadrowych po 8 h:</w:t>
      </w:r>
    </w:p>
    <w:p w:rsidR="00787F09" w:rsidRPr="00DD7E5D" w:rsidRDefault="00787F09" w:rsidP="000B071E">
      <w:pPr>
        <w:jc w:val="both"/>
        <w:rPr>
          <w:rFonts w:ascii="Calibri" w:hAnsi="Calibri"/>
          <w:b/>
          <w:bCs/>
          <w:u w:val="single"/>
        </w:rPr>
      </w:pPr>
    </w:p>
    <w:p w:rsidR="00787F09" w:rsidRPr="00DD7E5D" w:rsidRDefault="00787F09" w:rsidP="000B071E">
      <w:pPr>
        <w:pStyle w:val="Akapitzlist"/>
        <w:numPr>
          <w:ilvl w:val="0"/>
          <w:numId w:val="1"/>
        </w:numPr>
        <w:jc w:val="both"/>
        <w:rPr>
          <w:rFonts w:ascii="Calibri" w:hAnsi="Calibri"/>
          <w:b/>
          <w:bCs/>
          <w:sz w:val="22"/>
          <w:szCs w:val="22"/>
        </w:rPr>
      </w:pPr>
      <w:r w:rsidRPr="00DD7E5D">
        <w:rPr>
          <w:rFonts w:ascii="Calibri" w:hAnsi="Calibri"/>
          <w:b/>
          <w:bCs/>
          <w:sz w:val="22"/>
          <w:szCs w:val="22"/>
        </w:rPr>
        <w:t>Sędziowie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proces nominacji sędziowskich;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powołanie sędziego do pełnienia funkcji prezesa SA;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powołanie sędziego do pełnienia funkcji prezesa SO;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powołanie sędziego do pełnienia funkcji prezesa SR;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powołanie sędziego do pełnienia funkcji wiceprezesa SA;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powołanie sędziego do pełnienia funkcji wiceprezesa SO;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powołanie sędziego do pełnienia funkcji wiceprezesa SR;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odwołanie/rezygnacja sędziego z funkcji prezesa/wiceprezesa SA, SO, SR;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powrót na stanowisko – sędzia w stanie spoczynku;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delegowanie sędziego przez MS do pełnienia czynności administracyjnych;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gratyfikacja jubileuszowa;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zajmowanie stanowiska sędziego po ukończeniu 67 roku życia;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oświadczenie woli dalszego zajmowania stanowiska sędziowskiego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zatrudnienie dyrektora sądu;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wniosek o powołanie dyrektora sądu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odwołanie dyrektora sądu;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powołanie zastępcy dyrektora;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wniosek o powołanie zastępcy dyrektora sądu</w:t>
      </w:r>
    </w:p>
    <w:p w:rsidR="00787F09" w:rsidRPr="00DD7E5D" w:rsidRDefault="00787F09" w:rsidP="002E189B">
      <w:pPr>
        <w:numPr>
          <w:ilvl w:val="0"/>
          <w:numId w:val="23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powołanie osoby upoważnionej do wykonywania czynności dyrektora.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uzyskanie zgody i wyznaczenie osoby upoważnionej do wykonywania czynności dyrektora sądu</w:t>
      </w:r>
    </w:p>
    <w:p w:rsidR="00787F09" w:rsidRPr="00DD7E5D" w:rsidRDefault="00787F09" w:rsidP="000B071E">
      <w:pPr>
        <w:jc w:val="both"/>
        <w:rPr>
          <w:rFonts w:ascii="Calibri" w:hAnsi="Calibri"/>
        </w:rPr>
      </w:pPr>
    </w:p>
    <w:p w:rsidR="00787F09" w:rsidRPr="00DD7E5D" w:rsidRDefault="00787F09" w:rsidP="000B071E">
      <w:pPr>
        <w:pStyle w:val="Akapitzlist"/>
        <w:numPr>
          <w:ilvl w:val="0"/>
          <w:numId w:val="1"/>
        </w:numPr>
        <w:jc w:val="both"/>
        <w:rPr>
          <w:rFonts w:ascii="Calibri" w:hAnsi="Calibri"/>
          <w:b/>
          <w:bCs/>
          <w:sz w:val="22"/>
          <w:szCs w:val="22"/>
        </w:rPr>
      </w:pPr>
      <w:r w:rsidRPr="00DD7E5D">
        <w:rPr>
          <w:rFonts w:ascii="Calibri" w:hAnsi="Calibri"/>
          <w:b/>
          <w:bCs/>
          <w:sz w:val="22"/>
          <w:szCs w:val="22"/>
        </w:rPr>
        <w:t>Referendarze sądowi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zawieszenie referendarza;</w:t>
      </w:r>
    </w:p>
    <w:p w:rsidR="00787F09" w:rsidRPr="00DD7E5D" w:rsidRDefault="00787F09" w:rsidP="002E189B">
      <w:pPr>
        <w:pStyle w:val="Akapitzlist"/>
        <w:numPr>
          <w:ilvl w:val="0"/>
          <w:numId w:val="24"/>
        </w:numPr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 xml:space="preserve">zawieszenie referendarza sądowego w pełnieniu obowiązków służbowych 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lastRenderedPageBreak/>
        <w:t>nowy etat referendarski;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nowe stanowisko referendarza sądowego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zwolniony etat referendarski;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zwolnione stanowisko referendarza sądowego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przeniesienie referendarza za zgodą;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przeniesienie referendarza sądowego za zgodą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przeniesienie referendarza bez zgody;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przeniesienie referendarza sądowego bez zgody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delegowanie referendarza przez MS;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delegowanie referendarza sądowego przez MS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delegowanie referendarza przez Prezesa SA;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delegowanie referendarza sądowego przez Prezesa SA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odwołanie referendarza z delegacji;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odwołanie referendarza sądowego z delegacji/oświadczenie o ustąpieniu referendarza sądowego z delegacji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konkurs na stanowisko referendarza;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konkurs na stanowisko referendarza sądowego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mianowanie na stanowisko referendarza;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mianowanie na stanowisko referendarza sądowego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oceny okresowe referendarzy;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ocena okresowa referendarza sądowego</w:t>
      </w:r>
    </w:p>
    <w:p w:rsidR="00787F09" w:rsidRPr="00DD7E5D" w:rsidRDefault="00787F09" w:rsidP="002E189B">
      <w:pPr>
        <w:numPr>
          <w:ilvl w:val="0"/>
          <w:numId w:val="24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urlop dla poratowania zdrowia – referendarze;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urlop dla poratowania zdrowia – referendarz sądowy</w:t>
      </w:r>
    </w:p>
    <w:p w:rsidR="00787F09" w:rsidRPr="00DD7E5D" w:rsidRDefault="00787F09" w:rsidP="000B071E">
      <w:pPr>
        <w:jc w:val="both"/>
        <w:rPr>
          <w:rFonts w:ascii="Calibri" w:hAnsi="Calibri"/>
        </w:rPr>
      </w:pPr>
    </w:p>
    <w:p w:rsidR="00787F09" w:rsidRPr="00DD7E5D" w:rsidRDefault="00787F09" w:rsidP="000B071E">
      <w:pPr>
        <w:pStyle w:val="Akapitzlist"/>
        <w:numPr>
          <w:ilvl w:val="0"/>
          <w:numId w:val="1"/>
        </w:numPr>
        <w:jc w:val="both"/>
        <w:rPr>
          <w:rFonts w:ascii="Calibri" w:hAnsi="Calibri"/>
          <w:b/>
          <w:bCs/>
          <w:sz w:val="22"/>
          <w:szCs w:val="22"/>
        </w:rPr>
      </w:pPr>
      <w:r w:rsidRPr="00DD7E5D">
        <w:rPr>
          <w:rFonts w:ascii="Calibri" w:hAnsi="Calibri"/>
          <w:b/>
          <w:bCs/>
          <w:sz w:val="22"/>
          <w:szCs w:val="22"/>
        </w:rPr>
        <w:t>Urzędnicy</w:t>
      </w:r>
    </w:p>
    <w:p w:rsidR="00787F09" w:rsidRPr="00DD7E5D" w:rsidRDefault="00787F09" w:rsidP="002E189B">
      <w:pPr>
        <w:numPr>
          <w:ilvl w:val="0"/>
          <w:numId w:val="25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zawieszenie urzędnika;</w:t>
      </w:r>
    </w:p>
    <w:p w:rsidR="00787F09" w:rsidRPr="00DD7E5D" w:rsidRDefault="00787F09" w:rsidP="002E189B">
      <w:pPr>
        <w:numPr>
          <w:ilvl w:val="0"/>
          <w:numId w:val="25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przeniesienie urzędnika do innego sądu;</w:t>
      </w:r>
    </w:p>
    <w:p w:rsidR="00787F09" w:rsidRPr="00DD7E5D" w:rsidRDefault="00787F09" w:rsidP="002E189B">
      <w:pPr>
        <w:numPr>
          <w:ilvl w:val="0"/>
          <w:numId w:val="25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nowy etat urzędniczy;</w:t>
      </w:r>
    </w:p>
    <w:p w:rsidR="00787F09" w:rsidRPr="00DD7E5D" w:rsidRDefault="00787F09" w:rsidP="002E189B">
      <w:pPr>
        <w:numPr>
          <w:ilvl w:val="0"/>
          <w:numId w:val="25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delegowanie urzędnika przez MS;</w:t>
      </w:r>
    </w:p>
    <w:p w:rsidR="00787F09" w:rsidRPr="00DD7E5D" w:rsidRDefault="00787F09" w:rsidP="002E189B">
      <w:pPr>
        <w:numPr>
          <w:ilvl w:val="0"/>
          <w:numId w:val="25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delegowanie urzędnika przez Prezesa SA;</w:t>
      </w:r>
    </w:p>
    <w:p w:rsidR="00787F09" w:rsidRPr="00DD7E5D" w:rsidRDefault="00787F09" w:rsidP="002E189B">
      <w:pPr>
        <w:numPr>
          <w:ilvl w:val="0"/>
          <w:numId w:val="25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odwołanie delegowania;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odwołanie urzędnika z delegacji/oświadczenie o ustąpieniu urzędnika z delegacji</w:t>
      </w:r>
    </w:p>
    <w:p w:rsidR="00787F09" w:rsidRPr="00DD7E5D" w:rsidRDefault="00787F09" w:rsidP="002E189B">
      <w:pPr>
        <w:numPr>
          <w:ilvl w:val="0"/>
          <w:numId w:val="25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rekrutacja urzędnika;</w:t>
      </w:r>
    </w:p>
    <w:p w:rsidR="00787F09" w:rsidRPr="00DD7E5D" w:rsidRDefault="00787F09" w:rsidP="002E189B">
      <w:pPr>
        <w:numPr>
          <w:ilvl w:val="0"/>
          <w:numId w:val="25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zatrudnienie urzędnika;</w:t>
      </w:r>
    </w:p>
    <w:p w:rsidR="00787F09" w:rsidRPr="00DD7E5D" w:rsidRDefault="00787F09" w:rsidP="002E189B">
      <w:pPr>
        <w:numPr>
          <w:ilvl w:val="0"/>
          <w:numId w:val="25"/>
        </w:numPr>
        <w:jc w:val="both"/>
        <w:rPr>
          <w:rFonts w:ascii="Calibri" w:hAnsi="Calibri"/>
        </w:rPr>
      </w:pPr>
      <w:r w:rsidRPr="00DD7E5D">
        <w:rPr>
          <w:rFonts w:ascii="Calibri" w:hAnsi="Calibri"/>
        </w:rPr>
        <w:t>oceny okresowe urzędników;</w:t>
      </w:r>
    </w:p>
    <w:p w:rsidR="00787F09" w:rsidRPr="00DD7E5D" w:rsidRDefault="00787F09" w:rsidP="000B071E">
      <w:pPr>
        <w:pStyle w:val="Akapitzlist"/>
        <w:jc w:val="both"/>
        <w:rPr>
          <w:rFonts w:ascii="Calibri" w:hAnsi="Calibri"/>
          <w:i/>
          <w:iCs/>
        </w:rPr>
      </w:pPr>
      <w:r w:rsidRPr="00DD7E5D">
        <w:rPr>
          <w:rFonts w:ascii="Calibri" w:hAnsi="Calibri"/>
          <w:i/>
          <w:iCs/>
        </w:rPr>
        <w:t>ocena okresowa urzędnika</w:t>
      </w:r>
    </w:p>
    <w:p w:rsidR="00787F09" w:rsidRPr="00C4413F" w:rsidRDefault="00787F09" w:rsidP="000B071E">
      <w:pPr>
        <w:jc w:val="both"/>
        <w:rPr>
          <w:rFonts w:ascii="Calibri" w:hAnsi="Calibri"/>
        </w:rPr>
      </w:pPr>
    </w:p>
    <w:p w:rsidR="00787F09" w:rsidRDefault="00787F09" w:rsidP="000B071E">
      <w:pPr>
        <w:jc w:val="both"/>
      </w:pPr>
    </w:p>
    <w:p w:rsidR="00787F09" w:rsidRPr="00DE7A70" w:rsidRDefault="00787F09" w:rsidP="000B071E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Calibri" w:hAnsi="Calibri"/>
          <w:b/>
          <w:sz w:val="22"/>
          <w:szCs w:val="22"/>
          <w:u w:val="single"/>
          <w:lang w:eastAsia="en-US"/>
        </w:rPr>
      </w:pPr>
      <w:r w:rsidRPr="00DE7A70">
        <w:rPr>
          <w:rFonts w:ascii="Calibri" w:hAnsi="Calibri"/>
          <w:b/>
          <w:sz w:val="22"/>
          <w:szCs w:val="22"/>
          <w:u w:val="single"/>
          <w:lang w:eastAsia="en-US"/>
        </w:rPr>
        <w:t xml:space="preserve">Moduł HR-Kadry systemu ZSRK dla zaawansowanych  w praktyce 16 h </w:t>
      </w:r>
      <w:r w:rsidRPr="00DE7A70">
        <w:rPr>
          <w:rFonts w:ascii="Calibri" w:hAnsi="Calibri"/>
          <w:b/>
          <w:sz w:val="22"/>
          <w:szCs w:val="22"/>
          <w:u w:val="single"/>
        </w:rPr>
        <w:t>(szkolenie teoretyczne i praktyczne – minimum połowa zajęć musi zostać przeprowadzona przy stanowisku komputerowym z dostępem do ZSRK):</w:t>
      </w:r>
    </w:p>
    <w:p w:rsidR="00787F09" w:rsidRPr="006915DD" w:rsidRDefault="00787F09" w:rsidP="002E189B">
      <w:pPr>
        <w:pStyle w:val="Akapitzlist"/>
        <w:numPr>
          <w:ilvl w:val="0"/>
          <w:numId w:val="20"/>
        </w:numPr>
        <w:jc w:val="both"/>
        <w:rPr>
          <w:rFonts w:ascii="Calibri" w:hAnsi="Calibri"/>
          <w:sz w:val="22"/>
          <w:szCs w:val="22"/>
          <w:lang w:eastAsia="en-US"/>
        </w:rPr>
      </w:pPr>
      <w:r w:rsidRPr="006915DD">
        <w:rPr>
          <w:rFonts w:ascii="Calibri" w:hAnsi="Calibri"/>
          <w:sz w:val="22"/>
          <w:szCs w:val="22"/>
          <w:lang w:eastAsia="en-US"/>
        </w:rPr>
        <w:t>Czas pracy – rejestracja danych mających wpływ na rozliczanie czasu pracy</w:t>
      </w:r>
    </w:p>
    <w:p w:rsidR="00787F09" w:rsidRPr="006915DD" w:rsidRDefault="00787F09" w:rsidP="002E189B">
      <w:pPr>
        <w:pStyle w:val="Akapitzlist"/>
        <w:numPr>
          <w:ilvl w:val="0"/>
          <w:numId w:val="20"/>
        </w:numPr>
        <w:jc w:val="both"/>
        <w:rPr>
          <w:rFonts w:ascii="Calibri" w:hAnsi="Calibri"/>
          <w:sz w:val="22"/>
          <w:szCs w:val="22"/>
          <w:lang w:eastAsia="en-US"/>
        </w:rPr>
      </w:pPr>
      <w:r w:rsidRPr="006915DD">
        <w:rPr>
          <w:rFonts w:ascii="Calibri" w:hAnsi="Calibri"/>
          <w:sz w:val="22"/>
          <w:szCs w:val="22"/>
          <w:lang w:eastAsia="en-US"/>
        </w:rPr>
        <w:t>Rejestracja danych mających wpływ na naliczanie należności pracowniczych – najczęściej popełniane błędy i ich konsekwencje po stronie płac</w:t>
      </w:r>
    </w:p>
    <w:p w:rsidR="00787F09" w:rsidRPr="006915DD" w:rsidRDefault="00787F09" w:rsidP="002E189B">
      <w:pPr>
        <w:pStyle w:val="Akapitzlist"/>
        <w:numPr>
          <w:ilvl w:val="0"/>
          <w:numId w:val="20"/>
        </w:numPr>
        <w:jc w:val="both"/>
        <w:rPr>
          <w:rFonts w:ascii="Calibri" w:hAnsi="Calibri"/>
          <w:sz w:val="22"/>
          <w:szCs w:val="22"/>
          <w:lang w:eastAsia="en-US"/>
        </w:rPr>
      </w:pPr>
      <w:r w:rsidRPr="006915DD">
        <w:rPr>
          <w:rFonts w:ascii="Calibri" w:hAnsi="Calibri"/>
          <w:sz w:val="22"/>
          <w:szCs w:val="22"/>
          <w:lang w:eastAsia="en-US"/>
        </w:rPr>
        <w:t>Narzędzia raportowania w systemie ZSRK:</w:t>
      </w:r>
    </w:p>
    <w:p w:rsidR="00787F09" w:rsidRPr="006915DD" w:rsidRDefault="00787F09" w:rsidP="002E189B">
      <w:pPr>
        <w:pStyle w:val="Akapitzlist"/>
        <w:numPr>
          <w:ilvl w:val="0"/>
          <w:numId w:val="19"/>
        </w:numPr>
        <w:jc w:val="both"/>
        <w:rPr>
          <w:rFonts w:ascii="Calibri" w:hAnsi="Calibri"/>
          <w:sz w:val="22"/>
          <w:szCs w:val="22"/>
          <w:lang w:eastAsia="en-US"/>
        </w:rPr>
      </w:pPr>
      <w:r w:rsidRPr="006915DD">
        <w:rPr>
          <w:rFonts w:ascii="Calibri" w:hAnsi="Calibri"/>
          <w:sz w:val="22"/>
          <w:szCs w:val="22"/>
          <w:lang w:eastAsia="en-US"/>
        </w:rPr>
        <w:lastRenderedPageBreak/>
        <w:t>Raporty standardowe i klienckie – warianty ekranu selekcji i układu raportu</w:t>
      </w:r>
    </w:p>
    <w:p w:rsidR="00787F09" w:rsidRPr="006915DD" w:rsidRDefault="00787F09" w:rsidP="002E189B">
      <w:pPr>
        <w:pStyle w:val="Akapitzlist"/>
        <w:numPr>
          <w:ilvl w:val="0"/>
          <w:numId w:val="19"/>
        </w:numPr>
        <w:jc w:val="both"/>
        <w:rPr>
          <w:rFonts w:ascii="Calibri" w:hAnsi="Calibri"/>
          <w:sz w:val="22"/>
          <w:szCs w:val="22"/>
          <w:lang w:eastAsia="en-US"/>
        </w:rPr>
      </w:pPr>
      <w:r w:rsidRPr="006915DD">
        <w:rPr>
          <w:rFonts w:ascii="Calibri" w:hAnsi="Calibri"/>
          <w:sz w:val="22"/>
          <w:szCs w:val="22"/>
          <w:lang w:eastAsia="en-US"/>
        </w:rPr>
        <w:t>Formularze kadrowe – przykłady użycia</w:t>
      </w:r>
    </w:p>
    <w:p w:rsidR="00787F09" w:rsidRPr="006915DD" w:rsidRDefault="00787F09" w:rsidP="002E189B">
      <w:pPr>
        <w:pStyle w:val="Akapitzlist"/>
        <w:numPr>
          <w:ilvl w:val="0"/>
          <w:numId w:val="19"/>
        </w:numPr>
        <w:jc w:val="both"/>
        <w:rPr>
          <w:rFonts w:ascii="Calibri" w:hAnsi="Calibri"/>
          <w:sz w:val="22"/>
          <w:szCs w:val="22"/>
          <w:lang w:eastAsia="en-US"/>
        </w:rPr>
      </w:pPr>
      <w:r w:rsidRPr="006915DD">
        <w:rPr>
          <w:rFonts w:ascii="Calibri" w:hAnsi="Calibri"/>
          <w:sz w:val="22"/>
          <w:szCs w:val="22"/>
          <w:lang w:eastAsia="en-US"/>
        </w:rPr>
        <w:t>Ad-hoc  – narzędzie raportowania.</w:t>
      </w:r>
    </w:p>
    <w:p w:rsidR="00787F09" w:rsidRPr="006915DD" w:rsidRDefault="00787F09" w:rsidP="002E189B">
      <w:pPr>
        <w:pStyle w:val="Akapitzlist"/>
        <w:numPr>
          <w:ilvl w:val="0"/>
          <w:numId w:val="19"/>
        </w:numPr>
        <w:jc w:val="both"/>
        <w:rPr>
          <w:rFonts w:ascii="Calibri" w:hAnsi="Calibri"/>
          <w:sz w:val="22"/>
          <w:szCs w:val="22"/>
          <w:lang w:eastAsia="en-US"/>
        </w:rPr>
      </w:pPr>
      <w:r w:rsidRPr="006915DD">
        <w:rPr>
          <w:rFonts w:ascii="Calibri" w:hAnsi="Calibri"/>
          <w:sz w:val="22"/>
          <w:szCs w:val="22"/>
          <w:lang w:eastAsia="en-US"/>
        </w:rPr>
        <w:t>Korespondencja seryjna</w:t>
      </w:r>
    </w:p>
    <w:p w:rsidR="00787F09" w:rsidRDefault="00787F09" w:rsidP="000B071E">
      <w:pPr>
        <w:spacing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</w:p>
    <w:p w:rsidR="00787F09" w:rsidRPr="00C10FFE" w:rsidRDefault="00787F09" w:rsidP="000B071E">
      <w:pPr>
        <w:spacing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 w:rsidRPr="00C10FFE">
        <w:rPr>
          <w:rFonts w:ascii="Calibri" w:hAnsi="Calibri"/>
          <w:b/>
          <w:sz w:val="22"/>
          <w:szCs w:val="22"/>
          <w:lang w:eastAsia="en-US"/>
        </w:rPr>
        <w:t>ZARZĄDZANIE FINANSAMI - TEMATYKA:</w:t>
      </w:r>
    </w:p>
    <w:p w:rsidR="00787F09" w:rsidRPr="00C10FFE" w:rsidRDefault="00787F09" w:rsidP="000B071E">
      <w:pPr>
        <w:numPr>
          <w:ilvl w:val="1"/>
          <w:numId w:val="1"/>
        </w:numPr>
        <w:spacing w:after="200" w:line="276" w:lineRule="auto"/>
        <w:ind w:left="284" w:hanging="284"/>
        <w:contextualSpacing/>
        <w:jc w:val="both"/>
        <w:rPr>
          <w:rFonts w:ascii="Calibri" w:hAnsi="Calibri"/>
          <w:b/>
          <w:sz w:val="22"/>
          <w:szCs w:val="22"/>
          <w:u w:val="single"/>
          <w:lang w:eastAsia="en-US"/>
        </w:rPr>
      </w:pP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t>sprawozdawczość i rachunkowość finansowa 16 h: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Budowa polityki rachunkowości z uwzględnieniem przepisów ustawy o rachunkowości i ustawy o finansach publicznych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Omówienie wytycznych Ministra Sprawiedliwości w zakresie polityki rachunkowości sądów powszechnych 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Przyjęty plan kont dla sądownictwa powszechnego w systemie ZSRK 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Zagadnienia i pojęcia z zakresu finansów publicznych i rachunkowości budżetowej w kontekście prawidłowego przygotowania sprawozdań i informacji z realizacji budżetu,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Obowiązki w zakresie sprawozdawczości budżetowej i finansowej z uwzględnieniem aktualnych zmian przepisów prawnych w zakresie sprawozdawczości budżetowej i finansowej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Terminy sporządzania sprawozdań budżetowych i finansowych oraz ich obieg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Omówienie zasad sporządzania poszczególnych wzorów sprawozdań budżetowych oraz sprawozdań w zakresie operacji finansowych,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Sprawozdania finansowe ich rodzaj, sposób sporządzania i najczęściej występujące błędy,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Szczegółowe zasady sporządzania sprawozdań w zakresie operacji finansowych i</w:t>
      </w:r>
    </w:p>
    <w:p w:rsidR="00787F09" w:rsidRDefault="00787F09" w:rsidP="000B071E">
      <w:pPr>
        <w:spacing w:after="200" w:line="276" w:lineRule="auto"/>
        <w:ind w:left="709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sprawozdań budżetowych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Odpowiedzialność kierownika jednostki w zakresie sporządzania i przekazywania sprawozdań,</w:t>
      </w:r>
    </w:p>
    <w:p w:rsidR="00787F09" w:rsidRPr="00C10FFE" w:rsidRDefault="00787F09" w:rsidP="000B071E">
      <w:pPr>
        <w:spacing w:after="200" w:line="276" w:lineRule="auto"/>
        <w:ind w:left="709"/>
        <w:contextualSpacing/>
        <w:jc w:val="both"/>
        <w:rPr>
          <w:rFonts w:ascii="Calibri" w:hAnsi="Calibri"/>
          <w:sz w:val="22"/>
          <w:szCs w:val="22"/>
          <w:lang w:eastAsia="en-US"/>
        </w:rPr>
      </w:pPr>
    </w:p>
    <w:p w:rsidR="00787F09" w:rsidRPr="00C10FFE" w:rsidRDefault="00787F09" w:rsidP="000B071E">
      <w:pPr>
        <w:numPr>
          <w:ilvl w:val="1"/>
          <w:numId w:val="1"/>
        </w:numPr>
        <w:spacing w:after="200" w:line="276" w:lineRule="auto"/>
        <w:ind w:left="284" w:hanging="284"/>
        <w:contextualSpacing/>
        <w:jc w:val="both"/>
        <w:rPr>
          <w:rFonts w:ascii="Calibri" w:hAnsi="Calibri"/>
          <w:b/>
          <w:sz w:val="22"/>
          <w:szCs w:val="22"/>
          <w:u w:val="single"/>
          <w:lang w:eastAsia="en-US"/>
        </w:rPr>
      </w:pP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t>Zasady publicznej gospodarki finansowej i odpowiedzialność za naruszenie dyscypliny finansów publicznych 16 h: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Podstawowe zasady gospodarki finansowej jednostek sektora finansów publicznych reprezentowanych przez uczestników na szkoleniu, 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</w:pPr>
      <w:r w:rsidRPr="00C10FFE">
        <w:rPr>
          <w:rFonts w:ascii="Calibri" w:hAnsi="Calibri"/>
          <w:sz w:val="22"/>
          <w:szCs w:val="22"/>
          <w:lang w:eastAsia="en-US"/>
        </w:rPr>
        <w:t xml:space="preserve">Zasady odpowiedzialności za naruszenie dyscypliny finansów publicznych. 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</w:pPr>
      <w:r w:rsidRPr="00C10FFE">
        <w:rPr>
          <w:rFonts w:ascii="Calibri" w:hAnsi="Calibri"/>
          <w:sz w:val="22"/>
          <w:szCs w:val="22"/>
          <w:lang w:eastAsia="en-US"/>
        </w:rPr>
        <w:t>Obszary naruszeń dyscypliny finansów publicznych oraz najczęstsze naruszenia zasad gospodarowania środkami publicznymi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</w:pPr>
      <w:r w:rsidRPr="00C10FFE">
        <w:rPr>
          <w:rFonts w:ascii="Calibri" w:hAnsi="Calibri"/>
          <w:sz w:val="22"/>
          <w:szCs w:val="22"/>
          <w:lang w:eastAsia="en-US"/>
        </w:rPr>
        <w:t>Osoby odpowiedzialne za naruszenia dyscypliny finansów publicznych,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</w:pPr>
      <w:r w:rsidRPr="00C10FFE">
        <w:rPr>
          <w:rFonts w:ascii="Calibri" w:hAnsi="Calibri"/>
          <w:sz w:val="22"/>
          <w:szCs w:val="22"/>
          <w:lang w:eastAsia="en-US"/>
        </w:rPr>
        <w:t>Zasady powierzania odpowiedzialności w zakresie gospodarki finansowej i zamówień publicznych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</w:pPr>
      <w:r w:rsidRPr="00C10FFE">
        <w:rPr>
          <w:rFonts w:ascii="Calibri" w:hAnsi="Calibri"/>
          <w:sz w:val="22"/>
          <w:szCs w:val="22"/>
          <w:lang w:eastAsia="en-US"/>
        </w:rPr>
        <w:t>Przesłanki odpowiedzialności za naruszenie dyscypliny finansów publicznych oraz wymiaru kary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</w:pPr>
      <w:r w:rsidRPr="00C10FFE">
        <w:rPr>
          <w:rFonts w:ascii="Calibri" w:hAnsi="Calibri"/>
          <w:sz w:val="22"/>
          <w:szCs w:val="22"/>
          <w:lang w:eastAsia="en-US"/>
        </w:rPr>
        <w:t>Stopnie naruszenia dyscypliny finansów publicznych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</w:pPr>
      <w:r w:rsidRPr="00C10FFE">
        <w:rPr>
          <w:rFonts w:ascii="Calibri" w:hAnsi="Calibri"/>
          <w:sz w:val="22"/>
          <w:szCs w:val="22"/>
          <w:lang w:eastAsia="en-US"/>
        </w:rPr>
        <w:t>Charakterystyka poszczególnych czynów stanowiących naruszenie dyscypliny finansów publicznych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</w:pPr>
      <w:r w:rsidRPr="00C10FFE">
        <w:rPr>
          <w:rFonts w:ascii="Calibri" w:hAnsi="Calibri"/>
          <w:sz w:val="22"/>
          <w:szCs w:val="22"/>
          <w:lang w:eastAsia="en-US"/>
        </w:rPr>
        <w:t xml:space="preserve">Kary za naruszenie dyscypliny finansów publicznych i przesłanki ich stosowania </w:t>
      </w:r>
    </w:p>
    <w:p w:rsidR="00787F09" w:rsidRPr="00F34C5F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</w:pPr>
      <w:r w:rsidRPr="00C10FFE">
        <w:rPr>
          <w:rFonts w:ascii="Calibri" w:hAnsi="Calibri"/>
          <w:sz w:val="22"/>
          <w:szCs w:val="22"/>
          <w:lang w:eastAsia="en-US"/>
        </w:rPr>
        <w:t>Postępowanie w sprawach o naruszenie dyscypliny finansów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</w:pPr>
      <w:r w:rsidRPr="00F34C5F">
        <w:rPr>
          <w:rFonts w:ascii="Calibri" w:hAnsi="Calibri"/>
          <w:sz w:val="22"/>
          <w:szCs w:val="22"/>
          <w:lang w:eastAsia="en-US"/>
        </w:rPr>
        <w:lastRenderedPageBreak/>
        <w:t>Przegląd najnowszego orzecznictwa komisji orzekających i sądów administracyjnych w sprawach o naruszenie dyscypliny finansów publicznych</w:t>
      </w:r>
      <w:r w:rsidRPr="00C10FFE">
        <w:t xml:space="preserve"> </w:t>
      </w:r>
    </w:p>
    <w:p w:rsidR="00787F09" w:rsidRDefault="00787F09" w:rsidP="000B071E">
      <w:pPr>
        <w:spacing w:after="200" w:line="276" w:lineRule="auto"/>
        <w:ind w:left="284" w:hanging="284"/>
        <w:contextualSpacing/>
        <w:jc w:val="both"/>
        <w:rPr>
          <w:rFonts w:ascii="Calibri" w:hAnsi="Calibri"/>
          <w:b/>
          <w:sz w:val="22"/>
          <w:szCs w:val="22"/>
          <w:u w:val="single"/>
          <w:lang w:eastAsia="en-US"/>
        </w:rPr>
      </w:pPr>
      <w:r w:rsidRPr="00C10FFE">
        <w:br/>
      </w:r>
      <w:r w:rsidRPr="002027F8">
        <w:rPr>
          <w:rFonts w:ascii="Calibri" w:hAnsi="Calibri"/>
          <w:b/>
          <w:sz w:val="22"/>
          <w:szCs w:val="22"/>
          <w:lang w:eastAsia="en-US"/>
        </w:rPr>
        <w:t>3.</w:t>
      </w: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t xml:space="preserve"> Kontrola zarządcza i zarządzanie ryzykiem w sektorze publicznym </w:t>
      </w:r>
      <w:r>
        <w:rPr>
          <w:rFonts w:ascii="Calibri" w:hAnsi="Calibri"/>
          <w:b/>
          <w:sz w:val="22"/>
          <w:szCs w:val="22"/>
          <w:u w:val="single"/>
          <w:lang w:eastAsia="en-US"/>
        </w:rPr>
        <w:t>8</w:t>
      </w: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t xml:space="preserve"> h: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Kontrola zarządcza jako narzędzie kierowania i zarządzania jednostką sektora finansów publicznych. Sens i zakres pojęcia wg Ministerstwa Finansów oraz Najwyższej Izby Kontroli w świetle stanowisk obu instytucji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Kontrola zarządcza a planowanie strategiczne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Prawne podstawy oraz zakres kontroli zarządczej wg ustawy o finansach publicznych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Ewaluacja istniejących w jednostce mechanizmów kontroli zarządczej - ocena adekwatności, skuteczności i efektywności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Obszary kontroli zarządczej w zakresie środowiska wewnętrznego jednostki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Obszary kontroli zarządczej w zakresie celów 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Obszary kontroli zarządczej w zakresie zarządzania ryzykiem 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Mechanizmy kontroli jako odpowiedź na konkretne ryzyko 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Obszary kontroli zarządczej w zakresie informacji i komunikacji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Obszary kontroli zarządczej w zakresie monitorowania i samooceny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Osoby odpowiedzialne za zapewnienie funkcjonowania adekwatnej, skutecznej i efektywnej kontroli zarządczej: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Proces realizacji kontroli zarządczej </w:t>
      </w:r>
    </w:p>
    <w:p w:rsidR="00787F09" w:rsidRPr="00C10FFE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Ocena kontroli zarządczej przez instytucje kontroli zewnętrznej (NIK, RIO)</w:t>
      </w:r>
    </w:p>
    <w:p w:rsidR="00787F09" w:rsidRPr="00C10FFE" w:rsidRDefault="00787F09" w:rsidP="000B071E">
      <w:pPr>
        <w:spacing w:after="200" w:line="276" w:lineRule="auto"/>
        <w:ind w:left="709"/>
        <w:contextualSpacing/>
        <w:jc w:val="both"/>
        <w:rPr>
          <w:rFonts w:ascii="Calibri" w:hAnsi="Calibri"/>
          <w:sz w:val="22"/>
          <w:szCs w:val="22"/>
          <w:lang w:eastAsia="en-US"/>
        </w:rPr>
      </w:pPr>
    </w:p>
    <w:p w:rsidR="00787F09" w:rsidRPr="00C10FFE" w:rsidRDefault="00787F09" w:rsidP="000B071E">
      <w:pPr>
        <w:spacing w:after="200" w:line="276" w:lineRule="auto"/>
        <w:ind w:left="709"/>
        <w:contextualSpacing/>
        <w:jc w:val="both"/>
        <w:rPr>
          <w:rFonts w:ascii="Calibri" w:hAnsi="Calibri"/>
          <w:sz w:val="22"/>
          <w:szCs w:val="22"/>
          <w:lang w:eastAsia="en-US"/>
        </w:rPr>
      </w:pPr>
    </w:p>
    <w:p w:rsidR="00787F09" w:rsidRPr="00C10FFE" w:rsidRDefault="00787F09" w:rsidP="000B071E">
      <w:pPr>
        <w:numPr>
          <w:ilvl w:val="0"/>
          <w:numId w:val="3"/>
        </w:numPr>
        <w:spacing w:after="200" w:line="276" w:lineRule="auto"/>
        <w:ind w:left="284" w:hanging="284"/>
        <w:contextualSpacing/>
        <w:jc w:val="both"/>
        <w:rPr>
          <w:rFonts w:ascii="Calibri" w:hAnsi="Calibri"/>
          <w:b/>
          <w:sz w:val="22"/>
          <w:szCs w:val="22"/>
          <w:u w:val="single"/>
          <w:lang w:eastAsia="en-US"/>
        </w:rPr>
      </w:pPr>
      <w:r w:rsidRPr="00C10FFE">
        <w:rPr>
          <w:rFonts w:ascii="Calibri" w:hAnsi="Calibri"/>
          <w:b/>
          <w:sz w:val="22"/>
          <w:szCs w:val="22"/>
          <w:u w:val="single"/>
          <w:lang w:eastAsia="en-US"/>
        </w:rPr>
        <w:t>Budżet zadaniowy jako instrument zarządzania finansami publicznymi 16 h</w:t>
      </w:r>
      <w:r>
        <w:rPr>
          <w:rFonts w:ascii="Calibri" w:hAnsi="Calibri"/>
          <w:b/>
          <w:sz w:val="22"/>
          <w:szCs w:val="22"/>
          <w:u w:val="single"/>
          <w:lang w:eastAsia="en-US"/>
        </w:rPr>
        <w:t>: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Budżet zadaniowy sądownictwa powszechnego – funkcje, zadania, podzadania i działania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Zasady ewidencji budżetu zadaniowego sądownictwa powszechnego</w:t>
      </w:r>
    </w:p>
    <w:p w:rsidR="00787F09" w:rsidRPr="00F34C5F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Strategie wywodzenia programów budżetowych 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Zarządzanie zamianami w budżecie zadaniowym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Planowanie wydatków sądownictwa powszechnego w układzie zadaniowym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Definiowanie celów, mierników oraz określenie wartości docelowej mierników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Budżet zadaniowy a ujmowanie centralnych zakupów</w:t>
      </w:r>
    </w:p>
    <w:p w:rsidR="00787F09" w:rsidRDefault="00787F09" w:rsidP="000B071E">
      <w:pPr>
        <w:numPr>
          <w:ilvl w:val="0"/>
          <w:numId w:val="2"/>
        </w:numPr>
        <w:spacing w:after="200" w:line="276" w:lineRule="auto"/>
        <w:ind w:left="709" w:hanging="425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Powiązanie budżetu zadaniowego z planowanie strategicznym oraz kontrolą zarządczą </w:t>
      </w:r>
    </w:p>
    <w:p w:rsidR="00787F09" w:rsidRDefault="00787F09" w:rsidP="000B071E">
      <w:pPr>
        <w:spacing w:after="200" w:line="276" w:lineRule="auto"/>
        <w:ind w:left="709"/>
        <w:contextualSpacing/>
        <w:jc w:val="both"/>
        <w:rPr>
          <w:rFonts w:ascii="Calibri" w:hAnsi="Calibri"/>
          <w:sz w:val="22"/>
          <w:szCs w:val="22"/>
        </w:rPr>
      </w:pPr>
    </w:p>
    <w:p w:rsidR="00787F09" w:rsidRPr="00C10FFE" w:rsidRDefault="00787F09" w:rsidP="000B071E">
      <w:pPr>
        <w:jc w:val="both"/>
        <w:rPr>
          <w:rFonts w:ascii="Calibri" w:hAnsi="Calibri"/>
          <w:sz w:val="22"/>
          <w:szCs w:val="22"/>
        </w:rPr>
      </w:pPr>
    </w:p>
    <w:p w:rsidR="00787F09" w:rsidRPr="003D7A84" w:rsidRDefault="00787F09" w:rsidP="000B071E">
      <w:pPr>
        <w:pStyle w:val="Akapitzlist"/>
        <w:numPr>
          <w:ilvl w:val="0"/>
          <w:numId w:val="3"/>
        </w:numPr>
        <w:ind w:left="284" w:hanging="284"/>
        <w:jc w:val="both"/>
        <w:rPr>
          <w:rFonts w:ascii="Calibri" w:hAnsi="Calibri"/>
          <w:b/>
          <w:sz w:val="22"/>
          <w:szCs w:val="22"/>
          <w:u w:val="single"/>
        </w:rPr>
      </w:pPr>
      <w:r w:rsidRPr="003D7A84">
        <w:rPr>
          <w:rFonts w:ascii="Calibri" w:hAnsi="Calibri"/>
          <w:b/>
          <w:sz w:val="22"/>
          <w:szCs w:val="22"/>
          <w:u w:val="single"/>
        </w:rPr>
        <w:t>ZSRK oraz SAP szkolenie dla głównych księgowych  16 h (szkolenie teoretyczne i praktyczne – minimum połowa zajęć musi zostać przeprowadzona przy stanowisku komputerowym z dostępem do ZSRK):</w:t>
      </w:r>
    </w:p>
    <w:p w:rsidR="00787F09" w:rsidRPr="00C10FFE" w:rsidRDefault="00787F09" w:rsidP="000B071E">
      <w:pPr>
        <w:pStyle w:val="Akapitzlist"/>
        <w:ind w:left="284"/>
        <w:jc w:val="both"/>
        <w:rPr>
          <w:rFonts w:ascii="Calibri" w:hAnsi="Calibri"/>
          <w:sz w:val="22"/>
          <w:szCs w:val="22"/>
        </w:rPr>
      </w:pPr>
    </w:p>
    <w:p w:rsidR="00787F09" w:rsidRPr="00C10FFE" w:rsidRDefault="00787F09" w:rsidP="000B071E">
      <w:pPr>
        <w:spacing w:after="200" w:line="27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•</w:t>
      </w:r>
      <w:r w:rsidRPr="00C10FFE">
        <w:rPr>
          <w:rFonts w:ascii="Calibri" w:hAnsi="Calibri"/>
          <w:sz w:val="22"/>
          <w:szCs w:val="22"/>
        </w:rPr>
        <w:tab/>
        <w:t>U</w:t>
      </w:r>
      <w:r>
        <w:rPr>
          <w:rFonts w:ascii="Calibri" w:hAnsi="Calibri"/>
          <w:sz w:val="22"/>
          <w:szCs w:val="22"/>
        </w:rPr>
        <w:t>r</w:t>
      </w:r>
      <w:r w:rsidRPr="00C10FFE">
        <w:rPr>
          <w:rFonts w:ascii="Calibri" w:hAnsi="Calibri"/>
          <w:sz w:val="22"/>
          <w:szCs w:val="22"/>
        </w:rPr>
        <w:t>uchomienia PCP:</w:t>
      </w:r>
    </w:p>
    <w:p w:rsidR="00787F09" w:rsidRPr="00C10FFE" w:rsidRDefault="00787F09" w:rsidP="002E189B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Wpływ MPK na generowanie uruchomień</w:t>
      </w:r>
    </w:p>
    <w:p w:rsidR="00787F09" w:rsidRPr="00C10FFE" w:rsidRDefault="00787F09" w:rsidP="002E189B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Powiązania między modułowe PCP/ HR/FI</w:t>
      </w:r>
    </w:p>
    <w:p w:rsidR="00787F09" w:rsidRPr="00C10FFE" w:rsidRDefault="00787F09" w:rsidP="000B071E">
      <w:pPr>
        <w:spacing w:line="27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•</w:t>
      </w:r>
      <w:r w:rsidRPr="00C10FFE">
        <w:rPr>
          <w:rFonts w:ascii="Calibri" w:hAnsi="Calibri"/>
          <w:sz w:val="22"/>
          <w:szCs w:val="22"/>
        </w:rPr>
        <w:tab/>
        <w:t>Rozliczanie list płac ( połączenie HR/FI)</w:t>
      </w:r>
    </w:p>
    <w:p w:rsidR="00787F09" w:rsidRPr="00C10FFE" w:rsidRDefault="00787F09" w:rsidP="000B071E">
      <w:pPr>
        <w:spacing w:after="200" w:line="27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lastRenderedPageBreak/>
        <w:t>•</w:t>
      </w:r>
      <w:r w:rsidRPr="00C10FFE">
        <w:rPr>
          <w:rFonts w:ascii="Calibri" w:hAnsi="Calibri"/>
          <w:sz w:val="22"/>
          <w:szCs w:val="22"/>
        </w:rPr>
        <w:tab/>
        <w:t>Omówienie specyfikacji do RB-28 (zbieranie danych do tego raportu od strony FI/FM.</w:t>
      </w:r>
    </w:p>
    <w:p w:rsidR="00787F09" w:rsidRPr="00C10FFE" w:rsidRDefault="00787F09" w:rsidP="000B071E">
      <w:pPr>
        <w:spacing w:after="200" w:line="27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•</w:t>
      </w:r>
      <w:r w:rsidRPr="00C10FFE">
        <w:rPr>
          <w:rFonts w:ascii="Calibri" w:hAnsi="Calibri"/>
          <w:sz w:val="22"/>
          <w:szCs w:val="22"/>
        </w:rPr>
        <w:tab/>
        <w:t>Raport ZFIKSPB - omówienie konstrukcji raportu ze szczególnym uwzględnieniem dat.</w:t>
      </w:r>
    </w:p>
    <w:p w:rsidR="00787F09" w:rsidRPr="00C10FFE" w:rsidRDefault="00787F09" w:rsidP="000B071E">
      <w:pPr>
        <w:spacing w:after="200" w:line="27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•</w:t>
      </w:r>
      <w:r w:rsidRPr="00C10FFE">
        <w:rPr>
          <w:rFonts w:ascii="Calibri" w:hAnsi="Calibri"/>
          <w:sz w:val="22"/>
          <w:szCs w:val="22"/>
        </w:rPr>
        <w:tab/>
        <w:t>Omówienie działania obliga ( daty , zasady przenoszenia, wpływ na Fi</w:t>
      </w:r>
      <w:r>
        <w:rPr>
          <w:rFonts w:ascii="Calibri" w:hAnsi="Calibri"/>
          <w:sz w:val="22"/>
          <w:szCs w:val="22"/>
        </w:rPr>
        <w:t>/FM kolejnego roku budżetowego</w:t>
      </w:r>
      <w:r w:rsidRPr="00C10FFE">
        <w:rPr>
          <w:rFonts w:ascii="Calibri" w:hAnsi="Calibri"/>
          <w:sz w:val="22"/>
          <w:szCs w:val="22"/>
        </w:rPr>
        <w:t>)</w:t>
      </w:r>
    </w:p>
    <w:p w:rsidR="00787F09" w:rsidRPr="00C10FFE" w:rsidRDefault="00787F09" w:rsidP="000B071E">
      <w:pPr>
        <w:spacing w:after="200" w:line="27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•</w:t>
      </w:r>
      <w:r w:rsidRPr="00C10FFE">
        <w:rPr>
          <w:rFonts w:ascii="Calibri" w:hAnsi="Calibri"/>
          <w:sz w:val="22"/>
          <w:szCs w:val="22"/>
        </w:rPr>
        <w:tab/>
        <w:t xml:space="preserve">Połączenie PSCD z FI </w:t>
      </w:r>
    </w:p>
    <w:p w:rsidR="00787F09" w:rsidRPr="00C10FFE" w:rsidRDefault="00787F09" w:rsidP="000B071E">
      <w:pPr>
        <w:spacing w:after="200" w:line="27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•</w:t>
      </w:r>
      <w:r w:rsidRPr="00C10FFE">
        <w:rPr>
          <w:rFonts w:ascii="Calibri" w:hAnsi="Calibri"/>
          <w:sz w:val="22"/>
          <w:szCs w:val="22"/>
        </w:rPr>
        <w:tab/>
        <w:t>Korygowanie dokumentów PSCD ( wycofywanie zleceń płatniczych, wycofanie rozliczeń, storna dokumentów płatności, ponowne rozliczenie).</w:t>
      </w:r>
    </w:p>
    <w:p w:rsidR="00787F09" w:rsidRPr="00C10FFE" w:rsidRDefault="00787F09" w:rsidP="000B071E">
      <w:pPr>
        <w:spacing w:after="200" w:line="27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•</w:t>
      </w:r>
      <w:r w:rsidRPr="00C10FFE">
        <w:rPr>
          <w:rFonts w:ascii="Calibri" w:hAnsi="Calibri"/>
          <w:sz w:val="22"/>
          <w:szCs w:val="22"/>
        </w:rPr>
        <w:tab/>
        <w:t>Księgowanie zaliczek komorniczych,</w:t>
      </w:r>
    </w:p>
    <w:p w:rsidR="00787F09" w:rsidRPr="00C10FFE" w:rsidRDefault="00787F09" w:rsidP="000B071E">
      <w:pPr>
        <w:spacing w:after="200" w:line="27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•</w:t>
      </w:r>
      <w:r>
        <w:rPr>
          <w:rFonts w:ascii="Calibri" w:hAnsi="Calibri"/>
          <w:sz w:val="22"/>
          <w:szCs w:val="22"/>
        </w:rPr>
        <w:tab/>
        <w:t>Raportowanie</w:t>
      </w:r>
      <w:r w:rsidRPr="00C10FFE">
        <w:rPr>
          <w:rFonts w:ascii="Calibri" w:hAnsi="Calibri"/>
          <w:sz w:val="22"/>
          <w:szCs w:val="22"/>
        </w:rPr>
        <w:t xml:space="preserve"> w każdym z modułów ( omówienie dziennika, zestawienia obrotów</w:t>
      </w:r>
      <w:r>
        <w:rPr>
          <w:rFonts w:ascii="Calibri" w:hAnsi="Calibri"/>
          <w:sz w:val="22"/>
          <w:szCs w:val="22"/>
        </w:rPr>
        <w:t>…</w:t>
      </w:r>
      <w:r w:rsidRPr="00C10FFE">
        <w:rPr>
          <w:rFonts w:ascii="Calibri" w:hAnsi="Calibri"/>
          <w:sz w:val="22"/>
          <w:szCs w:val="22"/>
        </w:rPr>
        <w:t xml:space="preserve">) </w:t>
      </w:r>
    </w:p>
    <w:p w:rsidR="00787F09" w:rsidRPr="00C10FFE" w:rsidRDefault="00787F09" w:rsidP="000B071E">
      <w:pPr>
        <w:spacing w:after="200" w:line="27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•</w:t>
      </w:r>
      <w:r w:rsidRPr="00C10FFE">
        <w:rPr>
          <w:rFonts w:ascii="Calibri" w:hAnsi="Calibri"/>
          <w:sz w:val="22"/>
          <w:szCs w:val="22"/>
        </w:rPr>
        <w:tab/>
        <w:t xml:space="preserve">Wynik finansowy zasady przenoszenia  </w:t>
      </w:r>
    </w:p>
    <w:p w:rsidR="00787F09" w:rsidRPr="00C10FFE" w:rsidRDefault="00787F09" w:rsidP="000B071E">
      <w:pPr>
        <w:spacing w:after="200" w:line="27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 w:rsidRPr="00C10FFE">
        <w:rPr>
          <w:rFonts w:ascii="Calibri" w:hAnsi="Calibri"/>
          <w:b/>
          <w:sz w:val="22"/>
          <w:szCs w:val="22"/>
          <w:lang w:eastAsia="en-US"/>
        </w:rPr>
        <w:t xml:space="preserve">ZARZĄDZANIE NARZĘDZIAMI INFORMATYCZNYMI – TEMATYKA: </w:t>
      </w:r>
    </w:p>
    <w:p w:rsidR="00787F09" w:rsidRPr="00C10FFE" w:rsidRDefault="00787F09" w:rsidP="000B071E">
      <w:pPr>
        <w:jc w:val="both"/>
        <w:rPr>
          <w:rFonts w:ascii="Calibri" w:hAnsi="Calibri"/>
          <w:sz w:val="22"/>
          <w:szCs w:val="22"/>
          <w:lang w:val="en-GB"/>
        </w:rPr>
      </w:pPr>
      <w:proofErr w:type="spellStart"/>
      <w:r w:rsidRPr="00C10FFE">
        <w:rPr>
          <w:rFonts w:ascii="Calibri" w:hAnsi="Calibri"/>
          <w:sz w:val="22"/>
          <w:szCs w:val="22"/>
          <w:lang w:val="en-US"/>
        </w:rPr>
        <w:t>Szkolenia</w:t>
      </w:r>
      <w:proofErr w:type="spellEnd"/>
      <w:r w:rsidRPr="00C10FFE">
        <w:rPr>
          <w:rFonts w:ascii="Calibri" w:hAnsi="Calibri"/>
          <w:sz w:val="22"/>
          <w:szCs w:val="22"/>
          <w:lang w:val="en-US"/>
        </w:rPr>
        <w:t xml:space="preserve"> </w:t>
      </w:r>
      <w:proofErr w:type="spellStart"/>
      <w:r w:rsidRPr="00C10FFE">
        <w:rPr>
          <w:rFonts w:ascii="Calibri" w:hAnsi="Calibri"/>
          <w:sz w:val="22"/>
          <w:szCs w:val="22"/>
          <w:lang w:val="en-US"/>
        </w:rPr>
        <w:t>Wirtualizacja</w:t>
      </w:r>
      <w:proofErr w:type="spellEnd"/>
      <w:r w:rsidRPr="00C10FFE">
        <w:rPr>
          <w:rFonts w:ascii="Calibri" w:hAnsi="Calibri"/>
          <w:sz w:val="22"/>
          <w:szCs w:val="22"/>
          <w:lang w:val="en-US"/>
        </w:rPr>
        <w:t xml:space="preserve"> VMware:</w:t>
      </w:r>
    </w:p>
    <w:p w:rsidR="00787F09" w:rsidRPr="00C10FFE" w:rsidRDefault="00787F09" w:rsidP="000B071E">
      <w:pPr>
        <w:pStyle w:val="Akapitzlist"/>
        <w:ind w:hanging="360"/>
        <w:jc w:val="both"/>
        <w:rPr>
          <w:rFonts w:ascii="Calibri" w:hAnsi="Calibri"/>
          <w:sz w:val="22"/>
          <w:szCs w:val="22"/>
          <w:lang w:val="en-GB"/>
        </w:rPr>
      </w:pPr>
      <w:r w:rsidRPr="00C10FFE">
        <w:rPr>
          <w:rFonts w:ascii="Calibri" w:hAnsi="Calibri"/>
          <w:sz w:val="22"/>
          <w:szCs w:val="22"/>
          <w:lang w:val="en-US"/>
        </w:rPr>
        <w:t xml:space="preserve">1.       VMware </w:t>
      </w:r>
      <w:proofErr w:type="spellStart"/>
      <w:r w:rsidRPr="00C10FFE">
        <w:rPr>
          <w:rFonts w:ascii="Calibri" w:hAnsi="Calibri"/>
          <w:sz w:val="22"/>
          <w:szCs w:val="22"/>
          <w:lang w:val="en-US"/>
        </w:rPr>
        <w:t>vSphere</w:t>
      </w:r>
      <w:proofErr w:type="spellEnd"/>
      <w:r w:rsidRPr="00C10FFE">
        <w:rPr>
          <w:rFonts w:ascii="Calibri" w:hAnsi="Calibri"/>
          <w:sz w:val="22"/>
          <w:szCs w:val="22"/>
          <w:lang w:val="en-US"/>
        </w:rPr>
        <w:t>: Install, Configure, Manage – 40 h</w:t>
      </w:r>
    </w:p>
    <w:p w:rsidR="00787F09" w:rsidRPr="00C10FFE" w:rsidRDefault="00787F09" w:rsidP="000B071E">
      <w:pPr>
        <w:pStyle w:val="Akapitzlist"/>
        <w:ind w:hanging="360"/>
        <w:jc w:val="both"/>
        <w:rPr>
          <w:rFonts w:ascii="Calibri" w:hAnsi="Calibri"/>
          <w:sz w:val="22"/>
          <w:szCs w:val="22"/>
          <w:lang w:val="en-GB"/>
        </w:rPr>
      </w:pPr>
      <w:r w:rsidRPr="00C10FFE">
        <w:rPr>
          <w:rFonts w:ascii="Calibri" w:hAnsi="Calibri"/>
          <w:sz w:val="22"/>
          <w:szCs w:val="22"/>
          <w:lang w:val="en-US"/>
        </w:rPr>
        <w:t xml:space="preserve">2.       VMware </w:t>
      </w:r>
      <w:proofErr w:type="spellStart"/>
      <w:r w:rsidRPr="00C10FFE">
        <w:rPr>
          <w:rFonts w:ascii="Calibri" w:hAnsi="Calibri"/>
          <w:sz w:val="22"/>
          <w:szCs w:val="22"/>
          <w:lang w:val="en-US"/>
        </w:rPr>
        <w:t>vSphere</w:t>
      </w:r>
      <w:proofErr w:type="spellEnd"/>
      <w:r w:rsidRPr="00C10FFE">
        <w:rPr>
          <w:rFonts w:ascii="Calibri" w:hAnsi="Calibri"/>
          <w:sz w:val="22"/>
          <w:szCs w:val="22"/>
          <w:lang w:val="en-US"/>
        </w:rPr>
        <w:t>: Fast Track  - 40 h</w:t>
      </w:r>
    </w:p>
    <w:p w:rsidR="00787F09" w:rsidRPr="00C10FFE" w:rsidRDefault="00787F09" w:rsidP="000B071E">
      <w:pPr>
        <w:pStyle w:val="Akapitzlist"/>
        <w:ind w:hanging="360"/>
        <w:jc w:val="both"/>
        <w:rPr>
          <w:rFonts w:ascii="Calibri" w:hAnsi="Calibri"/>
          <w:sz w:val="22"/>
          <w:szCs w:val="22"/>
          <w:lang w:val="en-GB"/>
        </w:rPr>
      </w:pPr>
      <w:r w:rsidRPr="00C10FFE">
        <w:rPr>
          <w:rFonts w:ascii="Calibri" w:hAnsi="Calibri"/>
          <w:sz w:val="22"/>
          <w:szCs w:val="22"/>
          <w:lang w:val="en-US"/>
        </w:rPr>
        <w:t xml:space="preserve">3.       VMware </w:t>
      </w:r>
      <w:proofErr w:type="spellStart"/>
      <w:r w:rsidRPr="00C10FFE">
        <w:rPr>
          <w:rFonts w:ascii="Calibri" w:hAnsi="Calibri"/>
          <w:sz w:val="22"/>
          <w:szCs w:val="22"/>
          <w:lang w:val="en-US"/>
        </w:rPr>
        <w:t>vSphere</w:t>
      </w:r>
      <w:proofErr w:type="spellEnd"/>
      <w:r w:rsidRPr="00C10FFE">
        <w:rPr>
          <w:rFonts w:ascii="Calibri" w:hAnsi="Calibri"/>
          <w:sz w:val="22"/>
          <w:szCs w:val="22"/>
          <w:lang w:val="en-US"/>
        </w:rPr>
        <w:t>: Optimize and Scale –40 h</w:t>
      </w:r>
    </w:p>
    <w:p w:rsidR="00787F09" w:rsidRPr="00C10FFE" w:rsidRDefault="00787F09" w:rsidP="000B071E">
      <w:pPr>
        <w:jc w:val="both"/>
        <w:rPr>
          <w:rFonts w:ascii="Calibri" w:hAnsi="Calibri"/>
          <w:sz w:val="22"/>
          <w:szCs w:val="22"/>
          <w:lang w:val="en-GB"/>
        </w:rPr>
      </w:pPr>
      <w:r w:rsidRPr="00C10FFE">
        <w:rPr>
          <w:rFonts w:ascii="Calibri" w:hAnsi="Calibri"/>
          <w:sz w:val="22"/>
          <w:szCs w:val="22"/>
          <w:lang w:val="en-US"/>
        </w:rPr>
        <w:t> </w:t>
      </w:r>
    </w:p>
    <w:p w:rsidR="00787F09" w:rsidRPr="00C10FFE" w:rsidRDefault="00787F09" w:rsidP="000B071E">
      <w:pPr>
        <w:jc w:val="both"/>
        <w:rPr>
          <w:rFonts w:ascii="Calibri" w:hAnsi="Calibri"/>
          <w:sz w:val="22"/>
          <w:szCs w:val="22"/>
          <w:lang w:val="en-GB"/>
        </w:rPr>
      </w:pPr>
      <w:proofErr w:type="spellStart"/>
      <w:r w:rsidRPr="00C10FFE">
        <w:rPr>
          <w:rFonts w:ascii="Calibri" w:hAnsi="Calibri"/>
          <w:sz w:val="22"/>
          <w:szCs w:val="22"/>
          <w:lang w:val="en-US"/>
        </w:rPr>
        <w:t>Szkolenia</w:t>
      </w:r>
      <w:proofErr w:type="spellEnd"/>
      <w:r w:rsidRPr="00C10FFE">
        <w:rPr>
          <w:rFonts w:ascii="Calibri" w:hAnsi="Calibri"/>
          <w:sz w:val="22"/>
          <w:szCs w:val="22"/>
          <w:lang w:val="en-US"/>
        </w:rPr>
        <w:t xml:space="preserve"> Network: </w:t>
      </w:r>
    </w:p>
    <w:p w:rsidR="00787F09" w:rsidRPr="00C10FFE" w:rsidRDefault="00787F09" w:rsidP="000B071E">
      <w:pPr>
        <w:pStyle w:val="Akapitzlist"/>
        <w:ind w:left="709" w:hanging="360"/>
        <w:jc w:val="both"/>
        <w:rPr>
          <w:rFonts w:ascii="Calibri" w:hAnsi="Calibri"/>
          <w:sz w:val="22"/>
          <w:szCs w:val="22"/>
          <w:lang w:val="en-GB"/>
        </w:rPr>
      </w:pPr>
      <w:r w:rsidRPr="00C10FFE">
        <w:rPr>
          <w:rFonts w:ascii="Calibri" w:hAnsi="Calibri"/>
          <w:sz w:val="22"/>
          <w:szCs w:val="22"/>
          <w:lang w:val="en-US"/>
        </w:rPr>
        <w:t xml:space="preserve">1.       </w:t>
      </w:r>
      <w:proofErr w:type="spellStart"/>
      <w:r w:rsidRPr="00C10FFE">
        <w:rPr>
          <w:rFonts w:ascii="Calibri" w:hAnsi="Calibri"/>
          <w:sz w:val="22"/>
          <w:szCs w:val="22"/>
          <w:lang w:val="en-US"/>
        </w:rPr>
        <w:t>FortiGate</w:t>
      </w:r>
      <w:proofErr w:type="spellEnd"/>
      <w:r w:rsidRPr="00C10FFE">
        <w:rPr>
          <w:rFonts w:ascii="Calibri" w:hAnsi="Calibri"/>
          <w:sz w:val="22"/>
          <w:szCs w:val="22"/>
          <w:lang w:val="en-US"/>
        </w:rPr>
        <w:t xml:space="preserve"> Multi-Threat Security Systems I </w:t>
      </w:r>
      <w:proofErr w:type="spellStart"/>
      <w:r w:rsidRPr="00C10FFE">
        <w:rPr>
          <w:rFonts w:ascii="Calibri" w:hAnsi="Calibri"/>
          <w:sz w:val="22"/>
          <w:szCs w:val="22"/>
          <w:lang w:val="en-US"/>
        </w:rPr>
        <w:t>oraz</w:t>
      </w:r>
      <w:proofErr w:type="spellEnd"/>
      <w:r w:rsidRPr="00C10FFE">
        <w:rPr>
          <w:rFonts w:ascii="Calibri" w:hAnsi="Calibri"/>
          <w:sz w:val="22"/>
          <w:szCs w:val="22"/>
          <w:lang w:val="en-US"/>
        </w:rPr>
        <w:t xml:space="preserve"> II – (16 h) I </w:t>
      </w:r>
      <w:proofErr w:type="spellStart"/>
      <w:r w:rsidRPr="00C10FFE">
        <w:rPr>
          <w:rFonts w:ascii="Calibri" w:hAnsi="Calibri"/>
          <w:sz w:val="22"/>
          <w:szCs w:val="22"/>
          <w:lang w:val="en-US"/>
        </w:rPr>
        <w:t>stopień</w:t>
      </w:r>
      <w:proofErr w:type="spellEnd"/>
      <w:r w:rsidRPr="00C10FFE">
        <w:rPr>
          <w:rFonts w:ascii="Calibri" w:hAnsi="Calibri"/>
          <w:sz w:val="22"/>
          <w:szCs w:val="22"/>
          <w:lang w:val="en-US"/>
        </w:rPr>
        <w:t xml:space="preserve">, II </w:t>
      </w:r>
      <w:proofErr w:type="spellStart"/>
      <w:r w:rsidRPr="00C10FFE">
        <w:rPr>
          <w:rFonts w:ascii="Calibri" w:hAnsi="Calibri"/>
          <w:sz w:val="22"/>
          <w:szCs w:val="22"/>
          <w:lang w:val="en-US"/>
        </w:rPr>
        <w:t>stopień</w:t>
      </w:r>
      <w:proofErr w:type="spellEnd"/>
      <w:r w:rsidRPr="00C10FFE">
        <w:rPr>
          <w:rFonts w:ascii="Calibri" w:hAnsi="Calibri"/>
          <w:sz w:val="22"/>
          <w:szCs w:val="22"/>
          <w:lang w:val="en-US"/>
        </w:rPr>
        <w:t xml:space="preserve"> (24 h) = w </w:t>
      </w:r>
      <w:proofErr w:type="spellStart"/>
      <w:r w:rsidRPr="00C10FFE">
        <w:rPr>
          <w:rFonts w:ascii="Calibri" w:hAnsi="Calibri"/>
          <w:sz w:val="22"/>
          <w:szCs w:val="22"/>
          <w:lang w:val="en-US"/>
        </w:rPr>
        <w:t>sumie</w:t>
      </w:r>
      <w:proofErr w:type="spellEnd"/>
      <w:r w:rsidRPr="00C10FFE">
        <w:rPr>
          <w:rFonts w:ascii="Calibri" w:hAnsi="Calibri"/>
          <w:sz w:val="22"/>
          <w:szCs w:val="22"/>
          <w:lang w:val="en-US"/>
        </w:rPr>
        <w:t xml:space="preserve"> 40 h</w:t>
      </w:r>
    </w:p>
    <w:p w:rsidR="00787F09" w:rsidRDefault="00787F09" w:rsidP="000B071E">
      <w:pPr>
        <w:pStyle w:val="Akapitzlist"/>
        <w:ind w:left="709" w:hanging="360"/>
        <w:jc w:val="both"/>
        <w:rPr>
          <w:rFonts w:ascii="Calibri" w:hAnsi="Calibri"/>
          <w:sz w:val="22"/>
          <w:szCs w:val="22"/>
          <w:lang w:val="en-US"/>
        </w:rPr>
      </w:pPr>
      <w:r w:rsidRPr="00C10FFE">
        <w:rPr>
          <w:rFonts w:ascii="Calibri" w:hAnsi="Calibri"/>
          <w:sz w:val="22"/>
          <w:szCs w:val="22"/>
          <w:lang w:val="en-US"/>
        </w:rPr>
        <w:t xml:space="preserve">2.       Barracuda Networks NG Security Engineer </w:t>
      </w:r>
      <w:r>
        <w:rPr>
          <w:rFonts w:ascii="Calibri" w:hAnsi="Calibri"/>
          <w:sz w:val="22"/>
          <w:szCs w:val="22"/>
          <w:lang w:val="en-US"/>
        </w:rPr>
        <w:t xml:space="preserve"> </w:t>
      </w:r>
      <w:r w:rsidRPr="00C10FFE">
        <w:rPr>
          <w:rFonts w:ascii="Calibri" w:hAnsi="Calibri"/>
          <w:sz w:val="22"/>
          <w:szCs w:val="22"/>
          <w:lang w:val="en-US"/>
        </w:rPr>
        <w:t>–</w:t>
      </w:r>
      <w:r>
        <w:rPr>
          <w:rFonts w:ascii="Calibri" w:hAnsi="Calibri"/>
          <w:sz w:val="22"/>
          <w:szCs w:val="22"/>
          <w:lang w:val="en-US"/>
        </w:rPr>
        <w:t xml:space="preserve"> </w:t>
      </w:r>
      <w:r w:rsidRPr="00C10FFE">
        <w:rPr>
          <w:rFonts w:ascii="Calibri" w:hAnsi="Calibri"/>
          <w:sz w:val="22"/>
          <w:szCs w:val="22"/>
          <w:lang w:val="en-US"/>
        </w:rPr>
        <w:t>40 h</w:t>
      </w:r>
    </w:p>
    <w:p w:rsidR="00787F09" w:rsidRDefault="00787F09" w:rsidP="000B071E">
      <w:pPr>
        <w:pStyle w:val="Akapitzlist"/>
        <w:ind w:left="709" w:hanging="360"/>
        <w:jc w:val="both"/>
        <w:rPr>
          <w:rFonts w:ascii="Calibri" w:hAnsi="Calibri"/>
          <w:sz w:val="22"/>
          <w:szCs w:val="22"/>
          <w:lang w:val="en-GB"/>
        </w:rPr>
      </w:pPr>
    </w:p>
    <w:p w:rsidR="00787F09" w:rsidRDefault="00787F09" w:rsidP="000B071E">
      <w:pPr>
        <w:pStyle w:val="Akapitzlist"/>
        <w:ind w:left="709" w:hanging="360"/>
        <w:jc w:val="both"/>
        <w:rPr>
          <w:rFonts w:ascii="Calibri" w:hAnsi="Calibri"/>
          <w:sz w:val="22"/>
          <w:szCs w:val="22"/>
          <w:lang w:val="en-GB"/>
        </w:rPr>
      </w:pPr>
    </w:p>
    <w:p w:rsidR="00787F09" w:rsidRDefault="00787F09" w:rsidP="000B071E">
      <w:pPr>
        <w:pStyle w:val="Akapitzlist"/>
        <w:ind w:left="709" w:hanging="360"/>
        <w:jc w:val="both"/>
        <w:rPr>
          <w:rFonts w:ascii="Calibri" w:hAnsi="Calibri"/>
          <w:sz w:val="22"/>
          <w:szCs w:val="22"/>
        </w:rPr>
      </w:pPr>
      <w:r w:rsidRPr="003B75B9">
        <w:rPr>
          <w:rFonts w:ascii="Calibri" w:hAnsi="Calibri"/>
          <w:sz w:val="22"/>
          <w:szCs w:val="22"/>
        </w:rPr>
        <w:t>Sz</w:t>
      </w:r>
      <w:r>
        <w:rPr>
          <w:rFonts w:ascii="Calibri" w:hAnsi="Calibri"/>
          <w:sz w:val="22"/>
          <w:szCs w:val="22"/>
        </w:rPr>
        <w:t xml:space="preserve">kolenia, które powinny odbyć się do końca III kw. 2015 r. – lub jeśli termin podpisania umowy uniemożliwia to w terminie uzgodnionym z Zamawiającym: </w:t>
      </w:r>
    </w:p>
    <w:p w:rsidR="00787F09" w:rsidRDefault="00787F09" w:rsidP="002E189B">
      <w:pPr>
        <w:pStyle w:val="Akapitzlist"/>
        <w:numPr>
          <w:ilvl w:val="0"/>
          <w:numId w:val="29"/>
        </w:numPr>
        <w:jc w:val="both"/>
        <w:rPr>
          <w:rFonts w:ascii="Calibri" w:hAnsi="Calibri"/>
          <w:sz w:val="22"/>
          <w:szCs w:val="22"/>
          <w:u w:val="single"/>
          <w:lang w:eastAsia="en-US"/>
        </w:rPr>
      </w:pPr>
      <w:r w:rsidRPr="003B75B9">
        <w:rPr>
          <w:rFonts w:ascii="Calibri" w:hAnsi="Calibri"/>
          <w:sz w:val="22"/>
          <w:szCs w:val="22"/>
          <w:u w:val="single"/>
          <w:lang w:eastAsia="en-US"/>
        </w:rPr>
        <w:t xml:space="preserve">Doskonalenie kompetencji kierowniczych   </w:t>
      </w:r>
    </w:p>
    <w:p w:rsidR="00787F09" w:rsidRDefault="00787F09" w:rsidP="002E189B">
      <w:pPr>
        <w:pStyle w:val="Akapitzlist"/>
        <w:numPr>
          <w:ilvl w:val="0"/>
          <w:numId w:val="29"/>
        </w:numPr>
        <w:jc w:val="both"/>
        <w:rPr>
          <w:rFonts w:ascii="Calibri" w:hAnsi="Calibri"/>
          <w:sz w:val="22"/>
          <w:szCs w:val="22"/>
          <w:u w:val="single"/>
          <w:lang w:eastAsia="en-US"/>
        </w:rPr>
      </w:pPr>
      <w:r w:rsidRPr="003B75B9">
        <w:rPr>
          <w:rFonts w:ascii="Calibri" w:hAnsi="Calibri"/>
          <w:sz w:val="22"/>
          <w:szCs w:val="22"/>
          <w:u w:val="single"/>
          <w:lang w:eastAsia="en-US"/>
        </w:rPr>
        <w:t>Efektywne zarządzanie czasem pracy i organizacja pracy</w:t>
      </w:r>
    </w:p>
    <w:p w:rsidR="00787F09" w:rsidRDefault="00787F09" w:rsidP="002E189B">
      <w:pPr>
        <w:pStyle w:val="Akapitzlist"/>
        <w:numPr>
          <w:ilvl w:val="0"/>
          <w:numId w:val="29"/>
        </w:numPr>
        <w:jc w:val="both"/>
        <w:rPr>
          <w:rFonts w:ascii="Calibri" w:hAnsi="Calibri"/>
          <w:sz w:val="22"/>
          <w:szCs w:val="22"/>
          <w:u w:val="single"/>
          <w:lang w:eastAsia="en-US"/>
        </w:rPr>
      </w:pPr>
      <w:r w:rsidRPr="003B75B9">
        <w:rPr>
          <w:rFonts w:ascii="Calibri" w:hAnsi="Calibri"/>
          <w:sz w:val="22"/>
          <w:szCs w:val="22"/>
          <w:u w:val="single"/>
          <w:lang w:eastAsia="en-US"/>
        </w:rPr>
        <w:t>Budowanie umiejętności podejmowania decyzji i podwyższenie skuteczności działań w rozwiązywaniu konfliktów w zespole/organizacji  oraz budowanie kultury organizacyjnej</w:t>
      </w:r>
    </w:p>
    <w:p w:rsidR="00787F09" w:rsidRDefault="00787F09" w:rsidP="002E189B">
      <w:pPr>
        <w:pStyle w:val="Akapitzlist"/>
        <w:numPr>
          <w:ilvl w:val="0"/>
          <w:numId w:val="29"/>
        </w:numPr>
        <w:jc w:val="both"/>
        <w:rPr>
          <w:rFonts w:ascii="Calibri" w:hAnsi="Calibri"/>
          <w:sz w:val="22"/>
          <w:szCs w:val="22"/>
          <w:u w:val="single"/>
          <w:lang w:eastAsia="en-US"/>
        </w:rPr>
      </w:pPr>
      <w:r w:rsidRPr="003B75B9">
        <w:rPr>
          <w:rFonts w:ascii="Calibri" w:hAnsi="Calibri"/>
          <w:sz w:val="22"/>
          <w:szCs w:val="22"/>
          <w:u w:val="single"/>
          <w:lang w:eastAsia="en-US"/>
        </w:rPr>
        <w:t xml:space="preserve">Budowanie zespołu i efektywność zarządzania zasobami ludzkimi  </w:t>
      </w:r>
    </w:p>
    <w:p w:rsidR="00787F09" w:rsidRDefault="00787F09" w:rsidP="002E189B">
      <w:pPr>
        <w:pStyle w:val="Akapitzlist"/>
        <w:numPr>
          <w:ilvl w:val="0"/>
          <w:numId w:val="29"/>
        </w:numPr>
        <w:jc w:val="both"/>
        <w:rPr>
          <w:rFonts w:ascii="Calibri" w:hAnsi="Calibri"/>
          <w:sz w:val="22"/>
          <w:szCs w:val="22"/>
        </w:rPr>
      </w:pPr>
      <w:r w:rsidRPr="003B75B9">
        <w:rPr>
          <w:rFonts w:ascii="Calibri" w:hAnsi="Calibri"/>
          <w:sz w:val="22"/>
          <w:szCs w:val="22"/>
          <w:u w:val="single"/>
          <w:lang w:eastAsia="en-US"/>
        </w:rPr>
        <w:t>Motywowanie w organizacji</w:t>
      </w:r>
    </w:p>
    <w:p w:rsidR="00787F09" w:rsidRDefault="00787F09" w:rsidP="002E189B">
      <w:pPr>
        <w:pStyle w:val="Akapitzlist"/>
        <w:numPr>
          <w:ilvl w:val="0"/>
          <w:numId w:val="29"/>
        </w:numPr>
        <w:jc w:val="both"/>
        <w:rPr>
          <w:rFonts w:ascii="Calibri" w:hAnsi="Calibri"/>
          <w:sz w:val="22"/>
          <w:szCs w:val="22"/>
          <w:u w:val="single"/>
          <w:lang w:eastAsia="en-US"/>
        </w:rPr>
      </w:pPr>
      <w:r w:rsidRPr="003B75B9">
        <w:rPr>
          <w:rFonts w:ascii="Calibri" w:hAnsi="Calibri"/>
          <w:sz w:val="22"/>
          <w:szCs w:val="22"/>
          <w:u w:val="single"/>
          <w:lang w:eastAsia="en-US"/>
        </w:rPr>
        <w:t>Sprawozdawczość i rachunkowość finansowa</w:t>
      </w:r>
    </w:p>
    <w:p w:rsidR="00787F09" w:rsidRDefault="00787F09" w:rsidP="002E189B">
      <w:pPr>
        <w:pStyle w:val="Akapitzlist"/>
        <w:numPr>
          <w:ilvl w:val="0"/>
          <w:numId w:val="29"/>
        </w:numPr>
        <w:jc w:val="both"/>
        <w:rPr>
          <w:rFonts w:ascii="Calibri" w:hAnsi="Calibri"/>
          <w:sz w:val="22"/>
          <w:szCs w:val="22"/>
        </w:rPr>
      </w:pPr>
      <w:r w:rsidRPr="003B75B9">
        <w:rPr>
          <w:rFonts w:ascii="Calibri" w:hAnsi="Calibri"/>
          <w:sz w:val="22"/>
          <w:szCs w:val="22"/>
          <w:u w:val="single"/>
          <w:lang w:eastAsia="en-US"/>
        </w:rPr>
        <w:t>Kontrola zarządcza i zarządzanie ryzykiem w sektorze publicznym</w:t>
      </w:r>
    </w:p>
    <w:p w:rsidR="00787F09" w:rsidRDefault="00787F09" w:rsidP="000B071E">
      <w:pPr>
        <w:pStyle w:val="Akapitzlist"/>
        <w:ind w:left="709" w:hanging="360"/>
        <w:jc w:val="both"/>
        <w:rPr>
          <w:rFonts w:ascii="Calibri" w:hAnsi="Calibri"/>
          <w:sz w:val="22"/>
          <w:szCs w:val="22"/>
        </w:rPr>
      </w:pPr>
    </w:p>
    <w:p w:rsidR="00787F09" w:rsidRDefault="00787F09" w:rsidP="000B071E">
      <w:pPr>
        <w:pStyle w:val="Akapitzlist"/>
        <w:ind w:left="709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Każdy z tematów zostanie z zrealizowany przynajmniej 1 raz, szkolenia zostaną zrealizowane w 11 apelacjach. </w:t>
      </w:r>
    </w:p>
    <w:p w:rsidR="00787F09" w:rsidRPr="004170BB" w:rsidRDefault="00787F09" w:rsidP="000B071E">
      <w:pPr>
        <w:pStyle w:val="Akapitzlist"/>
        <w:ind w:left="709" w:hanging="360"/>
        <w:jc w:val="both"/>
        <w:rPr>
          <w:rFonts w:ascii="Calibri" w:hAnsi="Calibri"/>
          <w:sz w:val="22"/>
          <w:szCs w:val="22"/>
        </w:rPr>
      </w:pP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>
        <w:rPr>
          <w:rFonts w:ascii="Calibri" w:hAnsi="Calibri"/>
          <w:b/>
          <w:sz w:val="22"/>
          <w:szCs w:val="22"/>
          <w:lang w:eastAsia="en-US"/>
        </w:rPr>
        <w:t>MODUŁ</w:t>
      </w:r>
      <w:r w:rsidRPr="00C10FFE">
        <w:rPr>
          <w:rFonts w:ascii="Calibri" w:hAnsi="Calibri"/>
          <w:b/>
          <w:sz w:val="22"/>
          <w:szCs w:val="22"/>
          <w:lang w:eastAsia="en-US"/>
        </w:rPr>
        <w:t xml:space="preserve"> II SZKOLENIA DZIEDZINOWE IT</w:t>
      </w:r>
    </w:p>
    <w:p w:rsidR="00787F09" w:rsidRPr="00DC6869" w:rsidRDefault="00787F09" w:rsidP="000B071E">
      <w:pPr>
        <w:pStyle w:val="Akapitzlist"/>
        <w:spacing w:after="200" w:line="276" w:lineRule="auto"/>
        <w:ind w:left="284"/>
        <w:jc w:val="both"/>
        <w:rPr>
          <w:rFonts w:ascii="Calibri" w:hAnsi="Calibri"/>
          <w:b/>
          <w:sz w:val="22"/>
          <w:szCs w:val="22"/>
          <w:lang w:eastAsia="en-US"/>
        </w:rPr>
      </w:pPr>
      <w:r w:rsidRPr="00DC6869">
        <w:rPr>
          <w:rFonts w:ascii="Calibri" w:hAnsi="Calibri"/>
          <w:b/>
          <w:sz w:val="22"/>
          <w:szCs w:val="22"/>
          <w:lang w:eastAsia="en-US"/>
        </w:rPr>
        <w:t>Zorganizowanie i przeprowadzenie szkoleń dziedzinowych dla administratorów systemu IT.</w:t>
      </w:r>
    </w:p>
    <w:p w:rsidR="00787F09" w:rsidRPr="00C10FFE" w:rsidRDefault="00787F09" w:rsidP="000B071E">
      <w:pPr>
        <w:pStyle w:val="Akapitzlist"/>
        <w:spacing w:after="200" w:line="276" w:lineRule="auto"/>
        <w:ind w:left="284"/>
        <w:jc w:val="both"/>
        <w:rPr>
          <w:rFonts w:ascii="Calibri" w:hAnsi="Calibri"/>
          <w:b/>
          <w:sz w:val="22"/>
          <w:szCs w:val="22"/>
          <w:lang w:eastAsia="en-US"/>
        </w:rPr>
      </w:pPr>
    </w:p>
    <w:p w:rsidR="00787F09" w:rsidRPr="00C10FFE" w:rsidRDefault="00787F09" w:rsidP="002E189B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 w:rsidRPr="00C10FFE">
        <w:rPr>
          <w:rFonts w:ascii="Calibri" w:hAnsi="Calibri"/>
          <w:b/>
          <w:sz w:val="22"/>
          <w:szCs w:val="22"/>
          <w:lang w:eastAsia="en-US"/>
        </w:rPr>
        <w:t>Cel realizacji zamówienia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10FFE">
        <w:rPr>
          <w:rFonts w:ascii="Calibri" w:hAnsi="Calibri"/>
          <w:sz w:val="22"/>
          <w:szCs w:val="22"/>
          <w:lang w:eastAsia="en-US"/>
        </w:rPr>
        <w:t>Szkoleniami zostanie objętych:  450 osób.</w:t>
      </w:r>
      <w:r>
        <w:rPr>
          <w:rFonts w:ascii="Calibri" w:hAnsi="Calibri"/>
          <w:sz w:val="22"/>
          <w:szCs w:val="22"/>
          <w:lang w:eastAsia="en-US"/>
        </w:rPr>
        <w:t xml:space="preserve"> 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 xml:space="preserve">Liczba osób liczona będzie w oparciu o sumę osób przeszkolonych w poszczególnych tematach. 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C93CA4">
        <w:rPr>
          <w:rFonts w:ascii="Calibri" w:hAnsi="Calibri"/>
          <w:sz w:val="22"/>
          <w:szCs w:val="22"/>
        </w:rPr>
        <w:lastRenderedPageBreak/>
        <w:t>Grupy: 5-10 osób w grupie.</w:t>
      </w:r>
    </w:p>
    <w:p w:rsidR="00787F09" w:rsidRPr="00C10FFE" w:rsidRDefault="00787F09" w:rsidP="000B071E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II</w:t>
      </w:r>
      <w:r w:rsidRPr="00C10FFE">
        <w:rPr>
          <w:rFonts w:ascii="Calibri" w:hAnsi="Calibri" w:cs="Calibri"/>
          <w:b/>
          <w:bCs/>
          <w:sz w:val="22"/>
          <w:szCs w:val="22"/>
        </w:rPr>
        <w:t>. Termin wykonania zamówienia:</w:t>
      </w:r>
    </w:p>
    <w:p w:rsidR="00787F09" w:rsidRPr="00C10FFE" w:rsidRDefault="00787F09" w:rsidP="000B071E">
      <w:pPr>
        <w:spacing w:after="120"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787F09" w:rsidRPr="00C10FFE" w:rsidRDefault="00787F09" w:rsidP="002E189B">
      <w:pPr>
        <w:pStyle w:val="Akapitzlist"/>
        <w:numPr>
          <w:ilvl w:val="0"/>
          <w:numId w:val="15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Wykonawca zrealizuje zamówienie</w:t>
      </w:r>
      <w:r>
        <w:rPr>
          <w:rFonts w:ascii="Calibri" w:hAnsi="Calibri" w:cs="Calibri"/>
          <w:sz w:val="22"/>
          <w:szCs w:val="22"/>
        </w:rPr>
        <w:t>:</w:t>
      </w:r>
      <w:r w:rsidRPr="00C10FF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6 miesięcy od dnia od dnia zawarcia umowy, nie dłużej jednak niż do dnia 29 lutego 2016 roku.</w:t>
      </w:r>
    </w:p>
    <w:p w:rsidR="00787F09" w:rsidRPr="00C10FFE" w:rsidRDefault="00787F09" w:rsidP="002E189B">
      <w:pPr>
        <w:pStyle w:val="Akapitzlist"/>
        <w:numPr>
          <w:ilvl w:val="0"/>
          <w:numId w:val="15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bCs/>
          <w:sz w:val="22"/>
          <w:szCs w:val="22"/>
        </w:rPr>
        <w:t xml:space="preserve">Termin przeprowadzenia poszczególnych szkoleń zostanie określony przez Wykonawcę w harmonogramie </w:t>
      </w:r>
      <w:r>
        <w:rPr>
          <w:rFonts w:ascii="Calibri" w:hAnsi="Calibri" w:cs="Calibri"/>
          <w:bCs/>
          <w:sz w:val="22"/>
          <w:szCs w:val="22"/>
        </w:rPr>
        <w:t xml:space="preserve">realizacji zamówienia </w:t>
      </w:r>
      <w:r w:rsidRPr="00C10FFE">
        <w:rPr>
          <w:rFonts w:ascii="Calibri" w:hAnsi="Calibri" w:cs="Calibri"/>
          <w:bCs/>
          <w:sz w:val="22"/>
          <w:szCs w:val="22"/>
        </w:rPr>
        <w:t xml:space="preserve">przedłożonym Zamawiającemu w terminie 10 dni kalendarzowych </w:t>
      </w:r>
      <w:r>
        <w:rPr>
          <w:rFonts w:ascii="Calibri" w:hAnsi="Calibri" w:cs="Calibri"/>
          <w:bCs/>
          <w:sz w:val="22"/>
          <w:szCs w:val="22"/>
        </w:rPr>
        <w:t>od dnia podpisania umowy</w:t>
      </w:r>
      <w:r w:rsidRPr="00C10FFE">
        <w:rPr>
          <w:rFonts w:ascii="Calibri" w:hAnsi="Calibri" w:cs="Calibri"/>
          <w:bCs/>
          <w:sz w:val="22"/>
          <w:szCs w:val="22"/>
        </w:rPr>
        <w:t xml:space="preserve"> oraz podlegającym zatwierdzeniu przez Zamawiającego. Zmiana harmonogramu nie wymaga aneksu wymaga natomiast zatwierdzenia przez Zamawiającego. Każdorazowo na </w:t>
      </w:r>
      <w:r>
        <w:rPr>
          <w:rFonts w:ascii="Calibri" w:hAnsi="Calibri" w:cs="Calibri"/>
          <w:bCs/>
          <w:sz w:val="22"/>
          <w:szCs w:val="22"/>
        </w:rPr>
        <w:t>5</w:t>
      </w:r>
      <w:r w:rsidRPr="00C10FFE">
        <w:rPr>
          <w:rFonts w:ascii="Calibri" w:hAnsi="Calibri" w:cs="Calibri"/>
          <w:bCs/>
          <w:sz w:val="22"/>
          <w:szCs w:val="22"/>
        </w:rPr>
        <w:t xml:space="preserve"> dni kalendarzowych przed końcem miesiąca Wykonawca przedstawi aktualny harmonogram. W przypadku powzięcia informacji przez Wykonawcę o okolicznościach powodujących konieczność zmiany harmonogramu, Wykonawca niezwłocznie przedstawia zmieniony harmonogram Zamawiającemu. </w:t>
      </w:r>
    </w:p>
    <w:p w:rsidR="00787F09" w:rsidRPr="00C10FFE" w:rsidRDefault="00787F09" w:rsidP="000B071E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III</w:t>
      </w:r>
      <w:r w:rsidRPr="00C10FFE">
        <w:rPr>
          <w:rFonts w:ascii="Calibri" w:hAnsi="Calibri" w:cs="Calibri"/>
          <w:b/>
          <w:bCs/>
          <w:sz w:val="22"/>
          <w:szCs w:val="22"/>
        </w:rPr>
        <w:t>. Kod i nazwa według Wspólnego Słownika Zamówień (CPV):</w:t>
      </w:r>
    </w:p>
    <w:p w:rsidR="00787F09" w:rsidRPr="00C10FFE" w:rsidRDefault="00787F09" w:rsidP="000B071E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787F09" w:rsidRPr="00C10FFE" w:rsidRDefault="00787F09" w:rsidP="000B071E">
      <w:pPr>
        <w:numPr>
          <w:ilvl w:val="0"/>
          <w:numId w:val="5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bCs/>
          <w:sz w:val="22"/>
          <w:szCs w:val="22"/>
        </w:rPr>
        <w:t>80.50.00.00-9 – usługi szkoleniowe,</w:t>
      </w:r>
    </w:p>
    <w:p w:rsidR="00787F09" w:rsidRPr="00C10FFE" w:rsidRDefault="00787F09" w:rsidP="000B071E">
      <w:pPr>
        <w:numPr>
          <w:ilvl w:val="0"/>
          <w:numId w:val="5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bCs/>
          <w:sz w:val="22"/>
          <w:szCs w:val="22"/>
        </w:rPr>
        <w:t>55.10.00.00-1 – usługi hotelarskie,</w:t>
      </w:r>
    </w:p>
    <w:p w:rsidR="00787F09" w:rsidRPr="00C10FFE" w:rsidRDefault="00787F09" w:rsidP="000B071E">
      <w:pPr>
        <w:numPr>
          <w:ilvl w:val="0"/>
          <w:numId w:val="5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bCs/>
          <w:sz w:val="22"/>
          <w:szCs w:val="22"/>
        </w:rPr>
        <w:t>55.30.00.00-3 – usługi restauracyjne i dotyczące podawania posiłków,</w:t>
      </w:r>
    </w:p>
    <w:p w:rsidR="00787F09" w:rsidRPr="00C10FFE" w:rsidRDefault="00787F09" w:rsidP="000B071E">
      <w:pPr>
        <w:numPr>
          <w:ilvl w:val="0"/>
          <w:numId w:val="5"/>
        </w:numPr>
        <w:spacing w:after="120"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 xml:space="preserve">79.82.30.00-9 </w:t>
      </w:r>
      <w:r w:rsidRPr="00C10FFE">
        <w:rPr>
          <w:rFonts w:ascii="Calibri" w:hAnsi="Calibri" w:cs="Calibri"/>
          <w:bCs/>
          <w:sz w:val="22"/>
          <w:szCs w:val="22"/>
        </w:rPr>
        <w:t xml:space="preserve">– </w:t>
      </w:r>
      <w:r w:rsidRPr="00C10FFE">
        <w:rPr>
          <w:rFonts w:ascii="Calibri" w:hAnsi="Calibri" w:cs="Calibri"/>
          <w:sz w:val="22"/>
          <w:szCs w:val="22"/>
        </w:rPr>
        <w:t>usługi drukowania i dostawy,</w:t>
      </w:r>
    </w:p>
    <w:p w:rsidR="00787F09" w:rsidRPr="00C10FFE" w:rsidRDefault="00787F09" w:rsidP="000B071E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</w:t>
      </w:r>
      <w:r w:rsidRPr="00C10FFE">
        <w:rPr>
          <w:rFonts w:ascii="Calibri" w:hAnsi="Calibri" w:cs="Calibri"/>
          <w:b/>
          <w:sz w:val="22"/>
          <w:szCs w:val="22"/>
        </w:rPr>
        <w:t>V. Przedmiot zamówienia:</w:t>
      </w:r>
    </w:p>
    <w:p w:rsidR="00787F09" w:rsidRPr="00C10FFE" w:rsidRDefault="00787F09" w:rsidP="000B071E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787F09" w:rsidRPr="00C10FFE" w:rsidRDefault="00787F09" w:rsidP="000B071E">
      <w:p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Przedmiotem zamówienia będzie świadczenie na rzecz Beneficjenta projektu usług, polegaj</w:t>
      </w:r>
      <w:r w:rsidRPr="00C10FFE">
        <w:rPr>
          <w:rFonts w:ascii="Calibri" w:eastAsia="TTE21F7DF8t00" w:hAnsi="Calibri" w:cs="Calibri"/>
          <w:sz w:val="22"/>
          <w:szCs w:val="22"/>
        </w:rPr>
        <w:t>ą</w:t>
      </w:r>
      <w:r w:rsidRPr="00C10FFE">
        <w:rPr>
          <w:rFonts w:ascii="Calibri" w:hAnsi="Calibri" w:cs="Calibri"/>
          <w:sz w:val="22"/>
          <w:szCs w:val="22"/>
        </w:rPr>
        <w:t xml:space="preserve">cych na przeprowadzeniu szkoleń dziedzinowych z dedykowanych systemów informatycznych. </w:t>
      </w:r>
    </w:p>
    <w:p w:rsidR="00787F09" w:rsidRPr="00C10FFE" w:rsidRDefault="00787F09" w:rsidP="000B071E">
      <w:pPr>
        <w:numPr>
          <w:ilvl w:val="0"/>
          <w:numId w:val="6"/>
        </w:numPr>
        <w:spacing w:after="120" w:line="276" w:lineRule="auto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W ramach realizacji przedmiotu zamówienia Wykonawca zobowiązany jest do:</w:t>
      </w:r>
    </w:p>
    <w:p w:rsidR="00787F09" w:rsidRPr="00C10FFE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Przeprowadzenia rekrutacji uczestników szkoleń z danej apelacji sądowej</w:t>
      </w:r>
      <w:r>
        <w:rPr>
          <w:rFonts w:ascii="Calibri" w:hAnsi="Calibri" w:cs="Calibri"/>
          <w:sz w:val="22"/>
          <w:szCs w:val="22"/>
        </w:rPr>
        <w:t xml:space="preserve"> m.in. przekazania informacji wszystkim sądom poszczególnych apelacji o prowadzeniu rekrutacji, stworzenie listy rezerwowej, zebranie i weryfikacja zgłoszeń, zakwalifikowanie uczestników, przekazanie informacji uczestnikom o ich </w:t>
      </w:r>
      <w:proofErr w:type="spellStart"/>
      <w:r>
        <w:rPr>
          <w:rFonts w:ascii="Calibri" w:hAnsi="Calibri" w:cs="Calibri"/>
          <w:sz w:val="22"/>
          <w:szCs w:val="22"/>
        </w:rPr>
        <w:t>zakwalifkowaniu</w:t>
      </w:r>
      <w:proofErr w:type="spellEnd"/>
      <w:r>
        <w:rPr>
          <w:rFonts w:ascii="Calibri" w:hAnsi="Calibri" w:cs="Calibri"/>
          <w:sz w:val="22"/>
          <w:szCs w:val="22"/>
        </w:rPr>
        <w:t xml:space="preserve"> do poszczególnych szkoleń;</w:t>
      </w:r>
    </w:p>
    <w:p w:rsidR="00787F09" w:rsidRPr="00CA59F0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 xml:space="preserve">merytorycznego przygotowania, a następnie wyprodukowania zaakceptowanych uprzednio przez Zamawiającego materiałów szkoleniowych dla uczestników szkoleń (w tym prezentacji, materiałów szkoleniowych itp.), oznaczonych logotypami Zamawiającego oraz logotypami zgodnymi z załącznikiem Nr 4 do Regulacji „Wymogi dotyczące Informacji i Promocji”, precyzującym wymagania w zakresie oznaczania materiałów i produktów dostarczanych w ramach realizacji projektów współfinansowanych z Funduszy Norweskich i EOG 2009-2014 (logotypy dostępne pod adresem </w:t>
      </w:r>
      <w:hyperlink r:id="rId10" w:history="1">
        <w:r w:rsidRPr="00C10FFE">
          <w:rPr>
            <w:rStyle w:val="Hipercze"/>
            <w:rFonts w:ascii="Calibri" w:hAnsi="Calibri" w:cs="Calibri"/>
            <w:color w:val="auto"/>
            <w:sz w:val="22"/>
            <w:szCs w:val="22"/>
          </w:rPr>
          <w:t>http://www.eog.gov.pl/dokumenty/informacja_i_promocja/strony/default.aspx</w:t>
        </w:r>
      </w:hyperlink>
      <w:r w:rsidRPr="00C10FFE">
        <w:rPr>
          <w:rStyle w:val="Hipercze"/>
          <w:rFonts w:ascii="Calibri" w:hAnsi="Calibri" w:cs="Calibri"/>
          <w:color w:val="auto"/>
          <w:sz w:val="22"/>
          <w:szCs w:val="22"/>
        </w:rPr>
        <w:t>)</w:t>
      </w:r>
      <w:r w:rsidRPr="00C10FFE">
        <w:rPr>
          <w:rFonts w:ascii="Calibri" w:hAnsi="Calibri" w:cs="Calibri"/>
          <w:sz w:val="22"/>
          <w:szCs w:val="22"/>
        </w:rPr>
        <w:t>, a</w:t>
      </w:r>
      <w:r>
        <w:rPr>
          <w:rFonts w:ascii="Calibri" w:hAnsi="Calibri" w:cs="Calibri"/>
          <w:sz w:val="22"/>
          <w:szCs w:val="22"/>
        </w:rPr>
        <w:t xml:space="preserve"> </w:t>
      </w:r>
      <w:r w:rsidRPr="00C10FFE">
        <w:rPr>
          <w:rFonts w:ascii="Calibri" w:hAnsi="Calibri" w:cs="Calibri"/>
          <w:sz w:val="22"/>
          <w:szCs w:val="22"/>
        </w:rPr>
        <w:t xml:space="preserve">następnie wydania </w:t>
      </w:r>
      <w:r>
        <w:rPr>
          <w:rFonts w:ascii="Calibri" w:hAnsi="Calibri" w:cs="Calibri"/>
          <w:sz w:val="22"/>
          <w:szCs w:val="22"/>
        </w:rPr>
        <w:t xml:space="preserve">ich </w:t>
      </w:r>
      <w:r w:rsidRPr="00C10FFE">
        <w:rPr>
          <w:rFonts w:ascii="Calibri" w:hAnsi="Calibri" w:cs="Calibri"/>
          <w:sz w:val="22"/>
          <w:szCs w:val="22"/>
        </w:rPr>
        <w:t>każdemu uczestnikowi szkolenia,</w:t>
      </w:r>
    </w:p>
    <w:p w:rsidR="00787F09" w:rsidRPr="0010307E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10307E">
        <w:rPr>
          <w:rFonts w:ascii="Calibri" w:hAnsi="Calibri" w:cs="Calibri"/>
          <w:sz w:val="22"/>
          <w:szCs w:val="22"/>
        </w:rPr>
        <w:lastRenderedPageBreak/>
        <w:t xml:space="preserve">przygotowania harmonogramu cykli szkoleń wraz z informacją o planowanych datach </w:t>
      </w:r>
      <w:r w:rsidRPr="0010307E">
        <w:rPr>
          <w:rFonts w:ascii="Calibri" w:hAnsi="Calibri" w:cs="Calibri"/>
          <w:sz w:val="22"/>
          <w:szCs w:val="22"/>
        </w:rPr>
        <w:br/>
        <w:t>i miejscach szkoleń w podziale na apelacje sądowe, ankiet z przeprowadzonych szkole</w:t>
      </w:r>
      <w:r w:rsidRPr="0010307E">
        <w:rPr>
          <w:rFonts w:ascii="Calibri" w:eastAsia="TTE21F7DF8t00" w:hAnsi="Calibri" w:cs="Calibri"/>
          <w:sz w:val="22"/>
          <w:szCs w:val="22"/>
        </w:rPr>
        <w:t xml:space="preserve">ń </w:t>
      </w:r>
      <w:r w:rsidRPr="0010307E">
        <w:rPr>
          <w:rFonts w:ascii="Calibri" w:hAnsi="Calibri" w:cs="Calibri"/>
          <w:sz w:val="22"/>
          <w:szCs w:val="22"/>
        </w:rPr>
        <w:t xml:space="preserve"> i raportów ewaluacyjnych (przekazywanych raz w miesiącu do 3 dnia roboczego każdego miesiąca – za miesiąc poprzedni  - Zamawiający może zgłosić uwagi do raportów w terminie do 7 dni </w:t>
      </w:r>
      <w:r>
        <w:rPr>
          <w:rFonts w:ascii="Calibri" w:hAnsi="Calibri" w:cs="Calibri"/>
          <w:sz w:val="22"/>
          <w:szCs w:val="22"/>
        </w:rPr>
        <w:t>kalendarzowych</w:t>
      </w:r>
      <w:r w:rsidRPr="0010307E">
        <w:rPr>
          <w:rFonts w:ascii="Calibri" w:hAnsi="Calibri" w:cs="Calibri"/>
          <w:sz w:val="22"/>
          <w:szCs w:val="22"/>
        </w:rPr>
        <w:t xml:space="preserve"> od otrzymania dokumentów a Wykonawca musi uwzględnić te uwagi w terminie do 7 dni</w:t>
      </w:r>
      <w:r>
        <w:rPr>
          <w:rFonts w:ascii="Calibri" w:hAnsi="Calibri" w:cs="Calibri"/>
          <w:sz w:val="22"/>
          <w:szCs w:val="22"/>
        </w:rPr>
        <w:t xml:space="preserve"> kalendarzowych</w:t>
      </w:r>
      <w:r w:rsidRPr="0010307E">
        <w:rPr>
          <w:rFonts w:ascii="Calibri" w:hAnsi="Calibri" w:cs="Calibri"/>
          <w:sz w:val="22"/>
          <w:szCs w:val="22"/>
        </w:rPr>
        <w:t>) oraz przedstawienia Zamawiającemu d</w:t>
      </w:r>
      <w:r>
        <w:rPr>
          <w:rFonts w:ascii="Calibri" w:hAnsi="Calibri" w:cs="Calibri"/>
          <w:sz w:val="22"/>
          <w:szCs w:val="22"/>
        </w:rPr>
        <w:t>o akceptacji wzoru ankiet w terminie do 14 dni kalendarzowych od podpisania umowy (Zamawiający może zgłosić uwagi w terminie do 14 dni kalendarzowych, które w Wykonawca musi uwzględnić),</w:t>
      </w:r>
    </w:p>
    <w:p w:rsidR="00787F09" w:rsidRPr="00C10FFE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zapewn</w:t>
      </w:r>
      <w:r>
        <w:rPr>
          <w:rFonts w:ascii="Calibri" w:hAnsi="Calibri" w:cs="Calibri"/>
          <w:sz w:val="22"/>
          <w:szCs w:val="22"/>
        </w:rPr>
        <w:t xml:space="preserve">ienia odpowiednich pomieszczeń - </w:t>
      </w:r>
      <w:r w:rsidRPr="00C10FFE">
        <w:rPr>
          <w:rFonts w:ascii="Calibri" w:hAnsi="Calibri" w:cs="Calibri"/>
          <w:sz w:val="22"/>
          <w:szCs w:val="22"/>
        </w:rPr>
        <w:t>sala szkoleniowa dla całej grupy do wykładów oraz wyposażenia technicznego pomieszczeń, w których szkolenie będzie prowadzone</w:t>
      </w:r>
      <w:r>
        <w:rPr>
          <w:rFonts w:ascii="Calibri" w:hAnsi="Calibri" w:cs="Calibri"/>
          <w:sz w:val="22"/>
          <w:szCs w:val="22"/>
        </w:rPr>
        <w:t>, w tym sprzętu komputerowego</w:t>
      </w:r>
      <w:r w:rsidRPr="00C10FFE">
        <w:rPr>
          <w:rFonts w:ascii="Calibri" w:hAnsi="Calibri" w:cs="Calibri"/>
          <w:sz w:val="22"/>
          <w:szCs w:val="22"/>
        </w:rPr>
        <w:t>, wraz z umieszczeniem w nich oznaczeń, wedle informacji dostarczonej przez Zamawiającego,</w:t>
      </w:r>
      <w:r>
        <w:rPr>
          <w:rFonts w:ascii="Calibri" w:hAnsi="Calibri" w:cs="Calibri"/>
          <w:sz w:val="22"/>
          <w:szCs w:val="22"/>
        </w:rPr>
        <w:t xml:space="preserve"> (doprecyzowanie zakresu szkoleń, dla których Wykonawca zapewnia sprzęt/wyposażenie i sale szkoleniowe znajdują się w dalszej części dokumentacji)</w:t>
      </w:r>
    </w:p>
    <w:p w:rsidR="00787F09" w:rsidRPr="00C10FFE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przygotowania i wręczenia osobom, które ukończyły szkolenie certyfikatów</w:t>
      </w:r>
      <w:r>
        <w:rPr>
          <w:rFonts w:ascii="Calibri" w:hAnsi="Calibri" w:cs="Calibri"/>
          <w:sz w:val="22"/>
          <w:szCs w:val="22"/>
        </w:rPr>
        <w:t xml:space="preserve"> </w:t>
      </w:r>
      <w:r w:rsidRPr="009F106C">
        <w:rPr>
          <w:rFonts w:ascii="Calibri" w:hAnsi="Calibri"/>
          <w:sz w:val="22"/>
          <w:szCs w:val="22"/>
        </w:rPr>
        <w:t>(bez certyfikatu producenta systemu Microsoft)</w:t>
      </w:r>
      <w:r w:rsidRPr="00C10FFE">
        <w:rPr>
          <w:rFonts w:ascii="Calibri" w:hAnsi="Calibri" w:cs="Calibri"/>
          <w:sz w:val="22"/>
          <w:szCs w:val="22"/>
        </w:rPr>
        <w:t xml:space="preserve"> z wyszczególnionym tematem zajęć, terminem </w:t>
      </w:r>
      <w:r>
        <w:rPr>
          <w:rFonts w:ascii="Calibri" w:hAnsi="Calibri" w:cs="Calibri"/>
          <w:sz w:val="22"/>
          <w:szCs w:val="22"/>
        </w:rPr>
        <w:t>szkolenia</w:t>
      </w:r>
      <w:r w:rsidRPr="00C10FFE">
        <w:rPr>
          <w:rFonts w:ascii="Calibri" w:hAnsi="Calibri" w:cs="Calibri"/>
          <w:sz w:val="22"/>
          <w:szCs w:val="22"/>
        </w:rPr>
        <w:t xml:space="preserve"> oraz nazwiskami prowadzących. Wzór certyfikatów musi być zaakceptowany przez Zamawiającego;</w:t>
      </w:r>
    </w:p>
    <w:p w:rsidR="00787F09" w:rsidRPr="009B7051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9B7051">
        <w:rPr>
          <w:rFonts w:ascii="Calibri" w:hAnsi="Calibri" w:cs="Calibri"/>
          <w:sz w:val="22"/>
          <w:szCs w:val="22"/>
        </w:rPr>
        <w:t xml:space="preserve">przeprowadzenia </w:t>
      </w:r>
      <w:r>
        <w:rPr>
          <w:rFonts w:ascii="Calibri" w:hAnsi="Calibri" w:cs="Calibri"/>
          <w:sz w:val="22"/>
          <w:szCs w:val="22"/>
        </w:rPr>
        <w:t xml:space="preserve">szkoleń </w:t>
      </w:r>
      <w:r w:rsidRPr="009B7051">
        <w:rPr>
          <w:rFonts w:ascii="Calibri" w:hAnsi="Calibri" w:cs="Calibri"/>
          <w:sz w:val="22"/>
          <w:szCs w:val="22"/>
        </w:rPr>
        <w:t>przez osoby posiadające doświadczenie w prowadzeniu zajęć danego rodzaju.</w:t>
      </w:r>
    </w:p>
    <w:p w:rsidR="00787F09" w:rsidRPr="00C10FFE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przygotowanie raportu podsumowującego szkolenia</w:t>
      </w:r>
      <w:r>
        <w:rPr>
          <w:rFonts w:ascii="Calibri" w:hAnsi="Calibri" w:cs="Calibri"/>
          <w:sz w:val="22"/>
          <w:szCs w:val="22"/>
        </w:rPr>
        <w:t xml:space="preserve"> stacjonarne.</w:t>
      </w:r>
    </w:p>
    <w:p w:rsidR="00787F09" w:rsidRPr="00C10FFE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 xml:space="preserve">zapewnienia zakwaterowania uczestników w hotelach o standardzie minimum trzy gwiazdki (lub w ośrodkach szkoleniowych odpowiadających standardem hotelom opisanym powyżej- jednak wykazanie, że ww. placówki posiadają określony standard należy do Wykonawcy) w pokojach dwuosobowych z łazienką, (dalej hotel/ośrodek będą zwane ośrodkiem). Miejscami szkoleń i zakwaterowania będą miasta siedziby danych apelacji. Uczestnicy z miejsca zakwaterowania do miejsca prowadzenia zajęć nie będą mieli </w:t>
      </w:r>
      <w:r>
        <w:rPr>
          <w:rFonts w:ascii="Calibri" w:hAnsi="Calibri" w:cs="Calibri"/>
          <w:sz w:val="22"/>
          <w:szCs w:val="22"/>
        </w:rPr>
        <w:t>dłużej</w:t>
      </w:r>
      <w:r w:rsidRPr="00C10FFE">
        <w:rPr>
          <w:rFonts w:ascii="Calibri" w:hAnsi="Calibri" w:cs="Calibri"/>
          <w:sz w:val="22"/>
          <w:szCs w:val="22"/>
        </w:rPr>
        <w:t xml:space="preserve"> niż 30 minut pieszo</w:t>
      </w:r>
      <w:r>
        <w:rPr>
          <w:rFonts w:ascii="Calibri" w:hAnsi="Calibri" w:cs="Calibri"/>
          <w:sz w:val="22"/>
          <w:szCs w:val="22"/>
        </w:rPr>
        <w:t xml:space="preserve"> (weryfikacja nastąpi na podstawie www.zumi.pl)</w:t>
      </w:r>
      <w:r w:rsidRPr="00C10FFE">
        <w:rPr>
          <w:rFonts w:ascii="Calibri" w:hAnsi="Calibri" w:cs="Calibri"/>
          <w:sz w:val="22"/>
          <w:szCs w:val="22"/>
        </w:rPr>
        <w:t>.</w:t>
      </w:r>
    </w:p>
    <w:p w:rsidR="00787F09" w:rsidRPr="00C10FFE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>zapewnienia, wraz z zakwaterowaniem wyżywienia od chwili przyjazdu uczestników przed zajęciami do czasu opuszczenia miejsca szkolenia</w:t>
      </w:r>
      <w:r>
        <w:rPr>
          <w:rFonts w:ascii="Calibri" w:hAnsi="Calibri" w:cs="Calibri"/>
          <w:sz w:val="22"/>
          <w:szCs w:val="22"/>
        </w:rPr>
        <w:t xml:space="preserve"> obiad-kolacja-śniadanie (wyżywienie zaczyna się od obiadu w pierwszym dniu zajęć a kończy obiadem w ostatnim dniu zajęć)</w:t>
      </w:r>
      <w:r w:rsidRPr="00C10FFE">
        <w:rPr>
          <w:rFonts w:ascii="Calibri" w:hAnsi="Calibri" w:cs="Calibri"/>
          <w:sz w:val="22"/>
          <w:szCs w:val="22"/>
        </w:rPr>
        <w:t>, stały dostęp do kawy/herbaty/przekąsek w czasie szkolenia</w:t>
      </w:r>
      <w:r>
        <w:rPr>
          <w:rFonts w:ascii="Calibri" w:hAnsi="Calibri" w:cs="Calibri"/>
          <w:sz w:val="22"/>
          <w:szCs w:val="22"/>
        </w:rPr>
        <w:t xml:space="preserve"> tzw. serwis kawowy</w:t>
      </w:r>
      <w:r w:rsidRPr="00C10FFE">
        <w:rPr>
          <w:rFonts w:ascii="Calibri" w:hAnsi="Calibri" w:cs="Calibri"/>
          <w:sz w:val="22"/>
          <w:szCs w:val="22"/>
        </w:rPr>
        <w:t>),</w:t>
      </w:r>
    </w:p>
    <w:p w:rsidR="00787F09" w:rsidRPr="00C10FFE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 w:cs="Calibri"/>
          <w:sz w:val="22"/>
          <w:szCs w:val="22"/>
        </w:rPr>
        <w:t xml:space="preserve">zajęcia oraz zakwaterowanie odbywać się będą w miastach danej apelacji tj. dla apelacji białostockiej w Białymstoku, </w:t>
      </w:r>
      <w:r w:rsidRPr="00C10FFE">
        <w:rPr>
          <w:rFonts w:ascii="Calibri" w:hAnsi="Calibri"/>
          <w:sz w:val="22"/>
          <w:szCs w:val="22"/>
          <w:lang w:eastAsia="en-US"/>
        </w:rPr>
        <w:t>gdańskiej w Gdańsku, krakow</w:t>
      </w:r>
      <w:r>
        <w:rPr>
          <w:rFonts w:ascii="Calibri" w:hAnsi="Calibri"/>
          <w:sz w:val="22"/>
          <w:szCs w:val="22"/>
          <w:lang w:eastAsia="en-US"/>
        </w:rPr>
        <w:t>skiej w Krakowie, katowickiej w</w:t>
      </w:r>
      <w:r w:rsidRPr="00C10FFE">
        <w:rPr>
          <w:rFonts w:ascii="Calibri" w:hAnsi="Calibri"/>
          <w:sz w:val="22"/>
          <w:szCs w:val="22"/>
          <w:lang w:eastAsia="en-US"/>
        </w:rPr>
        <w:t xml:space="preserve"> Katowicach, lubelskiej w Lublinie, łódzkiej w Łodzi, </w:t>
      </w:r>
      <w:r w:rsidRPr="00C10FFE">
        <w:rPr>
          <w:rFonts w:ascii="Calibri" w:hAnsi="Calibri" w:cs="Calibri"/>
          <w:sz w:val="22"/>
          <w:szCs w:val="22"/>
        </w:rPr>
        <w:t>poznańskiej w Poznaniu</w:t>
      </w:r>
      <w:r w:rsidRPr="00C10FFE">
        <w:rPr>
          <w:rFonts w:ascii="Calibri" w:hAnsi="Calibri"/>
          <w:sz w:val="22"/>
          <w:szCs w:val="22"/>
          <w:lang w:eastAsia="en-US"/>
        </w:rPr>
        <w:t xml:space="preserve">, rzeszowskiej w Rzeszowie, szczecińskiej w Szczecinie, warszawskiej w Warszawie, wrocławskiej we Wrocławiu. W przypadku zorganizowania grupy szkoleniowej w miejscu siedziby Sądu Okręgowego lub Rejonowego z tego właśnie sądu możliwe jest zorganizowanie zajęć w mieście siedzibie sądu. </w:t>
      </w:r>
    </w:p>
    <w:p w:rsidR="00787F09" w:rsidRPr="00C10FFE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  <w:lang w:eastAsia="en-US"/>
        </w:rPr>
        <w:lastRenderedPageBreak/>
        <w:t xml:space="preserve">Zakwaterowanie przewidziane jest dla tych uczestników szkoleń, którzy nie zamieszkują w miejscu szkolenia </w:t>
      </w:r>
      <w:r>
        <w:rPr>
          <w:rFonts w:ascii="Calibri" w:hAnsi="Calibri"/>
          <w:sz w:val="22"/>
          <w:szCs w:val="22"/>
          <w:lang w:eastAsia="en-US"/>
        </w:rPr>
        <w:t>i nie są zatrudnieni w miejscowości, w której prowadzone jest szkolenie.</w:t>
      </w:r>
      <w:r w:rsidRPr="00C10FFE">
        <w:rPr>
          <w:rFonts w:ascii="Calibri" w:hAnsi="Calibri"/>
          <w:sz w:val="22"/>
          <w:szCs w:val="22"/>
          <w:lang w:eastAsia="en-US"/>
        </w:rPr>
        <w:t xml:space="preserve"> Dla osób zamieszkałych/zatrudnionych w miejscu prowadzenia zajęć przewiduje się obiad</w:t>
      </w:r>
      <w:r>
        <w:rPr>
          <w:rFonts w:ascii="Calibri" w:hAnsi="Calibri"/>
          <w:sz w:val="22"/>
          <w:szCs w:val="22"/>
          <w:lang w:eastAsia="en-US"/>
        </w:rPr>
        <w:t xml:space="preserve"> podczas zajęć</w:t>
      </w:r>
      <w:r w:rsidRPr="00C10FFE">
        <w:rPr>
          <w:rFonts w:ascii="Calibri" w:hAnsi="Calibri"/>
          <w:sz w:val="22"/>
          <w:szCs w:val="22"/>
          <w:lang w:eastAsia="en-US"/>
        </w:rPr>
        <w:t xml:space="preserve">, dla pozostałych osób pełne wyżywienie. </w:t>
      </w:r>
    </w:p>
    <w:p w:rsidR="00787F09" w:rsidRPr="00594E3C" w:rsidRDefault="00787F09" w:rsidP="002E189B">
      <w:pPr>
        <w:numPr>
          <w:ilvl w:val="0"/>
          <w:numId w:val="21"/>
        </w:numPr>
        <w:spacing w:after="120" w:line="276" w:lineRule="auto"/>
        <w:jc w:val="both"/>
        <w:rPr>
          <w:rFonts w:ascii="Calibri" w:hAnsi="Calibri" w:cs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  <w:lang w:eastAsia="en-US"/>
        </w:rPr>
        <w:t xml:space="preserve">Wykonawca zapewni zakwaterowanie i śniadanie dla 1 osoby wizytującej szkolenie ze strony Zamawiającego dla 50 % szkoleń. </w:t>
      </w:r>
    </w:p>
    <w:p w:rsidR="00787F09" w:rsidRDefault="00787F09" w:rsidP="002E189B">
      <w:pPr>
        <w:pStyle w:val="Akapitzlist"/>
        <w:numPr>
          <w:ilvl w:val="0"/>
          <w:numId w:val="22"/>
        </w:numPr>
        <w:spacing w:after="200" w:line="276" w:lineRule="auto"/>
        <w:ind w:left="284" w:hanging="284"/>
        <w:jc w:val="both"/>
        <w:rPr>
          <w:rFonts w:ascii="Calibri" w:hAnsi="Calibri"/>
          <w:b/>
          <w:sz w:val="22"/>
          <w:szCs w:val="22"/>
          <w:lang w:eastAsia="en-US"/>
        </w:rPr>
      </w:pPr>
      <w:r w:rsidRPr="003B09AE">
        <w:rPr>
          <w:rFonts w:ascii="Calibri" w:hAnsi="Calibri"/>
          <w:b/>
          <w:sz w:val="22"/>
          <w:szCs w:val="22"/>
          <w:lang w:eastAsia="en-US"/>
        </w:rPr>
        <w:t>TEMATYKA SZKOLEŃ</w:t>
      </w:r>
    </w:p>
    <w:p w:rsidR="00787F09" w:rsidRDefault="00787F09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  <w:r w:rsidRPr="003B75B9">
        <w:rPr>
          <w:rFonts w:ascii="Calibri" w:hAnsi="Calibri"/>
          <w:b/>
          <w:sz w:val="22"/>
          <w:szCs w:val="22"/>
          <w:lang w:eastAsia="en-US"/>
        </w:rPr>
        <w:t>Wszystkie szkolenia, w tym także materiały szkoleniowe, uwzględniać będą specyfikę grupy zawodowej – odbiorców szkoleń.</w:t>
      </w:r>
    </w:p>
    <w:p w:rsidR="00787F09" w:rsidRPr="00C10FFE" w:rsidRDefault="00787F09" w:rsidP="000B071E">
      <w:pPr>
        <w:pStyle w:val="Akapitzlist"/>
        <w:spacing w:after="200" w:line="276" w:lineRule="auto"/>
        <w:ind w:left="284"/>
        <w:jc w:val="both"/>
        <w:rPr>
          <w:rFonts w:ascii="Calibri" w:hAnsi="Calibri"/>
          <w:b/>
          <w:sz w:val="22"/>
          <w:szCs w:val="22"/>
          <w:lang w:eastAsia="en-US"/>
        </w:rPr>
      </w:pPr>
    </w:p>
    <w:p w:rsidR="00787F09" w:rsidRPr="00045F77" w:rsidRDefault="00787F09" w:rsidP="002E189B">
      <w:pPr>
        <w:pStyle w:val="Akapitzlist"/>
        <w:numPr>
          <w:ilvl w:val="0"/>
          <w:numId w:val="17"/>
        </w:numPr>
        <w:jc w:val="both"/>
        <w:rPr>
          <w:rFonts w:ascii="Calibri" w:hAnsi="Calibri"/>
          <w:sz w:val="22"/>
          <w:szCs w:val="22"/>
        </w:rPr>
      </w:pPr>
      <w:r w:rsidRPr="00045F77">
        <w:rPr>
          <w:rFonts w:ascii="Calibri" w:hAnsi="Calibri"/>
          <w:sz w:val="22"/>
          <w:szCs w:val="22"/>
        </w:rPr>
        <w:t xml:space="preserve">MCSA Windows Server 2012 (bez certyfikatu producenta systemu Microsoft </w:t>
      </w:r>
      <w:r>
        <w:rPr>
          <w:rFonts w:ascii="Calibri" w:hAnsi="Calibri"/>
          <w:sz w:val="22"/>
          <w:szCs w:val="22"/>
        </w:rPr>
        <w:t>–</w:t>
      </w:r>
      <w:r w:rsidRPr="00045F77">
        <w:rPr>
          <w:rFonts w:ascii="Calibri" w:hAnsi="Calibri"/>
          <w:sz w:val="22"/>
          <w:szCs w:val="22"/>
        </w:rPr>
        <w:t xml:space="preserve"> jed</w:t>
      </w:r>
      <w:r>
        <w:rPr>
          <w:rFonts w:ascii="Calibri" w:hAnsi="Calibri"/>
          <w:sz w:val="22"/>
          <w:szCs w:val="22"/>
        </w:rPr>
        <w:t>nakże szkolenia powinny spełniać wymogi certyfikacji</w:t>
      </w:r>
      <w:r w:rsidRPr="00045F77">
        <w:rPr>
          <w:rFonts w:ascii="Calibri" w:hAnsi="Calibri"/>
          <w:sz w:val="22"/>
          <w:szCs w:val="22"/>
        </w:rPr>
        <w:t>):</w:t>
      </w:r>
    </w:p>
    <w:p w:rsidR="00787F09" w:rsidRPr="00C10FFE" w:rsidRDefault="00787F09" w:rsidP="000B071E">
      <w:pPr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Cykl składających się z 3 szkoleń i z 3 egzaminów.</w:t>
      </w:r>
    </w:p>
    <w:p w:rsidR="00787F09" w:rsidRPr="00A714FF" w:rsidRDefault="00787F09" w:rsidP="002E189B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2"/>
        </w:rPr>
      </w:pPr>
      <w:proofErr w:type="spellStart"/>
      <w:r w:rsidRPr="00A714FF">
        <w:rPr>
          <w:rFonts w:ascii="Calibri" w:hAnsi="Calibri"/>
          <w:sz w:val="22"/>
        </w:rPr>
        <w:t>Installing</w:t>
      </w:r>
      <w:proofErr w:type="spellEnd"/>
      <w:r w:rsidRPr="00A714FF">
        <w:rPr>
          <w:rFonts w:ascii="Calibri" w:hAnsi="Calibri"/>
          <w:sz w:val="22"/>
        </w:rPr>
        <w:t xml:space="preserve"> and </w:t>
      </w:r>
      <w:proofErr w:type="spellStart"/>
      <w:r w:rsidRPr="00A714FF">
        <w:rPr>
          <w:rFonts w:ascii="Calibri" w:hAnsi="Calibri"/>
          <w:sz w:val="22"/>
        </w:rPr>
        <w:t>Configuring</w:t>
      </w:r>
      <w:proofErr w:type="spellEnd"/>
      <w:r w:rsidRPr="00A714FF">
        <w:rPr>
          <w:rFonts w:ascii="Calibri" w:hAnsi="Calibri"/>
          <w:sz w:val="22"/>
        </w:rPr>
        <w:t xml:space="preserve"> Windows Server 2012 = 40 h</w:t>
      </w:r>
      <w:r w:rsidRPr="0053680D">
        <w:rPr>
          <w:rFonts w:ascii="Calibri" w:hAnsi="Calibri"/>
          <w:sz w:val="22"/>
          <w:szCs w:val="22"/>
        </w:rPr>
        <w:t xml:space="preserve"> </w:t>
      </w:r>
      <w:r w:rsidRPr="00C96B40">
        <w:rPr>
          <w:rFonts w:ascii="Calibri" w:hAnsi="Calibri"/>
          <w:sz w:val="22"/>
          <w:szCs w:val="22"/>
        </w:rPr>
        <w:t>(sprzęt</w:t>
      </w:r>
      <w:r>
        <w:rPr>
          <w:rFonts w:ascii="Calibri" w:hAnsi="Calibri"/>
          <w:sz w:val="22"/>
          <w:szCs w:val="22"/>
        </w:rPr>
        <w:t>/w</w:t>
      </w:r>
      <w:r w:rsidRPr="00C96B40">
        <w:rPr>
          <w:rFonts w:ascii="Calibri" w:hAnsi="Calibri"/>
          <w:sz w:val="22"/>
          <w:szCs w:val="22"/>
        </w:rPr>
        <w:t>yposażenie</w:t>
      </w:r>
      <w:r>
        <w:rPr>
          <w:rFonts w:ascii="Calibri" w:hAnsi="Calibri"/>
          <w:sz w:val="22"/>
          <w:szCs w:val="22"/>
        </w:rPr>
        <w:t>, sale szkoleniowe</w:t>
      </w:r>
      <w:r w:rsidRPr="00C96B40">
        <w:rPr>
          <w:rFonts w:ascii="Calibri" w:hAnsi="Calibri"/>
          <w:sz w:val="22"/>
          <w:szCs w:val="22"/>
        </w:rPr>
        <w:t xml:space="preserve"> zapewnia W</w:t>
      </w:r>
      <w:r>
        <w:rPr>
          <w:rFonts w:ascii="Calibri" w:hAnsi="Calibri"/>
          <w:sz w:val="22"/>
          <w:szCs w:val="22"/>
        </w:rPr>
        <w:t>ykonawca)</w:t>
      </w:r>
    </w:p>
    <w:p w:rsidR="00787F09" w:rsidRPr="00A714FF" w:rsidRDefault="00787F09" w:rsidP="002E189B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2"/>
        </w:rPr>
      </w:pPr>
      <w:proofErr w:type="spellStart"/>
      <w:r w:rsidRPr="00A714FF">
        <w:rPr>
          <w:rFonts w:ascii="Calibri" w:hAnsi="Calibri"/>
          <w:sz w:val="22"/>
        </w:rPr>
        <w:t>Administering</w:t>
      </w:r>
      <w:proofErr w:type="spellEnd"/>
      <w:r w:rsidRPr="00A714FF">
        <w:rPr>
          <w:rFonts w:ascii="Calibri" w:hAnsi="Calibri"/>
          <w:sz w:val="22"/>
        </w:rPr>
        <w:t xml:space="preserve"> Windows Server 2012 = 40 h</w:t>
      </w:r>
      <w:r w:rsidRPr="0053680D">
        <w:rPr>
          <w:rFonts w:ascii="Calibri" w:hAnsi="Calibri"/>
          <w:sz w:val="22"/>
          <w:szCs w:val="22"/>
        </w:rPr>
        <w:t xml:space="preserve"> </w:t>
      </w:r>
      <w:r w:rsidRPr="00C96B40">
        <w:rPr>
          <w:rFonts w:ascii="Calibri" w:hAnsi="Calibri"/>
          <w:sz w:val="22"/>
          <w:szCs w:val="22"/>
        </w:rPr>
        <w:t>(sprzęt</w:t>
      </w:r>
      <w:r>
        <w:rPr>
          <w:rFonts w:ascii="Calibri" w:hAnsi="Calibri"/>
          <w:sz w:val="22"/>
          <w:szCs w:val="22"/>
        </w:rPr>
        <w:t>/w</w:t>
      </w:r>
      <w:r w:rsidRPr="00C96B40">
        <w:rPr>
          <w:rFonts w:ascii="Calibri" w:hAnsi="Calibri"/>
          <w:sz w:val="22"/>
          <w:szCs w:val="22"/>
        </w:rPr>
        <w:t>yposażenie</w:t>
      </w:r>
      <w:r>
        <w:rPr>
          <w:rFonts w:ascii="Calibri" w:hAnsi="Calibri"/>
          <w:sz w:val="22"/>
          <w:szCs w:val="22"/>
        </w:rPr>
        <w:t>, sale szkoleniowe</w:t>
      </w:r>
      <w:r w:rsidRPr="00C96B40">
        <w:rPr>
          <w:rFonts w:ascii="Calibri" w:hAnsi="Calibri"/>
          <w:sz w:val="22"/>
          <w:szCs w:val="22"/>
        </w:rPr>
        <w:t xml:space="preserve"> zapewnia W</w:t>
      </w:r>
      <w:r>
        <w:rPr>
          <w:rFonts w:ascii="Calibri" w:hAnsi="Calibri"/>
          <w:sz w:val="22"/>
          <w:szCs w:val="22"/>
        </w:rPr>
        <w:t>ykonawca)</w:t>
      </w:r>
    </w:p>
    <w:p w:rsidR="00787F09" w:rsidRPr="00A714FF" w:rsidRDefault="00787F09" w:rsidP="002E189B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2"/>
        </w:rPr>
      </w:pPr>
      <w:proofErr w:type="spellStart"/>
      <w:r w:rsidRPr="00A714FF">
        <w:rPr>
          <w:rFonts w:ascii="Calibri" w:hAnsi="Calibri"/>
          <w:sz w:val="22"/>
        </w:rPr>
        <w:t>Configuring</w:t>
      </w:r>
      <w:proofErr w:type="spellEnd"/>
      <w:r w:rsidRPr="00A714FF">
        <w:rPr>
          <w:rFonts w:ascii="Calibri" w:hAnsi="Calibri"/>
          <w:sz w:val="22"/>
        </w:rPr>
        <w:t xml:space="preserve"> Advanced Windows Server 2012 Services = 40 h</w:t>
      </w:r>
      <w:r w:rsidRPr="0053680D">
        <w:rPr>
          <w:rFonts w:ascii="Calibri" w:hAnsi="Calibri"/>
          <w:sz w:val="22"/>
          <w:szCs w:val="22"/>
        </w:rPr>
        <w:t xml:space="preserve"> </w:t>
      </w:r>
      <w:r w:rsidRPr="00C96B40">
        <w:rPr>
          <w:rFonts w:ascii="Calibri" w:hAnsi="Calibri"/>
          <w:sz w:val="22"/>
          <w:szCs w:val="22"/>
        </w:rPr>
        <w:t>(sprzęt</w:t>
      </w:r>
      <w:r>
        <w:rPr>
          <w:rFonts w:ascii="Calibri" w:hAnsi="Calibri"/>
          <w:sz w:val="22"/>
          <w:szCs w:val="22"/>
        </w:rPr>
        <w:t>/w</w:t>
      </w:r>
      <w:r w:rsidRPr="00C96B40">
        <w:rPr>
          <w:rFonts w:ascii="Calibri" w:hAnsi="Calibri"/>
          <w:sz w:val="22"/>
          <w:szCs w:val="22"/>
        </w:rPr>
        <w:t>yposażenie</w:t>
      </w:r>
      <w:r>
        <w:rPr>
          <w:rFonts w:ascii="Calibri" w:hAnsi="Calibri"/>
          <w:sz w:val="22"/>
          <w:szCs w:val="22"/>
        </w:rPr>
        <w:t>, sale szkoleniowe</w:t>
      </w:r>
      <w:r w:rsidRPr="00C96B40">
        <w:rPr>
          <w:rFonts w:ascii="Calibri" w:hAnsi="Calibri"/>
          <w:sz w:val="22"/>
          <w:szCs w:val="22"/>
        </w:rPr>
        <w:t xml:space="preserve"> zapewnia W</w:t>
      </w:r>
      <w:r>
        <w:rPr>
          <w:rFonts w:ascii="Calibri" w:hAnsi="Calibri"/>
          <w:sz w:val="22"/>
          <w:szCs w:val="22"/>
        </w:rPr>
        <w:t>ykonawca)</w:t>
      </w:r>
    </w:p>
    <w:p w:rsidR="00787F09" w:rsidRPr="00C10FFE" w:rsidRDefault="00787F09" w:rsidP="000B071E">
      <w:pPr>
        <w:ind w:firstLine="360"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 xml:space="preserve">Szkolenia kończą się egzaminem. </w:t>
      </w:r>
    </w:p>
    <w:p w:rsidR="00787F09" w:rsidRDefault="00787F09" w:rsidP="000B071E">
      <w:pPr>
        <w:ind w:firstLine="360"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 xml:space="preserve">W sumie 120 h. </w:t>
      </w:r>
    </w:p>
    <w:p w:rsidR="00787F09" w:rsidRPr="00C10FFE" w:rsidRDefault="00787F09" w:rsidP="000B071E">
      <w:pPr>
        <w:jc w:val="both"/>
        <w:rPr>
          <w:rFonts w:ascii="Calibri" w:hAnsi="Calibri"/>
          <w:sz w:val="22"/>
          <w:szCs w:val="22"/>
        </w:rPr>
      </w:pPr>
    </w:p>
    <w:p w:rsidR="00787F09" w:rsidRPr="00E50C35" w:rsidRDefault="00787F09" w:rsidP="002E189B">
      <w:pPr>
        <w:pStyle w:val="Akapitzlist"/>
        <w:numPr>
          <w:ilvl w:val="0"/>
          <w:numId w:val="17"/>
        </w:numPr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Szkolenie z połączenia szkoleń "narzędziowych" SQL</w:t>
      </w:r>
      <w:r>
        <w:rPr>
          <w:rFonts w:ascii="Calibri" w:hAnsi="Calibri"/>
          <w:sz w:val="22"/>
          <w:szCs w:val="22"/>
        </w:rPr>
        <w:t xml:space="preserve"> </w:t>
      </w:r>
      <w:r w:rsidRPr="00045F77">
        <w:rPr>
          <w:rFonts w:ascii="Calibri" w:hAnsi="Calibri"/>
          <w:sz w:val="22"/>
          <w:szCs w:val="22"/>
        </w:rPr>
        <w:t xml:space="preserve">(bez certyfikatu producenta systemu Microsoft </w:t>
      </w:r>
      <w:r>
        <w:rPr>
          <w:rFonts w:ascii="Calibri" w:hAnsi="Calibri"/>
          <w:sz w:val="22"/>
          <w:szCs w:val="22"/>
        </w:rPr>
        <w:t>–</w:t>
      </w:r>
      <w:r w:rsidRPr="00045F77">
        <w:rPr>
          <w:rFonts w:ascii="Calibri" w:hAnsi="Calibri"/>
          <w:sz w:val="22"/>
          <w:szCs w:val="22"/>
        </w:rPr>
        <w:t xml:space="preserve"> jed</w:t>
      </w:r>
      <w:r>
        <w:rPr>
          <w:rFonts w:ascii="Calibri" w:hAnsi="Calibri"/>
          <w:sz w:val="22"/>
          <w:szCs w:val="22"/>
        </w:rPr>
        <w:t>nakże szkolenia powinny spełniać wymogi certyfikacji</w:t>
      </w:r>
      <w:r w:rsidRPr="00045F77">
        <w:rPr>
          <w:rFonts w:ascii="Calibri" w:hAnsi="Calibri"/>
          <w:sz w:val="22"/>
          <w:szCs w:val="22"/>
        </w:rPr>
        <w:t>)</w:t>
      </w:r>
      <w:r w:rsidRPr="00E50C35">
        <w:rPr>
          <w:rFonts w:ascii="Calibri" w:hAnsi="Calibri"/>
          <w:sz w:val="22"/>
          <w:szCs w:val="22"/>
        </w:rPr>
        <w:t>:</w:t>
      </w:r>
    </w:p>
    <w:p w:rsidR="00787F09" w:rsidRPr="00C96B40" w:rsidRDefault="00787F09" w:rsidP="002E189B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2"/>
          <w:szCs w:val="22"/>
        </w:rPr>
      </w:pPr>
      <w:proofErr w:type="spellStart"/>
      <w:r w:rsidRPr="00C96B40">
        <w:rPr>
          <w:rFonts w:ascii="Calibri" w:hAnsi="Calibri"/>
          <w:sz w:val="22"/>
          <w:szCs w:val="22"/>
        </w:rPr>
        <w:t>Querying</w:t>
      </w:r>
      <w:proofErr w:type="spellEnd"/>
      <w:r w:rsidRPr="00C96B40">
        <w:rPr>
          <w:rFonts w:ascii="Calibri" w:hAnsi="Calibri"/>
          <w:sz w:val="22"/>
          <w:szCs w:val="22"/>
        </w:rPr>
        <w:t xml:space="preserve"> Microsoft SQL Server 2012 – 40 h (sprzęt</w:t>
      </w:r>
      <w:r>
        <w:rPr>
          <w:rFonts w:ascii="Calibri" w:hAnsi="Calibri"/>
          <w:sz w:val="22"/>
          <w:szCs w:val="22"/>
        </w:rPr>
        <w:t>/w</w:t>
      </w:r>
      <w:r w:rsidRPr="00C96B40">
        <w:rPr>
          <w:rFonts w:ascii="Calibri" w:hAnsi="Calibri"/>
          <w:sz w:val="22"/>
          <w:szCs w:val="22"/>
        </w:rPr>
        <w:t>yposażenie</w:t>
      </w:r>
      <w:r>
        <w:rPr>
          <w:rFonts w:ascii="Calibri" w:hAnsi="Calibri"/>
          <w:sz w:val="22"/>
          <w:szCs w:val="22"/>
        </w:rPr>
        <w:t>, sale szkoleniowe</w:t>
      </w:r>
      <w:r w:rsidRPr="00C96B40">
        <w:rPr>
          <w:rFonts w:ascii="Calibri" w:hAnsi="Calibri"/>
          <w:sz w:val="22"/>
          <w:szCs w:val="22"/>
        </w:rPr>
        <w:t xml:space="preserve"> zapewnia W</w:t>
      </w:r>
      <w:r>
        <w:rPr>
          <w:rFonts w:ascii="Calibri" w:hAnsi="Calibri"/>
          <w:sz w:val="22"/>
          <w:szCs w:val="22"/>
        </w:rPr>
        <w:t>ykonawca)</w:t>
      </w:r>
    </w:p>
    <w:p w:rsidR="00787F09" w:rsidRPr="00C96B40" w:rsidRDefault="00787F09" w:rsidP="002E189B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2"/>
        </w:rPr>
      </w:pPr>
      <w:proofErr w:type="spellStart"/>
      <w:r w:rsidRPr="00A714FF">
        <w:rPr>
          <w:rFonts w:ascii="Calibri" w:hAnsi="Calibri"/>
          <w:sz w:val="22"/>
        </w:rPr>
        <w:t>Administering</w:t>
      </w:r>
      <w:proofErr w:type="spellEnd"/>
      <w:r w:rsidRPr="00A714FF">
        <w:rPr>
          <w:rFonts w:ascii="Calibri" w:hAnsi="Calibri"/>
          <w:sz w:val="22"/>
        </w:rPr>
        <w:t xml:space="preserve"> Microsoft SQL Server 2012 Databases 40 h</w:t>
      </w:r>
      <w:r w:rsidRPr="00405AF8">
        <w:rPr>
          <w:rFonts w:ascii="Calibri" w:hAnsi="Calibri"/>
          <w:sz w:val="22"/>
          <w:szCs w:val="22"/>
        </w:rPr>
        <w:t xml:space="preserve"> </w:t>
      </w:r>
      <w:r w:rsidRPr="00C96B40">
        <w:rPr>
          <w:rFonts w:ascii="Calibri" w:hAnsi="Calibri"/>
          <w:sz w:val="22"/>
          <w:szCs w:val="22"/>
        </w:rPr>
        <w:t>(sprzęt</w:t>
      </w:r>
      <w:r>
        <w:rPr>
          <w:rFonts w:ascii="Calibri" w:hAnsi="Calibri"/>
          <w:sz w:val="22"/>
          <w:szCs w:val="22"/>
        </w:rPr>
        <w:t>/w</w:t>
      </w:r>
      <w:r w:rsidRPr="00C96B40">
        <w:rPr>
          <w:rFonts w:ascii="Calibri" w:hAnsi="Calibri"/>
          <w:sz w:val="22"/>
          <w:szCs w:val="22"/>
        </w:rPr>
        <w:t>yposażenie</w:t>
      </w:r>
      <w:r>
        <w:rPr>
          <w:rFonts w:ascii="Calibri" w:hAnsi="Calibri"/>
          <w:sz w:val="22"/>
          <w:szCs w:val="22"/>
        </w:rPr>
        <w:t>, sale szkoleniowe</w:t>
      </w:r>
      <w:r w:rsidRPr="00C96B40">
        <w:rPr>
          <w:rFonts w:ascii="Calibri" w:hAnsi="Calibri"/>
          <w:sz w:val="22"/>
          <w:szCs w:val="22"/>
        </w:rPr>
        <w:t xml:space="preserve"> zapewnia W</w:t>
      </w:r>
      <w:r>
        <w:rPr>
          <w:rFonts w:ascii="Calibri" w:hAnsi="Calibri"/>
          <w:sz w:val="22"/>
          <w:szCs w:val="22"/>
        </w:rPr>
        <w:t>ykonawca)</w:t>
      </w:r>
    </w:p>
    <w:p w:rsidR="00787F09" w:rsidRPr="00405AF8" w:rsidRDefault="00787F09" w:rsidP="000B071E">
      <w:pPr>
        <w:pStyle w:val="Akapitzlist"/>
        <w:ind w:left="1080"/>
        <w:jc w:val="both"/>
        <w:rPr>
          <w:rFonts w:ascii="Calibri" w:hAnsi="Calibri"/>
          <w:sz w:val="22"/>
          <w:szCs w:val="22"/>
        </w:rPr>
      </w:pPr>
    </w:p>
    <w:p w:rsidR="00787F09" w:rsidRDefault="00787F09" w:rsidP="000B071E">
      <w:pPr>
        <w:ind w:left="360"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>ze specyfiką systemów wydziałowych w sądach (</w:t>
      </w:r>
      <w:proofErr w:type="spellStart"/>
      <w:r w:rsidRPr="00C10FFE">
        <w:rPr>
          <w:rFonts w:ascii="Calibri" w:hAnsi="Calibri"/>
          <w:sz w:val="22"/>
          <w:szCs w:val="22"/>
        </w:rPr>
        <w:t>Currenda</w:t>
      </w:r>
      <w:proofErr w:type="spellEnd"/>
      <w:r w:rsidRPr="00C10FFE">
        <w:rPr>
          <w:rFonts w:ascii="Calibri" w:hAnsi="Calibri"/>
          <w:sz w:val="22"/>
          <w:szCs w:val="22"/>
        </w:rPr>
        <w:t xml:space="preserve"> SAWA, ZETO Sędzia 2, Pretor)</w:t>
      </w:r>
      <w:r>
        <w:rPr>
          <w:rFonts w:ascii="Calibri" w:hAnsi="Calibri"/>
          <w:sz w:val="22"/>
          <w:szCs w:val="22"/>
        </w:rPr>
        <w:t xml:space="preserve"> 40 h (sprzęt/wyposażenie, sale szkoleniowe zapewnia Zamawiający)</w:t>
      </w:r>
    </w:p>
    <w:p w:rsidR="00787F09" w:rsidRPr="00C10FFE" w:rsidRDefault="00787F09" w:rsidP="000B071E">
      <w:pPr>
        <w:ind w:left="360"/>
        <w:jc w:val="both"/>
        <w:rPr>
          <w:rFonts w:ascii="Calibri" w:hAnsi="Calibri"/>
          <w:sz w:val="22"/>
          <w:szCs w:val="22"/>
        </w:rPr>
      </w:pPr>
      <w:r w:rsidRPr="00C10FFE">
        <w:rPr>
          <w:rFonts w:ascii="Calibri" w:hAnsi="Calibri"/>
          <w:sz w:val="22"/>
          <w:szCs w:val="22"/>
        </w:rPr>
        <w:t xml:space="preserve">Szkolenia kończą się egzaminem. </w:t>
      </w:r>
    </w:p>
    <w:p w:rsidR="00787F09" w:rsidRDefault="00787F09" w:rsidP="000B071E">
      <w:pPr>
        <w:ind w:firstLine="360"/>
        <w:jc w:val="both"/>
        <w:rPr>
          <w:rFonts w:ascii="Calibri" w:hAnsi="Calibri"/>
          <w:sz w:val="22"/>
        </w:rPr>
      </w:pPr>
      <w:r w:rsidRPr="00C10FFE">
        <w:rPr>
          <w:rFonts w:ascii="Calibri" w:hAnsi="Calibri"/>
          <w:sz w:val="22"/>
          <w:szCs w:val="22"/>
        </w:rPr>
        <w:t xml:space="preserve">W sumie 120 h. </w:t>
      </w:r>
    </w:p>
    <w:p w:rsidR="00787F09" w:rsidRDefault="00787F09" w:rsidP="000B071E">
      <w:pPr>
        <w:ind w:firstLine="360"/>
        <w:jc w:val="both"/>
        <w:rPr>
          <w:rFonts w:ascii="Calibri" w:hAnsi="Calibri"/>
          <w:sz w:val="22"/>
        </w:rPr>
      </w:pPr>
    </w:p>
    <w:p w:rsidR="00787F09" w:rsidRDefault="00787F09">
      <w:pPr>
        <w:jc w:val="both"/>
        <w:rPr>
          <w:rFonts w:ascii="Calibri" w:hAnsi="Calibri"/>
          <w:b/>
          <w:sz w:val="22"/>
        </w:rPr>
      </w:pPr>
      <w:r w:rsidRPr="003B75B9">
        <w:rPr>
          <w:rFonts w:ascii="Calibri" w:hAnsi="Calibri"/>
          <w:b/>
          <w:sz w:val="22"/>
        </w:rPr>
        <w:t>OBOWIĄZKI WYKONAWCY DOT. CAŁEGO ZAMÓWIENIA</w:t>
      </w:r>
    </w:p>
    <w:p w:rsidR="00787F09" w:rsidRDefault="00787F09" w:rsidP="000B071E">
      <w:pPr>
        <w:ind w:firstLine="360"/>
        <w:jc w:val="both"/>
        <w:rPr>
          <w:rFonts w:ascii="Calibri" w:hAnsi="Calibri"/>
          <w:sz w:val="22"/>
        </w:rPr>
      </w:pPr>
    </w:p>
    <w:p w:rsidR="00787F09" w:rsidRDefault="00787F09" w:rsidP="000B071E">
      <w:pPr>
        <w:ind w:firstLine="360"/>
        <w:jc w:val="both"/>
        <w:rPr>
          <w:rFonts w:ascii="Calibri" w:hAnsi="Calibri"/>
          <w:sz w:val="22"/>
        </w:rPr>
      </w:pPr>
    </w:p>
    <w:p w:rsidR="00787F09" w:rsidRPr="007C27F0" w:rsidRDefault="00787F09" w:rsidP="000B071E">
      <w:pPr>
        <w:spacing w:after="120"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7C27F0">
        <w:rPr>
          <w:rFonts w:ascii="Calibri" w:hAnsi="Calibri"/>
          <w:b/>
          <w:sz w:val="22"/>
          <w:szCs w:val="22"/>
          <w:lang w:eastAsia="en-US"/>
        </w:rPr>
        <w:t xml:space="preserve">WYMAGANIA DOT. WYŻYWIENIA I PRZERW KAWOWYCH DLA WSZYSTKICH SZKOLEŃ </w:t>
      </w:r>
      <w:r>
        <w:rPr>
          <w:rFonts w:ascii="Calibri" w:hAnsi="Calibri"/>
          <w:b/>
          <w:sz w:val="22"/>
          <w:szCs w:val="22"/>
          <w:lang w:eastAsia="en-US"/>
        </w:rPr>
        <w:t xml:space="preserve">STACJONARNYCH </w:t>
      </w:r>
      <w:r w:rsidRPr="007C27F0">
        <w:rPr>
          <w:rFonts w:ascii="Calibri" w:hAnsi="Calibri"/>
          <w:b/>
          <w:sz w:val="22"/>
          <w:szCs w:val="22"/>
          <w:lang w:eastAsia="en-US"/>
        </w:rPr>
        <w:t>W RAMACH ZAMÓWIENIA:</w:t>
      </w:r>
    </w:p>
    <w:p w:rsidR="00787F09" w:rsidRPr="00A91EC4" w:rsidRDefault="00787F09" w:rsidP="000B071E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b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całodniowy </w:t>
      </w:r>
      <w:r w:rsidRPr="00B6540E">
        <w:rPr>
          <w:rFonts w:ascii="Calibri" w:hAnsi="Calibri" w:cs="Calibri"/>
          <w:b/>
          <w:sz w:val="22"/>
          <w:szCs w:val="22"/>
        </w:rPr>
        <w:t>serwis kawowy</w:t>
      </w:r>
      <w:r w:rsidRPr="00A91EC4">
        <w:rPr>
          <w:rFonts w:ascii="Calibri" w:hAnsi="Calibri" w:cs="Calibri"/>
          <w:sz w:val="22"/>
          <w:szCs w:val="22"/>
        </w:rPr>
        <w:t xml:space="preserve"> sk</w:t>
      </w:r>
      <w:r>
        <w:rPr>
          <w:rFonts w:ascii="Calibri" w:hAnsi="Calibri" w:cs="Calibri"/>
          <w:sz w:val="22"/>
          <w:szCs w:val="22"/>
        </w:rPr>
        <w:t xml:space="preserve">ładają </w:t>
      </w:r>
      <w:r w:rsidRPr="00A91EC4">
        <w:rPr>
          <w:rFonts w:ascii="Calibri" w:hAnsi="Calibri" w:cs="Calibri"/>
          <w:sz w:val="22"/>
          <w:szCs w:val="22"/>
        </w:rPr>
        <w:t>się z:</w:t>
      </w:r>
    </w:p>
    <w:p w:rsidR="00787F09" w:rsidRPr="00A91EC4" w:rsidRDefault="00787F09" w:rsidP="002E189B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świeżo parzona gorąca kawa naturalna</w:t>
      </w:r>
      <w:r>
        <w:rPr>
          <w:rFonts w:ascii="Calibri" w:hAnsi="Calibri" w:cs="Calibri"/>
          <w:sz w:val="22"/>
          <w:szCs w:val="22"/>
        </w:rPr>
        <w:t>, woda</w:t>
      </w:r>
      <w:r w:rsidRPr="00A91EC4">
        <w:rPr>
          <w:rFonts w:ascii="Calibri" w:hAnsi="Calibri" w:cs="Calibri"/>
          <w:sz w:val="22"/>
          <w:szCs w:val="22"/>
        </w:rPr>
        <w:t xml:space="preserve"> oraz herbata (co najmniej 3 rodzaje herbat w torebkach)</w:t>
      </w:r>
      <w:r>
        <w:rPr>
          <w:rFonts w:ascii="Calibri" w:hAnsi="Calibri" w:cs="Calibri"/>
          <w:sz w:val="22"/>
          <w:szCs w:val="22"/>
        </w:rPr>
        <w:t>,</w:t>
      </w:r>
    </w:p>
    <w:p w:rsidR="00787F09" w:rsidRPr="00A91EC4" w:rsidRDefault="00787F09" w:rsidP="002E189B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mleko do kawy w dzbankach,</w:t>
      </w:r>
    </w:p>
    <w:p w:rsidR="00787F09" w:rsidRPr="00A91EC4" w:rsidRDefault="00787F09" w:rsidP="002E189B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 xml:space="preserve">cytryna, </w:t>
      </w:r>
    </w:p>
    <w:p w:rsidR="00787F09" w:rsidRPr="00A91EC4" w:rsidRDefault="00787F09" w:rsidP="002E189B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lastRenderedPageBreak/>
        <w:t>cukier,</w:t>
      </w:r>
    </w:p>
    <w:p w:rsidR="00787F09" w:rsidRPr="00A91EC4" w:rsidRDefault="00787F09" w:rsidP="002E189B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butelkowana woda miner</w:t>
      </w:r>
      <w:r>
        <w:rPr>
          <w:rFonts w:ascii="Calibri" w:hAnsi="Calibri" w:cs="Calibri"/>
          <w:sz w:val="22"/>
          <w:szCs w:val="22"/>
        </w:rPr>
        <w:t>alna: niegazowana i gazowana (0</w:t>
      </w:r>
      <w:r w:rsidRPr="00A91EC4">
        <w:rPr>
          <w:rFonts w:ascii="Calibri" w:hAnsi="Calibri" w:cs="Calibri"/>
          <w:sz w:val="22"/>
          <w:szCs w:val="22"/>
        </w:rPr>
        <w:t xml:space="preserve">,5 litra każdego rodzaju wody na jednego uczestnika </w:t>
      </w:r>
      <w:r>
        <w:rPr>
          <w:rFonts w:ascii="Calibri" w:hAnsi="Calibri" w:cs="Calibri"/>
          <w:sz w:val="22"/>
          <w:szCs w:val="22"/>
        </w:rPr>
        <w:t>szkolenia),</w:t>
      </w:r>
    </w:p>
    <w:p w:rsidR="00787F09" w:rsidRPr="00A91EC4" w:rsidRDefault="00787F09" w:rsidP="002E189B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soki owocowe co najmniej 3 rodzaje,</w:t>
      </w:r>
    </w:p>
    <w:p w:rsidR="00787F09" w:rsidRPr="00A91EC4" w:rsidRDefault="00787F09" w:rsidP="002E189B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kruche ciasteczka, co najmniej 3 rodzaje.</w:t>
      </w:r>
    </w:p>
    <w:p w:rsidR="00787F09" w:rsidRDefault="00787F09" w:rsidP="000B071E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 xml:space="preserve">Serwis kawowy musi znajdować się w miejscu znajdującym się w bezpośrednim sąsiedztwie sali </w:t>
      </w:r>
      <w:r>
        <w:rPr>
          <w:rFonts w:ascii="Calibri" w:hAnsi="Calibri" w:cs="Calibri"/>
          <w:sz w:val="22"/>
          <w:szCs w:val="22"/>
        </w:rPr>
        <w:t>szkoleniowej</w:t>
      </w:r>
      <w:r w:rsidRPr="00A91EC4">
        <w:rPr>
          <w:rFonts w:ascii="Calibri" w:hAnsi="Calibri" w:cs="Calibri"/>
          <w:sz w:val="22"/>
          <w:szCs w:val="22"/>
        </w:rPr>
        <w:t xml:space="preserve"> i musi być uzupełniany na bieżąco.</w:t>
      </w:r>
    </w:p>
    <w:p w:rsidR="00787F09" w:rsidRPr="00A91EC4" w:rsidRDefault="00787F09" w:rsidP="000B071E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787F09" w:rsidRPr="00A91EC4" w:rsidRDefault="00787F09" w:rsidP="000B071E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b/>
          <w:sz w:val="22"/>
          <w:szCs w:val="22"/>
        </w:rPr>
        <w:t xml:space="preserve">- obiad </w:t>
      </w:r>
      <w:r w:rsidRPr="00A91EC4">
        <w:rPr>
          <w:rFonts w:ascii="Calibri" w:hAnsi="Calibri" w:cs="Calibri"/>
          <w:sz w:val="22"/>
          <w:szCs w:val="22"/>
        </w:rPr>
        <w:t xml:space="preserve">w formie bufetu, w każdym dniu </w:t>
      </w:r>
      <w:r>
        <w:rPr>
          <w:rFonts w:ascii="Calibri" w:hAnsi="Calibri" w:cs="Calibri"/>
          <w:sz w:val="22"/>
          <w:szCs w:val="22"/>
        </w:rPr>
        <w:t>zajęć</w:t>
      </w:r>
      <w:r w:rsidRPr="00A91EC4">
        <w:rPr>
          <w:rFonts w:ascii="Calibri" w:hAnsi="Calibri" w:cs="Calibri"/>
          <w:sz w:val="22"/>
          <w:szCs w:val="22"/>
        </w:rPr>
        <w:t xml:space="preserve"> dla każdej z grup</w:t>
      </w:r>
      <w:r>
        <w:rPr>
          <w:rFonts w:ascii="Calibri" w:hAnsi="Calibri" w:cs="Calibri"/>
          <w:sz w:val="22"/>
          <w:szCs w:val="22"/>
        </w:rPr>
        <w:t xml:space="preserve"> dla każdego z uczestników</w:t>
      </w:r>
      <w:r w:rsidRPr="00A91EC4">
        <w:rPr>
          <w:rFonts w:ascii="Calibri" w:hAnsi="Calibri" w:cs="Calibri"/>
          <w:sz w:val="22"/>
          <w:szCs w:val="22"/>
        </w:rPr>
        <w:t xml:space="preserve">, podany w pomieszczeniu z miejscami siedzącymi, zarezerwowanym wyłącznie dla uczestników </w:t>
      </w:r>
      <w:r>
        <w:rPr>
          <w:rFonts w:ascii="Calibri" w:hAnsi="Calibri" w:cs="Calibri"/>
          <w:sz w:val="22"/>
          <w:szCs w:val="22"/>
        </w:rPr>
        <w:t>szkoleń</w:t>
      </w:r>
      <w:r w:rsidRPr="00A91EC4">
        <w:rPr>
          <w:rFonts w:ascii="Calibri" w:hAnsi="Calibri" w:cs="Calibri"/>
          <w:sz w:val="22"/>
          <w:szCs w:val="22"/>
        </w:rPr>
        <w:t>, odrębnym od sali, w której prowadzone s</w:t>
      </w:r>
      <w:r>
        <w:rPr>
          <w:rFonts w:ascii="Calibri" w:hAnsi="Calibri" w:cs="Calibri"/>
          <w:sz w:val="22"/>
          <w:szCs w:val="22"/>
        </w:rPr>
        <w:t>ą</w:t>
      </w:r>
      <w:r w:rsidRPr="00A91EC4">
        <w:rPr>
          <w:rFonts w:ascii="Calibri" w:hAnsi="Calibri" w:cs="Calibri"/>
          <w:sz w:val="22"/>
          <w:szCs w:val="22"/>
        </w:rPr>
        <w:t xml:space="preserve"> zajęcia, składający się z:</w:t>
      </w:r>
    </w:p>
    <w:p w:rsidR="00787F09" w:rsidRPr="00A91EC4" w:rsidRDefault="00787F09" w:rsidP="002E189B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zupy (minimum 2 do wyboru),</w:t>
      </w:r>
    </w:p>
    <w:p w:rsidR="00787F09" w:rsidRPr="00A91EC4" w:rsidRDefault="00787F09" w:rsidP="002E189B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ciepłego dania (minimum 3 do wyboru: rybne, mięsne, warzywne),</w:t>
      </w:r>
    </w:p>
    <w:p w:rsidR="00787F09" w:rsidRPr="00A91EC4" w:rsidRDefault="00787F09" w:rsidP="002E189B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 xml:space="preserve">sałatek (minimum 2 rodzaje), </w:t>
      </w:r>
    </w:p>
    <w:p w:rsidR="00787F09" w:rsidRPr="00A91EC4" w:rsidRDefault="00787F09" w:rsidP="002E189B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surówek (minimum 2 rodzaje),</w:t>
      </w:r>
    </w:p>
    <w:p w:rsidR="00787F09" w:rsidRDefault="00787F09" w:rsidP="002E189B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napojów zimnych (woda mineralna gazowana i niegazowana 0,5 litra na każdego uczestnika, soki co najmniej 2 rodzaje),</w:t>
      </w:r>
    </w:p>
    <w:p w:rsidR="00787F09" w:rsidRPr="00A91EC4" w:rsidRDefault="00787F09" w:rsidP="00F312BC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</w:rPr>
      </w:pPr>
    </w:p>
    <w:p w:rsidR="00787F09" w:rsidRPr="00A91EC4" w:rsidRDefault="00787F09" w:rsidP="000B071E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b/>
          <w:sz w:val="22"/>
          <w:szCs w:val="22"/>
        </w:rPr>
        <w:t>- kolacja</w:t>
      </w:r>
      <w:r>
        <w:rPr>
          <w:rFonts w:ascii="Calibri" w:hAnsi="Calibri" w:cs="Calibri"/>
          <w:b/>
          <w:sz w:val="22"/>
          <w:szCs w:val="22"/>
        </w:rPr>
        <w:t xml:space="preserve"> dla osób korzystających z noclegu</w:t>
      </w:r>
      <w:r w:rsidRPr="00A91EC4">
        <w:rPr>
          <w:rFonts w:ascii="Calibri" w:hAnsi="Calibri" w:cs="Calibri"/>
          <w:sz w:val="22"/>
          <w:szCs w:val="22"/>
        </w:rPr>
        <w:t xml:space="preserve"> w formie bufetu składającą się z:</w:t>
      </w:r>
    </w:p>
    <w:p w:rsidR="00787F09" w:rsidRPr="00A91EC4" w:rsidRDefault="00787F09" w:rsidP="000B071E">
      <w:p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•</w:t>
      </w:r>
      <w:r w:rsidRPr="00A91EC4">
        <w:rPr>
          <w:rFonts w:ascii="Calibri" w:hAnsi="Calibri" w:cs="Calibri"/>
          <w:sz w:val="22"/>
          <w:szCs w:val="22"/>
        </w:rPr>
        <w:tab/>
        <w:t xml:space="preserve">kawy, </w:t>
      </w:r>
    </w:p>
    <w:p w:rsidR="00787F09" w:rsidRPr="00A91EC4" w:rsidRDefault="00787F09" w:rsidP="000B071E">
      <w:p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•</w:t>
      </w:r>
      <w:r w:rsidRPr="00A91EC4">
        <w:rPr>
          <w:rFonts w:ascii="Calibri" w:hAnsi="Calibri" w:cs="Calibri"/>
          <w:sz w:val="22"/>
          <w:szCs w:val="22"/>
        </w:rPr>
        <w:tab/>
        <w:t xml:space="preserve">herbaty, </w:t>
      </w:r>
      <w:r>
        <w:rPr>
          <w:rFonts w:ascii="Calibri" w:hAnsi="Calibri" w:cs="Calibri"/>
          <w:sz w:val="22"/>
          <w:szCs w:val="22"/>
        </w:rPr>
        <w:t>(</w:t>
      </w:r>
      <w:r w:rsidRPr="00A91EC4">
        <w:rPr>
          <w:rFonts w:ascii="Calibri" w:hAnsi="Calibri" w:cs="Calibri"/>
          <w:sz w:val="22"/>
          <w:szCs w:val="22"/>
        </w:rPr>
        <w:t>co najmniej 3 rodzaje</w:t>
      </w:r>
      <w:r>
        <w:rPr>
          <w:rFonts w:ascii="Calibri" w:hAnsi="Calibri" w:cs="Calibri"/>
          <w:sz w:val="22"/>
          <w:szCs w:val="22"/>
        </w:rPr>
        <w:t>)</w:t>
      </w:r>
      <w:r w:rsidRPr="00A91EC4">
        <w:rPr>
          <w:rFonts w:ascii="Calibri" w:hAnsi="Calibri" w:cs="Calibri"/>
          <w:sz w:val="22"/>
          <w:szCs w:val="22"/>
        </w:rPr>
        <w:t xml:space="preserve">, </w:t>
      </w:r>
    </w:p>
    <w:p w:rsidR="00787F09" w:rsidRPr="00A91EC4" w:rsidRDefault="00787F09" w:rsidP="000B071E">
      <w:p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•</w:t>
      </w:r>
      <w:r w:rsidRPr="00A91EC4">
        <w:rPr>
          <w:rFonts w:ascii="Calibri" w:hAnsi="Calibri" w:cs="Calibri"/>
          <w:sz w:val="22"/>
          <w:szCs w:val="22"/>
        </w:rPr>
        <w:tab/>
        <w:t>mleka do kawy w dzbankach,</w:t>
      </w:r>
    </w:p>
    <w:p w:rsidR="00787F09" w:rsidRPr="00A91EC4" w:rsidRDefault="00787F09" w:rsidP="000B071E">
      <w:p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•</w:t>
      </w:r>
      <w:r w:rsidRPr="00A91EC4">
        <w:rPr>
          <w:rFonts w:ascii="Calibri" w:hAnsi="Calibri" w:cs="Calibri"/>
          <w:sz w:val="22"/>
          <w:szCs w:val="22"/>
        </w:rPr>
        <w:tab/>
        <w:t xml:space="preserve">cytryny, </w:t>
      </w:r>
    </w:p>
    <w:p w:rsidR="00787F09" w:rsidRPr="00A91EC4" w:rsidRDefault="00787F09" w:rsidP="000B071E">
      <w:p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•</w:t>
      </w:r>
      <w:r w:rsidRPr="00A91EC4">
        <w:rPr>
          <w:rFonts w:ascii="Calibri" w:hAnsi="Calibri" w:cs="Calibri"/>
          <w:sz w:val="22"/>
          <w:szCs w:val="22"/>
        </w:rPr>
        <w:tab/>
        <w:t>cukru,</w:t>
      </w:r>
    </w:p>
    <w:p w:rsidR="00787F09" w:rsidRPr="00A91EC4" w:rsidRDefault="00787F09" w:rsidP="000B071E">
      <w:p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•</w:t>
      </w:r>
      <w:r w:rsidRPr="00A91EC4">
        <w:rPr>
          <w:rFonts w:ascii="Calibri" w:hAnsi="Calibri" w:cs="Calibri"/>
          <w:sz w:val="22"/>
          <w:szCs w:val="22"/>
        </w:rPr>
        <w:tab/>
        <w:t xml:space="preserve">wody mineralnej: niegazowanej i gazowanej, </w:t>
      </w:r>
    </w:p>
    <w:p w:rsidR="00787F09" w:rsidRPr="00A91EC4" w:rsidRDefault="00787F09" w:rsidP="000B071E">
      <w:p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•</w:t>
      </w:r>
      <w:r w:rsidRPr="00A91EC4">
        <w:rPr>
          <w:rFonts w:ascii="Calibri" w:hAnsi="Calibri" w:cs="Calibri"/>
          <w:sz w:val="22"/>
          <w:szCs w:val="22"/>
        </w:rPr>
        <w:tab/>
        <w:t>soków owocowych, co najmniej 3 rodzaje,</w:t>
      </w:r>
    </w:p>
    <w:p w:rsidR="00787F09" w:rsidRPr="00A91EC4" w:rsidRDefault="00787F09" w:rsidP="000B071E">
      <w:p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•</w:t>
      </w:r>
      <w:r w:rsidRPr="00A91EC4">
        <w:rPr>
          <w:rFonts w:ascii="Calibri" w:hAnsi="Calibri" w:cs="Calibri"/>
          <w:sz w:val="22"/>
          <w:szCs w:val="22"/>
        </w:rPr>
        <w:tab/>
        <w:t>ciasteczek, co najmniej 3 rodzaje,</w:t>
      </w:r>
    </w:p>
    <w:p w:rsidR="00787F09" w:rsidRPr="00A91EC4" w:rsidRDefault="00787F09" w:rsidP="000B071E">
      <w:p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•</w:t>
      </w:r>
      <w:r w:rsidRPr="00A91EC4">
        <w:rPr>
          <w:rFonts w:ascii="Calibri" w:hAnsi="Calibri" w:cs="Calibri"/>
          <w:sz w:val="22"/>
          <w:szCs w:val="22"/>
        </w:rPr>
        <w:tab/>
        <w:t>ciepłego dania (minimum 2 do wyboru),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dań zimnych</w:t>
      </w:r>
      <w:r w:rsidRPr="00A91EC4">
        <w:rPr>
          <w:rFonts w:ascii="Calibri" w:hAnsi="Calibri" w:cs="Calibri"/>
          <w:sz w:val="22"/>
          <w:szCs w:val="22"/>
        </w:rPr>
        <w:t xml:space="preserve"> (kanapki, przystawki, wędliny, sery, pieczywo),</w:t>
      </w:r>
    </w:p>
    <w:p w:rsidR="00787F09" w:rsidRDefault="00787F09" w:rsidP="000B071E">
      <w:pPr>
        <w:autoSpaceDE w:val="0"/>
        <w:autoSpaceDN w:val="0"/>
        <w:adjustRightInd w:val="0"/>
        <w:ind w:left="284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•</w:t>
      </w:r>
      <w:r w:rsidRPr="00A91EC4">
        <w:rPr>
          <w:rFonts w:ascii="Calibri" w:hAnsi="Calibri" w:cs="Calibri"/>
          <w:sz w:val="22"/>
          <w:szCs w:val="22"/>
        </w:rPr>
        <w:tab/>
        <w:t>sałatek (minimum 2 rodzaje).</w:t>
      </w:r>
    </w:p>
    <w:p w:rsidR="00787F09" w:rsidRPr="00A91EC4" w:rsidRDefault="00787F09" w:rsidP="000B071E">
      <w:pPr>
        <w:autoSpaceDE w:val="0"/>
        <w:autoSpaceDN w:val="0"/>
        <w:adjustRightInd w:val="0"/>
        <w:ind w:left="284"/>
        <w:jc w:val="both"/>
        <w:rPr>
          <w:rFonts w:ascii="Calibri" w:hAnsi="Calibri" w:cs="Calibri"/>
          <w:sz w:val="22"/>
          <w:szCs w:val="22"/>
        </w:rPr>
      </w:pPr>
    </w:p>
    <w:p w:rsidR="00787F09" w:rsidRPr="00A91EC4" w:rsidRDefault="00787F09" w:rsidP="000B071E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b/>
          <w:sz w:val="22"/>
          <w:szCs w:val="22"/>
        </w:rPr>
        <w:t>- śniadanie</w:t>
      </w:r>
      <w:r>
        <w:rPr>
          <w:rFonts w:ascii="Calibri" w:hAnsi="Calibri" w:cs="Calibri"/>
          <w:b/>
          <w:sz w:val="22"/>
          <w:szCs w:val="22"/>
        </w:rPr>
        <w:t xml:space="preserve"> dla osób korzystających z noclegu</w:t>
      </w:r>
      <w:r w:rsidRPr="00A91EC4">
        <w:rPr>
          <w:rFonts w:ascii="Calibri" w:hAnsi="Calibri" w:cs="Calibri"/>
          <w:sz w:val="22"/>
          <w:szCs w:val="22"/>
        </w:rPr>
        <w:t xml:space="preserve"> składające się z: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pieczywo jasne i ciemne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wędliny (co najmniej 3 rodzaje)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ser żółty (co najmniej 3 rodzaje)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jaja,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dżem,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miód,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ciepłe mleko,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płatki śniadaniowe (co najmniej 2 rodzaje),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jogurty (naturalny i owocowy)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dwa dania ciepłe w tym jedno wegetariańskie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świeże warzywa (co najmniej 3 rodzaje)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napoje (kawa, herbata, woda mineralna, sok 100% - co najmniej 2 rodzaje)</w:t>
      </w:r>
    </w:p>
    <w:p w:rsidR="00787F09" w:rsidRPr="00A91EC4" w:rsidRDefault="00787F09" w:rsidP="002E189B">
      <w:pPr>
        <w:numPr>
          <w:ilvl w:val="0"/>
          <w:numId w:val="28"/>
        </w:numPr>
        <w:autoSpaceDE w:val="0"/>
        <w:autoSpaceDN w:val="0"/>
        <w:adjustRightInd w:val="0"/>
        <w:ind w:left="709" w:hanging="425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masło, cytryna, mleko, cukier</w:t>
      </w:r>
    </w:p>
    <w:p w:rsidR="00787F09" w:rsidRDefault="00787F09" w:rsidP="000B071E">
      <w:pPr>
        <w:autoSpaceDE w:val="0"/>
        <w:autoSpaceDN w:val="0"/>
        <w:adjustRightInd w:val="0"/>
        <w:ind w:left="709"/>
        <w:jc w:val="both"/>
        <w:rPr>
          <w:rFonts w:ascii="Calibri" w:hAnsi="Calibri" w:cs="Calibri"/>
          <w:sz w:val="22"/>
          <w:szCs w:val="22"/>
        </w:rPr>
      </w:pPr>
    </w:p>
    <w:p w:rsidR="00787F09" w:rsidRPr="00A91EC4" w:rsidRDefault="00787F09" w:rsidP="000B071E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Do wszystkich posiłków zostanie zapewniony serwis gastronomiczny (przygotowanie, obsługa kelnerska, nakrycie stołów – obrusy, zastawa porcelanowa i szklana, sprzątanie).</w:t>
      </w:r>
    </w:p>
    <w:p w:rsidR="00787F09" w:rsidRPr="00A91EC4" w:rsidRDefault="00787F09" w:rsidP="000B071E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B06B3F">
        <w:rPr>
          <w:rFonts w:ascii="Calibri" w:hAnsi="Calibri" w:cs="Calibri"/>
          <w:sz w:val="22"/>
          <w:szCs w:val="22"/>
        </w:rPr>
        <w:lastRenderedPageBreak/>
        <w:t>W zakresie posiłków Wykonawca ponosi odpowiedzialność za:</w:t>
      </w:r>
    </w:p>
    <w:p w:rsidR="00787F09" w:rsidRPr="00A91EC4" w:rsidRDefault="00787F09" w:rsidP="000B071E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- terminowe przygotowanie posiłków,</w:t>
      </w:r>
    </w:p>
    <w:p w:rsidR="00787F09" w:rsidRPr="00A91EC4" w:rsidRDefault="00787F09" w:rsidP="000B071E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>- zachowanie zasad higieny i obowiązujących przepisów sanitarnych przy przygotowaniu posiłków,</w:t>
      </w:r>
    </w:p>
    <w:p w:rsidR="00787F09" w:rsidRPr="00A91EC4" w:rsidRDefault="00787F09" w:rsidP="000B071E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 xml:space="preserve">- przygotowanie posiłków zgodnie z zasadami racjonalnego żywienia, urozmaiconych (każdego dnia </w:t>
      </w:r>
      <w:r>
        <w:rPr>
          <w:rFonts w:ascii="Calibri" w:hAnsi="Calibri" w:cs="Calibri"/>
          <w:sz w:val="22"/>
          <w:szCs w:val="22"/>
        </w:rPr>
        <w:t>szkolenia</w:t>
      </w:r>
      <w:r w:rsidRPr="00A91EC4">
        <w:rPr>
          <w:rFonts w:ascii="Calibri" w:hAnsi="Calibri" w:cs="Calibri"/>
          <w:sz w:val="22"/>
          <w:szCs w:val="22"/>
        </w:rPr>
        <w:t xml:space="preserve"> inne menu – jeśli dotyczy), przygotowanych ze świeżych produktów z ważnymi terminami przydatności do spożycia.</w:t>
      </w:r>
    </w:p>
    <w:p w:rsidR="00787F09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</w:p>
    <w:p w:rsidR="00787F09" w:rsidRPr="0070559C" w:rsidRDefault="00787F09" w:rsidP="000B071E">
      <w:pPr>
        <w:jc w:val="both"/>
        <w:rPr>
          <w:rFonts w:ascii="Calibri" w:hAnsi="Calibri" w:cs="Calibri"/>
          <w:b/>
          <w:sz w:val="22"/>
          <w:szCs w:val="22"/>
        </w:rPr>
      </w:pPr>
      <w:r w:rsidRPr="0070559C">
        <w:rPr>
          <w:rFonts w:ascii="Calibri" w:hAnsi="Calibri" w:cs="Calibri"/>
          <w:b/>
          <w:sz w:val="22"/>
          <w:szCs w:val="22"/>
        </w:rPr>
        <w:t>MAT</w:t>
      </w:r>
      <w:r>
        <w:rPr>
          <w:rFonts w:ascii="Calibri" w:hAnsi="Calibri" w:cs="Calibri"/>
          <w:b/>
          <w:sz w:val="22"/>
          <w:szCs w:val="22"/>
        </w:rPr>
        <w:t>ERIAŁY SZKOLENIOWE</w:t>
      </w:r>
    </w:p>
    <w:p w:rsidR="00787F09" w:rsidRDefault="00787F09" w:rsidP="000B071E">
      <w:pPr>
        <w:ind w:left="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Materiały szkoleniowe zostaną przekazane uczestnikom zajęć stacjonarnych przed rozpoczęciem zajęć. </w:t>
      </w:r>
    </w:p>
    <w:p w:rsidR="00787F09" w:rsidRDefault="00787F09" w:rsidP="000B071E">
      <w:pPr>
        <w:ind w:left="142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6"/>
        <w:gridCol w:w="1359"/>
        <w:gridCol w:w="5079"/>
        <w:gridCol w:w="2172"/>
      </w:tblGrid>
      <w:tr w:rsidR="00787F09" w:rsidRPr="001462F9" w:rsidTr="00D57B40"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L.p.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NAZWA PRODUKTU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SZCZEGÓŁOWY OPIS PRODUKTU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ILOŚĆ</w:t>
            </w:r>
          </w:p>
        </w:tc>
      </w:tr>
      <w:tr w:rsidR="00787F09" w:rsidRPr="001462F9" w:rsidTr="00D57B40"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 xml:space="preserve">Teczka 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Tahoma"/>
              </w:rPr>
            </w:pPr>
            <w:r w:rsidRPr="00D57B40">
              <w:rPr>
                <w:rFonts w:ascii="Calibri" w:hAnsi="Calibri" w:cs="Tahoma"/>
                <w:sz w:val="22"/>
                <w:szCs w:val="22"/>
              </w:rPr>
              <w:t xml:space="preserve">- </w:t>
            </w:r>
            <w:r w:rsidRPr="00D57B40">
              <w:rPr>
                <w:rFonts w:ascii="Calibri" w:hAnsi="Calibri" w:cs="Courier New"/>
                <w:sz w:val="22"/>
                <w:szCs w:val="22"/>
              </w:rPr>
              <w:t>teczka kartonowa na dokumenty formatu A4 na gumkę wzdłuż długiego boku, wycięcie na wizytówkę, klejone klapki, wierzch foliowany matowo, maksymalna grubość wypełnionej teczki - 40 mm (+/-10 mm);</w:t>
            </w:r>
          </w:p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oznakowanie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Dla każdego uczestnika rozpoczynającego szkolenie</w:t>
            </w:r>
          </w:p>
        </w:tc>
      </w:tr>
      <w:tr w:rsidR="00787F09" w:rsidRPr="001462F9" w:rsidTr="00D57B40"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Blok A5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/>
              </w:rPr>
            </w:pPr>
            <w:r w:rsidRPr="00D57B40">
              <w:rPr>
                <w:rFonts w:ascii="Calibri" w:hAnsi="Calibri"/>
                <w:sz w:val="22"/>
                <w:szCs w:val="22"/>
              </w:rPr>
              <w:t>blok  złożony z minimum 80  kartek gładkich lub w kratkę z perforacją  ułatwiającą wyrywanie, klejony, o gramaturze 60-80 g/m2;</w:t>
            </w:r>
          </w:p>
          <w:p w:rsidR="00787F09" w:rsidRPr="00D57B40" w:rsidRDefault="00787F09" w:rsidP="00D57B40">
            <w:pPr>
              <w:jc w:val="both"/>
              <w:rPr>
                <w:rFonts w:ascii="Calibri" w:hAnsi="Calibri"/>
              </w:rPr>
            </w:pPr>
            <w:r w:rsidRPr="00D57B40">
              <w:rPr>
                <w:rFonts w:ascii="Calibri" w:hAnsi="Calibri"/>
                <w:sz w:val="22"/>
                <w:szCs w:val="22"/>
              </w:rPr>
              <w:t>- oprawa  o gramaturze 285-300 g/m2 w kolorze białym, przód miękki i błyszczący, plecy wzmocnione kartonem;</w:t>
            </w:r>
          </w:p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oznakowanie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Dla każdego uczestnika rozpoczynającego szkolenie</w:t>
            </w:r>
          </w:p>
        </w:tc>
      </w:tr>
      <w:tr w:rsidR="00787F09" w:rsidRPr="001462F9" w:rsidTr="00D57B40"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Style w:val="FontStyle30"/>
                <w:rFonts w:ascii="Calibri" w:hAnsi="Calibri" w:cs="Garamond"/>
                <w:sz w:val="22"/>
                <w:szCs w:val="22"/>
              </w:rPr>
              <w:t>Długopis ekologiczny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/>
              </w:rPr>
            </w:pPr>
            <w:r w:rsidRPr="00D57B40">
              <w:rPr>
                <w:rFonts w:ascii="Calibri" w:hAnsi="Calibri"/>
                <w:sz w:val="22"/>
                <w:szCs w:val="22"/>
              </w:rPr>
              <w:t xml:space="preserve">długopis automatyczny wykonany z naturalnego/biodegradowalnego materiału z włącznikiem i klipem,  wkład niebieski, </w:t>
            </w:r>
            <w:proofErr w:type="spellStart"/>
            <w:r w:rsidRPr="00D57B40">
              <w:rPr>
                <w:rFonts w:ascii="Calibri" w:hAnsi="Calibri"/>
                <w:sz w:val="22"/>
                <w:szCs w:val="22"/>
              </w:rPr>
              <w:t>cienkopiszący</w:t>
            </w:r>
            <w:proofErr w:type="spellEnd"/>
            <w:r w:rsidRPr="00D57B40">
              <w:rPr>
                <w:rFonts w:ascii="Calibri" w:hAnsi="Calibri"/>
                <w:sz w:val="22"/>
                <w:szCs w:val="22"/>
              </w:rPr>
              <w:t>;</w:t>
            </w:r>
          </w:p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/>
                <w:sz w:val="22"/>
                <w:szCs w:val="22"/>
              </w:rPr>
              <w:t xml:space="preserve">- </w:t>
            </w:r>
            <w:r w:rsidRPr="00D57B40">
              <w:rPr>
                <w:rFonts w:ascii="Calibri" w:hAnsi="Calibri" w:cs="Calibri"/>
                <w:sz w:val="22"/>
                <w:szCs w:val="22"/>
              </w:rPr>
              <w:t>oznakowanie</w:t>
            </w:r>
          </w:p>
        </w:tc>
        <w:tc>
          <w:tcPr>
            <w:tcW w:w="0" w:type="auto"/>
          </w:tcPr>
          <w:p w:rsidR="00787F09" w:rsidRPr="00D57B40" w:rsidRDefault="00787F09" w:rsidP="00D57B40">
            <w:pPr>
              <w:jc w:val="both"/>
              <w:rPr>
                <w:rFonts w:ascii="Calibri" w:hAnsi="Calibri" w:cs="Calibri"/>
              </w:rPr>
            </w:pPr>
            <w:r w:rsidRPr="00D57B40">
              <w:rPr>
                <w:rFonts w:ascii="Calibri" w:hAnsi="Calibri" w:cs="Calibri"/>
                <w:sz w:val="22"/>
                <w:szCs w:val="22"/>
              </w:rPr>
              <w:t>Dla każdego uczestnika rozpoczynającego szkolenie</w:t>
            </w:r>
          </w:p>
        </w:tc>
      </w:tr>
    </w:tbl>
    <w:p w:rsidR="00787F09" w:rsidRDefault="00787F09" w:rsidP="000B071E">
      <w:pPr>
        <w:ind w:left="14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787F09" w:rsidRDefault="00787F09" w:rsidP="000B071E">
      <w:pPr>
        <w:ind w:left="142"/>
        <w:jc w:val="both"/>
        <w:rPr>
          <w:rFonts w:ascii="Calibri" w:hAnsi="Calibri" w:cs="Calibri"/>
          <w:sz w:val="22"/>
          <w:szCs w:val="22"/>
        </w:rPr>
      </w:pPr>
    </w:p>
    <w:p w:rsidR="00787F09" w:rsidRPr="00036A3F" w:rsidRDefault="00787F09" w:rsidP="000B071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 w:rsidRPr="00036A3F">
        <w:rPr>
          <w:rFonts w:ascii="Calibri" w:hAnsi="Calibri" w:cs="Calibri"/>
          <w:sz w:val="22"/>
          <w:szCs w:val="22"/>
        </w:rPr>
        <w:t xml:space="preserve">Przed </w:t>
      </w:r>
      <w:r>
        <w:rPr>
          <w:rFonts w:ascii="Calibri" w:hAnsi="Calibri" w:cs="Calibri"/>
          <w:sz w:val="22"/>
          <w:szCs w:val="22"/>
        </w:rPr>
        <w:t>dostarczeniem</w:t>
      </w:r>
      <w:r w:rsidRPr="00036A3F">
        <w:rPr>
          <w:rFonts w:ascii="Calibri" w:hAnsi="Calibri" w:cs="Calibri"/>
          <w:sz w:val="22"/>
          <w:szCs w:val="22"/>
        </w:rPr>
        <w:t xml:space="preserve"> materiałów objętych zamówieniem Wykonawca przedstawi Zamawiającemu</w:t>
      </w:r>
      <w:r>
        <w:rPr>
          <w:rFonts w:ascii="Calibri" w:hAnsi="Calibri" w:cs="Calibri"/>
          <w:sz w:val="22"/>
          <w:szCs w:val="22"/>
        </w:rPr>
        <w:t xml:space="preserve"> próbne egzemplarze materiałów jw. </w:t>
      </w:r>
      <w:r w:rsidRPr="00036A3F">
        <w:rPr>
          <w:rFonts w:ascii="Calibri" w:hAnsi="Calibri" w:cs="Calibri"/>
          <w:sz w:val="22"/>
          <w:szCs w:val="22"/>
        </w:rPr>
        <w:t>do akceptacji oraz pliki poglądowe zawierające projekty rozmieszczenia oznakowan</w:t>
      </w:r>
      <w:r>
        <w:rPr>
          <w:rFonts w:ascii="Calibri" w:hAnsi="Calibri" w:cs="Calibri"/>
          <w:sz w:val="22"/>
          <w:szCs w:val="22"/>
        </w:rPr>
        <w:t>ia na poszczególnych artykułach, w terminie 14 dni kalendarzowych od dnia podpisania umowy.</w:t>
      </w:r>
    </w:p>
    <w:p w:rsidR="00787F09" w:rsidRPr="00036A3F" w:rsidRDefault="00787F09" w:rsidP="000B071E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036A3F">
        <w:rPr>
          <w:rFonts w:ascii="Calibri" w:hAnsi="Calibri" w:cs="Calibri"/>
          <w:sz w:val="22"/>
          <w:szCs w:val="22"/>
        </w:rPr>
        <w:t>Dostarczany</w:t>
      </w:r>
      <w:r>
        <w:rPr>
          <w:rFonts w:ascii="Calibri" w:hAnsi="Calibri" w:cs="Calibri"/>
          <w:sz w:val="22"/>
          <w:szCs w:val="22"/>
        </w:rPr>
        <w:t xml:space="preserve"> materiał </w:t>
      </w:r>
      <w:r w:rsidRPr="00036A3F">
        <w:rPr>
          <w:rFonts w:ascii="Calibri" w:hAnsi="Calibri" w:cs="Calibri"/>
          <w:sz w:val="22"/>
          <w:szCs w:val="22"/>
        </w:rPr>
        <w:t xml:space="preserve">będzie spełniał wymagania Zamawiającego, jeżeli jakość będzie odpowiadała, co najmniej, jakości artykułu próbnego zaakceptowanego do </w:t>
      </w:r>
      <w:r>
        <w:rPr>
          <w:rFonts w:ascii="Calibri" w:hAnsi="Calibri" w:cs="Calibri"/>
          <w:sz w:val="22"/>
          <w:szCs w:val="22"/>
        </w:rPr>
        <w:t>wykonania</w:t>
      </w:r>
      <w:r w:rsidRPr="00036A3F">
        <w:rPr>
          <w:rFonts w:ascii="Calibri" w:hAnsi="Calibri" w:cs="Calibri"/>
          <w:sz w:val="22"/>
          <w:szCs w:val="22"/>
        </w:rPr>
        <w:br/>
        <w:t>przez Zamawiającego, oraz oznakowanie będzie zgodne z projektem zaakceptowanym</w:t>
      </w:r>
      <w:r w:rsidRPr="00036A3F">
        <w:rPr>
          <w:rFonts w:ascii="Calibri" w:hAnsi="Calibri" w:cs="Calibri"/>
          <w:sz w:val="22"/>
          <w:szCs w:val="22"/>
        </w:rPr>
        <w:br/>
        <w:t xml:space="preserve">przez Zamawiającego. </w:t>
      </w:r>
    </w:p>
    <w:p w:rsidR="00787F09" w:rsidRPr="00A91EC4" w:rsidRDefault="00787F09" w:rsidP="000B071E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A91EC4">
        <w:rPr>
          <w:rFonts w:ascii="Calibri" w:hAnsi="Calibri" w:cs="Calibri"/>
          <w:sz w:val="22"/>
          <w:szCs w:val="22"/>
        </w:rPr>
        <w:t xml:space="preserve">Wykonawca oznaczy wszystkie produkty dostarczane Zamawiającemu </w:t>
      </w:r>
      <w:r>
        <w:rPr>
          <w:rFonts w:ascii="Calibri" w:hAnsi="Calibri" w:cs="Calibri"/>
          <w:sz w:val="22"/>
          <w:szCs w:val="22"/>
        </w:rPr>
        <w:t xml:space="preserve">zgodnie z załącznikiem Nr 4 do Regulacji „Wymogi dotyczące Informacji i Promocji”, precyzującym wymagania w tym zakresie. Załącznik dostępny jest na oficjalnej stronie internetowej Funduszy Norweskich i EOG 2009-2014 pod adresem </w:t>
      </w:r>
      <w:hyperlink r:id="rId11" w:history="1">
        <w:r w:rsidRPr="002F0337">
          <w:rPr>
            <w:rStyle w:val="Hipercze"/>
            <w:rFonts w:ascii="Calibri" w:hAnsi="Calibri" w:cs="Calibri"/>
            <w:sz w:val="22"/>
            <w:szCs w:val="22"/>
          </w:rPr>
          <w:t>http://www.eog.gov.pl/dokumenty/informacja_i_promocja/strony/default.aspx</w:t>
        </w:r>
      </w:hyperlink>
      <w:r>
        <w:rPr>
          <w:rFonts w:ascii="Calibri" w:hAnsi="Calibri" w:cs="Calibri"/>
          <w:sz w:val="22"/>
          <w:szCs w:val="22"/>
        </w:rPr>
        <w:t xml:space="preserve"> .</w:t>
      </w:r>
    </w:p>
    <w:p w:rsidR="00787F09" w:rsidRDefault="00787F09" w:rsidP="000B071E">
      <w:pPr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Wykonawca zobowiązany jest do dostarczenia materiałów informacyjnych i promocyjnych do miejsca organizacji wydarzeń objętych przedmiotem zamówienia i dystrybucji materiałów zgodnie z ilością uczestników. Wykonawca prowadzić będzie obok listy obecności uczestników także listę odbioru materiałów szkoleniowych – każdy z uczestników potwierdzi ich odbiór. </w:t>
      </w:r>
    </w:p>
    <w:p w:rsidR="00787F09" w:rsidRDefault="00787F09" w:rsidP="000B071E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:rsidR="00787F09" w:rsidRDefault="00787F09" w:rsidP="0009313B">
      <w:pPr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Wszelkie prezentacje/wydruki/skrypty powinny zawierać odpowiednie oznakowanie zgodnie z ww. wymogami. </w:t>
      </w:r>
    </w:p>
    <w:p w:rsidR="00787F09" w:rsidRDefault="00787F09" w:rsidP="008A4F0D">
      <w:pPr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Materiały szkoleniowe (prezentacje, skrypty, podręczniki itp.) do wszystkich szkoleń stacjonarnych zostaną przekazane Zamawiającemu do akceptacji w terminie do jednego miesiąca od podpisania umowy (lecz nie </w:t>
      </w:r>
      <w:proofErr w:type="spellStart"/>
      <w:r>
        <w:rPr>
          <w:rFonts w:ascii="Calibri" w:hAnsi="Calibri" w:cs="Calibri"/>
          <w:sz w:val="22"/>
          <w:szCs w:val="22"/>
        </w:rPr>
        <w:t>poźniej</w:t>
      </w:r>
      <w:proofErr w:type="spellEnd"/>
      <w:r>
        <w:rPr>
          <w:rFonts w:ascii="Calibri" w:hAnsi="Calibri" w:cs="Calibri"/>
          <w:sz w:val="22"/>
          <w:szCs w:val="22"/>
        </w:rPr>
        <w:t xml:space="preserve"> niż do końca III kw. 2015 r.). Zamawiający ma prawo wnieść uwagi w terminie 14 dni od ich przedstawienia przez Wykonawcę. W przypadku niezgłoszenia uwag w tym terminie przez Zamawiającego, należy przyjąć, że materiały zostały zaakceptowane. W przypadku zgłoszenia uwag, Wykonawca ma obowiązek je uwzględnić i w terminie 14 dni od zgłoszenia uwag przez Zamawiającego przekazać skorygowane materiały Zamawiającemu. </w:t>
      </w:r>
    </w:p>
    <w:p w:rsidR="00787F09" w:rsidRDefault="00787F09" w:rsidP="000B071E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:rsidR="00787F09" w:rsidRDefault="00787F09" w:rsidP="000B071E">
      <w:pPr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Wykonawca zapewni obsługę techniczną na miejscu szkoleń stacjonarnych tj. osobę do kontaktu dla uczestników podczas trwania zajęć, o ile funkcji tej nie będą spełniać osoby wskazane w ofercie Wykonawcy. </w:t>
      </w:r>
    </w:p>
    <w:p w:rsidR="00787F09" w:rsidRPr="00C10FFE" w:rsidRDefault="00787F09" w:rsidP="000B071E">
      <w:pPr>
        <w:spacing w:after="200" w:line="276" w:lineRule="auto"/>
        <w:jc w:val="both"/>
        <w:rPr>
          <w:rFonts w:ascii="Calibri" w:hAnsi="Calibri"/>
          <w:b/>
          <w:sz w:val="22"/>
          <w:szCs w:val="22"/>
          <w:lang w:eastAsia="en-US"/>
        </w:rPr>
      </w:pPr>
    </w:p>
    <w:sectPr w:rsidR="00787F09" w:rsidRPr="00C10FFE" w:rsidSect="006B1632">
      <w:headerReference w:type="default" r:id="rId12"/>
      <w:footerReference w:type="even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43A" w:rsidRDefault="0086443A">
      <w:r>
        <w:separator/>
      </w:r>
    </w:p>
  </w:endnote>
  <w:endnote w:type="continuationSeparator" w:id="0">
    <w:p w:rsidR="0086443A" w:rsidRDefault="00864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EUAlbertina+0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1F7DF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667" w:rsidRDefault="00F921CC" w:rsidP="00E50AA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2766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7667" w:rsidRDefault="00A27667" w:rsidP="00E50AA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667" w:rsidRPr="00392FC2" w:rsidRDefault="00F921CC">
    <w:pPr>
      <w:pStyle w:val="Stopka"/>
      <w:jc w:val="right"/>
      <w:rPr>
        <w:rFonts w:ascii="Calibri" w:hAnsi="Calibri"/>
        <w:sz w:val="22"/>
        <w:szCs w:val="22"/>
      </w:rPr>
    </w:pPr>
    <w:r w:rsidRPr="00392FC2">
      <w:rPr>
        <w:rFonts w:ascii="Calibri" w:hAnsi="Calibri"/>
        <w:sz w:val="22"/>
        <w:szCs w:val="22"/>
      </w:rPr>
      <w:fldChar w:fldCharType="begin"/>
    </w:r>
    <w:r w:rsidR="00A27667" w:rsidRPr="00392FC2">
      <w:rPr>
        <w:rFonts w:ascii="Calibri" w:hAnsi="Calibri"/>
        <w:sz w:val="22"/>
        <w:szCs w:val="22"/>
      </w:rPr>
      <w:instrText>PAGE   \* MERGEFORMAT</w:instrText>
    </w:r>
    <w:r w:rsidRPr="00392FC2">
      <w:rPr>
        <w:rFonts w:ascii="Calibri" w:hAnsi="Calibri"/>
        <w:sz w:val="22"/>
        <w:szCs w:val="22"/>
      </w:rPr>
      <w:fldChar w:fldCharType="separate"/>
    </w:r>
    <w:r w:rsidR="00415F49">
      <w:rPr>
        <w:rFonts w:ascii="Calibri" w:hAnsi="Calibri"/>
        <w:noProof/>
        <w:sz w:val="22"/>
        <w:szCs w:val="22"/>
      </w:rPr>
      <w:t>20</w:t>
    </w:r>
    <w:r w:rsidRPr="00392FC2">
      <w:rPr>
        <w:rFonts w:ascii="Calibri" w:hAnsi="Calibri"/>
        <w:sz w:val="22"/>
        <w:szCs w:val="22"/>
      </w:rPr>
      <w:fldChar w:fldCharType="end"/>
    </w:r>
  </w:p>
  <w:p w:rsidR="00A27667" w:rsidRDefault="00A27667" w:rsidP="00E50AA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43A" w:rsidRDefault="0086443A">
      <w:r>
        <w:separator/>
      </w:r>
    </w:p>
  </w:footnote>
  <w:footnote w:type="continuationSeparator" w:id="0">
    <w:p w:rsidR="0086443A" w:rsidRDefault="008644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667" w:rsidRPr="00642E04" w:rsidRDefault="00A27667" w:rsidP="00E50AAD">
    <w:pPr>
      <w:jc w:val="both"/>
      <w:rPr>
        <w:rFonts w:ascii="Garamond" w:hAnsi="Garamond"/>
        <w:b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297815</wp:posOffset>
          </wp:positionV>
          <wp:extent cx="457200" cy="457200"/>
          <wp:effectExtent l="0" t="0" r="0" b="0"/>
          <wp:wrapSquare wrapText="bothSides"/>
          <wp:docPr id="3" name="Obraz 3" descr="http://t0.gstatic.com/images?q=tbn:W8CEG_Xe7v7F-M:http://bi.aaaby.pl/o/i/101786/orzelek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t0.gstatic.com/images?q=tbn:W8CEG_Xe7v7F-M:http://bi.aaaby.pl/o/i/101786/orzelek.jp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6443A">
      <w:rPr>
        <w:noProof/>
      </w:rPr>
      <w:pict>
        <v:rect id="Prostokąt 2" o:spid="_x0000_s2049" style="position:absolute;left:0;text-align:left;margin-left:54pt;margin-top:23.45pt;width:126pt;height:3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aUj+gIAAEsGAAAOAAAAZHJzL2Uyb0RvYy54bWysVduO0zAQfUfiHyy/Z3Np2jTRpqu22yCk&#10;BVZaEM9u7DTWJnaw3U0XxCN/xocxdnoFHhCQSpEnHo/nnJkzvb7ZtQ16YkpzKXIcXgUYMVFKysUm&#10;xx/eF94UI22IoKSRguX4mWl8M3v54rrvMhbJWjaUKQRBhM76Lse1MV3m+7qsWUv0leyYgM1KqpYY&#10;MNXGp4r0EL1t/CgIJn4vFe2ULJnW8PV22MQzF7+qWGneVZVmBjU5htyMeyv3Xtu3P7sm2UaRrubl&#10;Pg3yF1m0hAu49BjqlhiCtor/EqrlpZJaVuaqlK0vq4qXzGEANGHwE5qHmnTMYQFydHekSf+/sOXb&#10;p3uFOM1xhJEgLZToHhI08vH7N4Miy0/f6QzcHrp7ZRHq7k6WjxoJuayJ2LC5UrKvGaGQVWj9/YsD&#10;1tBwFK37N5JCeLI10lG1q1RrAwIJaOcq8nysCNsZVMLHcBIEUGaMStiLx4ld2ytIdjjdKW1eMdki&#10;u8ixgoq76OTpTpvB9eDispcNpwVvGmeozXrZKPREoDsK9+yj63O3RlhnIe2xIeLwhbn+Gq4hGaQM&#10;S+tpk3e1/5KGURwsotQrJtPEi4t47KVJMPWCMF2kkyBO49viq003jLOaU8rEHRfs0Idh/Gd13iti&#10;6CDXiajPcTqOxhiRZgO6LI1ypFzA0ufoA/f8Dn3LDSi04W2Op0cnktmKrwQFPkhmCG+GtX+JxFUK&#10;6LhkZV6MgyQeTb0kGY+8eLQKvMW0WHrzZTiZJKvFcrEKL1lZOab1vxPjEjmUzRpyC+geatojym3/&#10;jMZpFGIwYEZEyYD3jESkpPnITe2UabvVxrggchrY357IY/SBiNPFZzztsZ2oguY+9JKTklXPoEKz&#10;W++AcCuptaTPICpIxykHJjAsaqk+Y9TDNMux/rQlimHUvBYgzDSMYzv+nOF0hJE631mf7xBRQqgc&#10;G+gft1yaYWRuO8U3NdwUOuBCzkHMFXc6O2UFUKwBE8uB2k9XOxLPbed1+g+Y/QAAAP//AwBQSwME&#10;FAAGAAgAAAAhAGPZK8HdAAAACgEAAA8AAABkcnMvZG93bnJldi54bWxMj8FOwzAQRO9I/IO1SNyo&#10;XVqsJMSpEFJPwIEWies23iYRsR1ipw1/z3Kix9kZzb4pN7PrxYnG2AVvYLlQIMjXwXa+MfCx395l&#10;IGJCb7EPngz8UIRNdX1VYmHD2b/TaZcawSU+FmigTWkopIx1Sw7jIgzk2TuG0WFiOTbSjnjmctfL&#10;e6W0dNh5/tDiQM8t1V+7yRlAvbbfb8fV6/5l0pg3s9o+fCpjbm/mp0cQieb0H4Y/fEaHipkOYfI2&#10;ip61ynhLMrDWOQgOrLTiw4GdZZaDrEp5OaH6BQAA//8DAFBLAQItABQABgAIAAAAIQC2gziS/gAA&#10;AOEBAAATAAAAAAAAAAAAAAAAAAAAAABbQ29udGVudF9UeXBlc10ueG1sUEsBAi0AFAAGAAgAAAAh&#10;ADj9If/WAAAAlAEAAAsAAAAAAAAAAAAAAAAALwEAAF9yZWxzLy5yZWxzUEsBAi0AFAAGAAgAAAAh&#10;AOftpSP6AgAASwYAAA4AAAAAAAAAAAAAAAAALgIAAGRycy9lMm9Eb2MueG1sUEsBAi0AFAAGAAgA&#10;AAAhAGPZK8HdAAAACgEAAA8AAAAAAAAAAAAAAAAAVAUAAGRycy9kb3ducmV2LnhtbFBLBQYAAAAA&#10;BAAEAPMAAABeBgAAAAA=&#10;" stroked="f">
          <v:textbox>
            <w:txbxContent>
              <w:p w:rsidR="00A27667" w:rsidRPr="0083544D" w:rsidRDefault="00A27667" w:rsidP="00E50AAD">
                <w:pPr>
                  <w:rPr>
                    <w:rFonts w:ascii="Garamond" w:hAnsi="Garamond"/>
                    <w:sz w:val="22"/>
                    <w:szCs w:val="22"/>
                  </w:rPr>
                </w:pPr>
                <w:r w:rsidRPr="0083544D">
                  <w:rPr>
                    <w:rFonts w:ascii="Garamond" w:hAnsi="Garamond"/>
                    <w:sz w:val="22"/>
                    <w:szCs w:val="22"/>
                  </w:rPr>
                  <w:t xml:space="preserve">MINISTERSTWO </w:t>
                </w:r>
              </w:p>
              <w:p w:rsidR="00A27667" w:rsidRPr="0083544D" w:rsidRDefault="00A27667" w:rsidP="00E50AAD">
                <w:pPr>
                  <w:rPr>
                    <w:rFonts w:ascii="Garamond" w:hAnsi="Garamond"/>
                    <w:sz w:val="22"/>
                    <w:szCs w:val="22"/>
                  </w:rPr>
                </w:pPr>
                <w:r w:rsidRPr="0083544D">
                  <w:rPr>
                    <w:rFonts w:ascii="Garamond" w:hAnsi="Garamond"/>
                    <w:sz w:val="22"/>
                    <w:szCs w:val="22"/>
                  </w:rPr>
                  <w:t>SPRAWIEDLIWOŚCI</w:t>
                </w:r>
              </w:p>
            </w:txbxContent>
          </v:textbox>
        </v:rect>
      </w:pict>
    </w:r>
    <w:r>
      <w:rPr>
        <w:sz w:val="28"/>
        <w:szCs w:val="28"/>
      </w:rPr>
      <w:tab/>
      <w:t xml:space="preserve">    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           </w:t>
    </w:r>
    <w:r>
      <w:rPr>
        <w:noProof/>
      </w:rPr>
      <w:drawing>
        <wp:inline distT="0" distB="0" distL="0" distR="0">
          <wp:extent cx="828675" cy="828675"/>
          <wp:effectExtent l="0" t="0" r="0" b="0"/>
          <wp:docPr id="1" name="Obraz 1" descr="4140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4140_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63491"/>
    <w:multiLevelType w:val="hybridMultilevel"/>
    <w:tmpl w:val="A8BCB5F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7A60AB7"/>
    <w:multiLevelType w:val="hybridMultilevel"/>
    <w:tmpl w:val="0F208000"/>
    <w:lvl w:ilvl="0" w:tplc="0172EFF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9077D19"/>
    <w:multiLevelType w:val="hybridMultilevel"/>
    <w:tmpl w:val="25720A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835097"/>
    <w:multiLevelType w:val="hybridMultilevel"/>
    <w:tmpl w:val="FA9CB5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2365F97"/>
    <w:multiLevelType w:val="hybridMultilevel"/>
    <w:tmpl w:val="0AD0358C"/>
    <w:lvl w:ilvl="0" w:tplc="AF6E7E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u w:val="single"/>
      </w:rPr>
    </w:lvl>
    <w:lvl w:ilvl="1" w:tplc="04AA525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702A59E8">
      <w:start w:val="1"/>
      <w:numFmt w:val="lowerLetter"/>
      <w:lvlText w:val="%3."/>
      <w:lvlJc w:val="left"/>
      <w:pPr>
        <w:ind w:left="2340" w:hanging="360"/>
      </w:pPr>
      <w:rPr>
        <w:rFonts w:cs="Times New Roman" w:hint="default"/>
      </w:rPr>
    </w:lvl>
    <w:lvl w:ilvl="3" w:tplc="E5DA9BC0">
      <w:start w:val="6"/>
      <w:numFmt w:val="upperRoman"/>
      <w:lvlText w:val="%4."/>
      <w:lvlJc w:val="left"/>
      <w:pPr>
        <w:ind w:left="3240" w:hanging="72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730B8F"/>
    <w:multiLevelType w:val="hybridMultilevel"/>
    <w:tmpl w:val="43742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B951B0"/>
    <w:multiLevelType w:val="hybridMultilevel"/>
    <w:tmpl w:val="71A2E114"/>
    <w:lvl w:ilvl="0" w:tplc="25B61DD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C331ED"/>
    <w:multiLevelType w:val="hybridMultilevel"/>
    <w:tmpl w:val="2522E766"/>
    <w:lvl w:ilvl="0" w:tplc="6B70FE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09F242B"/>
    <w:multiLevelType w:val="hybridMultilevel"/>
    <w:tmpl w:val="751670FC"/>
    <w:lvl w:ilvl="0" w:tplc="6B70FE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6886EE9"/>
    <w:multiLevelType w:val="hybridMultilevel"/>
    <w:tmpl w:val="B2F605A2"/>
    <w:lvl w:ilvl="0" w:tplc="FABEF878">
      <w:start w:val="5"/>
      <w:numFmt w:val="upperRoman"/>
      <w:lvlText w:val="%1."/>
      <w:lvlJc w:val="left"/>
      <w:pPr>
        <w:ind w:left="32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10">
    <w:nsid w:val="2D2D5EE2"/>
    <w:multiLevelType w:val="hybridMultilevel"/>
    <w:tmpl w:val="7CC2A908"/>
    <w:lvl w:ilvl="0" w:tplc="AD5E639A">
      <w:start w:val="4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2DE01F7D"/>
    <w:multiLevelType w:val="hybridMultilevel"/>
    <w:tmpl w:val="215E61DA"/>
    <w:lvl w:ilvl="0" w:tplc="0415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2">
    <w:nsid w:val="35A41C9F"/>
    <w:multiLevelType w:val="hybridMultilevel"/>
    <w:tmpl w:val="8A9E30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6767AC3"/>
    <w:multiLevelType w:val="hybridMultilevel"/>
    <w:tmpl w:val="B31CCC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A4824AA"/>
    <w:multiLevelType w:val="hybridMultilevel"/>
    <w:tmpl w:val="A9B86F08"/>
    <w:lvl w:ilvl="0" w:tplc="04150017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E103EE7"/>
    <w:multiLevelType w:val="hybridMultilevel"/>
    <w:tmpl w:val="B60C795E"/>
    <w:lvl w:ilvl="0" w:tplc="F14CB9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1023121"/>
    <w:multiLevelType w:val="hybridMultilevel"/>
    <w:tmpl w:val="3EDA9D5C"/>
    <w:lvl w:ilvl="0" w:tplc="45F88B82">
      <w:start w:val="1"/>
      <w:numFmt w:val="lowerLetter"/>
      <w:lvlText w:val="%1."/>
      <w:lvlJc w:val="left"/>
      <w:pPr>
        <w:tabs>
          <w:tab w:val="num" w:pos="720"/>
        </w:tabs>
        <w:ind w:left="720"/>
      </w:pPr>
      <w:rPr>
        <w:rFonts w:ascii="Calibri" w:hAnsi="Calibri" w:cs="Calibri" w:hint="default"/>
        <w:b w:val="0"/>
        <w:i w:val="0"/>
      </w:rPr>
    </w:lvl>
    <w:lvl w:ilvl="1" w:tplc="0415001B">
      <w:start w:val="1"/>
      <w:numFmt w:val="lowerRoman"/>
      <w:lvlText w:val="%2."/>
      <w:lvlJc w:val="righ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2A279D2">
      <w:start w:val="1"/>
      <w:numFmt w:val="lowerLetter"/>
      <w:lvlText w:val="%4)"/>
      <w:lvlJc w:val="left"/>
      <w:pPr>
        <w:ind w:left="324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41B9189F"/>
    <w:multiLevelType w:val="hybridMultilevel"/>
    <w:tmpl w:val="77D0ED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FB4598"/>
    <w:multiLevelType w:val="hybridMultilevel"/>
    <w:tmpl w:val="2B547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6283FBA"/>
    <w:multiLevelType w:val="hybridMultilevel"/>
    <w:tmpl w:val="599E9A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CB20C5C"/>
    <w:multiLevelType w:val="hybridMultilevel"/>
    <w:tmpl w:val="968014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F64903"/>
    <w:multiLevelType w:val="multilevel"/>
    <w:tmpl w:val="89A28DB2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77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495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1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31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2720" w:hanging="1440"/>
      </w:pPr>
      <w:rPr>
        <w:rFonts w:cs="Times New Roman" w:hint="default"/>
      </w:rPr>
    </w:lvl>
  </w:abstractNum>
  <w:abstractNum w:abstractNumId="22">
    <w:nsid w:val="58A338A6"/>
    <w:multiLevelType w:val="multilevel"/>
    <w:tmpl w:val="80F0DF16"/>
    <w:name w:val="WW8Num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trike w:val="0"/>
        <w:dstrike w:val="0"/>
        <w:u w:val="none"/>
        <w:effect w:val="none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5E8A1BAE"/>
    <w:multiLevelType w:val="hybridMultilevel"/>
    <w:tmpl w:val="1EF29814"/>
    <w:lvl w:ilvl="0" w:tplc="6B70F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954C30"/>
    <w:multiLevelType w:val="hybridMultilevel"/>
    <w:tmpl w:val="3C2CC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1E4507"/>
    <w:multiLevelType w:val="hybridMultilevel"/>
    <w:tmpl w:val="9DFA0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6D0B11"/>
    <w:multiLevelType w:val="hybridMultilevel"/>
    <w:tmpl w:val="683C5B1A"/>
    <w:lvl w:ilvl="0" w:tplc="6B70FE2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72FA3D85"/>
    <w:multiLevelType w:val="hybridMultilevel"/>
    <w:tmpl w:val="C58AF0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AB41A38"/>
    <w:multiLevelType w:val="hybridMultilevel"/>
    <w:tmpl w:val="09FEDB00"/>
    <w:lvl w:ilvl="0" w:tplc="0415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nsid w:val="7D115577"/>
    <w:multiLevelType w:val="hybridMultilevel"/>
    <w:tmpl w:val="ED6256B2"/>
    <w:lvl w:ilvl="0" w:tplc="D7F2F9D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E5E29A7"/>
    <w:multiLevelType w:val="hybridMultilevel"/>
    <w:tmpl w:val="56DC8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6"/>
  </w:num>
  <w:num w:numId="8">
    <w:abstractNumId w:val="19"/>
  </w:num>
  <w:num w:numId="9">
    <w:abstractNumId w:val="2"/>
  </w:num>
  <w:num w:numId="10">
    <w:abstractNumId w:val="12"/>
  </w:num>
  <w:num w:numId="11">
    <w:abstractNumId w:val="5"/>
  </w:num>
  <w:num w:numId="12">
    <w:abstractNumId w:val="23"/>
  </w:num>
  <w:num w:numId="13">
    <w:abstractNumId w:val="8"/>
  </w:num>
  <w:num w:numId="14">
    <w:abstractNumId w:val="27"/>
  </w:num>
  <w:num w:numId="15">
    <w:abstractNumId w:val="17"/>
  </w:num>
  <w:num w:numId="16">
    <w:abstractNumId w:val="15"/>
  </w:num>
  <w:num w:numId="17">
    <w:abstractNumId w:val="29"/>
  </w:num>
  <w:num w:numId="18">
    <w:abstractNumId w:val="7"/>
  </w:num>
  <w:num w:numId="19">
    <w:abstractNumId w:val="26"/>
  </w:num>
  <w:num w:numId="20">
    <w:abstractNumId w:val="18"/>
  </w:num>
  <w:num w:numId="21">
    <w:abstractNumId w:val="14"/>
  </w:num>
  <w:num w:numId="22">
    <w:abstractNumId w:val="9"/>
  </w:num>
  <w:num w:numId="23">
    <w:abstractNumId w:val="24"/>
  </w:num>
  <w:num w:numId="24">
    <w:abstractNumId w:val="30"/>
  </w:num>
  <w:num w:numId="25">
    <w:abstractNumId w:val="20"/>
  </w:num>
  <w:num w:numId="26">
    <w:abstractNumId w:val="13"/>
  </w:num>
  <w:num w:numId="27">
    <w:abstractNumId w:val="25"/>
  </w:num>
  <w:num w:numId="28">
    <w:abstractNumId w:val="11"/>
  </w:num>
  <w:num w:numId="29">
    <w:abstractNumId w:val="28"/>
  </w:num>
  <w:num w:numId="30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128C"/>
    <w:rsid w:val="00000DBA"/>
    <w:rsid w:val="00002155"/>
    <w:rsid w:val="00003167"/>
    <w:rsid w:val="00004316"/>
    <w:rsid w:val="00010D41"/>
    <w:rsid w:val="00011559"/>
    <w:rsid w:val="000115D0"/>
    <w:rsid w:val="00013119"/>
    <w:rsid w:val="000156DF"/>
    <w:rsid w:val="000175C3"/>
    <w:rsid w:val="00020BDB"/>
    <w:rsid w:val="00023B92"/>
    <w:rsid w:val="0002421B"/>
    <w:rsid w:val="00024A87"/>
    <w:rsid w:val="00025E4A"/>
    <w:rsid w:val="000265EE"/>
    <w:rsid w:val="00035D8E"/>
    <w:rsid w:val="00036A3F"/>
    <w:rsid w:val="00037232"/>
    <w:rsid w:val="00040619"/>
    <w:rsid w:val="000421F7"/>
    <w:rsid w:val="000423D7"/>
    <w:rsid w:val="00045F77"/>
    <w:rsid w:val="0004735D"/>
    <w:rsid w:val="00050729"/>
    <w:rsid w:val="00052B39"/>
    <w:rsid w:val="00053CCD"/>
    <w:rsid w:val="0005631F"/>
    <w:rsid w:val="0006156B"/>
    <w:rsid w:val="0006393C"/>
    <w:rsid w:val="00064586"/>
    <w:rsid w:val="000677CE"/>
    <w:rsid w:val="00067CC4"/>
    <w:rsid w:val="000717D4"/>
    <w:rsid w:val="00071BDB"/>
    <w:rsid w:val="00071FD6"/>
    <w:rsid w:val="000726B0"/>
    <w:rsid w:val="00073CF5"/>
    <w:rsid w:val="00077735"/>
    <w:rsid w:val="00077E7D"/>
    <w:rsid w:val="00090D26"/>
    <w:rsid w:val="00090D58"/>
    <w:rsid w:val="00090E41"/>
    <w:rsid w:val="0009313B"/>
    <w:rsid w:val="000940B5"/>
    <w:rsid w:val="000961F7"/>
    <w:rsid w:val="00097639"/>
    <w:rsid w:val="000A1192"/>
    <w:rsid w:val="000A392A"/>
    <w:rsid w:val="000A6A82"/>
    <w:rsid w:val="000B071E"/>
    <w:rsid w:val="000B455E"/>
    <w:rsid w:val="000B5020"/>
    <w:rsid w:val="000B54EC"/>
    <w:rsid w:val="000B6345"/>
    <w:rsid w:val="000B65DF"/>
    <w:rsid w:val="000B7588"/>
    <w:rsid w:val="000C1DB6"/>
    <w:rsid w:val="000C54C0"/>
    <w:rsid w:val="000C7E58"/>
    <w:rsid w:val="000D02EA"/>
    <w:rsid w:val="000D15DE"/>
    <w:rsid w:val="000D756A"/>
    <w:rsid w:val="000E5469"/>
    <w:rsid w:val="000F36EE"/>
    <w:rsid w:val="000F3892"/>
    <w:rsid w:val="000F7B80"/>
    <w:rsid w:val="0010307E"/>
    <w:rsid w:val="00103351"/>
    <w:rsid w:val="001048B2"/>
    <w:rsid w:val="00106820"/>
    <w:rsid w:val="00107BB5"/>
    <w:rsid w:val="00107DB1"/>
    <w:rsid w:val="00110186"/>
    <w:rsid w:val="0011050A"/>
    <w:rsid w:val="001108A0"/>
    <w:rsid w:val="0011100B"/>
    <w:rsid w:val="00111BE7"/>
    <w:rsid w:val="00117335"/>
    <w:rsid w:val="00121132"/>
    <w:rsid w:val="00123811"/>
    <w:rsid w:val="00123FD1"/>
    <w:rsid w:val="00124A9C"/>
    <w:rsid w:val="00130C9D"/>
    <w:rsid w:val="0013193A"/>
    <w:rsid w:val="00131FD9"/>
    <w:rsid w:val="001331A8"/>
    <w:rsid w:val="0013793B"/>
    <w:rsid w:val="00137E2F"/>
    <w:rsid w:val="00141B62"/>
    <w:rsid w:val="00144502"/>
    <w:rsid w:val="00144B4A"/>
    <w:rsid w:val="001462F9"/>
    <w:rsid w:val="001467AC"/>
    <w:rsid w:val="00152AF6"/>
    <w:rsid w:val="001564F3"/>
    <w:rsid w:val="00160A03"/>
    <w:rsid w:val="00161DBB"/>
    <w:rsid w:val="00163A7D"/>
    <w:rsid w:val="0016529B"/>
    <w:rsid w:val="00170B94"/>
    <w:rsid w:val="0017364A"/>
    <w:rsid w:val="0017403F"/>
    <w:rsid w:val="00174E60"/>
    <w:rsid w:val="001750B4"/>
    <w:rsid w:val="0017797E"/>
    <w:rsid w:val="00177A78"/>
    <w:rsid w:val="0018211C"/>
    <w:rsid w:val="00182F92"/>
    <w:rsid w:val="001844FA"/>
    <w:rsid w:val="001847A8"/>
    <w:rsid w:val="00184C1C"/>
    <w:rsid w:val="001869E0"/>
    <w:rsid w:val="00187A4A"/>
    <w:rsid w:val="00190A72"/>
    <w:rsid w:val="0019203B"/>
    <w:rsid w:val="00195214"/>
    <w:rsid w:val="00195AD9"/>
    <w:rsid w:val="00197947"/>
    <w:rsid w:val="001A12B0"/>
    <w:rsid w:val="001A3484"/>
    <w:rsid w:val="001B4A06"/>
    <w:rsid w:val="001B5F8D"/>
    <w:rsid w:val="001C1E82"/>
    <w:rsid w:val="001C412D"/>
    <w:rsid w:val="001C4E24"/>
    <w:rsid w:val="001C4EA8"/>
    <w:rsid w:val="001D189B"/>
    <w:rsid w:val="001D27E6"/>
    <w:rsid w:val="001E04F8"/>
    <w:rsid w:val="001E0E0C"/>
    <w:rsid w:val="001E144C"/>
    <w:rsid w:val="001E18E9"/>
    <w:rsid w:val="001E50B2"/>
    <w:rsid w:val="001E51B3"/>
    <w:rsid w:val="001F17E6"/>
    <w:rsid w:val="001F572A"/>
    <w:rsid w:val="0020128C"/>
    <w:rsid w:val="00202154"/>
    <w:rsid w:val="002027F8"/>
    <w:rsid w:val="002110D2"/>
    <w:rsid w:val="002114A6"/>
    <w:rsid w:val="00215652"/>
    <w:rsid w:val="00215DA8"/>
    <w:rsid w:val="0021612D"/>
    <w:rsid w:val="002171DD"/>
    <w:rsid w:val="00221F16"/>
    <w:rsid w:val="00223F4A"/>
    <w:rsid w:val="00225B95"/>
    <w:rsid w:val="0022772B"/>
    <w:rsid w:val="0023372A"/>
    <w:rsid w:val="002347BC"/>
    <w:rsid w:val="002349AD"/>
    <w:rsid w:val="00236A25"/>
    <w:rsid w:val="002438A3"/>
    <w:rsid w:val="002458F8"/>
    <w:rsid w:val="00247CE0"/>
    <w:rsid w:val="00253470"/>
    <w:rsid w:val="00254AFC"/>
    <w:rsid w:val="002625D1"/>
    <w:rsid w:val="00262631"/>
    <w:rsid w:val="00262EA1"/>
    <w:rsid w:val="00263CA8"/>
    <w:rsid w:val="00264826"/>
    <w:rsid w:val="0026484C"/>
    <w:rsid w:val="002763DD"/>
    <w:rsid w:val="00277C82"/>
    <w:rsid w:val="00277E33"/>
    <w:rsid w:val="00280F4A"/>
    <w:rsid w:val="00283DD0"/>
    <w:rsid w:val="0028459F"/>
    <w:rsid w:val="00285DEF"/>
    <w:rsid w:val="00286FAC"/>
    <w:rsid w:val="00287E0E"/>
    <w:rsid w:val="00290144"/>
    <w:rsid w:val="00290385"/>
    <w:rsid w:val="00292B17"/>
    <w:rsid w:val="00293040"/>
    <w:rsid w:val="00295338"/>
    <w:rsid w:val="002B0BF8"/>
    <w:rsid w:val="002B576A"/>
    <w:rsid w:val="002C4936"/>
    <w:rsid w:val="002C6986"/>
    <w:rsid w:val="002C771F"/>
    <w:rsid w:val="002D0811"/>
    <w:rsid w:val="002D1491"/>
    <w:rsid w:val="002D5C0D"/>
    <w:rsid w:val="002D5EEA"/>
    <w:rsid w:val="002E04B7"/>
    <w:rsid w:val="002E0BE7"/>
    <w:rsid w:val="002E189B"/>
    <w:rsid w:val="002E3043"/>
    <w:rsid w:val="002E3215"/>
    <w:rsid w:val="002E5CD5"/>
    <w:rsid w:val="002E5ED5"/>
    <w:rsid w:val="002F0337"/>
    <w:rsid w:val="002F0C26"/>
    <w:rsid w:val="002F1FA8"/>
    <w:rsid w:val="002F4BB3"/>
    <w:rsid w:val="002F4D28"/>
    <w:rsid w:val="002F59EB"/>
    <w:rsid w:val="002F68B7"/>
    <w:rsid w:val="002F7A85"/>
    <w:rsid w:val="00303516"/>
    <w:rsid w:val="003110AD"/>
    <w:rsid w:val="00311D09"/>
    <w:rsid w:val="003126A8"/>
    <w:rsid w:val="00314143"/>
    <w:rsid w:val="003148E8"/>
    <w:rsid w:val="00316F5B"/>
    <w:rsid w:val="0031790F"/>
    <w:rsid w:val="00317C05"/>
    <w:rsid w:val="00323612"/>
    <w:rsid w:val="003308AC"/>
    <w:rsid w:val="00330CBD"/>
    <w:rsid w:val="00330FBE"/>
    <w:rsid w:val="00333BDD"/>
    <w:rsid w:val="00334128"/>
    <w:rsid w:val="00342278"/>
    <w:rsid w:val="00347A50"/>
    <w:rsid w:val="0035041C"/>
    <w:rsid w:val="00352B15"/>
    <w:rsid w:val="00353C26"/>
    <w:rsid w:val="00361870"/>
    <w:rsid w:val="0036402A"/>
    <w:rsid w:val="00365628"/>
    <w:rsid w:val="00370E15"/>
    <w:rsid w:val="00375FFC"/>
    <w:rsid w:val="0037690C"/>
    <w:rsid w:val="003820DD"/>
    <w:rsid w:val="00382ECF"/>
    <w:rsid w:val="00383970"/>
    <w:rsid w:val="0038398F"/>
    <w:rsid w:val="003844F1"/>
    <w:rsid w:val="00387FED"/>
    <w:rsid w:val="0039236C"/>
    <w:rsid w:val="00392FC2"/>
    <w:rsid w:val="003936FF"/>
    <w:rsid w:val="00397602"/>
    <w:rsid w:val="003A0B94"/>
    <w:rsid w:val="003A0CBA"/>
    <w:rsid w:val="003A4DB4"/>
    <w:rsid w:val="003A5C63"/>
    <w:rsid w:val="003B09AE"/>
    <w:rsid w:val="003B1541"/>
    <w:rsid w:val="003B33F8"/>
    <w:rsid w:val="003B6168"/>
    <w:rsid w:val="003B75B9"/>
    <w:rsid w:val="003B7DB2"/>
    <w:rsid w:val="003C5540"/>
    <w:rsid w:val="003C58B9"/>
    <w:rsid w:val="003C6B9A"/>
    <w:rsid w:val="003C6CB9"/>
    <w:rsid w:val="003D0BA8"/>
    <w:rsid w:val="003D259F"/>
    <w:rsid w:val="003D7A84"/>
    <w:rsid w:val="003E2387"/>
    <w:rsid w:val="003E4AA7"/>
    <w:rsid w:val="003E57C7"/>
    <w:rsid w:val="003E7743"/>
    <w:rsid w:val="003F1268"/>
    <w:rsid w:val="003F27AD"/>
    <w:rsid w:val="003F2839"/>
    <w:rsid w:val="003F4529"/>
    <w:rsid w:val="003F7EC0"/>
    <w:rsid w:val="004018BF"/>
    <w:rsid w:val="00404D79"/>
    <w:rsid w:val="00405AF8"/>
    <w:rsid w:val="00410F5C"/>
    <w:rsid w:val="00414EDB"/>
    <w:rsid w:val="00415F49"/>
    <w:rsid w:val="004170BB"/>
    <w:rsid w:val="0041799C"/>
    <w:rsid w:val="004211F7"/>
    <w:rsid w:val="00422419"/>
    <w:rsid w:val="00423552"/>
    <w:rsid w:val="00425FC2"/>
    <w:rsid w:val="00426345"/>
    <w:rsid w:val="00431262"/>
    <w:rsid w:val="0043574A"/>
    <w:rsid w:val="00440600"/>
    <w:rsid w:val="00440D62"/>
    <w:rsid w:val="00451F87"/>
    <w:rsid w:val="00452005"/>
    <w:rsid w:val="004571B7"/>
    <w:rsid w:val="00457919"/>
    <w:rsid w:val="00461AE7"/>
    <w:rsid w:val="00461CB4"/>
    <w:rsid w:val="004635B4"/>
    <w:rsid w:val="004711A7"/>
    <w:rsid w:val="00472DE8"/>
    <w:rsid w:val="00474B24"/>
    <w:rsid w:val="004769A1"/>
    <w:rsid w:val="00477FD1"/>
    <w:rsid w:val="00482738"/>
    <w:rsid w:val="00483503"/>
    <w:rsid w:val="004840FD"/>
    <w:rsid w:val="00484A13"/>
    <w:rsid w:val="004854DD"/>
    <w:rsid w:val="00485E7E"/>
    <w:rsid w:val="004879BB"/>
    <w:rsid w:val="00487D3F"/>
    <w:rsid w:val="004962F7"/>
    <w:rsid w:val="004A03B5"/>
    <w:rsid w:val="004A1069"/>
    <w:rsid w:val="004A5D2F"/>
    <w:rsid w:val="004B2FD9"/>
    <w:rsid w:val="004C22AA"/>
    <w:rsid w:val="004C23F8"/>
    <w:rsid w:val="004C32AD"/>
    <w:rsid w:val="004C4EF8"/>
    <w:rsid w:val="004C668A"/>
    <w:rsid w:val="004D2138"/>
    <w:rsid w:val="004D28A7"/>
    <w:rsid w:val="004D6AFC"/>
    <w:rsid w:val="004E0172"/>
    <w:rsid w:val="004E284F"/>
    <w:rsid w:val="004F161A"/>
    <w:rsid w:val="00500BE7"/>
    <w:rsid w:val="00511DB8"/>
    <w:rsid w:val="00511F75"/>
    <w:rsid w:val="00514F17"/>
    <w:rsid w:val="005166D8"/>
    <w:rsid w:val="005233F4"/>
    <w:rsid w:val="00524483"/>
    <w:rsid w:val="0052528D"/>
    <w:rsid w:val="0052726F"/>
    <w:rsid w:val="005304A5"/>
    <w:rsid w:val="0053680D"/>
    <w:rsid w:val="00540564"/>
    <w:rsid w:val="00540AE9"/>
    <w:rsid w:val="005446A7"/>
    <w:rsid w:val="00545508"/>
    <w:rsid w:val="005506A1"/>
    <w:rsid w:val="005514FD"/>
    <w:rsid w:val="00552081"/>
    <w:rsid w:val="00553762"/>
    <w:rsid w:val="0055434F"/>
    <w:rsid w:val="00555F88"/>
    <w:rsid w:val="005622E3"/>
    <w:rsid w:val="00563907"/>
    <w:rsid w:val="0056630C"/>
    <w:rsid w:val="00566EB3"/>
    <w:rsid w:val="005671A2"/>
    <w:rsid w:val="005701F5"/>
    <w:rsid w:val="00570896"/>
    <w:rsid w:val="00577DCB"/>
    <w:rsid w:val="00581372"/>
    <w:rsid w:val="00582940"/>
    <w:rsid w:val="00583778"/>
    <w:rsid w:val="00585E85"/>
    <w:rsid w:val="0058748B"/>
    <w:rsid w:val="00594E3C"/>
    <w:rsid w:val="00597D77"/>
    <w:rsid w:val="005A12FD"/>
    <w:rsid w:val="005A310E"/>
    <w:rsid w:val="005A3CE6"/>
    <w:rsid w:val="005B017E"/>
    <w:rsid w:val="005B1E94"/>
    <w:rsid w:val="005B59C6"/>
    <w:rsid w:val="005B6596"/>
    <w:rsid w:val="005B6A34"/>
    <w:rsid w:val="005B7486"/>
    <w:rsid w:val="005C4211"/>
    <w:rsid w:val="005C4217"/>
    <w:rsid w:val="005C77C8"/>
    <w:rsid w:val="005C786A"/>
    <w:rsid w:val="005C7AF2"/>
    <w:rsid w:val="005D1B7E"/>
    <w:rsid w:val="005D4042"/>
    <w:rsid w:val="005D6F37"/>
    <w:rsid w:val="005D721E"/>
    <w:rsid w:val="005D75FF"/>
    <w:rsid w:val="005E4EA0"/>
    <w:rsid w:val="005E503B"/>
    <w:rsid w:val="005E6228"/>
    <w:rsid w:val="005F0865"/>
    <w:rsid w:val="005F5352"/>
    <w:rsid w:val="005F6181"/>
    <w:rsid w:val="005F6258"/>
    <w:rsid w:val="005F7587"/>
    <w:rsid w:val="006019CA"/>
    <w:rsid w:val="00605FE5"/>
    <w:rsid w:val="006079C7"/>
    <w:rsid w:val="006123E4"/>
    <w:rsid w:val="00613A2B"/>
    <w:rsid w:val="006153B6"/>
    <w:rsid w:val="00616344"/>
    <w:rsid w:val="006164E8"/>
    <w:rsid w:val="00616984"/>
    <w:rsid w:val="006215A1"/>
    <w:rsid w:val="00621C03"/>
    <w:rsid w:val="0062276B"/>
    <w:rsid w:val="00623B5C"/>
    <w:rsid w:val="00623FB1"/>
    <w:rsid w:val="00623FE4"/>
    <w:rsid w:val="006249B5"/>
    <w:rsid w:val="00631F33"/>
    <w:rsid w:val="00634631"/>
    <w:rsid w:val="0063480F"/>
    <w:rsid w:val="006349B7"/>
    <w:rsid w:val="00636AC0"/>
    <w:rsid w:val="00642E04"/>
    <w:rsid w:val="00645780"/>
    <w:rsid w:val="0065183A"/>
    <w:rsid w:val="00652A03"/>
    <w:rsid w:val="00653FD9"/>
    <w:rsid w:val="00655573"/>
    <w:rsid w:val="00666B15"/>
    <w:rsid w:val="00675504"/>
    <w:rsid w:val="00675C2E"/>
    <w:rsid w:val="00677389"/>
    <w:rsid w:val="00681FF3"/>
    <w:rsid w:val="0068563C"/>
    <w:rsid w:val="00686D02"/>
    <w:rsid w:val="00687FD9"/>
    <w:rsid w:val="006915DD"/>
    <w:rsid w:val="00693525"/>
    <w:rsid w:val="006A0AA2"/>
    <w:rsid w:val="006A2267"/>
    <w:rsid w:val="006A3F34"/>
    <w:rsid w:val="006A5418"/>
    <w:rsid w:val="006A5D7B"/>
    <w:rsid w:val="006A6059"/>
    <w:rsid w:val="006A6C7B"/>
    <w:rsid w:val="006A780E"/>
    <w:rsid w:val="006B13A2"/>
    <w:rsid w:val="006B1632"/>
    <w:rsid w:val="006B2843"/>
    <w:rsid w:val="006B44DC"/>
    <w:rsid w:val="006B4C45"/>
    <w:rsid w:val="006B7529"/>
    <w:rsid w:val="006C0DB8"/>
    <w:rsid w:val="006C1325"/>
    <w:rsid w:val="006C29CD"/>
    <w:rsid w:val="006D0159"/>
    <w:rsid w:val="006D0F3E"/>
    <w:rsid w:val="006D170A"/>
    <w:rsid w:val="006D1EE0"/>
    <w:rsid w:val="006D313C"/>
    <w:rsid w:val="006E1553"/>
    <w:rsid w:val="006E3F8E"/>
    <w:rsid w:val="006E4B08"/>
    <w:rsid w:val="006E4E87"/>
    <w:rsid w:val="006E59DC"/>
    <w:rsid w:val="006E6454"/>
    <w:rsid w:val="006E765D"/>
    <w:rsid w:val="006E7858"/>
    <w:rsid w:val="006F1882"/>
    <w:rsid w:val="006F1A2B"/>
    <w:rsid w:val="006F579F"/>
    <w:rsid w:val="006F5F7F"/>
    <w:rsid w:val="006F60C9"/>
    <w:rsid w:val="00700A66"/>
    <w:rsid w:val="00701C9D"/>
    <w:rsid w:val="0070559C"/>
    <w:rsid w:val="00705BB9"/>
    <w:rsid w:val="00711E5E"/>
    <w:rsid w:val="00713381"/>
    <w:rsid w:val="007138B6"/>
    <w:rsid w:val="00717417"/>
    <w:rsid w:val="0072002A"/>
    <w:rsid w:val="00721B2B"/>
    <w:rsid w:val="0072370E"/>
    <w:rsid w:val="00727039"/>
    <w:rsid w:val="00731621"/>
    <w:rsid w:val="00731EE4"/>
    <w:rsid w:val="00731F9B"/>
    <w:rsid w:val="007379C6"/>
    <w:rsid w:val="007419D8"/>
    <w:rsid w:val="0074269B"/>
    <w:rsid w:val="007431DB"/>
    <w:rsid w:val="007447A9"/>
    <w:rsid w:val="00745AB8"/>
    <w:rsid w:val="00745C3D"/>
    <w:rsid w:val="00752514"/>
    <w:rsid w:val="00757541"/>
    <w:rsid w:val="00757CD3"/>
    <w:rsid w:val="0076102C"/>
    <w:rsid w:val="00762E47"/>
    <w:rsid w:val="0076524D"/>
    <w:rsid w:val="00765696"/>
    <w:rsid w:val="00767695"/>
    <w:rsid w:val="0077082C"/>
    <w:rsid w:val="007729DC"/>
    <w:rsid w:val="0077424F"/>
    <w:rsid w:val="00777EAF"/>
    <w:rsid w:val="00780DEE"/>
    <w:rsid w:val="007813A4"/>
    <w:rsid w:val="00787F09"/>
    <w:rsid w:val="00790247"/>
    <w:rsid w:val="0079057B"/>
    <w:rsid w:val="0079126D"/>
    <w:rsid w:val="00791F16"/>
    <w:rsid w:val="007946FB"/>
    <w:rsid w:val="007965E3"/>
    <w:rsid w:val="00797F90"/>
    <w:rsid w:val="007A011D"/>
    <w:rsid w:val="007A3375"/>
    <w:rsid w:val="007B092C"/>
    <w:rsid w:val="007B0A27"/>
    <w:rsid w:val="007B0CA0"/>
    <w:rsid w:val="007B5F45"/>
    <w:rsid w:val="007B7DC8"/>
    <w:rsid w:val="007C2283"/>
    <w:rsid w:val="007C24B0"/>
    <w:rsid w:val="007C27F0"/>
    <w:rsid w:val="007C2D17"/>
    <w:rsid w:val="007C385D"/>
    <w:rsid w:val="007C3FD2"/>
    <w:rsid w:val="007C6C4F"/>
    <w:rsid w:val="007D1381"/>
    <w:rsid w:val="007D7674"/>
    <w:rsid w:val="007E0E90"/>
    <w:rsid w:val="007E1CDF"/>
    <w:rsid w:val="007E304D"/>
    <w:rsid w:val="007E3C3B"/>
    <w:rsid w:val="007E453D"/>
    <w:rsid w:val="007E5E6B"/>
    <w:rsid w:val="007E7A3B"/>
    <w:rsid w:val="007F1725"/>
    <w:rsid w:val="007F3256"/>
    <w:rsid w:val="007F4F78"/>
    <w:rsid w:val="007F59E8"/>
    <w:rsid w:val="0080176B"/>
    <w:rsid w:val="00801C27"/>
    <w:rsid w:val="008046AE"/>
    <w:rsid w:val="00807EB8"/>
    <w:rsid w:val="0081068B"/>
    <w:rsid w:val="0081237B"/>
    <w:rsid w:val="00813251"/>
    <w:rsid w:val="008142BA"/>
    <w:rsid w:val="00814353"/>
    <w:rsid w:val="00820938"/>
    <w:rsid w:val="00821114"/>
    <w:rsid w:val="00821B4B"/>
    <w:rsid w:val="00822658"/>
    <w:rsid w:val="00825868"/>
    <w:rsid w:val="0083544D"/>
    <w:rsid w:val="0084128C"/>
    <w:rsid w:val="008420CF"/>
    <w:rsid w:val="0085452D"/>
    <w:rsid w:val="00854C07"/>
    <w:rsid w:val="00862870"/>
    <w:rsid w:val="00864099"/>
    <w:rsid w:val="0086443A"/>
    <w:rsid w:val="008649F0"/>
    <w:rsid w:val="00864A90"/>
    <w:rsid w:val="00864B81"/>
    <w:rsid w:val="00866810"/>
    <w:rsid w:val="0086682B"/>
    <w:rsid w:val="0086755A"/>
    <w:rsid w:val="0086764E"/>
    <w:rsid w:val="00871022"/>
    <w:rsid w:val="008712AB"/>
    <w:rsid w:val="008725D3"/>
    <w:rsid w:val="008740EE"/>
    <w:rsid w:val="00876D21"/>
    <w:rsid w:val="00876D4F"/>
    <w:rsid w:val="008820DD"/>
    <w:rsid w:val="0088386A"/>
    <w:rsid w:val="00883D4F"/>
    <w:rsid w:val="00885B39"/>
    <w:rsid w:val="00885C5A"/>
    <w:rsid w:val="008863C9"/>
    <w:rsid w:val="008917E5"/>
    <w:rsid w:val="0089257C"/>
    <w:rsid w:val="00893FD4"/>
    <w:rsid w:val="00894A34"/>
    <w:rsid w:val="0089558D"/>
    <w:rsid w:val="00895F83"/>
    <w:rsid w:val="008974C5"/>
    <w:rsid w:val="008A46FC"/>
    <w:rsid w:val="008A4F0D"/>
    <w:rsid w:val="008A6351"/>
    <w:rsid w:val="008B4A24"/>
    <w:rsid w:val="008C5C64"/>
    <w:rsid w:val="008D039C"/>
    <w:rsid w:val="008D2447"/>
    <w:rsid w:val="008D339F"/>
    <w:rsid w:val="008D44E5"/>
    <w:rsid w:val="008D7178"/>
    <w:rsid w:val="008E4281"/>
    <w:rsid w:val="008E4A9C"/>
    <w:rsid w:val="008E52F0"/>
    <w:rsid w:val="008E63C7"/>
    <w:rsid w:val="008E6B4A"/>
    <w:rsid w:val="008E6E5C"/>
    <w:rsid w:val="008F1499"/>
    <w:rsid w:val="008F3F62"/>
    <w:rsid w:val="008F4736"/>
    <w:rsid w:val="008F50B1"/>
    <w:rsid w:val="008F63BB"/>
    <w:rsid w:val="008F64FF"/>
    <w:rsid w:val="00900A2F"/>
    <w:rsid w:val="00900DEC"/>
    <w:rsid w:val="009019AB"/>
    <w:rsid w:val="00902AA4"/>
    <w:rsid w:val="00904C91"/>
    <w:rsid w:val="00904E20"/>
    <w:rsid w:val="00905EF9"/>
    <w:rsid w:val="00911D45"/>
    <w:rsid w:val="0091256E"/>
    <w:rsid w:val="00912CEB"/>
    <w:rsid w:val="009159A5"/>
    <w:rsid w:val="00916394"/>
    <w:rsid w:val="00922AEF"/>
    <w:rsid w:val="00923729"/>
    <w:rsid w:val="00925C1D"/>
    <w:rsid w:val="00932F64"/>
    <w:rsid w:val="00935192"/>
    <w:rsid w:val="00936489"/>
    <w:rsid w:val="009375F3"/>
    <w:rsid w:val="00942355"/>
    <w:rsid w:val="0094421C"/>
    <w:rsid w:val="0095016D"/>
    <w:rsid w:val="0095465A"/>
    <w:rsid w:val="00955CF9"/>
    <w:rsid w:val="00956738"/>
    <w:rsid w:val="009576D0"/>
    <w:rsid w:val="00960D3A"/>
    <w:rsid w:val="00961892"/>
    <w:rsid w:val="00961CAB"/>
    <w:rsid w:val="009650A3"/>
    <w:rsid w:val="009663D9"/>
    <w:rsid w:val="00973860"/>
    <w:rsid w:val="00977724"/>
    <w:rsid w:val="009851B4"/>
    <w:rsid w:val="0098530F"/>
    <w:rsid w:val="0098621E"/>
    <w:rsid w:val="00986DC7"/>
    <w:rsid w:val="00990775"/>
    <w:rsid w:val="0099133F"/>
    <w:rsid w:val="009928BC"/>
    <w:rsid w:val="00993180"/>
    <w:rsid w:val="00994B08"/>
    <w:rsid w:val="00994DE3"/>
    <w:rsid w:val="0099596A"/>
    <w:rsid w:val="00995E8D"/>
    <w:rsid w:val="00995F8D"/>
    <w:rsid w:val="00996DAC"/>
    <w:rsid w:val="00997963"/>
    <w:rsid w:val="009A6B55"/>
    <w:rsid w:val="009A7E7D"/>
    <w:rsid w:val="009B0125"/>
    <w:rsid w:val="009B3B4D"/>
    <w:rsid w:val="009B4053"/>
    <w:rsid w:val="009B7051"/>
    <w:rsid w:val="009B72C2"/>
    <w:rsid w:val="009C2BE8"/>
    <w:rsid w:val="009C4B4B"/>
    <w:rsid w:val="009C64D7"/>
    <w:rsid w:val="009D56D1"/>
    <w:rsid w:val="009D5EA8"/>
    <w:rsid w:val="009D7DF1"/>
    <w:rsid w:val="009E090E"/>
    <w:rsid w:val="009E3A58"/>
    <w:rsid w:val="009E5071"/>
    <w:rsid w:val="009E7068"/>
    <w:rsid w:val="009E7514"/>
    <w:rsid w:val="009F106C"/>
    <w:rsid w:val="009F24F6"/>
    <w:rsid w:val="009F47DF"/>
    <w:rsid w:val="009F6A2F"/>
    <w:rsid w:val="009F6BB3"/>
    <w:rsid w:val="00A00402"/>
    <w:rsid w:val="00A020FE"/>
    <w:rsid w:val="00A127B5"/>
    <w:rsid w:val="00A159C3"/>
    <w:rsid w:val="00A15CF1"/>
    <w:rsid w:val="00A2011E"/>
    <w:rsid w:val="00A2117F"/>
    <w:rsid w:val="00A25EA9"/>
    <w:rsid w:val="00A267B9"/>
    <w:rsid w:val="00A27667"/>
    <w:rsid w:val="00A32622"/>
    <w:rsid w:val="00A344D5"/>
    <w:rsid w:val="00A373D5"/>
    <w:rsid w:val="00A42C93"/>
    <w:rsid w:val="00A4496A"/>
    <w:rsid w:val="00A4765A"/>
    <w:rsid w:val="00A5221F"/>
    <w:rsid w:val="00A5292E"/>
    <w:rsid w:val="00A53C84"/>
    <w:rsid w:val="00A57F8E"/>
    <w:rsid w:val="00A620A9"/>
    <w:rsid w:val="00A621C4"/>
    <w:rsid w:val="00A64A2B"/>
    <w:rsid w:val="00A714FF"/>
    <w:rsid w:val="00A71872"/>
    <w:rsid w:val="00A72453"/>
    <w:rsid w:val="00A849D3"/>
    <w:rsid w:val="00A84DD4"/>
    <w:rsid w:val="00A84E5E"/>
    <w:rsid w:val="00A86AF8"/>
    <w:rsid w:val="00A86C8E"/>
    <w:rsid w:val="00A87EE2"/>
    <w:rsid w:val="00A91EC4"/>
    <w:rsid w:val="00A92EC2"/>
    <w:rsid w:val="00A93C59"/>
    <w:rsid w:val="00AA0553"/>
    <w:rsid w:val="00AA3626"/>
    <w:rsid w:val="00AA7091"/>
    <w:rsid w:val="00AB0830"/>
    <w:rsid w:val="00AB09D5"/>
    <w:rsid w:val="00AB1BE4"/>
    <w:rsid w:val="00AB328C"/>
    <w:rsid w:val="00AB530E"/>
    <w:rsid w:val="00AC209A"/>
    <w:rsid w:val="00AC3DEB"/>
    <w:rsid w:val="00AC3F51"/>
    <w:rsid w:val="00AC40E8"/>
    <w:rsid w:val="00AC487A"/>
    <w:rsid w:val="00AC6910"/>
    <w:rsid w:val="00AD3F21"/>
    <w:rsid w:val="00AD4664"/>
    <w:rsid w:val="00AD7F0E"/>
    <w:rsid w:val="00AE45B7"/>
    <w:rsid w:val="00AE5859"/>
    <w:rsid w:val="00AE5ED1"/>
    <w:rsid w:val="00AE6162"/>
    <w:rsid w:val="00AE686E"/>
    <w:rsid w:val="00AF4091"/>
    <w:rsid w:val="00AF47BF"/>
    <w:rsid w:val="00B00B7D"/>
    <w:rsid w:val="00B01125"/>
    <w:rsid w:val="00B01472"/>
    <w:rsid w:val="00B01DE7"/>
    <w:rsid w:val="00B05817"/>
    <w:rsid w:val="00B068DF"/>
    <w:rsid w:val="00B06B3F"/>
    <w:rsid w:val="00B07C90"/>
    <w:rsid w:val="00B10C2C"/>
    <w:rsid w:val="00B13D56"/>
    <w:rsid w:val="00B14149"/>
    <w:rsid w:val="00B146E2"/>
    <w:rsid w:val="00B14ED6"/>
    <w:rsid w:val="00B24C41"/>
    <w:rsid w:val="00B25C5E"/>
    <w:rsid w:val="00B31267"/>
    <w:rsid w:val="00B36EAD"/>
    <w:rsid w:val="00B37B45"/>
    <w:rsid w:val="00B4007B"/>
    <w:rsid w:val="00B42904"/>
    <w:rsid w:val="00B44BBB"/>
    <w:rsid w:val="00B45058"/>
    <w:rsid w:val="00B456F4"/>
    <w:rsid w:val="00B46555"/>
    <w:rsid w:val="00B50BD8"/>
    <w:rsid w:val="00B519CD"/>
    <w:rsid w:val="00B544F2"/>
    <w:rsid w:val="00B555DD"/>
    <w:rsid w:val="00B55F30"/>
    <w:rsid w:val="00B64BC4"/>
    <w:rsid w:val="00B6515E"/>
    <w:rsid w:val="00B6540E"/>
    <w:rsid w:val="00B711DC"/>
    <w:rsid w:val="00B756C3"/>
    <w:rsid w:val="00B75A90"/>
    <w:rsid w:val="00B81EE4"/>
    <w:rsid w:val="00B83760"/>
    <w:rsid w:val="00B85021"/>
    <w:rsid w:val="00B87A3E"/>
    <w:rsid w:val="00B902C4"/>
    <w:rsid w:val="00B906D7"/>
    <w:rsid w:val="00B912E5"/>
    <w:rsid w:val="00B92333"/>
    <w:rsid w:val="00B9262A"/>
    <w:rsid w:val="00B946A0"/>
    <w:rsid w:val="00B94865"/>
    <w:rsid w:val="00B94B65"/>
    <w:rsid w:val="00BA07AD"/>
    <w:rsid w:val="00BA2446"/>
    <w:rsid w:val="00BA6D72"/>
    <w:rsid w:val="00BB0DE8"/>
    <w:rsid w:val="00BB5372"/>
    <w:rsid w:val="00BB6745"/>
    <w:rsid w:val="00BB7B37"/>
    <w:rsid w:val="00BC6997"/>
    <w:rsid w:val="00BC6B5D"/>
    <w:rsid w:val="00BD227F"/>
    <w:rsid w:val="00BD281A"/>
    <w:rsid w:val="00BD4373"/>
    <w:rsid w:val="00BD6CF9"/>
    <w:rsid w:val="00BE0000"/>
    <w:rsid w:val="00BE2146"/>
    <w:rsid w:val="00BE43BC"/>
    <w:rsid w:val="00BF3BF7"/>
    <w:rsid w:val="00BF3EFC"/>
    <w:rsid w:val="00BF4522"/>
    <w:rsid w:val="00C0038E"/>
    <w:rsid w:val="00C006C4"/>
    <w:rsid w:val="00C011FD"/>
    <w:rsid w:val="00C01A40"/>
    <w:rsid w:val="00C03231"/>
    <w:rsid w:val="00C05F15"/>
    <w:rsid w:val="00C07021"/>
    <w:rsid w:val="00C106A2"/>
    <w:rsid w:val="00C10B17"/>
    <w:rsid w:val="00C10FFE"/>
    <w:rsid w:val="00C11553"/>
    <w:rsid w:val="00C131AC"/>
    <w:rsid w:val="00C1722E"/>
    <w:rsid w:val="00C2137F"/>
    <w:rsid w:val="00C21D7D"/>
    <w:rsid w:val="00C2243A"/>
    <w:rsid w:val="00C27C93"/>
    <w:rsid w:val="00C3358E"/>
    <w:rsid w:val="00C33D4F"/>
    <w:rsid w:val="00C36752"/>
    <w:rsid w:val="00C378E9"/>
    <w:rsid w:val="00C4413F"/>
    <w:rsid w:val="00C509B6"/>
    <w:rsid w:val="00C51646"/>
    <w:rsid w:val="00C52E1B"/>
    <w:rsid w:val="00C5527C"/>
    <w:rsid w:val="00C566FD"/>
    <w:rsid w:val="00C56880"/>
    <w:rsid w:val="00C60CD3"/>
    <w:rsid w:val="00C617DD"/>
    <w:rsid w:val="00C61FF9"/>
    <w:rsid w:val="00C63C5A"/>
    <w:rsid w:val="00C6473B"/>
    <w:rsid w:val="00C6534B"/>
    <w:rsid w:val="00C6796F"/>
    <w:rsid w:val="00C73A12"/>
    <w:rsid w:val="00C768B3"/>
    <w:rsid w:val="00C76D35"/>
    <w:rsid w:val="00C774AA"/>
    <w:rsid w:val="00C8293A"/>
    <w:rsid w:val="00C838F2"/>
    <w:rsid w:val="00C84EF6"/>
    <w:rsid w:val="00C877E9"/>
    <w:rsid w:val="00C87E08"/>
    <w:rsid w:val="00C93CA4"/>
    <w:rsid w:val="00C96B40"/>
    <w:rsid w:val="00CA064C"/>
    <w:rsid w:val="00CA18B0"/>
    <w:rsid w:val="00CA2D93"/>
    <w:rsid w:val="00CA2E25"/>
    <w:rsid w:val="00CA59F0"/>
    <w:rsid w:val="00CA5CF6"/>
    <w:rsid w:val="00CB2E2D"/>
    <w:rsid w:val="00CB301A"/>
    <w:rsid w:val="00CB591E"/>
    <w:rsid w:val="00CC1904"/>
    <w:rsid w:val="00CC1CFE"/>
    <w:rsid w:val="00CC1F80"/>
    <w:rsid w:val="00CC2198"/>
    <w:rsid w:val="00CC345B"/>
    <w:rsid w:val="00CC4B33"/>
    <w:rsid w:val="00CD15E3"/>
    <w:rsid w:val="00CD1B3F"/>
    <w:rsid w:val="00CD45CC"/>
    <w:rsid w:val="00CD71D5"/>
    <w:rsid w:val="00CE0EC3"/>
    <w:rsid w:val="00CE2731"/>
    <w:rsid w:val="00CF2292"/>
    <w:rsid w:val="00D001F6"/>
    <w:rsid w:val="00D00AEE"/>
    <w:rsid w:val="00D03065"/>
    <w:rsid w:val="00D12CAA"/>
    <w:rsid w:val="00D14E0E"/>
    <w:rsid w:val="00D22E7D"/>
    <w:rsid w:val="00D244C1"/>
    <w:rsid w:val="00D24E74"/>
    <w:rsid w:val="00D253EB"/>
    <w:rsid w:val="00D2589F"/>
    <w:rsid w:val="00D33A0B"/>
    <w:rsid w:val="00D3670D"/>
    <w:rsid w:val="00D54ED5"/>
    <w:rsid w:val="00D554E3"/>
    <w:rsid w:val="00D56793"/>
    <w:rsid w:val="00D56EFE"/>
    <w:rsid w:val="00D577F3"/>
    <w:rsid w:val="00D57B40"/>
    <w:rsid w:val="00D62B6D"/>
    <w:rsid w:val="00D63792"/>
    <w:rsid w:val="00D645EF"/>
    <w:rsid w:val="00D65BE5"/>
    <w:rsid w:val="00D679F1"/>
    <w:rsid w:val="00D70741"/>
    <w:rsid w:val="00D707D7"/>
    <w:rsid w:val="00D75E6B"/>
    <w:rsid w:val="00D767A1"/>
    <w:rsid w:val="00D768AA"/>
    <w:rsid w:val="00D80BEF"/>
    <w:rsid w:val="00D8198F"/>
    <w:rsid w:val="00D8445C"/>
    <w:rsid w:val="00D8455E"/>
    <w:rsid w:val="00D85717"/>
    <w:rsid w:val="00D8643A"/>
    <w:rsid w:val="00D870A5"/>
    <w:rsid w:val="00D92CE7"/>
    <w:rsid w:val="00D93C5A"/>
    <w:rsid w:val="00D9549E"/>
    <w:rsid w:val="00D95D41"/>
    <w:rsid w:val="00D978E2"/>
    <w:rsid w:val="00DA08C4"/>
    <w:rsid w:val="00DA1413"/>
    <w:rsid w:val="00DA1D3A"/>
    <w:rsid w:val="00DA3C9C"/>
    <w:rsid w:val="00DB17ED"/>
    <w:rsid w:val="00DB4760"/>
    <w:rsid w:val="00DB55C2"/>
    <w:rsid w:val="00DB761E"/>
    <w:rsid w:val="00DC0294"/>
    <w:rsid w:val="00DC2D25"/>
    <w:rsid w:val="00DC466C"/>
    <w:rsid w:val="00DC6869"/>
    <w:rsid w:val="00DC6871"/>
    <w:rsid w:val="00DD20B9"/>
    <w:rsid w:val="00DD2171"/>
    <w:rsid w:val="00DD493F"/>
    <w:rsid w:val="00DD6949"/>
    <w:rsid w:val="00DD76B4"/>
    <w:rsid w:val="00DD7E5D"/>
    <w:rsid w:val="00DE1216"/>
    <w:rsid w:val="00DE7A70"/>
    <w:rsid w:val="00E0066B"/>
    <w:rsid w:val="00E01E05"/>
    <w:rsid w:val="00E027C5"/>
    <w:rsid w:val="00E07B81"/>
    <w:rsid w:val="00E1046B"/>
    <w:rsid w:val="00E10A6A"/>
    <w:rsid w:val="00E126E0"/>
    <w:rsid w:val="00E13B33"/>
    <w:rsid w:val="00E14883"/>
    <w:rsid w:val="00E15262"/>
    <w:rsid w:val="00E16466"/>
    <w:rsid w:val="00E16CF7"/>
    <w:rsid w:val="00E25418"/>
    <w:rsid w:val="00E260FA"/>
    <w:rsid w:val="00E2788A"/>
    <w:rsid w:val="00E303D8"/>
    <w:rsid w:val="00E31A73"/>
    <w:rsid w:val="00E3418B"/>
    <w:rsid w:val="00E353D5"/>
    <w:rsid w:val="00E40A0A"/>
    <w:rsid w:val="00E4204B"/>
    <w:rsid w:val="00E46119"/>
    <w:rsid w:val="00E46950"/>
    <w:rsid w:val="00E47FF9"/>
    <w:rsid w:val="00E50AAD"/>
    <w:rsid w:val="00E50C35"/>
    <w:rsid w:val="00E50CD4"/>
    <w:rsid w:val="00E518E3"/>
    <w:rsid w:val="00E52C70"/>
    <w:rsid w:val="00E52F17"/>
    <w:rsid w:val="00E53906"/>
    <w:rsid w:val="00E60A7A"/>
    <w:rsid w:val="00E6409D"/>
    <w:rsid w:val="00E644C5"/>
    <w:rsid w:val="00E64BF8"/>
    <w:rsid w:val="00E66A6B"/>
    <w:rsid w:val="00E679F8"/>
    <w:rsid w:val="00E71CFD"/>
    <w:rsid w:val="00E7539A"/>
    <w:rsid w:val="00E7707C"/>
    <w:rsid w:val="00E7763D"/>
    <w:rsid w:val="00E83B79"/>
    <w:rsid w:val="00E8640B"/>
    <w:rsid w:val="00E8716C"/>
    <w:rsid w:val="00E900A8"/>
    <w:rsid w:val="00E9080A"/>
    <w:rsid w:val="00E90AB3"/>
    <w:rsid w:val="00E90ED4"/>
    <w:rsid w:val="00E93838"/>
    <w:rsid w:val="00E96129"/>
    <w:rsid w:val="00E967BC"/>
    <w:rsid w:val="00E9726D"/>
    <w:rsid w:val="00E97337"/>
    <w:rsid w:val="00EA3060"/>
    <w:rsid w:val="00EA4017"/>
    <w:rsid w:val="00EA5DDC"/>
    <w:rsid w:val="00EA7289"/>
    <w:rsid w:val="00EB1A93"/>
    <w:rsid w:val="00EB36A4"/>
    <w:rsid w:val="00EB71EE"/>
    <w:rsid w:val="00EB7338"/>
    <w:rsid w:val="00EC0215"/>
    <w:rsid w:val="00EC151F"/>
    <w:rsid w:val="00EC23E3"/>
    <w:rsid w:val="00EC2B14"/>
    <w:rsid w:val="00EC4F71"/>
    <w:rsid w:val="00EC50EA"/>
    <w:rsid w:val="00EC543E"/>
    <w:rsid w:val="00EC657F"/>
    <w:rsid w:val="00EC7BD0"/>
    <w:rsid w:val="00ED0128"/>
    <w:rsid w:val="00ED24DA"/>
    <w:rsid w:val="00ED5712"/>
    <w:rsid w:val="00ED69E4"/>
    <w:rsid w:val="00ED6E25"/>
    <w:rsid w:val="00ED7914"/>
    <w:rsid w:val="00EE1497"/>
    <w:rsid w:val="00EE2D14"/>
    <w:rsid w:val="00EE2D66"/>
    <w:rsid w:val="00EE34A9"/>
    <w:rsid w:val="00EF00B4"/>
    <w:rsid w:val="00EF029B"/>
    <w:rsid w:val="00EF0D9B"/>
    <w:rsid w:val="00EF2FD2"/>
    <w:rsid w:val="00EF36D2"/>
    <w:rsid w:val="00EF43FB"/>
    <w:rsid w:val="00F00BA6"/>
    <w:rsid w:val="00F035C3"/>
    <w:rsid w:val="00F047E4"/>
    <w:rsid w:val="00F06899"/>
    <w:rsid w:val="00F071B0"/>
    <w:rsid w:val="00F11101"/>
    <w:rsid w:val="00F126FA"/>
    <w:rsid w:val="00F1610D"/>
    <w:rsid w:val="00F177E7"/>
    <w:rsid w:val="00F23C3E"/>
    <w:rsid w:val="00F2540F"/>
    <w:rsid w:val="00F26558"/>
    <w:rsid w:val="00F312BC"/>
    <w:rsid w:val="00F331F1"/>
    <w:rsid w:val="00F34BD6"/>
    <w:rsid w:val="00F34C5F"/>
    <w:rsid w:val="00F378CF"/>
    <w:rsid w:val="00F402C8"/>
    <w:rsid w:val="00F44E3F"/>
    <w:rsid w:val="00F458C2"/>
    <w:rsid w:val="00F47E66"/>
    <w:rsid w:val="00F54DAB"/>
    <w:rsid w:val="00F54F5A"/>
    <w:rsid w:val="00F55242"/>
    <w:rsid w:val="00F55D28"/>
    <w:rsid w:val="00F56BFF"/>
    <w:rsid w:val="00F57434"/>
    <w:rsid w:val="00F61C1A"/>
    <w:rsid w:val="00F628AC"/>
    <w:rsid w:val="00F660A9"/>
    <w:rsid w:val="00F6658A"/>
    <w:rsid w:val="00F71E3B"/>
    <w:rsid w:val="00F749B9"/>
    <w:rsid w:val="00F74D5F"/>
    <w:rsid w:val="00F76B79"/>
    <w:rsid w:val="00F76CAE"/>
    <w:rsid w:val="00F85F8E"/>
    <w:rsid w:val="00F86466"/>
    <w:rsid w:val="00F9112B"/>
    <w:rsid w:val="00F921CC"/>
    <w:rsid w:val="00F9324E"/>
    <w:rsid w:val="00F93B1F"/>
    <w:rsid w:val="00F93E6B"/>
    <w:rsid w:val="00F96ED9"/>
    <w:rsid w:val="00F97917"/>
    <w:rsid w:val="00FA4245"/>
    <w:rsid w:val="00FA4C22"/>
    <w:rsid w:val="00FA7101"/>
    <w:rsid w:val="00FB2B39"/>
    <w:rsid w:val="00FB31D1"/>
    <w:rsid w:val="00FB340A"/>
    <w:rsid w:val="00FB6AFF"/>
    <w:rsid w:val="00FC1D54"/>
    <w:rsid w:val="00FC7291"/>
    <w:rsid w:val="00FD57D2"/>
    <w:rsid w:val="00FD60EC"/>
    <w:rsid w:val="00FE1479"/>
    <w:rsid w:val="00FE1B09"/>
    <w:rsid w:val="00FE50A2"/>
    <w:rsid w:val="00FE6630"/>
    <w:rsid w:val="00FE6A75"/>
    <w:rsid w:val="00FF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44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F458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458C2"/>
    <w:rPr>
      <w:rFonts w:ascii="Tahoma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F458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458C2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F458C2"/>
    <w:rPr>
      <w:rFonts w:cs="Times New Roman"/>
    </w:rPr>
  </w:style>
  <w:style w:type="character" w:styleId="Hipercze">
    <w:name w:val="Hyperlink"/>
    <w:basedOn w:val="Domylnaczcionkaakapitu"/>
    <w:uiPriority w:val="99"/>
    <w:rsid w:val="00B068DF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BD43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D4373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316F5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161DB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61D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61DBB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61D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61DBB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styleId="Pogrubienie">
    <w:name w:val="Strong"/>
    <w:basedOn w:val="Domylnaczcionkaakapitu"/>
    <w:uiPriority w:val="99"/>
    <w:qFormat/>
    <w:rsid w:val="00FD57D2"/>
    <w:rPr>
      <w:rFonts w:cs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A348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A348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1A3484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287E0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0">
    <w:name w:val="Font Style30"/>
    <w:uiPriority w:val="99"/>
    <w:rsid w:val="008740EE"/>
    <w:rPr>
      <w:rFonts w:ascii="Garamond" w:hAnsi="Garamond"/>
      <w:sz w:val="20"/>
    </w:rPr>
  </w:style>
  <w:style w:type="paragraph" w:styleId="NormalnyWeb">
    <w:name w:val="Normal (Web)"/>
    <w:basedOn w:val="Normalny"/>
    <w:uiPriority w:val="99"/>
    <w:semiHidden/>
    <w:rsid w:val="00B902C4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44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F458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458C2"/>
    <w:rPr>
      <w:rFonts w:ascii="Tahoma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F458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458C2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F458C2"/>
    <w:rPr>
      <w:rFonts w:cs="Times New Roman"/>
    </w:rPr>
  </w:style>
  <w:style w:type="character" w:styleId="Hipercze">
    <w:name w:val="Hyperlink"/>
    <w:basedOn w:val="Domylnaczcionkaakapitu"/>
    <w:uiPriority w:val="99"/>
    <w:rsid w:val="00B068DF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BD43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D4373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316F5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161DB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61D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61DBB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61D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61DBB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styleId="Pogrubienie">
    <w:name w:val="Strong"/>
    <w:basedOn w:val="Domylnaczcionkaakapitu"/>
    <w:uiPriority w:val="99"/>
    <w:qFormat/>
    <w:rsid w:val="00FD57D2"/>
    <w:rPr>
      <w:rFonts w:cs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A348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A348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1A3484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287E0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0">
    <w:name w:val="Font Style30"/>
    <w:uiPriority w:val="99"/>
    <w:rsid w:val="008740EE"/>
    <w:rPr>
      <w:rFonts w:ascii="Garamond" w:hAnsi="Garamond"/>
      <w:sz w:val="20"/>
    </w:rPr>
  </w:style>
  <w:style w:type="paragraph" w:styleId="NormalnyWeb">
    <w:name w:val="Normal (Web)"/>
    <w:basedOn w:val="Normalny"/>
    <w:uiPriority w:val="99"/>
    <w:semiHidden/>
    <w:rsid w:val="00B902C4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8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og.gov.pl/dokumenty/informacja_i_promocja/strony/default.aspx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eog.gov.pl/dokumenty/informacja_i_promocja/strony/default.aspx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eog.gov.pl/dokumenty/informacja_i_promocja/strony/default.aspx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://www.google.pl/imgres?imgurl=http://bi.aaaby.pl/o/i/101786/orzelek.jpg&amp;imgrefurl=http://praca.gazetapraca.pl/200,4001,,865967,,KONKURS+NA+APLIKACJ%C4%98+DYPLOMATYCZNO-KONSULARN%C4%84.html&amp;usg=__69OPFr6xsGQJ1f3J4yE3fRh22lc=&amp;h=150&amp;w=150&amp;sz=10&amp;hl=pl&amp;start=10&amp;zoom=1&amp;um=1&amp;itbs=1&amp;tbnid=W8CEG_Xe7v7F-M:&amp;tbnh=96&amp;tbnw=96&amp;prev=/images?q=orze%C5%82ek&amp;um=1&amp;hl=pl&amp;tbs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5238F-DC5D-4112-A00D-FB68512F2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6343</Words>
  <Characters>38064</Characters>
  <Application>Microsoft Office Word</Application>
  <DocSecurity>0</DocSecurity>
  <Lines>317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/>
  <LinksUpToDate>false</LinksUpToDate>
  <CharactersWithSpaces>44319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creator>Pachla Dawid  (DSO)</dc:creator>
  <cp:lastModifiedBy>Kwiatkowski Dariusz  (BOF)</cp:lastModifiedBy>
  <cp:revision>4</cp:revision>
  <cp:lastPrinted>2015-04-28T08:57:00Z</cp:lastPrinted>
  <dcterms:created xsi:type="dcterms:W3CDTF">2015-05-21T04:11:00Z</dcterms:created>
  <dcterms:modified xsi:type="dcterms:W3CDTF">2015-05-27T09:14:00Z</dcterms:modified>
</cp:coreProperties>
</file>