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DE3" w:rsidRPr="00FF5DE3" w:rsidRDefault="00FF5DE3" w:rsidP="00FF5DE3">
      <w:pPr>
        <w:jc w:val="right"/>
        <w:rPr>
          <w:b/>
        </w:rPr>
      </w:pPr>
      <w:r w:rsidRPr="00FF5DE3">
        <w:rPr>
          <w:b/>
        </w:rPr>
        <w:t xml:space="preserve">Załącznik nr 1 do Umowy ………………. </w:t>
      </w:r>
      <w:proofErr w:type="gramStart"/>
      <w:r w:rsidRPr="00FF5DE3">
        <w:rPr>
          <w:b/>
        </w:rPr>
        <w:t>z</w:t>
      </w:r>
      <w:proofErr w:type="gramEnd"/>
      <w:r w:rsidRPr="00FF5DE3">
        <w:rPr>
          <w:b/>
        </w:rPr>
        <w:t xml:space="preserve"> dnia …………</w:t>
      </w:r>
    </w:p>
    <w:p w:rsidR="00FF5DE3" w:rsidRPr="00FF5DE3" w:rsidRDefault="00FF5DE3" w:rsidP="00FF5DE3">
      <w:pPr>
        <w:jc w:val="right"/>
        <w:rPr>
          <w:b/>
        </w:rPr>
      </w:pPr>
    </w:p>
    <w:p w:rsidR="00FF5DE3" w:rsidRDefault="00FF5DE3" w:rsidP="00FF5DE3">
      <w:pPr>
        <w:pStyle w:val="Nagwek1TopicHeading1H1h1L1Level1"/>
        <w:spacing w:before="0" w:after="0" w:line="240" w:lineRule="auto"/>
        <w:rPr>
          <w:rFonts w:ascii="Arial" w:hAnsi="Arial" w:cs="Arial"/>
          <w:i w:val="0"/>
          <w:szCs w:val="24"/>
        </w:rPr>
      </w:pPr>
    </w:p>
    <w:p w:rsidR="00FF5DE3" w:rsidRPr="00FF5DE3" w:rsidRDefault="00FF5DE3" w:rsidP="00FF5DE3">
      <w:pPr>
        <w:pStyle w:val="Nagwek1TopicHeading1H1h1L1Level1"/>
        <w:spacing w:before="0" w:after="0" w:line="240" w:lineRule="auto"/>
        <w:rPr>
          <w:rFonts w:ascii="Arial" w:hAnsi="Arial" w:cs="Arial"/>
          <w:i w:val="0"/>
          <w:szCs w:val="24"/>
        </w:rPr>
      </w:pPr>
      <w:r w:rsidRPr="00FF5DE3">
        <w:rPr>
          <w:rFonts w:ascii="Arial" w:hAnsi="Arial" w:cs="Arial"/>
          <w:i w:val="0"/>
          <w:szCs w:val="24"/>
        </w:rPr>
        <w:t>OPIS PRZEDMIOTU ZAMÓWIENIA</w:t>
      </w:r>
    </w:p>
    <w:p w:rsidR="00FF5DE3" w:rsidRDefault="00FF5DE3" w:rsidP="00947AED">
      <w:pPr>
        <w:pStyle w:val="Style1"/>
        <w:widowControl/>
        <w:spacing w:before="53" w:line="360" w:lineRule="auto"/>
        <w:rPr>
          <w:rStyle w:val="FontStyle21"/>
        </w:rPr>
      </w:pPr>
    </w:p>
    <w:p w:rsidR="00494EE4" w:rsidRDefault="00494EE4" w:rsidP="00947AED">
      <w:pPr>
        <w:pStyle w:val="Style1"/>
        <w:widowControl/>
        <w:spacing w:before="53" w:line="360" w:lineRule="auto"/>
        <w:rPr>
          <w:rStyle w:val="FontStyle21"/>
        </w:rPr>
      </w:pPr>
      <w:r>
        <w:rPr>
          <w:rStyle w:val="FontStyle21"/>
        </w:rPr>
        <w:t xml:space="preserve">Przedmiotem </w:t>
      </w:r>
      <w:r w:rsidR="008D5342">
        <w:rPr>
          <w:rStyle w:val="FontStyle21"/>
        </w:rPr>
        <w:t xml:space="preserve">zamówienia jest zaprojektowanie, dostawa </w:t>
      </w:r>
      <w:r>
        <w:rPr>
          <w:rStyle w:val="FontStyle21"/>
        </w:rPr>
        <w:t>i wdrożenie systemu</w:t>
      </w:r>
      <w:r w:rsidR="00FF5DE3">
        <w:rPr>
          <w:rStyle w:val="FontStyle21"/>
        </w:rPr>
        <w:t xml:space="preserve"> </w:t>
      </w:r>
      <w:r>
        <w:rPr>
          <w:rStyle w:val="FontStyle21"/>
        </w:rPr>
        <w:t xml:space="preserve">bezpiecznego </w:t>
      </w:r>
      <w:r w:rsidR="00FF5DE3">
        <w:rPr>
          <w:rStyle w:val="FontStyle21"/>
        </w:rPr>
        <w:t xml:space="preserve">zdalnego </w:t>
      </w:r>
      <w:r>
        <w:rPr>
          <w:rStyle w:val="FontStyle21"/>
        </w:rPr>
        <w:t xml:space="preserve">dostępu do zasobów wewnętrznej sieci teleinformatycznej </w:t>
      </w:r>
      <w:r w:rsidR="00091ADD">
        <w:rPr>
          <w:rStyle w:val="FontStyle21"/>
        </w:rPr>
        <w:br/>
      </w:r>
      <w:r>
        <w:rPr>
          <w:rStyle w:val="FontStyle21"/>
        </w:rPr>
        <w:t>z poziomu urządzeń typu notebook.</w:t>
      </w:r>
    </w:p>
    <w:p w:rsidR="00E04088" w:rsidRDefault="00E04088" w:rsidP="004E4F3F">
      <w:pPr>
        <w:pStyle w:val="Style1"/>
        <w:widowControl/>
        <w:spacing w:before="134" w:line="360" w:lineRule="auto"/>
        <w:jc w:val="left"/>
        <w:rPr>
          <w:rStyle w:val="FontStyle21"/>
        </w:rPr>
      </w:pPr>
    </w:p>
    <w:p w:rsidR="00E04088" w:rsidRDefault="00CE3D05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r>
        <w:rPr>
          <w:rStyle w:val="FontStyle23"/>
        </w:rPr>
        <w:t>System musi</w:t>
      </w:r>
      <w:r w:rsidR="004E4F3F">
        <w:rPr>
          <w:rStyle w:val="FontStyle23"/>
        </w:rPr>
        <w:t xml:space="preserve"> spełniać następujące wymagania</w:t>
      </w:r>
      <w:r w:rsidR="00E04088">
        <w:rPr>
          <w:rStyle w:val="FontStyle23"/>
        </w:rPr>
        <w:t>:</w:t>
      </w:r>
      <w:r w:rsidR="00494EE4">
        <w:rPr>
          <w:rStyle w:val="FontStyle23"/>
        </w:rPr>
        <w:t xml:space="preserve"> </w:t>
      </w:r>
    </w:p>
    <w:p w:rsidR="00E04088" w:rsidRDefault="00494EE4" w:rsidP="004E4F3F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pozwalać</w:t>
      </w:r>
      <w:proofErr w:type="gramEnd"/>
      <w:r>
        <w:rPr>
          <w:rStyle w:val="FontStyle23"/>
        </w:rPr>
        <w:t xml:space="preserve"> na bezpieczne korzystanie z aplikacji firmowych poza centralą jak</w:t>
      </w:r>
      <w:r w:rsidR="00E04088">
        <w:rPr>
          <w:rStyle w:val="FontStyle23"/>
        </w:rPr>
        <w:t xml:space="preserve"> i wewnątrz sieci Zamawiającego,</w:t>
      </w:r>
    </w:p>
    <w:p w:rsidR="00E04088" w:rsidRDefault="00494EE4" w:rsidP="004E4F3F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umożliwić</w:t>
      </w:r>
      <w:proofErr w:type="gramEnd"/>
      <w:r>
        <w:rPr>
          <w:rStyle w:val="FontStyle23"/>
        </w:rPr>
        <w:t xml:space="preserve"> połączenie VPN do wewnętrznej domeny AD Zamawiającego za pomocą pojedynczego logowania (SSO), przy wykorzystaniu cert</w:t>
      </w:r>
      <w:r w:rsidR="00E04088">
        <w:rPr>
          <w:rStyle w:val="FontStyle23"/>
        </w:rPr>
        <w:t>yfikatu na karcie inteligentnej,</w:t>
      </w:r>
    </w:p>
    <w:p w:rsidR="001F317D" w:rsidRPr="00946F94" w:rsidRDefault="001F317D" w:rsidP="001F317D">
      <w:pPr>
        <w:pStyle w:val="Style3"/>
        <w:widowControl/>
        <w:numPr>
          <w:ilvl w:val="1"/>
          <w:numId w:val="31"/>
        </w:numPr>
        <w:spacing w:before="125" w:line="360" w:lineRule="auto"/>
        <w:rPr>
          <w:rStyle w:val="FontStyle23"/>
        </w:rPr>
      </w:pPr>
      <w:proofErr w:type="gramStart"/>
      <w:r w:rsidRPr="00946F94">
        <w:rPr>
          <w:rStyle w:val="FontStyle23"/>
        </w:rPr>
        <w:t>wykorzystywać</w:t>
      </w:r>
      <w:proofErr w:type="gramEnd"/>
      <w:r w:rsidRPr="00946F94">
        <w:rPr>
          <w:rStyle w:val="FontStyle23"/>
        </w:rPr>
        <w:t xml:space="preserve"> istniejącą infrastrukturę techniczną zamawiającego do</w:t>
      </w:r>
      <w:r w:rsidR="006579F4">
        <w:rPr>
          <w:rStyle w:val="FontStyle23"/>
        </w:rPr>
        <w:t xml:space="preserve"> realizacji połączeń</w:t>
      </w:r>
      <w:r w:rsidRPr="00946F94">
        <w:rPr>
          <w:rStyle w:val="FontStyle23"/>
        </w:rPr>
        <w:t xml:space="preserve"> VPN,</w:t>
      </w:r>
    </w:p>
    <w:p w:rsidR="00E04088" w:rsidRDefault="00E04088" w:rsidP="004E4F3F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zapewniać</w:t>
      </w:r>
      <w:proofErr w:type="gramEnd"/>
      <w:r>
        <w:rPr>
          <w:rStyle w:val="FontStyle23"/>
        </w:rPr>
        <w:t xml:space="preserve"> funkcjonalność NAC przy dostępie do VPN,</w:t>
      </w:r>
    </w:p>
    <w:p w:rsidR="001F317D" w:rsidRDefault="001F317D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zapewniać</w:t>
      </w:r>
      <w:proofErr w:type="gramEnd"/>
      <w:r>
        <w:rPr>
          <w:rStyle w:val="FontStyle23"/>
        </w:rPr>
        <w:t xml:space="preserve"> wymuszanie zgodności konfiguracji stacji podczas dostępu z poziomu sieci lokalnej,</w:t>
      </w:r>
    </w:p>
    <w:p w:rsidR="00E04088" w:rsidRDefault="00E04088" w:rsidP="004E4F3F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zabraniać</w:t>
      </w:r>
      <w:proofErr w:type="gramEnd"/>
      <w:r>
        <w:rPr>
          <w:rStyle w:val="FontStyle23"/>
        </w:rPr>
        <w:t xml:space="preserve"> bezpośredniego dostępu do Internetu podczas połączenia VPN z systemami centralnymi,</w:t>
      </w:r>
    </w:p>
    <w:p w:rsidR="00E04088" w:rsidRDefault="00E04088" w:rsidP="004E4F3F">
      <w:pPr>
        <w:pStyle w:val="Style3"/>
        <w:widowControl/>
        <w:numPr>
          <w:ilvl w:val="1"/>
          <w:numId w:val="31"/>
        </w:numPr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korzystać</w:t>
      </w:r>
      <w:proofErr w:type="gramEnd"/>
      <w:r>
        <w:rPr>
          <w:rStyle w:val="FontStyle23"/>
        </w:rPr>
        <w:t xml:space="preserve"> z obecnie używanej usługi Active Directory do zarządzania uprawnieniami użytkowników zdalnych,</w:t>
      </w:r>
    </w:p>
    <w:p w:rsidR="00E04088" w:rsidRDefault="00E04088" w:rsidP="000749B8">
      <w:pPr>
        <w:pStyle w:val="Style3"/>
        <w:widowControl/>
        <w:numPr>
          <w:ilvl w:val="1"/>
          <w:numId w:val="31"/>
        </w:numPr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posiadać</w:t>
      </w:r>
      <w:proofErr w:type="gramEnd"/>
      <w:r>
        <w:rPr>
          <w:rStyle w:val="FontStyle23"/>
        </w:rPr>
        <w:t xml:space="preserve"> maksymalne możliwe środki ochrony informacji, jednocześnie nie wpływając w znaczący sposó</w:t>
      </w:r>
      <w:r w:rsidR="00B073B3">
        <w:rPr>
          <w:rStyle w:val="FontStyle23"/>
        </w:rPr>
        <w:t>b na komfort pracy użytkowników,</w:t>
      </w:r>
    </w:p>
    <w:p w:rsidR="00E04088" w:rsidRDefault="00E04088" w:rsidP="004E4F3F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gramStart"/>
      <w:r>
        <w:rPr>
          <w:rStyle w:val="FontStyle23"/>
        </w:rPr>
        <w:t>zapewnić</w:t>
      </w:r>
      <w:proofErr w:type="gramEnd"/>
      <w:r>
        <w:rPr>
          <w:rStyle w:val="FontStyle23"/>
        </w:rPr>
        <w:t xml:space="preserve"> możliwość zdalnego odblokowania zab</w:t>
      </w:r>
      <w:r w:rsidR="00B073B3">
        <w:rPr>
          <w:rStyle w:val="FontStyle23"/>
        </w:rPr>
        <w:t xml:space="preserve">lokowanych </w:t>
      </w:r>
      <w:proofErr w:type="spellStart"/>
      <w:r w:rsidR="00B073B3">
        <w:rPr>
          <w:rStyle w:val="FontStyle23"/>
        </w:rPr>
        <w:t>tokenów</w:t>
      </w:r>
      <w:proofErr w:type="spellEnd"/>
      <w:r w:rsidR="005000CA">
        <w:rPr>
          <w:rStyle w:val="FontStyle23"/>
        </w:rPr>
        <w:t>,</w:t>
      </w:r>
      <w:r w:rsidR="00B073B3">
        <w:rPr>
          <w:rStyle w:val="FontStyle23"/>
        </w:rPr>
        <w:t xml:space="preserve"> </w:t>
      </w:r>
      <w:r w:rsidR="005000CA">
        <w:rPr>
          <w:rStyle w:val="FontStyle23"/>
        </w:rPr>
        <w:t>realizowanego samodzielnie przez użytkowników,</w:t>
      </w:r>
    </w:p>
    <w:p w:rsidR="00E04088" w:rsidRDefault="00E04088" w:rsidP="00D211EC">
      <w:pPr>
        <w:pStyle w:val="Style3"/>
        <w:widowControl/>
        <w:numPr>
          <w:ilvl w:val="1"/>
          <w:numId w:val="31"/>
        </w:numPr>
        <w:spacing w:before="125" w:line="360" w:lineRule="auto"/>
        <w:ind w:hanging="508"/>
        <w:rPr>
          <w:rStyle w:val="FontStyle23"/>
        </w:rPr>
      </w:pPr>
      <w:proofErr w:type="gramStart"/>
      <w:r>
        <w:rPr>
          <w:rStyle w:val="FontStyle23"/>
        </w:rPr>
        <w:t>zapewnić</w:t>
      </w:r>
      <w:proofErr w:type="gramEnd"/>
      <w:r>
        <w:rPr>
          <w:rStyle w:val="FontStyle23"/>
        </w:rPr>
        <w:t xml:space="preserve"> możliwość</w:t>
      </w:r>
      <w:r w:rsidR="005000CA">
        <w:rPr>
          <w:rStyle w:val="FontStyle23"/>
        </w:rPr>
        <w:t xml:space="preserve"> samodzielnej</w:t>
      </w:r>
      <w:r>
        <w:rPr>
          <w:rStyle w:val="FontStyle23"/>
        </w:rPr>
        <w:t xml:space="preserve"> zdalnej </w:t>
      </w:r>
      <w:proofErr w:type="spellStart"/>
      <w:r>
        <w:rPr>
          <w:rStyle w:val="FontStyle23"/>
        </w:rPr>
        <w:t>recertyfi</w:t>
      </w:r>
      <w:r w:rsidR="00B073B3">
        <w:rPr>
          <w:rStyle w:val="FontStyle23"/>
        </w:rPr>
        <w:t>kacji</w:t>
      </w:r>
      <w:proofErr w:type="spellEnd"/>
      <w:r w:rsidR="00B073B3">
        <w:rPr>
          <w:rStyle w:val="FontStyle23"/>
        </w:rPr>
        <w:t xml:space="preserve"> certyfikatów</w:t>
      </w:r>
      <w:r w:rsidR="005000CA">
        <w:rPr>
          <w:rStyle w:val="FontStyle23"/>
        </w:rPr>
        <w:t xml:space="preserve"> wykonywanej przez</w:t>
      </w:r>
      <w:r w:rsidR="00B073B3">
        <w:rPr>
          <w:rStyle w:val="FontStyle23"/>
        </w:rPr>
        <w:t xml:space="preserve"> użytkowników,</w:t>
      </w:r>
    </w:p>
    <w:p w:rsidR="000749B8" w:rsidRDefault="000749B8" w:rsidP="000749B8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67"/>
        <w:rPr>
          <w:rStyle w:val="FontStyle23"/>
        </w:rPr>
      </w:pPr>
      <w:proofErr w:type="gramStart"/>
      <w:r>
        <w:rPr>
          <w:rStyle w:val="FontStyle23"/>
        </w:rPr>
        <w:t>zapewnić</w:t>
      </w:r>
      <w:proofErr w:type="gramEnd"/>
      <w:r>
        <w:rPr>
          <w:rStyle w:val="FontStyle23"/>
        </w:rPr>
        <w:t xml:space="preserve"> możliwość zdalnego resetu hasła / </w:t>
      </w:r>
      <w:proofErr w:type="spellStart"/>
      <w:r>
        <w:rPr>
          <w:rStyle w:val="FontStyle23"/>
        </w:rPr>
        <w:t>pinu</w:t>
      </w:r>
      <w:proofErr w:type="spellEnd"/>
      <w:r>
        <w:rPr>
          <w:rStyle w:val="FontStyle23"/>
        </w:rPr>
        <w:t xml:space="preserve"> do </w:t>
      </w:r>
      <w:proofErr w:type="spellStart"/>
      <w:r>
        <w:rPr>
          <w:rStyle w:val="FontStyle23"/>
        </w:rPr>
        <w:t>tokenów</w:t>
      </w:r>
      <w:proofErr w:type="spellEnd"/>
      <w:r>
        <w:rPr>
          <w:rStyle w:val="FontStyle23"/>
        </w:rPr>
        <w:t>, realizowanego samodzielnie przez użytkowników,</w:t>
      </w:r>
    </w:p>
    <w:p w:rsidR="000749B8" w:rsidRDefault="000749B8" w:rsidP="000749B8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67"/>
        <w:rPr>
          <w:rStyle w:val="FontStyle23"/>
        </w:rPr>
      </w:pPr>
      <w:proofErr w:type="gramStart"/>
      <w:r>
        <w:rPr>
          <w:rStyle w:val="FontStyle23"/>
        </w:rPr>
        <w:lastRenderedPageBreak/>
        <w:t>oprogramowanie</w:t>
      </w:r>
      <w:proofErr w:type="gramEnd"/>
      <w:r>
        <w:rPr>
          <w:rStyle w:val="FontStyle23"/>
        </w:rPr>
        <w:t xml:space="preserve"> zapewniające funkcjonalności zawar</w:t>
      </w:r>
      <w:r w:rsidR="00094A4D">
        <w:rPr>
          <w:rStyle w:val="FontStyle23"/>
        </w:rPr>
        <w:t>te w punktach 1.</w:t>
      </w:r>
      <w:r w:rsidR="001F317D">
        <w:rPr>
          <w:rStyle w:val="FontStyle23"/>
        </w:rPr>
        <w:t xml:space="preserve">9 </w:t>
      </w:r>
      <w:r w:rsidR="00094A4D">
        <w:rPr>
          <w:rStyle w:val="FontStyle23"/>
        </w:rPr>
        <w:t>- 1.1</w:t>
      </w:r>
      <w:r w:rsidR="001F317D">
        <w:rPr>
          <w:rStyle w:val="FontStyle23"/>
        </w:rPr>
        <w:t>1</w:t>
      </w:r>
      <w:r w:rsidR="00094A4D">
        <w:rPr>
          <w:rStyle w:val="FontStyle23"/>
        </w:rPr>
        <w:t xml:space="preserve"> </w:t>
      </w:r>
      <w:proofErr w:type="gramStart"/>
      <w:r w:rsidR="00094A4D">
        <w:rPr>
          <w:rStyle w:val="FontStyle23"/>
        </w:rPr>
        <w:t>musi</w:t>
      </w:r>
      <w:proofErr w:type="gramEnd"/>
      <w:r>
        <w:rPr>
          <w:rStyle w:val="FontStyle23"/>
        </w:rPr>
        <w:t xml:space="preserve"> komunikować się z użytkownikiem w języku polskim.</w:t>
      </w:r>
    </w:p>
    <w:p w:rsidR="00E04088" w:rsidRDefault="00E04088" w:rsidP="00237D2E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08"/>
        <w:rPr>
          <w:rStyle w:val="FontStyle23"/>
        </w:rPr>
      </w:pPr>
      <w:proofErr w:type="gramStart"/>
      <w:r>
        <w:rPr>
          <w:rStyle w:val="FontStyle23"/>
        </w:rPr>
        <w:t>posiadać</w:t>
      </w:r>
      <w:proofErr w:type="gramEnd"/>
      <w:r>
        <w:rPr>
          <w:rStyle w:val="FontStyle23"/>
        </w:rPr>
        <w:t xml:space="preserve"> możliwość zdalnego odzyskania kluczy szyfrujących w przypadk</w:t>
      </w:r>
      <w:r w:rsidR="00B073B3">
        <w:rPr>
          <w:rStyle w:val="FontStyle23"/>
        </w:rPr>
        <w:t xml:space="preserve">u zniszczenia lub utraty </w:t>
      </w:r>
      <w:proofErr w:type="spellStart"/>
      <w:r w:rsidR="00B073B3">
        <w:rPr>
          <w:rStyle w:val="FontStyle23"/>
        </w:rPr>
        <w:t>tokenu</w:t>
      </w:r>
      <w:proofErr w:type="spellEnd"/>
      <w:r w:rsidR="00B073B3">
        <w:rPr>
          <w:rStyle w:val="FontStyle23"/>
        </w:rPr>
        <w:t>,</w:t>
      </w:r>
    </w:p>
    <w:p w:rsidR="00E04088" w:rsidRDefault="00E04088" w:rsidP="00237D2E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08"/>
        <w:rPr>
          <w:rStyle w:val="FontStyle23"/>
        </w:rPr>
      </w:pPr>
      <w:proofErr w:type="gramStart"/>
      <w:r>
        <w:rPr>
          <w:rStyle w:val="FontStyle23"/>
        </w:rPr>
        <w:t>umożliwić</w:t>
      </w:r>
      <w:proofErr w:type="gramEnd"/>
      <w:r>
        <w:rPr>
          <w:rStyle w:val="FontStyle23"/>
        </w:rPr>
        <w:t xml:space="preserve"> pobranie „online" starych lub utraconych kluczy szyfrujących, podczas próby odszyfrowania starych wi</w:t>
      </w:r>
      <w:r w:rsidR="00B073B3">
        <w:rPr>
          <w:rStyle w:val="FontStyle23"/>
        </w:rPr>
        <w:t>adomości w programie MS Outlook,</w:t>
      </w:r>
    </w:p>
    <w:p w:rsidR="00B073B3" w:rsidRDefault="00E04088" w:rsidP="00237D2E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08"/>
        <w:rPr>
          <w:rStyle w:val="FontStyle23"/>
        </w:rPr>
      </w:pPr>
      <w:proofErr w:type="gramStart"/>
      <w:r>
        <w:rPr>
          <w:rStyle w:val="FontStyle23"/>
        </w:rPr>
        <w:t>zapewniać</w:t>
      </w:r>
      <w:proofErr w:type="gramEnd"/>
      <w:r>
        <w:rPr>
          <w:rStyle w:val="FontStyle23"/>
        </w:rPr>
        <w:t xml:space="preserve"> zarządzanie czasem życia certyfikatu, oraz umożliwiać generowanie powiadomień mailowych dla użytkowników, informujących o zbliżającej się</w:t>
      </w:r>
      <w:r w:rsidR="00B073B3">
        <w:rPr>
          <w:rStyle w:val="FontStyle23"/>
        </w:rPr>
        <w:t xml:space="preserve"> dacie wygaśnięcia certyfikatów,</w:t>
      </w:r>
    </w:p>
    <w:p w:rsidR="00E04088" w:rsidRDefault="00CB3D2B" w:rsidP="00D211EC">
      <w:pPr>
        <w:pStyle w:val="Style3"/>
        <w:widowControl/>
        <w:numPr>
          <w:ilvl w:val="1"/>
          <w:numId w:val="31"/>
        </w:numPr>
        <w:spacing w:before="125" w:line="360" w:lineRule="auto"/>
        <w:ind w:left="851" w:hanging="508"/>
        <w:rPr>
          <w:rStyle w:val="FontStyle23"/>
        </w:rPr>
      </w:pPr>
      <w:proofErr w:type="gramStart"/>
      <w:r>
        <w:rPr>
          <w:rStyle w:val="FontStyle23"/>
        </w:rPr>
        <w:t>zapewniać</w:t>
      </w:r>
      <w:proofErr w:type="gramEnd"/>
      <w:r w:rsidR="00E04088">
        <w:rPr>
          <w:rStyle w:val="FontStyle23"/>
        </w:rPr>
        <w:t xml:space="preserve"> szyfrowanie dysków wraz z możliwością odzyskania klu</w:t>
      </w:r>
      <w:r w:rsidR="00B073B3">
        <w:rPr>
          <w:rStyle w:val="FontStyle23"/>
        </w:rPr>
        <w:t>czy.</w:t>
      </w:r>
    </w:p>
    <w:p w:rsidR="00955066" w:rsidRPr="00D211EC" w:rsidRDefault="00A46652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25" w:line="360" w:lineRule="auto"/>
        <w:rPr>
          <w:rStyle w:val="FontStyle23"/>
          <w:sz w:val="20"/>
        </w:rPr>
      </w:pPr>
      <w:r>
        <w:rPr>
          <w:rStyle w:val="FontStyle23"/>
        </w:rPr>
        <w:t xml:space="preserve">Wykonawca zaoferuje </w:t>
      </w:r>
      <w:r w:rsidR="00085F4B">
        <w:rPr>
          <w:rStyle w:val="FontStyle23"/>
        </w:rPr>
        <w:t>wszelkie</w:t>
      </w:r>
      <w:r w:rsidR="00955066">
        <w:rPr>
          <w:rStyle w:val="FontStyle23"/>
        </w:rPr>
        <w:t xml:space="preserve"> wymagane licencje dla 100 użytkowników</w:t>
      </w:r>
      <w:r w:rsidR="009D37EC">
        <w:rPr>
          <w:rStyle w:val="FontStyle23"/>
        </w:rPr>
        <w:t xml:space="preserve"> </w:t>
      </w:r>
      <w:r w:rsidR="009D37EC" w:rsidRPr="00D211EC">
        <w:rPr>
          <w:sz w:val="22"/>
        </w:rPr>
        <w:t>za wyjątkiem</w:t>
      </w:r>
      <w:r w:rsidR="00FD570E" w:rsidRPr="00D211EC">
        <w:rPr>
          <w:sz w:val="22"/>
        </w:rPr>
        <w:t xml:space="preserve"> </w:t>
      </w:r>
      <w:r w:rsidR="009D37EC" w:rsidRPr="00D211EC">
        <w:rPr>
          <w:sz w:val="22"/>
        </w:rPr>
        <w:t>licencji na systemy Windows.</w:t>
      </w:r>
    </w:p>
    <w:p w:rsidR="00955066" w:rsidRDefault="00117D5B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r>
        <w:rPr>
          <w:rStyle w:val="FontStyle23"/>
        </w:rPr>
        <w:t xml:space="preserve">Wykonawca zaoferuje </w:t>
      </w:r>
      <w:r w:rsidR="00955066">
        <w:rPr>
          <w:rStyle w:val="FontStyle23"/>
        </w:rPr>
        <w:t xml:space="preserve">100 </w:t>
      </w:r>
      <w:proofErr w:type="spellStart"/>
      <w:r w:rsidR="00955066">
        <w:rPr>
          <w:rStyle w:val="FontStyle23"/>
        </w:rPr>
        <w:t>tokenów</w:t>
      </w:r>
      <w:proofErr w:type="spellEnd"/>
      <w:r w:rsidR="00955066">
        <w:rPr>
          <w:rStyle w:val="FontStyle23"/>
        </w:rPr>
        <w:t xml:space="preserve"> USB</w:t>
      </w:r>
      <w:r w:rsidR="00245BC4">
        <w:rPr>
          <w:rStyle w:val="FontStyle23"/>
        </w:rPr>
        <w:t xml:space="preserve"> o pojemności min</w:t>
      </w:r>
      <w:r w:rsidR="00955066">
        <w:rPr>
          <w:rStyle w:val="FontStyle23"/>
        </w:rPr>
        <w:t>.</w:t>
      </w:r>
      <w:r w:rsidR="00245BC4">
        <w:rPr>
          <w:rStyle w:val="FontStyle23"/>
        </w:rPr>
        <w:t xml:space="preserve"> 64k.</w:t>
      </w:r>
      <w:r w:rsidR="00CA42DA">
        <w:rPr>
          <w:rStyle w:val="FontStyle23"/>
        </w:rPr>
        <w:t>, posiadających wsparcie</w:t>
      </w:r>
      <w:r w:rsidR="00E609B6">
        <w:rPr>
          <w:rStyle w:val="FontStyle23"/>
        </w:rPr>
        <w:t xml:space="preserve"> dla SHA2</w:t>
      </w:r>
      <w:r w:rsidR="001F317D">
        <w:rPr>
          <w:rStyle w:val="FontStyle23"/>
        </w:rPr>
        <w:t>56</w:t>
      </w:r>
    </w:p>
    <w:p w:rsidR="00494EE4" w:rsidRDefault="00955066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proofErr w:type="spellStart"/>
      <w:r>
        <w:rPr>
          <w:rStyle w:val="FontStyle23"/>
        </w:rPr>
        <w:t>T</w:t>
      </w:r>
      <w:r w:rsidR="00494EE4">
        <w:rPr>
          <w:rStyle w:val="FontStyle23"/>
        </w:rPr>
        <w:t>okeny</w:t>
      </w:r>
      <w:proofErr w:type="spellEnd"/>
      <w:r w:rsidR="00494EE4">
        <w:rPr>
          <w:rStyle w:val="FontStyle23"/>
        </w:rPr>
        <w:t xml:space="preserve"> muszą umożliwić logowanie do domeny AD zarówno w sieci Zamawiającego jak i podczas pracy zdalnej.</w:t>
      </w:r>
    </w:p>
    <w:p w:rsidR="00494EE4" w:rsidRDefault="00117D5B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25" w:line="360" w:lineRule="auto"/>
        <w:rPr>
          <w:rStyle w:val="FontStyle23"/>
        </w:rPr>
      </w:pPr>
      <w:r>
        <w:rPr>
          <w:rStyle w:val="FontStyle23"/>
        </w:rPr>
        <w:t>Bezpieczeństwo systemu musi</w:t>
      </w:r>
      <w:r w:rsidR="00494EE4">
        <w:rPr>
          <w:rStyle w:val="FontStyle23"/>
        </w:rPr>
        <w:t xml:space="preserve"> opierać się na systemie PKI, z uwzględnieniem wykorzystania eksploatowanego przez Zamawiającego serwera Root CA firmy Microsoft.</w:t>
      </w:r>
    </w:p>
    <w:p w:rsidR="00494EE4" w:rsidRDefault="00245BC4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0" w:line="360" w:lineRule="auto"/>
        <w:rPr>
          <w:rStyle w:val="FontStyle23"/>
        </w:rPr>
      </w:pPr>
      <w:r>
        <w:rPr>
          <w:rStyle w:val="FontStyle23"/>
        </w:rPr>
        <w:t>Urząd certyfikacji budowany na pot</w:t>
      </w:r>
      <w:r w:rsidR="00CE3D05">
        <w:rPr>
          <w:rStyle w:val="FontStyle23"/>
        </w:rPr>
        <w:t xml:space="preserve">rzeby </w:t>
      </w:r>
      <w:r w:rsidR="0042690E">
        <w:rPr>
          <w:rStyle w:val="FontStyle23"/>
        </w:rPr>
        <w:t>s</w:t>
      </w:r>
      <w:r w:rsidR="00CE3D05">
        <w:rPr>
          <w:rStyle w:val="FontStyle23"/>
        </w:rPr>
        <w:t>ystemu musi</w:t>
      </w:r>
      <w:r w:rsidR="00494EE4">
        <w:rPr>
          <w:rStyle w:val="FontStyle23"/>
        </w:rPr>
        <w:t xml:space="preserve"> współpracować z posiadanym przez zamawiającego urządzeniem typu Network HSM.</w:t>
      </w:r>
    </w:p>
    <w:p w:rsidR="004E39CD" w:rsidRPr="00245BC4" w:rsidRDefault="00494EE4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rStyle w:val="FontStyle23"/>
        </w:rPr>
      </w:pPr>
      <w:r w:rsidRPr="00BA279C">
        <w:rPr>
          <w:rStyle w:val="FontStyle23"/>
        </w:rPr>
        <w:t xml:space="preserve">Wykonawca zapewni min. </w:t>
      </w:r>
      <w:r w:rsidR="00BA279C">
        <w:rPr>
          <w:rStyle w:val="FontStyle23"/>
        </w:rPr>
        <w:t>3</w:t>
      </w:r>
      <w:r w:rsidRPr="00BA279C">
        <w:rPr>
          <w:rStyle w:val="FontStyle23"/>
        </w:rPr>
        <w:t xml:space="preserve"> letnie wsparcie powdrożeniowe.</w:t>
      </w:r>
      <w:r w:rsidR="005646B7">
        <w:rPr>
          <w:rStyle w:val="FontStyle23"/>
        </w:rPr>
        <w:t xml:space="preserve"> Wsparcie będzie liczone </w:t>
      </w:r>
      <w:proofErr w:type="gramStart"/>
      <w:r w:rsidR="005646B7">
        <w:rPr>
          <w:rStyle w:val="FontStyle23"/>
        </w:rPr>
        <w:t>od  daty</w:t>
      </w:r>
      <w:proofErr w:type="gramEnd"/>
      <w:r w:rsidR="005646B7">
        <w:rPr>
          <w:rStyle w:val="FontStyle23"/>
        </w:rPr>
        <w:t xml:space="preserve"> podpisania protokołu odbioru systemu.</w:t>
      </w:r>
      <w:r w:rsidR="004E39CD">
        <w:rPr>
          <w:rStyle w:val="FontStyle23"/>
        </w:rPr>
        <w:t xml:space="preserve"> </w:t>
      </w:r>
      <w:r w:rsidR="004E39CD" w:rsidRPr="00245BC4">
        <w:rPr>
          <w:rStyle w:val="FontStyle23"/>
        </w:rPr>
        <w:t xml:space="preserve">Pakiet usług musi obejmować swoim zakresem świadczenie </w:t>
      </w:r>
      <w:r w:rsidR="00D802FA">
        <w:rPr>
          <w:rStyle w:val="FontStyle23"/>
        </w:rPr>
        <w:t xml:space="preserve">serwisu gwarancyjnego Systemu, </w:t>
      </w:r>
      <w:r w:rsidR="004E39CD" w:rsidRPr="00245BC4">
        <w:rPr>
          <w:rStyle w:val="FontStyle23"/>
        </w:rPr>
        <w:t>opieki serwisowej wdrażanego oprogramowania</w:t>
      </w:r>
      <w:r w:rsidR="00D802FA">
        <w:rPr>
          <w:rStyle w:val="FontStyle23"/>
        </w:rPr>
        <w:t xml:space="preserve"> oraz wsparcia technicznego</w:t>
      </w:r>
      <w:r w:rsidR="004E39CD">
        <w:rPr>
          <w:rStyle w:val="FontStyle23"/>
        </w:rPr>
        <w:t xml:space="preserve">. </w:t>
      </w:r>
      <w:r w:rsidR="004E39CD" w:rsidRPr="00245BC4">
        <w:rPr>
          <w:rStyle w:val="FontStyle23"/>
        </w:rPr>
        <w:t xml:space="preserve">W trakcie trwania umowy Wykonawca zapewni: </w:t>
      </w:r>
    </w:p>
    <w:p w:rsidR="00245BC4" w:rsidRPr="00245BC4" w:rsidRDefault="00245BC4" w:rsidP="00D211EC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t>Dostęp do laboratoriów i specjalistów, który pozwoli na możliwość testowania specyficznych scenariuszy rozwiązań Zamawiającego.</w:t>
      </w:r>
    </w:p>
    <w:p w:rsidR="00245BC4" w:rsidRPr="00245BC4" w:rsidRDefault="00237D2E" w:rsidP="00D211EC">
      <w:pPr>
        <w:pStyle w:val="Style3"/>
        <w:widowControl/>
        <w:numPr>
          <w:ilvl w:val="1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>
        <w:rPr>
          <w:rStyle w:val="FontStyle23"/>
        </w:rPr>
        <w:t>D</w:t>
      </w:r>
      <w:r w:rsidR="00245BC4" w:rsidRPr="00245BC4">
        <w:rPr>
          <w:rStyle w:val="FontStyle23"/>
        </w:rPr>
        <w:t>ostęp do zbiorczych, comiesięcznych raportów zawierających listę wszystkich poprawek do wdrożonego rozwiązania.</w:t>
      </w:r>
    </w:p>
    <w:p w:rsidR="00245BC4" w:rsidRPr="00245BC4" w:rsidRDefault="00245BC4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t>W wymaganiach zastosowano następujące definicje:</w:t>
      </w:r>
    </w:p>
    <w:p w:rsidR="00245BC4" w:rsidRPr="00245BC4" w:rsidRDefault="00245BC4" w:rsidP="004E4F3F">
      <w:pPr>
        <w:pStyle w:val="Style3"/>
        <w:widowControl/>
        <w:numPr>
          <w:ilvl w:val="1"/>
          <w:numId w:val="31"/>
        </w:numPr>
        <w:spacing w:before="115" w:line="360" w:lineRule="auto"/>
        <w:ind w:hanging="508"/>
        <w:rPr>
          <w:rStyle w:val="FontStyle23"/>
        </w:rPr>
      </w:pPr>
      <w:r w:rsidRPr="00245BC4">
        <w:rPr>
          <w:rStyle w:val="FontStyle23"/>
        </w:rPr>
        <w:lastRenderedPageBreak/>
        <w:t xml:space="preserve">Czas Reakcji – maksymalny czas pomiędzy zgłoszeniem problemu </w:t>
      </w:r>
      <w:proofErr w:type="gramStart"/>
      <w:r w:rsidRPr="00245BC4">
        <w:rPr>
          <w:rStyle w:val="FontStyle23"/>
        </w:rPr>
        <w:t xml:space="preserve">a </w:t>
      </w:r>
      <w:r w:rsidR="00F56B9C">
        <w:rPr>
          <w:rStyle w:val="FontStyle23"/>
        </w:rPr>
        <w:t xml:space="preserve"> potwierdzeniem</w:t>
      </w:r>
      <w:proofErr w:type="gramEnd"/>
      <w:r w:rsidR="00F56B9C">
        <w:rPr>
          <w:rStyle w:val="FontStyle23"/>
        </w:rPr>
        <w:t xml:space="preserve"> przez Wykonawcę przyjęcia</w:t>
      </w:r>
      <w:r w:rsidR="00F56B9C" w:rsidRPr="00F56B9C">
        <w:rPr>
          <w:rStyle w:val="FontStyle23"/>
        </w:rPr>
        <w:t xml:space="preserve"> zgłoszenia do realizacji</w:t>
      </w:r>
      <w:r w:rsidR="00F56B9C">
        <w:rPr>
          <w:rStyle w:val="FontStyle23"/>
        </w:rPr>
        <w:t xml:space="preserve"> i</w:t>
      </w:r>
      <w:r w:rsidR="00F56B9C" w:rsidRPr="00F56B9C">
        <w:rPr>
          <w:rStyle w:val="FontStyle23"/>
        </w:rPr>
        <w:t xml:space="preserve"> </w:t>
      </w:r>
      <w:r w:rsidRPr="00245BC4">
        <w:rPr>
          <w:rStyle w:val="FontStyle23"/>
        </w:rPr>
        <w:t>przystąpieniem do analizy Problemu.</w:t>
      </w:r>
    </w:p>
    <w:p w:rsidR="00245BC4" w:rsidRPr="00245BC4" w:rsidRDefault="00FF5A7E" w:rsidP="004E4F3F">
      <w:pPr>
        <w:pStyle w:val="Style3"/>
        <w:widowControl/>
        <w:numPr>
          <w:ilvl w:val="1"/>
          <w:numId w:val="31"/>
        </w:numPr>
        <w:spacing w:before="115" w:line="360" w:lineRule="auto"/>
        <w:ind w:hanging="508"/>
        <w:rPr>
          <w:rStyle w:val="FontStyle23"/>
        </w:rPr>
      </w:pPr>
      <w:r>
        <w:rPr>
          <w:rStyle w:val="FontStyle23"/>
        </w:rPr>
        <w:t>Priorytet</w:t>
      </w:r>
      <w:r w:rsidR="00245BC4" w:rsidRPr="00245BC4">
        <w:rPr>
          <w:rStyle w:val="FontStyle23"/>
        </w:rPr>
        <w:t xml:space="preserve"> Problemu – miara ważności Problemu ustalana przez Zamawiającego:</w:t>
      </w:r>
    </w:p>
    <w:p w:rsidR="0087466F" w:rsidRPr="00245BC4" w:rsidRDefault="00FF5A7E" w:rsidP="0087466F">
      <w:pPr>
        <w:pStyle w:val="Style3"/>
        <w:widowControl/>
        <w:numPr>
          <w:ilvl w:val="2"/>
          <w:numId w:val="31"/>
        </w:numPr>
        <w:spacing w:before="115" w:line="360" w:lineRule="auto"/>
        <w:rPr>
          <w:rStyle w:val="FontStyle23"/>
        </w:rPr>
      </w:pPr>
      <w:r>
        <w:rPr>
          <w:rStyle w:val="FontStyle23"/>
        </w:rPr>
        <w:t xml:space="preserve">Priorytet </w:t>
      </w:r>
      <w:proofErr w:type="gramStart"/>
      <w:r>
        <w:rPr>
          <w:rStyle w:val="FontStyle23"/>
        </w:rPr>
        <w:t>wysoki</w:t>
      </w:r>
      <w:r w:rsidR="00245BC4" w:rsidRPr="00245BC4">
        <w:rPr>
          <w:rStyle w:val="FontStyle23"/>
        </w:rPr>
        <w:t xml:space="preserve"> -  potrzebna</w:t>
      </w:r>
      <w:proofErr w:type="gramEnd"/>
      <w:r w:rsidR="00245BC4" w:rsidRPr="00245BC4">
        <w:rPr>
          <w:rStyle w:val="FontStyle23"/>
        </w:rPr>
        <w:t xml:space="preserve"> jest </w:t>
      </w:r>
      <w:r w:rsidR="0087466F" w:rsidRPr="00245BC4">
        <w:rPr>
          <w:rStyle w:val="FontStyle23"/>
        </w:rPr>
        <w:t xml:space="preserve">pomoc nie później niż w czasie </w:t>
      </w:r>
      <w:r w:rsidR="00F56B9C">
        <w:rPr>
          <w:rStyle w:val="FontStyle23"/>
        </w:rPr>
        <w:t>4</w:t>
      </w:r>
      <w:r w:rsidR="00F56B9C" w:rsidRPr="00245BC4">
        <w:rPr>
          <w:rStyle w:val="FontStyle23"/>
        </w:rPr>
        <w:t xml:space="preserve"> </w:t>
      </w:r>
      <w:r w:rsidR="0087466F" w:rsidRPr="00245BC4">
        <w:rPr>
          <w:rStyle w:val="FontStyle23"/>
        </w:rPr>
        <w:t>godzin od zgłoszenia problemu.</w:t>
      </w:r>
      <w:r w:rsidR="0087466F">
        <w:rPr>
          <w:rStyle w:val="FontStyle23"/>
        </w:rPr>
        <w:t xml:space="preserve"> </w:t>
      </w:r>
      <w:r w:rsidR="0087466F" w:rsidRPr="0087466F">
        <w:rPr>
          <w:rStyle w:val="FontStyle23"/>
        </w:rPr>
        <w:t>Czas przywrócenia podstawowej funkcjonalności</w:t>
      </w:r>
      <w:r w:rsidR="00CE3D05">
        <w:rPr>
          <w:rStyle w:val="FontStyle23"/>
        </w:rPr>
        <w:t xml:space="preserve"> musi</w:t>
      </w:r>
      <w:r w:rsidR="0087466F">
        <w:rPr>
          <w:rStyle w:val="FontStyle23"/>
        </w:rPr>
        <w:t xml:space="preserve"> wynieść nie więcej niż 24 godziny</w:t>
      </w:r>
      <w:r w:rsidR="00F56B9C">
        <w:rPr>
          <w:rStyle w:val="FontStyle23"/>
        </w:rPr>
        <w:t xml:space="preserve"> a pełnej funkcjonalności – 48 godzin.</w:t>
      </w:r>
    </w:p>
    <w:p w:rsidR="00245BC4" w:rsidRPr="00245BC4" w:rsidRDefault="0087466F" w:rsidP="0087466F">
      <w:pPr>
        <w:pStyle w:val="Style3"/>
        <w:widowControl/>
        <w:numPr>
          <w:ilvl w:val="2"/>
          <w:numId w:val="31"/>
        </w:numPr>
        <w:spacing w:before="115" w:line="360" w:lineRule="auto"/>
        <w:rPr>
          <w:rStyle w:val="FontStyle23"/>
        </w:rPr>
      </w:pPr>
      <w:r>
        <w:rPr>
          <w:rStyle w:val="FontStyle23"/>
        </w:rPr>
        <w:t>Priorytet średni</w:t>
      </w:r>
      <w:r w:rsidR="00245BC4" w:rsidRPr="00245BC4">
        <w:rPr>
          <w:rStyle w:val="FontStyle23"/>
        </w:rPr>
        <w:t xml:space="preserve"> – potrzebna jest pomoc nie później niż w czasie </w:t>
      </w:r>
      <w:r>
        <w:rPr>
          <w:rStyle w:val="FontStyle23"/>
        </w:rPr>
        <w:t>4</w:t>
      </w:r>
      <w:r w:rsidR="00245BC4" w:rsidRPr="00245BC4">
        <w:rPr>
          <w:rStyle w:val="FontStyle23"/>
        </w:rPr>
        <w:t xml:space="preserve"> godzin od zgłoszenia problemu.</w:t>
      </w:r>
      <w:r>
        <w:rPr>
          <w:rStyle w:val="FontStyle23"/>
        </w:rPr>
        <w:t xml:space="preserve"> </w:t>
      </w:r>
      <w:r w:rsidRPr="0087466F">
        <w:rPr>
          <w:rStyle w:val="FontStyle23"/>
        </w:rPr>
        <w:t>Czas przywrócenia podstawowej funkcjonalności</w:t>
      </w:r>
      <w:r w:rsidR="00CE3D05">
        <w:rPr>
          <w:rStyle w:val="FontStyle23"/>
        </w:rPr>
        <w:t xml:space="preserve"> musi</w:t>
      </w:r>
      <w:r>
        <w:rPr>
          <w:rStyle w:val="FontStyle23"/>
        </w:rPr>
        <w:t xml:space="preserve"> wynieść nie więcej niż 72 godziny</w:t>
      </w:r>
      <w:r w:rsidR="00F56B9C">
        <w:rPr>
          <w:rStyle w:val="FontStyle23"/>
        </w:rPr>
        <w:t xml:space="preserve"> a pełnej funkcjonalności – </w:t>
      </w:r>
      <w:r w:rsidR="00B07FB3">
        <w:rPr>
          <w:rStyle w:val="FontStyle23"/>
        </w:rPr>
        <w:t>144 godzin</w:t>
      </w:r>
      <w:r w:rsidR="00F56B9C">
        <w:rPr>
          <w:rStyle w:val="FontStyle23"/>
        </w:rPr>
        <w:t>.</w:t>
      </w:r>
    </w:p>
    <w:p w:rsidR="00245BC4" w:rsidRPr="00245BC4" w:rsidRDefault="0087466F" w:rsidP="00CE3D05">
      <w:pPr>
        <w:pStyle w:val="Style3"/>
        <w:widowControl/>
        <w:numPr>
          <w:ilvl w:val="2"/>
          <w:numId w:val="31"/>
        </w:numPr>
        <w:spacing w:before="115" w:line="360" w:lineRule="auto"/>
        <w:rPr>
          <w:rStyle w:val="FontStyle23"/>
        </w:rPr>
      </w:pPr>
      <w:r>
        <w:rPr>
          <w:rStyle w:val="FontStyle23"/>
        </w:rPr>
        <w:t>Priorytet niski</w:t>
      </w:r>
      <w:r w:rsidR="00245BC4" w:rsidRPr="00245BC4">
        <w:rPr>
          <w:rStyle w:val="FontStyle23"/>
        </w:rPr>
        <w:t xml:space="preserve"> – potrzebna jest pomoc nie później niż w czasie 4 godzin od zgłoszenia Problemu.</w:t>
      </w:r>
      <w:r w:rsidR="00F56B9C">
        <w:rPr>
          <w:rStyle w:val="FontStyle23"/>
        </w:rPr>
        <w:t xml:space="preserve"> </w:t>
      </w:r>
      <w:r w:rsidR="00B07FB3" w:rsidRPr="0087466F">
        <w:rPr>
          <w:rStyle w:val="FontStyle23"/>
        </w:rPr>
        <w:t>Czas przywrócenia podstawowej funkcjonalności</w:t>
      </w:r>
      <w:r w:rsidR="00CE3D05">
        <w:rPr>
          <w:rStyle w:val="FontStyle23"/>
        </w:rPr>
        <w:t xml:space="preserve"> musi</w:t>
      </w:r>
      <w:r w:rsidR="00B07FB3">
        <w:rPr>
          <w:rStyle w:val="FontStyle23"/>
        </w:rPr>
        <w:t xml:space="preserve"> wynieść nie więcej niż 96 godzin a pełnej funkcjonalności – 144 godzin.</w:t>
      </w:r>
    </w:p>
    <w:p w:rsidR="00245BC4" w:rsidRPr="00245BC4" w:rsidRDefault="00245BC4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t>Wymagane jest zapewnienie opieki serwisowej nad dostarczonym oprogramowaniem na następujących zasadach:</w:t>
      </w:r>
    </w:p>
    <w:p w:rsidR="004E39CD" w:rsidRDefault="00245BC4" w:rsidP="004E4F3F">
      <w:pPr>
        <w:pStyle w:val="Style3"/>
        <w:widowControl/>
        <w:numPr>
          <w:ilvl w:val="1"/>
          <w:numId w:val="31"/>
        </w:numPr>
        <w:spacing w:before="115" w:line="360" w:lineRule="auto"/>
        <w:ind w:hanging="508"/>
        <w:rPr>
          <w:rStyle w:val="FontStyle23"/>
        </w:rPr>
      </w:pPr>
      <w:r w:rsidRPr="00245BC4">
        <w:rPr>
          <w:rStyle w:val="FontStyle23"/>
        </w:rPr>
        <w:t>Wykonawca będzie świadczyć usługi w zakresie organizacji i koordynacji usług w zakresie wspar</w:t>
      </w:r>
      <w:r w:rsidR="004E39CD">
        <w:rPr>
          <w:rStyle w:val="FontStyle23"/>
        </w:rPr>
        <w:t>cia technicznego wdrożonego oprogramowania.</w:t>
      </w:r>
    </w:p>
    <w:p w:rsidR="00245BC4" w:rsidRPr="00245BC4" w:rsidRDefault="00245BC4" w:rsidP="004E4F3F">
      <w:pPr>
        <w:pStyle w:val="Style3"/>
        <w:widowControl/>
        <w:numPr>
          <w:ilvl w:val="1"/>
          <w:numId w:val="31"/>
        </w:numPr>
        <w:spacing w:before="115" w:line="360" w:lineRule="auto"/>
        <w:ind w:hanging="508"/>
        <w:rPr>
          <w:rStyle w:val="FontStyle23"/>
        </w:rPr>
      </w:pPr>
      <w:r w:rsidRPr="00245BC4">
        <w:rPr>
          <w:rStyle w:val="FontStyle23"/>
        </w:rPr>
        <w:t>Wykonawca zapewni możliwość zgłaszania problemów technicznych drogą elektroniczną (www, email) i telefonicznie.</w:t>
      </w:r>
    </w:p>
    <w:p w:rsidR="00245BC4" w:rsidRPr="00245BC4" w:rsidRDefault="00245BC4" w:rsidP="004E4F3F">
      <w:pPr>
        <w:pStyle w:val="Style3"/>
        <w:widowControl/>
        <w:numPr>
          <w:ilvl w:val="1"/>
          <w:numId w:val="31"/>
        </w:numPr>
        <w:spacing w:before="115" w:line="360" w:lineRule="auto"/>
        <w:ind w:hanging="508"/>
        <w:rPr>
          <w:rStyle w:val="FontStyle23"/>
        </w:rPr>
      </w:pPr>
      <w:r w:rsidRPr="00245BC4">
        <w:rPr>
          <w:rStyle w:val="FontStyle23"/>
        </w:rPr>
        <w:t xml:space="preserve">Usługi w zakresie wsparcia technicznego </w:t>
      </w:r>
      <w:r w:rsidR="007B27C3">
        <w:rPr>
          <w:rStyle w:val="FontStyle23"/>
        </w:rPr>
        <w:t>obejmują</w:t>
      </w:r>
      <w:r w:rsidRPr="00245BC4">
        <w:rPr>
          <w:rStyle w:val="FontStyle23"/>
        </w:rPr>
        <w:t>:</w:t>
      </w:r>
    </w:p>
    <w:p w:rsidR="00245BC4" w:rsidRPr="00245BC4" w:rsidRDefault="00245BC4" w:rsidP="004E4F3F">
      <w:pPr>
        <w:pStyle w:val="Style3"/>
        <w:widowControl/>
        <w:numPr>
          <w:ilvl w:val="2"/>
          <w:numId w:val="31"/>
        </w:numPr>
        <w:spacing w:before="115" w:line="360" w:lineRule="auto"/>
        <w:ind w:left="1418" w:hanging="709"/>
        <w:rPr>
          <w:rStyle w:val="FontStyle23"/>
        </w:rPr>
      </w:pPr>
      <w:r w:rsidRPr="00245BC4">
        <w:rPr>
          <w:rStyle w:val="FontStyle23"/>
        </w:rPr>
        <w:t xml:space="preserve">Usługi reaktywne, czyli świadczenie Zamawiającemu przez specjalistów, pomocy przy rozwiązywaniu problemów dotyczących </w:t>
      </w:r>
      <w:r w:rsidR="007B27C3">
        <w:rPr>
          <w:rStyle w:val="FontStyle23"/>
        </w:rPr>
        <w:t>dostarczonych p</w:t>
      </w:r>
      <w:r w:rsidRPr="00245BC4">
        <w:rPr>
          <w:rStyle w:val="FontStyle23"/>
        </w:rPr>
        <w:t xml:space="preserve">roduktów.  </w:t>
      </w:r>
    </w:p>
    <w:p w:rsidR="00245BC4" w:rsidRPr="00245BC4" w:rsidRDefault="00245BC4" w:rsidP="004E4F3F">
      <w:pPr>
        <w:pStyle w:val="Style3"/>
        <w:widowControl/>
        <w:numPr>
          <w:ilvl w:val="2"/>
          <w:numId w:val="31"/>
        </w:numPr>
        <w:spacing w:before="115" w:line="360" w:lineRule="auto"/>
        <w:ind w:left="1418" w:hanging="709"/>
        <w:rPr>
          <w:rStyle w:val="FontStyle23"/>
        </w:rPr>
      </w:pPr>
      <w:r w:rsidRPr="00245BC4">
        <w:rPr>
          <w:rStyle w:val="FontStyle23"/>
        </w:rPr>
        <w:t xml:space="preserve">Usługi proaktywne, czyli usługi mające na celu efektywne i skuteczne zapobieganie problemom dotyczącym </w:t>
      </w:r>
      <w:r w:rsidR="007B27C3">
        <w:rPr>
          <w:rStyle w:val="FontStyle23"/>
        </w:rPr>
        <w:t>p</w:t>
      </w:r>
      <w:r w:rsidR="007B27C3" w:rsidRPr="00245BC4">
        <w:rPr>
          <w:rStyle w:val="FontStyle23"/>
        </w:rPr>
        <w:t xml:space="preserve">roduktów </w:t>
      </w:r>
      <w:r w:rsidRPr="00245BC4">
        <w:rPr>
          <w:rStyle w:val="FontStyle23"/>
        </w:rPr>
        <w:t xml:space="preserve">polegające w szczególności na okresowych spotkaniach z specjalistami i przygotowywaniu odpowiednich raportów, uzyskaniu dostępu do poprawek do </w:t>
      </w:r>
      <w:r w:rsidR="007B27C3">
        <w:rPr>
          <w:rStyle w:val="FontStyle23"/>
        </w:rPr>
        <w:t>p</w:t>
      </w:r>
      <w:r w:rsidR="007B27C3" w:rsidRPr="00245BC4">
        <w:rPr>
          <w:rStyle w:val="FontStyle23"/>
        </w:rPr>
        <w:t>roduktów</w:t>
      </w:r>
      <w:r w:rsidRPr="00245BC4">
        <w:rPr>
          <w:rStyle w:val="FontStyle23"/>
        </w:rPr>
        <w:t>.</w:t>
      </w:r>
    </w:p>
    <w:p w:rsidR="00245BC4" w:rsidRPr="00245BC4" w:rsidRDefault="00245BC4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t xml:space="preserve">Zamawiający ma uzyskać priorytetowy dostęp, przez zapewnienie dedykowanego numeru telefonicznego i internetowego dostępu technicznego do specjalistów w celu szybkiego zgłaszania problemów dotyczących </w:t>
      </w:r>
      <w:r w:rsidR="007B27C3">
        <w:rPr>
          <w:rStyle w:val="FontStyle23"/>
        </w:rPr>
        <w:t>p</w:t>
      </w:r>
      <w:r w:rsidR="007B27C3" w:rsidRPr="00245BC4">
        <w:rPr>
          <w:rStyle w:val="FontStyle23"/>
        </w:rPr>
        <w:t xml:space="preserve">roduktów </w:t>
      </w:r>
      <w:r w:rsidRPr="00245BC4">
        <w:rPr>
          <w:rStyle w:val="FontStyle23"/>
        </w:rPr>
        <w:t>oraz uzyskiwania wsparcia.</w:t>
      </w:r>
    </w:p>
    <w:p w:rsidR="00C501D5" w:rsidRPr="00946F94" w:rsidRDefault="00C501D5" w:rsidP="00C501D5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946F94">
        <w:rPr>
          <w:rStyle w:val="FontStyle23"/>
        </w:rPr>
        <w:t xml:space="preserve">Usługi w zakresie wsparcia technicznego Produktów powinny być dostępne od godziny 7 - 22 przez 7 dni w tygodniu. </w:t>
      </w:r>
    </w:p>
    <w:p w:rsidR="004E39CD" w:rsidRDefault="00245BC4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lastRenderedPageBreak/>
        <w:t>W ramach usług w zakresie wsparcia technicznego Produktów będzie istniała możliwość świadczenia takich usług na miejscu w lokalizacji Zamawiającego (tzw. usługi wsparcia „on-</w:t>
      </w:r>
      <w:proofErr w:type="spellStart"/>
      <w:r w:rsidRPr="00245BC4">
        <w:rPr>
          <w:rStyle w:val="FontStyle23"/>
        </w:rPr>
        <w:t>site</w:t>
      </w:r>
      <w:proofErr w:type="spellEnd"/>
      <w:r w:rsidRPr="00245BC4">
        <w:rPr>
          <w:rStyle w:val="FontStyle23"/>
        </w:rPr>
        <w:t xml:space="preserve">”). </w:t>
      </w:r>
    </w:p>
    <w:p w:rsidR="00245BC4" w:rsidRDefault="00245BC4" w:rsidP="00423D0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rStyle w:val="FontStyle23"/>
        </w:rPr>
      </w:pPr>
      <w:r w:rsidRPr="00245BC4">
        <w:rPr>
          <w:rStyle w:val="FontStyle23"/>
        </w:rPr>
        <w:t>W ramach usług w zakresie usług wsparcia technicznego do Zamawiającego Wykonawca przypisze dedykowanego specjalistę, który będzie odpowiedzialny za realizację usług w zakresie wsparcia technicznego dla Zamawiającego, a także za przekazywanie oraz otrzymywanie informacji i komentarzy zwrotnych dotyczących świadczonych usług. Jednocześnie Zamawiający w terminie do 14 dni od daty podpisania umowy wyznaczy ze swojej strony osoby uprawnione do składania u specjalisty zgłoszeń w ramach usług w zakresie wsparcia technicznego Produktów.</w:t>
      </w:r>
    </w:p>
    <w:p w:rsidR="009D37EC" w:rsidRDefault="001F5777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sz w:val="22"/>
          <w:szCs w:val="22"/>
        </w:rPr>
      </w:pPr>
      <w:r w:rsidRPr="001F5777">
        <w:rPr>
          <w:rStyle w:val="FontStyle23"/>
        </w:rPr>
        <w:t>Wykonawca zobowiązany jest do przygotowa</w:t>
      </w:r>
      <w:r w:rsidR="00217B72">
        <w:rPr>
          <w:rStyle w:val="FontStyle23"/>
        </w:rPr>
        <w:t xml:space="preserve">nia i przekazania Zamawiającemu </w:t>
      </w:r>
      <w:r w:rsidR="00217B72">
        <w:t>koncepcji architektury systemu.</w:t>
      </w:r>
    </w:p>
    <w:p w:rsidR="00217B72" w:rsidRPr="009D37EC" w:rsidRDefault="00217B72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sz w:val="22"/>
          <w:szCs w:val="22"/>
        </w:rPr>
      </w:pPr>
      <w:r w:rsidRPr="001F5777">
        <w:rPr>
          <w:rStyle w:val="FontStyle23"/>
        </w:rPr>
        <w:t>Wykonawca zobowiązany jest do</w:t>
      </w:r>
      <w:r>
        <w:rPr>
          <w:rStyle w:val="FontStyle23"/>
        </w:rPr>
        <w:t xml:space="preserve"> </w:t>
      </w:r>
      <w:r w:rsidRPr="009D37EC">
        <w:rPr>
          <w:sz w:val="22"/>
          <w:szCs w:val="22"/>
        </w:rPr>
        <w:t>Przygotowani</w:t>
      </w:r>
      <w:r w:rsidR="009D37EC" w:rsidRPr="009D37EC">
        <w:rPr>
          <w:sz w:val="22"/>
          <w:szCs w:val="22"/>
        </w:rPr>
        <w:t>a</w:t>
      </w:r>
      <w:r w:rsidRPr="009D37EC">
        <w:rPr>
          <w:sz w:val="22"/>
          <w:szCs w:val="22"/>
        </w:rPr>
        <w:t xml:space="preserve"> projektu technicznego zgodnie z zaakceptowaną koncepcją architektury</w:t>
      </w:r>
      <w:r w:rsidR="009D37EC" w:rsidRPr="009D37EC">
        <w:rPr>
          <w:sz w:val="22"/>
          <w:szCs w:val="22"/>
        </w:rPr>
        <w:t>. Poziom szczegółowośc</w:t>
      </w:r>
      <w:r w:rsidR="00CE3D05">
        <w:rPr>
          <w:sz w:val="22"/>
          <w:szCs w:val="22"/>
        </w:rPr>
        <w:t>i projektu technicznego musi</w:t>
      </w:r>
      <w:r w:rsidR="009D37EC" w:rsidRPr="009D37EC">
        <w:rPr>
          <w:sz w:val="22"/>
          <w:szCs w:val="22"/>
        </w:rPr>
        <w:t xml:space="preserve"> umożliwić samodzielna instalację środowiska przez Zamawiającego (</w:t>
      </w:r>
      <w:proofErr w:type="spellStart"/>
      <w:r w:rsidR="009D37EC" w:rsidRPr="009D37EC">
        <w:rPr>
          <w:sz w:val="22"/>
          <w:szCs w:val="22"/>
        </w:rPr>
        <w:t>step-by-step</w:t>
      </w:r>
      <w:proofErr w:type="spellEnd"/>
      <w:r w:rsidR="009D37EC" w:rsidRPr="009D37EC">
        <w:rPr>
          <w:sz w:val="22"/>
          <w:szCs w:val="22"/>
        </w:rPr>
        <w:t>).</w:t>
      </w:r>
      <w:r w:rsidRPr="009D37EC">
        <w:rPr>
          <w:sz w:val="22"/>
          <w:szCs w:val="22"/>
        </w:rPr>
        <w:t xml:space="preserve"> </w:t>
      </w:r>
      <w:r w:rsidR="009D37EC" w:rsidRPr="009D37EC">
        <w:rPr>
          <w:sz w:val="22"/>
          <w:szCs w:val="22"/>
        </w:rPr>
        <w:t>S</w:t>
      </w:r>
      <w:r w:rsidRPr="009D37EC">
        <w:rPr>
          <w:sz w:val="22"/>
          <w:szCs w:val="22"/>
        </w:rPr>
        <w:t xml:space="preserve">ystemu musi zawierać co </w:t>
      </w:r>
      <w:proofErr w:type="gramStart"/>
      <w:r w:rsidRPr="009D37EC">
        <w:rPr>
          <w:sz w:val="22"/>
          <w:szCs w:val="22"/>
        </w:rPr>
        <w:t>najmniej :</w:t>
      </w:r>
      <w:proofErr w:type="gramEnd"/>
    </w:p>
    <w:p w:rsidR="00217B72" w:rsidRP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>Analizę bieżącego systemu w zakresie niezbędnym do aktualizacji,</w:t>
      </w:r>
    </w:p>
    <w:p w:rsidR="00217B72" w:rsidRP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>Szczegółowa instrukcja instalacji i konfiguracji poszczególnych komponentów systemu</w:t>
      </w:r>
      <w:r>
        <w:rPr>
          <w:sz w:val="22"/>
          <w:szCs w:val="22"/>
        </w:rPr>
        <w:t>,</w:t>
      </w:r>
      <w:r w:rsidRPr="00217B72">
        <w:rPr>
          <w:sz w:val="22"/>
          <w:szCs w:val="22"/>
        </w:rPr>
        <w:t xml:space="preserve"> zarówno części serwerowej jak i klienckiej,</w:t>
      </w:r>
    </w:p>
    <w:p w:rsidR="00217B72" w:rsidRP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>Plan prac wdrożeniowych lub migracyjnych wraz z harmonogramem,</w:t>
      </w:r>
    </w:p>
    <w:p w:rsidR="00217B72" w:rsidRP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>Schemat powiązań systemu z innymi systemami (wraz z infrastrukturą techniczną)</w:t>
      </w:r>
      <w:r>
        <w:rPr>
          <w:sz w:val="22"/>
          <w:szCs w:val="22"/>
        </w:rPr>
        <w:t>,</w:t>
      </w:r>
    </w:p>
    <w:p w:rsidR="00217B72" w:rsidRP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 xml:space="preserve">Szablon polityki udzielania </w:t>
      </w:r>
      <w:r>
        <w:rPr>
          <w:sz w:val="22"/>
          <w:szCs w:val="22"/>
        </w:rPr>
        <w:t>dostępu do zasobów wewnętrznych,</w:t>
      </w:r>
    </w:p>
    <w:p w:rsidR="00217B72" w:rsidRDefault="00217B72" w:rsidP="004E4F3F">
      <w:pPr>
        <w:pStyle w:val="Style3"/>
        <w:numPr>
          <w:ilvl w:val="1"/>
          <w:numId w:val="31"/>
        </w:numPr>
        <w:spacing w:before="115" w:line="360" w:lineRule="auto"/>
        <w:ind w:left="1134" w:hanging="567"/>
        <w:rPr>
          <w:sz w:val="22"/>
          <w:szCs w:val="22"/>
        </w:rPr>
      </w:pPr>
      <w:r w:rsidRPr="00217B72">
        <w:rPr>
          <w:sz w:val="22"/>
          <w:szCs w:val="22"/>
        </w:rPr>
        <w:t>Scenariusze i procedury testów funkcjonalnych i bezpieczeństwa systemu.</w:t>
      </w:r>
    </w:p>
    <w:p w:rsidR="00217B72" w:rsidRPr="00217B72" w:rsidRDefault="00217B72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sz w:val="22"/>
          <w:szCs w:val="22"/>
        </w:rPr>
      </w:pPr>
      <w:r>
        <w:rPr>
          <w:rStyle w:val="FontStyle23"/>
        </w:rPr>
        <w:t xml:space="preserve">Wykonawca wykona </w:t>
      </w:r>
      <w:r>
        <w:t>dokumentację powdrożeniową zawierającą</w:t>
      </w:r>
      <w:r w:rsidRPr="00C84122">
        <w:t xml:space="preserve"> m.</w:t>
      </w:r>
      <w:proofErr w:type="gramStart"/>
      <w:r w:rsidRPr="00C84122">
        <w:t>in. :</w:t>
      </w:r>
      <w:proofErr w:type="gramEnd"/>
    </w:p>
    <w:p w:rsidR="00217B72" w:rsidRPr="00217B72" w:rsidRDefault="00217B72" w:rsidP="00D211EC">
      <w:pPr>
        <w:widowControl/>
        <w:numPr>
          <w:ilvl w:val="1"/>
          <w:numId w:val="31"/>
        </w:numPr>
        <w:autoSpaceDE/>
        <w:autoSpaceDN/>
        <w:adjustRightInd/>
        <w:spacing w:before="120" w:after="120" w:line="360" w:lineRule="auto"/>
        <w:ind w:left="992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Finalną konfigurację systemu,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Napotkane problemy podczas wdrożenia i sposób ich rozwiązania,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Wszystkie skrypty lub procesy automatyzujące pracę systemu wraz z celem, opisem działania i harmonogramem uruchomień.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Procedury sprawdzania dostępności systemu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Szczegółowa procedura wykonywania kopii bezpieczeństwa z wykorzystaniem oprogramowania będącego w posiadaniu Zamawiającego.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lastRenderedPageBreak/>
        <w:t>Szczegółowa procedura sprawdzania poprawności wykonania backupu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Procedury odtworzenia całości systemu (</w:t>
      </w:r>
      <w:proofErr w:type="spellStart"/>
      <w:r w:rsidRPr="00217B72">
        <w:rPr>
          <w:sz w:val="22"/>
          <w:szCs w:val="22"/>
        </w:rPr>
        <w:t>Disaster</w:t>
      </w:r>
      <w:proofErr w:type="spellEnd"/>
      <w:r w:rsidRPr="00217B72">
        <w:rPr>
          <w:sz w:val="22"/>
          <w:szCs w:val="22"/>
        </w:rPr>
        <w:t xml:space="preserve"> </w:t>
      </w:r>
      <w:proofErr w:type="spellStart"/>
      <w:r w:rsidRPr="00217B72">
        <w:rPr>
          <w:sz w:val="22"/>
          <w:szCs w:val="22"/>
        </w:rPr>
        <w:t>Recovery</w:t>
      </w:r>
      <w:proofErr w:type="spellEnd"/>
      <w:r w:rsidRPr="00217B72">
        <w:rPr>
          <w:sz w:val="22"/>
          <w:szCs w:val="22"/>
        </w:rPr>
        <w:t>) oraz poszczególnych elementów systemu: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 xml:space="preserve">Szczegółowe procedury utrzymaniowe systemu dla administratorów. </w:t>
      </w:r>
    </w:p>
    <w:p w:rsidR="00217B72" w:rsidRPr="00217B72" w:rsidRDefault="00217B72" w:rsidP="004E4F3F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993" w:hanging="567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Schemat powiązań systemu z innymi systemami (wraz z infrastrukturą techniczną)</w:t>
      </w:r>
    </w:p>
    <w:p w:rsidR="00217B72" w:rsidRPr="00217B72" w:rsidRDefault="00217B72" w:rsidP="00D211EC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1134" w:hanging="709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Opis zawartości logów (kody i opisy błędów pojawiających się w logach dotyczących systemu),</w:t>
      </w:r>
    </w:p>
    <w:p w:rsidR="00217B72" w:rsidRPr="00217B72" w:rsidRDefault="00217B72" w:rsidP="00D211EC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1134" w:hanging="709"/>
        <w:jc w:val="both"/>
        <w:rPr>
          <w:sz w:val="22"/>
          <w:szCs w:val="22"/>
        </w:rPr>
      </w:pPr>
      <w:r w:rsidRPr="00217B72">
        <w:rPr>
          <w:sz w:val="22"/>
          <w:szCs w:val="22"/>
        </w:rPr>
        <w:t>Lista elementów (serwisy, logi, liczniki wydajności) do monitorowania systemu oraz ich wartości progowe, ostrzegawcze, krytyczne.</w:t>
      </w:r>
    </w:p>
    <w:p w:rsidR="00217B72" w:rsidRPr="00217B72" w:rsidRDefault="00237D2E" w:rsidP="00D211EC">
      <w:pPr>
        <w:widowControl/>
        <w:numPr>
          <w:ilvl w:val="1"/>
          <w:numId w:val="31"/>
        </w:numPr>
        <w:autoSpaceDE/>
        <w:autoSpaceDN/>
        <w:adjustRightInd/>
        <w:spacing w:after="120" w:line="360" w:lineRule="auto"/>
        <w:ind w:left="1134" w:hanging="709"/>
        <w:jc w:val="both"/>
        <w:rPr>
          <w:rStyle w:val="FontStyle23"/>
        </w:rPr>
      </w:pPr>
      <w:r>
        <w:rPr>
          <w:sz w:val="22"/>
          <w:szCs w:val="22"/>
        </w:rPr>
        <w:t>P</w:t>
      </w:r>
      <w:r w:rsidRPr="00217B72">
        <w:rPr>
          <w:sz w:val="22"/>
          <w:szCs w:val="22"/>
        </w:rPr>
        <w:t xml:space="preserve">rocedury </w:t>
      </w:r>
      <w:r w:rsidR="00217B72" w:rsidRPr="00217B72">
        <w:rPr>
          <w:sz w:val="22"/>
          <w:szCs w:val="22"/>
        </w:rPr>
        <w:t>na dodanie nowego urządzenia końcowego do systemu.</w:t>
      </w:r>
    </w:p>
    <w:p w:rsidR="00494EE4" w:rsidRDefault="00494EE4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rStyle w:val="FontStyle23"/>
        </w:rPr>
      </w:pPr>
      <w:r w:rsidRPr="00F0662F">
        <w:rPr>
          <w:rStyle w:val="FontStyle23"/>
        </w:rPr>
        <w:t>Wykonawca przystąpi do wdrożenia systemu zgodnie z przygotowanym projektem, zaakceptowanym przez Zamawiającego, we współpracy z przedstawicielami zamawiającego.</w:t>
      </w:r>
    </w:p>
    <w:p w:rsidR="00494EE4" w:rsidRDefault="00494EE4" w:rsidP="004E4F3F">
      <w:pPr>
        <w:pStyle w:val="Style3"/>
        <w:widowControl/>
        <w:numPr>
          <w:ilvl w:val="0"/>
          <w:numId w:val="31"/>
        </w:numPr>
        <w:spacing w:before="115" w:line="360" w:lineRule="auto"/>
        <w:rPr>
          <w:rStyle w:val="FontStyle23"/>
        </w:rPr>
      </w:pPr>
      <w:r>
        <w:rPr>
          <w:rStyle w:val="FontStyle23"/>
        </w:rPr>
        <w:t>W</w:t>
      </w:r>
      <w:r w:rsidRPr="00F0662F">
        <w:rPr>
          <w:rStyle w:val="FontStyle23"/>
        </w:rPr>
        <w:t>szystkie produkty wykorzystane do budowy systemu będą dostarczone Zamawiającemu wraz z wymaganymi licencjami zapewniającymi wykorzystanie pełnej funkcjonalności</w:t>
      </w:r>
      <w:r>
        <w:rPr>
          <w:rStyle w:val="FontStyle23"/>
        </w:rPr>
        <w:t xml:space="preserve"> bez ograniczenia czasowego</w:t>
      </w:r>
      <w:r w:rsidRPr="00F0662F">
        <w:rPr>
          <w:rStyle w:val="FontStyle23"/>
        </w:rPr>
        <w:t>.</w:t>
      </w:r>
    </w:p>
    <w:p w:rsidR="00BA279C" w:rsidRPr="004E4F3F" w:rsidRDefault="00BA279C" w:rsidP="004E4F3F">
      <w:pPr>
        <w:pStyle w:val="Style5"/>
        <w:widowControl/>
        <w:numPr>
          <w:ilvl w:val="0"/>
          <w:numId w:val="31"/>
        </w:numPr>
        <w:spacing w:before="53" w:line="360" w:lineRule="auto"/>
        <w:jc w:val="both"/>
        <w:rPr>
          <w:rStyle w:val="FontStyle23"/>
        </w:rPr>
      </w:pPr>
      <w:r w:rsidRPr="004E4F3F">
        <w:rPr>
          <w:rStyle w:val="FontStyle23"/>
        </w:rPr>
        <w:t>Wykonawca zapewni usługę rozwoju wdrożonego rozwiązania</w:t>
      </w:r>
      <w:r w:rsidR="007154C5" w:rsidRPr="004E4F3F">
        <w:rPr>
          <w:rStyle w:val="FontStyle23"/>
        </w:rPr>
        <w:t xml:space="preserve">. W ramach usługi, Zamawiający będzie miał do dyspozycji </w:t>
      </w:r>
      <w:r w:rsidRPr="004E4F3F">
        <w:rPr>
          <w:rStyle w:val="FontStyle23"/>
        </w:rPr>
        <w:t xml:space="preserve">1000 osobogodzin do wykorzystania w okresie </w:t>
      </w:r>
      <w:r w:rsidR="00011855">
        <w:rPr>
          <w:rStyle w:val="FontStyle23"/>
        </w:rPr>
        <w:t>trwania usługi wsparcia technicznego</w:t>
      </w:r>
      <w:r w:rsidRPr="004E4F3F">
        <w:rPr>
          <w:rStyle w:val="FontStyle23"/>
        </w:rPr>
        <w:t>.</w:t>
      </w:r>
      <w:r w:rsidR="007154C5" w:rsidRPr="004E4F3F">
        <w:rPr>
          <w:rStyle w:val="FontStyle23"/>
        </w:rPr>
        <w:t xml:space="preserve"> Płatność będzie dokonywana za wykorzystane osobogodziny na podstawie wystawionej faktury wraz z protokołem odbioru zamówionej usługi</w:t>
      </w:r>
      <w:r w:rsidR="006C7859" w:rsidRPr="004E4F3F">
        <w:rPr>
          <w:rStyle w:val="FontStyle23"/>
        </w:rPr>
        <w:t xml:space="preserve"> podpisanym przez zamawiajcego</w:t>
      </w:r>
      <w:r w:rsidR="007154C5" w:rsidRPr="004E4F3F">
        <w:rPr>
          <w:rStyle w:val="FontStyle23"/>
        </w:rPr>
        <w:t>.</w:t>
      </w:r>
    </w:p>
    <w:p w:rsidR="00BD7C91" w:rsidRDefault="00BD7C91" w:rsidP="004E4F3F">
      <w:pPr>
        <w:pStyle w:val="Style3"/>
        <w:widowControl/>
        <w:numPr>
          <w:ilvl w:val="0"/>
          <w:numId w:val="31"/>
        </w:numPr>
        <w:tabs>
          <w:tab w:val="left" w:pos="552"/>
        </w:tabs>
        <w:spacing w:before="115" w:line="360" w:lineRule="auto"/>
        <w:rPr>
          <w:sz w:val="22"/>
          <w:szCs w:val="22"/>
        </w:rPr>
      </w:pPr>
      <w:r w:rsidRPr="00F0662F">
        <w:rPr>
          <w:sz w:val="22"/>
          <w:szCs w:val="22"/>
        </w:rPr>
        <w:t>Wymagane jest przeprowadzenie 5-dniowych warsztatów w zakresie adminis</w:t>
      </w:r>
      <w:r>
        <w:rPr>
          <w:sz w:val="22"/>
          <w:szCs w:val="22"/>
        </w:rPr>
        <w:t>tracji i konfiguracji systemu (</w:t>
      </w:r>
      <w:r w:rsidRPr="00F0662F">
        <w:rPr>
          <w:sz w:val="22"/>
          <w:szCs w:val="22"/>
        </w:rPr>
        <w:t xml:space="preserve">warsztaty przeprowadzi trener autoryzowany przez producenta oferowanego rozwiązania), dla 7-u osób wskazanych przez Zamawiającego. Warsztaty muszą być przeprowadzone w języku polskim w ośrodku szkoleniowym na terenie Warszawy. </w:t>
      </w:r>
    </w:p>
    <w:p w:rsidR="00F702A4" w:rsidRDefault="00F702A4" w:rsidP="004E4F3F">
      <w:pPr>
        <w:pStyle w:val="Style1"/>
        <w:widowControl/>
        <w:spacing w:line="360" w:lineRule="auto"/>
        <w:jc w:val="left"/>
        <w:rPr>
          <w:sz w:val="20"/>
          <w:szCs w:val="20"/>
        </w:rPr>
      </w:pPr>
    </w:p>
    <w:p w:rsidR="00F702A4" w:rsidRDefault="00F702A4" w:rsidP="004E4F3F">
      <w:pPr>
        <w:pStyle w:val="Style5"/>
        <w:widowControl/>
        <w:spacing w:before="53" w:line="360" w:lineRule="auto"/>
        <w:ind w:firstLine="0"/>
        <w:jc w:val="both"/>
      </w:pPr>
      <w:bookmarkStart w:id="0" w:name="_GoBack"/>
      <w:bookmarkEnd w:id="0"/>
    </w:p>
    <w:sectPr w:rsidR="00F702A4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9FD" w:rsidRDefault="000A69FD">
      <w:r>
        <w:separator/>
      </w:r>
    </w:p>
  </w:endnote>
  <w:endnote w:type="continuationSeparator" w:id="0">
    <w:p w:rsidR="000A69FD" w:rsidRDefault="000A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BAE" w:rsidRDefault="00C53BAE">
    <w:pPr>
      <w:widowControl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724171"/>
      <w:docPartObj>
        <w:docPartGallery w:val="Page Numbers (Bottom of Page)"/>
        <w:docPartUnique/>
      </w:docPartObj>
    </w:sdtPr>
    <w:sdtEndPr/>
    <w:sdtContent>
      <w:p w:rsidR="009E3184" w:rsidRDefault="009E31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1CF">
          <w:rPr>
            <w:noProof/>
          </w:rPr>
          <w:t>5</w:t>
        </w:r>
        <w:r>
          <w:fldChar w:fldCharType="end"/>
        </w:r>
      </w:p>
    </w:sdtContent>
  </w:sdt>
  <w:p w:rsidR="00C53BAE" w:rsidRDefault="00C53BAE">
    <w:pPr>
      <w:pStyle w:val="Style2"/>
      <w:widowControl/>
      <w:jc w:val="right"/>
      <w:rPr>
        <w:rStyle w:val="FontStyle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9FD" w:rsidRDefault="000A69FD">
      <w:r>
        <w:separator/>
      </w:r>
    </w:p>
  </w:footnote>
  <w:footnote w:type="continuationSeparator" w:id="0">
    <w:p w:rsidR="000A69FD" w:rsidRDefault="000A69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14DFC"/>
    <w:multiLevelType w:val="hybridMultilevel"/>
    <w:tmpl w:val="000E7658"/>
    <w:lvl w:ilvl="0" w:tplc="0415000F">
      <w:start w:val="1"/>
      <w:numFmt w:val="decimal"/>
      <w:lvlText w:val="%1."/>
      <w:lvlJc w:val="left"/>
      <w:pPr>
        <w:ind w:left="1270" w:hanging="360"/>
      </w:pPr>
    </w:lvl>
    <w:lvl w:ilvl="1" w:tplc="04150019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">
    <w:nsid w:val="05094C1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83931C2"/>
    <w:multiLevelType w:val="multilevel"/>
    <w:tmpl w:val="90E4F20E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686FC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364445"/>
    <w:multiLevelType w:val="singleLevel"/>
    <w:tmpl w:val="C6E4A024"/>
    <w:lvl w:ilvl="0">
      <w:start w:val="1"/>
      <w:numFmt w:val="lowerLetter"/>
      <w:lvlText w:val="%1)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5">
    <w:nsid w:val="0E2978A4"/>
    <w:multiLevelType w:val="hybridMultilevel"/>
    <w:tmpl w:val="1A9C13B8"/>
    <w:lvl w:ilvl="0" w:tplc="0415000F">
      <w:start w:val="1"/>
      <w:numFmt w:val="decimal"/>
      <w:lvlText w:val="%1."/>
      <w:lvlJc w:val="left"/>
      <w:pPr>
        <w:ind w:left="740" w:hanging="360"/>
      </w:p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6">
    <w:nsid w:val="0EF90805"/>
    <w:multiLevelType w:val="singleLevel"/>
    <w:tmpl w:val="C6E4A024"/>
    <w:lvl w:ilvl="0">
      <w:start w:val="1"/>
      <w:numFmt w:val="lowerLetter"/>
      <w:lvlText w:val="%1)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7">
    <w:nsid w:val="10497EED"/>
    <w:multiLevelType w:val="multilevel"/>
    <w:tmpl w:val="3530C35C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2FE45D9"/>
    <w:multiLevelType w:val="singleLevel"/>
    <w:tmpl w:val="C8D08338"/>
    <w:lvl w:ilvl="0">
      <w:start w:val="1"/>
      <w:numFmt w:val="lowerLetter"/>
      <w:lvlText w:val="%1)"/>
      <w:legacy w:legacy="1" w:legacySpace="0" w:legacyIndent="701"/>
      <w:lvlJc w:val="left"/>
      <w:rPr>
        <w:rFonts w:ascii="Arial" w:hAnsi="Arial" w:cs="Arial" w:hint="default"/>
      </w:rPr>
    </w:lvl>
  </w:abstractNum>
  <w:abstractNum w:abstractNumId="9">
    <w:nsid w:val="132F2CAA"/>
    <w:multiLevelType w:val="hybridMultilevel"/>
    <w:tmpl w:val="60365580"/>
    <w:lvl w:ilvl="0" w:tplc="04150017">
      <w:start w:val="1"/>
      <w:numFmt w:val="lowerLetter"/>
      <w:lvlText w:val="%1)"/>
      <w:lvlJc w:val="left"/>
      <w:pPr>
        <w:ind w:left="1270" w:hanging="360"/>
      </w:pPr>
    </w:lvl>
    <w:lvl w:ilvl="1" w:tplc="04150001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0">
    <w:nsid w:val="144C6B84"/>
    <w:multiLevelType w:val="hybridMultilevel"/>
    <w:tmpl w:val="0AE45110"/>
    <w:lvl w:ilvl="0" w:tplc="04150017">
      <w:start w:val="1"/>
      <w:numFmt w:val="lowerLetter"/>
      <w:lvlText w:val="%1)"/>
      <w:lvlJc w:val="left"/>
      <w:pPr>
        <w:ind w:left="1270" w:hanging="360"/>
      </w:pPr>
    </w:lvl>
    <w:lvl w:ilvl="1" w:tplc="04150001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11">
    <w:nsid w:val="18FC309B"/>
    <w:multiLevelType w:val="multilevel"/>
    <w:tmpl w:val="90E4F20E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CEC119A"/>
    <w:multiLevelType w:val="multilevel"/>
    <w:tmpl w:val="EE141114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4A7763"/>
    <w:multiLevelType w:val="singleLevel"/>
    <w:tmpl w:val="C6E4A024"/>
    <w:lvl w:ilvl="0">
      <w:start w:val="1"/>
      <w:numFmt w:val="lowerLetter"/>
      <w:lvlText w:val="%1)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14">
    <w:nsid w:val="3A8838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C6F279D"/>
    <w:multiLevelType w:val="multilevel"/>
    <w:tmpl w:val="EE141114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6D6EEB"/>
    <w:multiLevelType w:val="singleLevel"/>
    <w:tmpl w:val="197CF29C"/>
    <w:lvl w:ilvl="0">
      <w:start w:val="1"/>
      <w:numFmt w:val="decimal"/>
      <w:lvlText w:val="1.%1"/>
      <w:legacy w:legacy="1" w:legacySpace="0" w:legacyIndent="686"/>
      <w:lvlJc w:val="left"/>
      <w:rPr>
        <w:rFonts w:ascii="Arial" w:hAnsi="Arial" w:cs="Arial" w:hint="default"/>
      </w:rPr>
    </w:lvl>
  </w:abstractNum>
  <w:abstractNum w:abstractNumId="17">
    <w:nsid w:val="42C41F49"/>
    <w:multiLevelType w:val="multilevel"/>
    <w:tmpl w:val="CAA24A5A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79A260B"/>
    <w:multiLevelType w:val="hybridMultilevel"/>
    <w:tmpl w:val="02C223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A92FB7"/>
    <w:multiLevelType w:val="hybridMultilevel"/>
    <w:tmpl w:val="5A1C62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860C7C"/>
    <w:multiLevelType w:val="hybridMultilevel"/>
    <w:tmpl w:val="295C2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DF1A52"/>
    <w:multiLevelType w:val="singleLevel"/>
    <w:tmpl w:val="DB26E806"/>
    <w:lvl w:ilvl="0">
      <w:start w:val="1"/>
      <w:numFmt w:val="decimal"/>
      <w:lvlText w:val="%1."/>
      <w:legacy w:legacy="1" w:legacySpace="0" w:legacyIndent="715"/>
      <w:lvlJc w:val="left"/>
      <w:rPr>
        <w:rFonts w:ascii="Arial" w:hAnsi="Arial" w:cs="Arial" w:hint="default"/>
      </w:rPr>
    </w:lvl>
  </w:abstractNum>
  <w:abstractNum w:abstractNumId="22">
    <w:nsid w:val="61EB3914"/>
    <w:multiLevelType w:val="hybridMultilevel"/>
    <w:tmpl w:val="39DE64BA"/>
    <w:lvl w:ilvl="0" w:tplc="0415000F">
      <w:start w:val="1"/>
      <w:numFmt w:val="decimal"/>
      <w:lvlText w:val="%1."/>
      <w:lvlJc w:val="left"/>
      <w:pPr>
        <w:ind w:left="1270" w:hanging="360"/>
      </w:pPr>
    </w:lvl>
    <w:lvl w:ilvl="1" w:tplc="04150019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3">
    <w:nsid w:val="65720E04"/>
    <w:multiLevelType w:val="multilevel"/>
    <w:tmpl w:val="E2FCA462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6400169"/>
    <w:multiLevelType w:val="multilevel"/>
    <w:tmpl w:val="EE141114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A61501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17266D7"/>
    <w:multiLevelType w:val="singleLevel"/>
    <w:tmpl w:val="4A366E22"/>
    <w:lvl w:ilvl="0">
      <w:start w:val="1"/>
      <w:numFmt w:val="decimal"/>
      <w:lvlText w:val="%1."/>
      <w:legacy w:legacy="1" w:legacySpace="0" w:legacyIndent="710"/>
      <w:lvlJc w:val="left"/>
      <w:rPr>
        <w:rFonts w:ascii="Arial" w:hAnsi="Arial" w:cs="Arial" w:hint="default"/>
      </w:rPr>
    </w:lvl>
  </w:abstractNum>
  <w:abstractNum w:abstractNumId="27">
    <w:nsid w:val="71C84C4B"/>
    <w:multiLevelType w:val="hybridMultilevel"/>
    <w:tmpl w:val="21D06BB8"/>
    <w:lvl w:ilvl="0" w:tplc="04150017">
      <w:start w:val="1"/>
      <w:numFmt w:val="lowerLetter"/>
      <w:lvlText w:val="%1)"/>
      <w:lvlJc w:val="left"/>
      <w:pPr>
        <w:ind w:left="1270" w:hanging="360"/>
      </w:pPr>
    </w:lvl>
    <w:lvl w:ilvl="1" w:tplc="04150001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04150001">
      <w:start w:val="1"/>
      <w:numFmt w:val="bullet"/>
      <w:lvlText w:val=""/>
      <w:lvlJc w:val="left"/>
      <w:pPr>
        <w:ind w:left="271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8">
    <w:nsid w:val="71F802B6"/>
    <w:multiLevelType w:val="hybridMultilevel"/>
    <w:tmpl w:val="5DB66F96"/>
    <w:lvl w:ilvl="0" w:tplc="04150017">
      <w:start w:val="1"/>
      <w:numFmt w:val="lowerLetter"/>
      <w:lvlText w:val="%1)"/>
      <w:lvlJc w:val="left"/>
      <w:pPr>
        <w:ind w:left="1270" w:hanging="360"/>
      </w:pPr>
    </w:lvl>
    <w:lvl w:ilvl="1" w:tplc="04150001">
      <w:start w:val="1"/>
      <w:numFmt w:val="bullet"/>
      <w:lvlText w:val=""/>
      <w:lvlJc w:val="left"/>
      <w:pPr>
        <w:ind w:left="199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9">
    <w:nsid w:val="7B710317"/>
    <w:multiLevelType w:val="singleLevel"/>
    <w:tmpl w:val="8716F756"/>
    <w:lvl w:ilvl="0">
      <w:start w:val="1"/>
      <w:numFmt w:val="decimal"/>
      <w:lvlText w:val="2.%1"/>
      <w:legacy w:legacy="1" w:legacySpace="0" w:legacyIndent="710"/>
      <w:lvlJc w:val="left"/>
      <w:rPr>
        <w:rFonts w:ascii="Arial" w:hAnsi="Arial" w:cs="Arial" w:hint="default"/>
      </w:rPr>
    </w:lvl>
  </w:abstractNum>
  <w:num w:numId="1">
    <w:abstractNumId w:val="15"/>
  </w:num>
  <w:num w:numId="2">
    <w:abstractNumId w:val="11"/>
  </w:num>
  <w:num w:numId="3">
    <w:abstractNumId w:val="2"/>
  </w:num>
  <w:num w:numId="4">
    <w:abstractNumId w:val="16"/>
  </w:num>
  <w:num w:numId="5">
    <w:abstractNumId w:val="29"/>
  </w:num>
  <w:num w:numId="6">
    <w:abstractNumId w:val="8"/>
  </w:num>
  <w:num w:numId="7">
    <w:abstractNumId w:val="13"/>
  </w:num>
  <w:num w:numId="8">
    <w:abstractNumId w:val="6"/>
  </w:num>
  <w:num w:numId="9">
    <w:abstractNumId w:val="4"/>
  </w:num>
  <w:num w:numId="10">
    <w:abstractNumId w:val="4"/>
    <w:lvlOverride w:ilvl="0">
      <w:lvl w:ilvl="0">
        <w:start w:val="1"/>
        <w:numFmt w:val="lowerLetter"/>
        <w:lvlText w:val="%1)"/>
        <w:legacy w:legacy="1" w:legacySpace="0" w:legacyIndent="556"/>
        <w:lvlJc w:val="left"/>
        <w:rPr>
          <w:rFonts w:ascii="Arial" w:hAnsi="Arial" w:cs="Arial" w:hint="default"/>
        </w:rPr>
      </w:lvl>
    </w:lvlOverride>
  </w:num>
  <w:num w:numId="11">
    <w:abstractNumId w:val="21"/>
  </w:num>
  <w:num w:numId="12">
    <w:abstractNumId w:val="26"/>
  </w:num>
  <w:num w:numId="13">
    <w:abstractNumId w:val="5"/>
  </w:num>
  <w:num w:numId="14">
    <w:abstractNumId w:val="14"/>
  </w:num>
  <w:num w:numId="15">
    <w:abstractNumId w:val="25"/>
  </w:num>
  <w:num w:numId="16">
    <w:abstractNumId w:val="1"/>
  </w:num>
  <w:num w:numId="17">
    <w:abstractNumId w:val="20"/>
  </w:num>
  <w:num w:numId="18">
    <w:abstractNumId w:val="23"/>
  </w:num>
  <w:num w:numId="19">
    <w:abstractNumId w:val="18"/>
  </w:num>
  <w:num w:numId="20">
    <w:abstractNumId w:val="12"/>
  </w:num>
  <w:num w:numId="21">
    <w:abstractNumId w:val="24"/>
  </w:num>
  <w:num w:numId="22">
    <w:abstractNumId w:val="17"/>
  </w:num>
  <w:num w:numId="23">
    <w:abstractNumId w:val="19"/>
  </w:num>
  <w:num w:numId="24">
    <w:abstractNumId w:val="7"/>
  </w:num>
  <w:num w:numId="25">
    <w:abstractNumId w:val="22"/>
  </w:num>
  <w:num w:numId="26">
    <w:abstractNumId w:val="10"/>
  </w:num>
  <w:num w:numId="27">
    <w:abstractNumId w:val="28"/>
  </w:num>
  <w:num w:numId="28">
    <w:abstractNumId w:val="0"/>
  </w:num>
  <w:num w:numId="29">
    <w:abstractNumId w:val="27"/>
  </w:num>
  <w:num w:numId="30">
    <w:abstractNumId w:val="9"/>
  </w:num>
  <w:num w:numId="31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ikaliński Marcin  (DIRS)">
    <w15:presenceInfo w15:providerId="AD" w15:userId="S-1-5-21-2099400483-3488309164-893196089-406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EE4"/>
    <w:rsid w:val="00011855"/>
    <w:rsid w:val="00025A37"/>
    <w:rsid w:val="00033B8D"/>
    <w:rsid w:val="00034DDD"/>
    <w:rsid w:val="000749B8"/>
    <w:rsid w:val="00085F4B"/>
    <w:rsid w:val="00091ADD"/>
    <w:rsid w:val="00094A4D"/>
    <w:rsid w:val="000A69FD"/>
    <w:rsid w:val="00102B76"/>
    <w:rsid w:val="00117D5B"/>
    <w:rsid w:val="0019252F"/>
    <w:rsid w:val="001C0240"/>
    <w:rsid w:val="001C5FFC"/>
    <w:rsid w:val="001D770F"/>
    <w:rsid w:val="001E1077"/>
    <w:rsid w:val="001F317D"/>
    <w:rsid w:val="001F5777"/>
    <w:rsid w:val="00217B72"/>
    <w:rsid w:val="002353D5"/>
    <w:rsid w:val="00237D2E"/>
    <w:rsid w:val="00245BC4"/>
    <w:rsid w:val="00262AE1"/>
    <w:rsid w:val="002707E1"/>
    <w:rsid w:val="002B21BB"/>
    <w:rsid w:val="002D4C3A"/>
    <w:rsid w:val="00305947"/>
    <w:rsid w:val="003D4FD2"/>
    <w:rsid w:val="003E3371"/>
    <w:rsid w:val="00423D0F"/>
    <w:rsid w:val="0042690E"/>
    <w:rsid w:val="00453101"/>
    <w:rsid w:val="00494EE4"/>
    <w:rsid w:val="004A72C0"/>
    <w:rsid w:val="004E39CD"/>
    <w:rsid w:val="004E4F3F"/>
    <w:rsid w:val="005000CA"/>
    <w:rsid w:val="005646B7"/>
    <w:rsid w:val="0058455D"/>
    <w:rsid w:val="005859E0"/>
    <w:rsid w:val="005D3AAE"/>
    <w:rsid w:val="00622413"/>
    <w:rsid w:val="006579F4"/>
    <w:rsid w:val="00682669"/>
    <w:rsid w:val="00697155"/>
    <w:rsid w:val="006C7859"/>
    <w:rsid w:val="007154C5"/>
    <w:rsid w:val="00733F89"/>
    <w:rsid w:val="007B27C3"/>
    <w:rsid w:val="007C2C8E"/>
    <w:rsid w:val="007E0257"/>
    <w:rsid w:val="007E421F"/>
    <w:rsid w:val="008307A1"/>
    <w:rsid w:val="0083442C"/>
    <w:rsid w:val="0087466F"/>
    <w:rsid w:val="00876258"/>
    <w:rsid w:val="008C71DE"/>
    <w:rsid w:val="008D4C3B"/>
    <w:rsid w:val="008D5342"/>
    <w:rsid w:val="008E2E18"/>
    <w:rsid w:val="009061CF"/>
    <w:rsid w:val="00922DB0"/>
    <w:rsid w:val="00943079"/>
    <w:rsid w:val="00947AED"/>
    <w:rsid w:val="00955066"/>
    <w:rsid w:val="009D37EC"/>
    <w:rsid w:val="009E3184"/>
    <w:rsid w:val="00A37543"/>
    <w:rsid w:val="00A46652"/>
    <w:rsid w:val="00A50F7F"/>
    <w:rsid w:val="00B073B3"/>
    <w:rsid w:val="00B07FB3"/>
    <w:rsid w:val="00B126B9"/>
    <w:rsid w:val="00B400EA"/>
    <w:rsid w:val="00B43B1A"/>
    <w:rsid w:val="00B91107"/>
    <w:rsid w:val="00BA279C"/>
    <w:rsid w:val="00BC0864"/>
    <w:rsid w:val="00BC2AE9"/>
    <w:rsid w:val="00BC37DE"/>
    <w:rsid w:val="00BD7C91"/>
    <w:rsid w:val="00C32ED5"/>
    <w:rsid w:val="00C501D5"/>
    <w:rsid w:val="00C53BAE"/>
    <w:rsid w:val="00C83559"/>
    <w:rsid w:val="00CA42DA"/>
    <w:rsid w:val="00CB3D2B"/>
    <w:rsid w:val="00CE3D05"/>
    <w:rsid w:val="00D211EC"/>
    <w:rsid w:val="00D61EE6"/>
    <w:rsid w:val="00D6244E"/>
    <w:rsid w:val="00D802FA"/>
    <w:rsid w:val="00D82DA8"/>
    <w:rsid w:val="00DB7EF1"/>
    <w:rsid w:val="00DD2F24"/>
    <w:rsid w:val="00E04088"/>
    <w:rsid w:val="00E15F53"/>
    <w:rsid w:val="00E609B6"/>
    <w:rsid w:val="00E63C26"/>
    <w:rsid w:val="00EE40A4"/>
    <w:rsid w:val="00EE714B"/>
    <w:rsid w:val="00F01EEF"/>
    <w:rsid w:val="00F0347D"/>
    <w:rsid w:val="00F07515"/>
    <w:rsid w:val="00F56B9C"/>
    <w:rsid w:val="00F702A4"/>
    <w:rsid w:val="00F81755"/>
    <w:rsid w:val="00FD570E"/>
    <w:rsid w:val="00FF5A7E"/>
    <w:rsid w:val="00FF5DE3"/>
    <w:rsid w:val="00FF7B64"/>
    <w:rsid w:val="00FF7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E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D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94EE4"/>
    <w:pPr>
      <w:spacing w:line="274" w:lineRule="exact"/>
      <w:jc w:val="both"/>
    </w:pPr>
  </w:style>
  <w:style w:type="paragraph" w:customStyle="1" w:styleId="Style2">
    <w:name w:val="Style2"/>
    <w:basedOn w:val="Normalny"/>
    <w:uiPriority w:val="99"/>
    <w:rsid w:val="00494EE4"/>
  </w:style>
  <w:style w:type="paragraph" w:customStyle="1" w:styleId="Style3">
    <w:name w:val="Style3"/>
    <w:basedOn w:val="Normalny"/>
    <w:uiPriority w:val="99"/>
    <w:rsid w:val="00494EE4"/>
    <w:pPr>
      <w:spacing w:line="274" w:lineRule="exact"/>
      <w:ind w:hanging="552"/>
      <w:jc w:val="both"/>
    </w:pPr>
  </w:style>
  <w:style w:type="paragraph" w:customStyle="1" w:styleId="Style4">
    <w:name w:val="Style4"/>
    <w:basedOn w:val="Normalny"/>
    <w:uiPriority w:val="99"/>
    <w:rsid w:val="00494EE4"/>
    <w:pPr>
      <w:spacing w:line="276" w:lineRule="exact"/>
      <w:ind w:hanging="686"/>
    </w:pPr>
  </w:style>
  <w:style w:type="paragraph" w:customStyle="1" w:styleId="Style5">
    <w:name w:val="Style5"/>
    <w:basedOn w:val="Normalny"/>
    <w:uiPriority w:val="99"/>
    <w:rsid w:val="00494EE4"/>
    <w:pPr>
      <w:spacing w:line="276" w:lineRule="exact"/>
      <w:ind w:hanging="691"/>
    </w:pPr>
  </w:style>
  <w:style w:type="paragraph" w:customStyle="1" w:styleId="Style7">
    <w:name w:val="Style7"/>
    <w:basedOn w:val="Normalny"/>
    <w:uiPriority w:val="99"/>
    <w:rsid w:val="00494EE4"/>
  </w:style>
  <w:style w:type="paragraph" w:customStyle="1" w:styleId="Style8">
    <w:name w:val="Style8"/>
    <w:basedOn w:val="Normalny"/>
    <w:uiPriority w:val="99"/>
    <w:rsid w:val="00494EE4"/>
  </w:style>
  <w:style w:type="paragraph" w:customStyle="1" w:styleId="Style9">
    <w:name w:val="Style9"/>
    <w:basedOn w:val="Normalny"/>
    <w:uiPriority w:val="99"/>
    <w:rsid w:val="00494EE4"/>
    <w:pPr>
      <w:spacing w:line="346" w:lineRule="exact"/>
    </w:pPr>
  </w:style>
  <w:style w:type="character" w:customStyle="1" w:styleId="FontStyle21">
    <w:name w:val="Font Style21"/>
    <w:basedOn w:val="Domylnaczcionkaakapitu"/>
    <w:uiPriority w:val="99"/>
    <w:rsid w:val="00494EE4"/>
    <w:rPr>
      <w:rFonts w:ascii="Arial" w:hAnsi="Arial" w:cs="Arial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494EE4"/>
    <w:rPr>
      <w:rFonts w:ascii="Arial" w:hAnsi="Arial" w:cs="Arial"/>
      <w:sz w:val="22"/>
      <w:szCs w:val="22"/>
    </w:rPr>
  </w:style>
  <w:style w:type="character" w:customStyle="1" w:styleId="FontStyle24">
    <w:name w:val="Font Style24"/>
    <w:basedOn w:val="Domylnaczcionkaakapitu"/>
    <w:uiPriority w:val="99"/>
    <w:rsid w:val="00494EE4"/>
    <w:rPr>
      <w:rFonts w:ascii="Calibri" w:hAnsi="Calibri" w:cs="Calibri"/>
      <w:sz w:val="20"/>
      <w:szCs w:val="20"/>
    </w:rPr>
  </w:style>
  <w:style w:type="paragraph" w:styleId="Akapitzlist">
    <w:name w:val="List Paragraph"/>
    <w:basedOn w:val="Normalny"/>
    <w:uiPriority w:val="34"/>
    <w:qFormat/>
    <w:rsid w:val="00BC2AE9"/>
    <w:pPr>
      <w:ind w:left="720"/>
      <w:contextualSpacing/>
    </w:pPr>
  </w:style>
  <w:style w:type="paragraph" w:customStyle="1" w:styleId="Style6">
    <w:name w:val="Style6"/>
    <w:basedOn w:val="Normalny"/>
    <w:uiPriority w:val="99"/>
    <w:rsid w:val="00F702A4"/>
    <w:pPr>
      <w:spacing w:line="277" w:lineRule="exact"/>
      <w:ind w:hanging="557"/>
    </w:pPr>
  </w:style>
  <w:style w:type="paragraph" w:customStyle="1" w:styleId="Style14">
    <w:name w:val="Style14"/>
    <w:basedOn w:val="Normalny"/>
    <w:uiPriority w:val="99"/>
    <w:rsid w:val="00F702A4"/>
    <w:pPr>
      <w:spacing w:line="276" w:lineRule="exact"/>
      <w:ind w:hanging="701"/>
      <w:jc w:val="both"/>
    </w:pPr>
  </w:style>
  <w:style w:type="paragraph" w:customStyle="1" w:styleId="Style15">
    <w:name w:val="Style15"/>
    <w:basedOn w:val="Normalny"/>
    <w:uiPriority w:val="99"/>
    <w:rsid w:val="00F702A4"/>
    <w:pPr>
      <w:spacing w:line="274" w:lineRule="exact"/>
      <w:jc w:val="both"/>
    </w:pPr>
  </w:style>
  <w:style w:type="paragraph" w:customStyle="1" w:styleId="Style18">
    <w:name w:val="Style18"/>
    <w:basedOn w:val="Normalny"/>
    <w:uiPriority w:val="99"/>
    <w:rsid w:val="00F702A4"/>
    <w:pPr>
      <w:spacing w:line="274" w:lineRule="exact"/>
      <w:ind w:hanging="264"/>
    </w:pPr>
  </w:style>
  <w:style w:type="character" w:customStyle="1" w:styleId="FontStyle20">
    <w:name w:val="Font Style20"/>
    <w:basedOn w:val="Domylnaczcionkaakapitu"/>
    <w:uiPriority w:val="99"/>
    <w:rsid w:val="00F702A4"/>
    <w:rPr>
      <w:rFonts w:ascii="Arial" w:hAnsi="Arial" w:cs="Arial"/>
      <w:smallCaps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7D"/>
    <w:rPr>
      <w:rFonts w:ascii="Arial" w:eastAsiaTheme="minorEastAsia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7D"/>
    <w:rPr>
      <w:rFonts w:ascii="Arial" w:eastAsiaTheme="minorEastAsia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34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47D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23D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3D0F"/>
    <w:pPr>
      <w:widowControl/>
      <w:autoSpaceDE/>
      <w:autoSpaceDN/>
      <w:adjustRightInd/>
      <w:spacing w:line="276" w:lineRule="auto"/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423D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D0F"/>
    <w:rPr>
      <w:rFonts w:ascii="Arial" w:eastAsiaTheme="minorEastAsia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D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0F"/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FF5DE3"/>
    <w:pPr>
      <w:keepNext/>
      <w:keepLines/>
      <w:widowControl/>
      <w:tabs>
        <w:tab w:val="left" w:pos="8505"/>
        <w:tab w:val="left" w:pos="13608"/>
      </w:tabs>
      <w:autoSpaceDE/>
      <w:autoSpaceDN/>
      <w:adjustRightInd/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E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23D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494EE4"/>
    <w:pPr>
      <w:spacing w:line="274" w:lineRule="exact"/>
      <w:jc w:val="both"/>
    </w:pPr>
  </w:style>
  <w:style w:type="paragraph" w:customStyle="1" w:styleId="Style2">
    <w:name w:val="Style2"/>
    <w:basedOn w:val="Normalny"/>
    <w:uiPriority w:val="99"/>
    <w:rsid w:val="00494EE4"/>
  </w:style>
  <w:style w:type="paragraph" w:customStyle="1" w:styleId="Style3">
    <w:name w:val="Style3"/>
    <w:basedOn w:val="Normalny"/>
    <w:uiPriority w:val="99"/>
    <w:rsid w:val="00494EE4"/>
    <w:pPr>
      <w:spacing w:line="274" w:lineRule="exact"/>
      <w:ind w:hanging="552"/>
      <w:jc w:val="both"/>
    </w:pPr>
  </w:style>
  <w:style w:type="paragraph" w:customStyle="1" w:styleId="Style4">
    <w:name w:val="Style4"/>
    <w:basedOn w:val="Normalny"/>
    <w:uiPriority w:val="99"/>
    <w:rsid w:val="00494EE4"/>
    <w:pPr>
      <w:spacing w:line="276" w:lineRule="exact"/>
      <w:ind w:hanging="686"/>
    </w:pPr>
  </w:style>
  <w:style w:type="paragraph" w:customStyle="1" w:styleId="Style5">
    <w:name w:val="Style5"/>
    <w:basedOn w:val="Normalny"/>
    <w:uiPriority w:val="99"/>
    <w:rsid w:val="00494EE4"/>
    <w:pPr>
      <w:spacing w:line="276" w:lineRule="exact"/>
      <w:ind w:hanging="691"/>
    </w:pPr>
  </w:style>
  <w:style w:type="paragraph" w:customStyle="1" w:styleId="Style7">
    <w:name w:val="Style7"/>
    <w:basedOn w:val="Normalny"/>
    <w:uiPriority w:val="99"/>
    <w:rsid w:val="00494EE4"/>
  </w:style>
  <w:style w:type="paragraph" w:customStyle="1" w:styleId="Style8">
    <w:name w:val="Style8"/>
    <w:basedOn w:val="Normalny"/>
    <w:uiPriority w:val="99"/>
    <w:rsid w:val="00494EE4"/>
  </w:style>
  <w:style w:type="paragraph" w:customStyle="1" w:styleId="Style9">
    <w:name w:val="Style9"/>
    <w:basedOn w:val="Normalny"/>
    <w:uiPriority w:val="99"/>
    <w:rsid w:val="00494EE4"/>
    <w:pPr>
      <w:spacing w:line="346" w:lineRule="exact"/>
    </w:pPr>
  </w:style>
  <w:style w:type="character" w:customStyle="1" w:styleId="FontStyle21">
    <w:name w:val="Font Style21"/>
    <w:basedOn w:val="Domylnaczcionkaakapitu"/>
    <w:uiPriority w:val="99"/>
    <w:rsid w:val="00494EE4"/>
    <w:rPr>
      <w:rFonts w:ascii="Arial" w:hAnsi="Arial" w:cs="Arial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494EE4"/>
    <w:rPr>
      <w:rFonts w:ascii="Arial" w:hAnsi="Arial" w:cs="Arial"/>
      <w:sz w:val="22"/>
      <w:szCs w:val="22"/>
    </w:rPr>
  </w:style>
  <w:style w:type="character" w:customStyle="1" w:styleId="FontStyle24">
    <w:name w:val="Font Style24"/>
    <w:basedOn w:val="Domylnaczcionkaakapitu"/>
    <w:uiPriority w:val="99"/>
    <w:rsid w:val="00494EE4"/>
    <w:rPr>
      <w:rFonts w:ascii="Calibri" w:hAnsi="Calibri" w:cs="Calibri"/>
      <w:sz w:val="20"/>
      <w:szCs w:val="20"/>
    </w:rPr>
  </w:style>
  <w:style w:type="paragraph" w:styleId="Akapitzlist">
    <w:name w:val="List Paragraph"/>
    <w:basedOn w:val="Normalny"/>
    <w:uiPriority w:val="34"/>
    <w:qFormat/>
    <w:rsid w:val="00BC2AE9"/>
    <w:pPr>
      <w:ind w:left="720"/>
      <w:contextualSpacing/>
    </w:pPr>
  </w:style>
  <w:style w:type="paragraph" w:customStyle="1" w:styleId="Style6">
    <w:name w:val="Style6"/>
    <w:basedOn w:val="Normalny"/>
    <w:uiPriority w:val="99"/>
    <w:rsid w:val="00F702A4"/>
    <w:pPr>
      <w:spacing w:line="277" w:lineRule="exact"/>
      <w:ind w:hanging="557"/>
    </w:pPr>
  </w:style>
  <w:style w:type="paragraph" w:customStyle="1" w:styleId="Style14">
    <w:name w:val="Style14"/>
    <w:basedOn w:val="Normalny"/>
    <w:uiPriority w:val="99"/>
    <w:rsid w:val="00F702A4"/>
    <w:pPr>
      <w:spacing w:line="276" w:lineRule="exact"/>
      <w:ind w:hanging="701"/>
      <w:jc w:val="both"/>
    </w:pPr>
  </w:style>
  <w:style w:type="paragraph" w:customStyle="1" w:styleId="Style15">
    <w:name w:val="Style15"/>
    <w:basedOn w:val="Normalny"/>
    <w:uiPriority w:val="99"/>
    <w:rsid w:val="00F702A4"/>
    <w:pPr>
      <w:spacing w:line="274" w:lineRule="exact"/>
      <w:jc w:val="both"/>
    </w:pPr>
  </w:style>
  <w:style w:type="paragraph" w:customStyle="1" w:styleId="Style18">
    <w:name w:val="Style18"/>
    <w:basedOn w:val="Normalny"/>
    <w:uiPriority w:val="99"/>
    <w:rsid w:val="00F702A4"/>
    <w:pPr>
      <w:spacing w:line="274" w:lineRule="exact"/>
      <w:ind w:hanging="264"/>
    </w:pPr>
  </w:style>
  <w:style w:type="character" w:customStyle="1" w:styleId="FontStyle20">
    <w:name w:val="Font Style20"/>
    <w:basedOn w:val="Domylnaczcionkaakapitu"/>
    <w:uiPriority w:val="99"/>
    <w:rsid w:val="00F702A4"/>
    <w:rPr>
      <w:rFonts w:ascii="Arial" w:hAnsi="Arial" w:cs="Arial"/>
      <w:smallCaps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7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7D"/>
    <w:rPr>
      <w:rFonts w:ascii="Arial" w:eastAsiaTheme="minorEastAsia" w:hAnsi="Arial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7D"/>
    <w:rPr>
      <w:rFonts w:ascii="Arial" w:eastAsiaTheme="minorEastAsia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34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347D"/>
    <w:rPr>
      <w:rFonts w:ascii="Tahoma" w:eastAsiaTheme="minorEastAsia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23D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23D0F"/>
    <w:pPr>
      <w:widowControl/>
      <w:autoSpaceDE/>
      <w:autoSpaceDN/>
      <w:adjustRightInd/>
      <w:spacing w:line="276" w:lineRule="auto"/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423D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D0F"/>
    <w:rPr>
      <w:rFonts w:ascii="Arial" w:eastAsiaTheme="minorEastAsia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D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D0F"/>
    <w:rPr>
      <w:rFonts w:ascii="Arial" w:eastAsiaTheme="minorEastAsia" w:hAnsi="Arial" w:cs="Arial"/>
      <w:sz w:val="24"/>
      <w:szCs w:val="24"/>
      <w:lang w:eastAsia="pl-PL"/>
    </w:rPr>
  </w:style>
  <w:style w:type="paragraph" w:customStyle="1" w:styleId="Nagwek1TopicHeading1H1h1L1Level1">
    <w:name w:val="Nag³ówek 1.Topic Heading 1.H1.h1.L1.Level 1"/>
    <w:basedOn w:val="Normalny"/>
    <w:next w:val="Normalny"/>
    <w:rsid w:val="00FF5DE3"/>
    <w:pPr>
      <w:keepNext/>
      <w:keepLines/>
      <w:widowControl/>
      <w:tabs>
        <w:tab w:val="left" w:pos="8505"/>
        <w:tab w:val="left" w:pos="13608"/>
      </w:tabs>
      <w:autoSpaceDE/>
      <w:autoSpaceDN/>
      <w:adjustRightInd/>
      <w:spacing w:before="360" w:after="40" w:line="360" w:lineRule="auto"/>
      <w:jc w:val="center"/>
    </w:pPr>
    <w:rPr>
      <w:rFonts w:ascii="Times New Roman" w:eastAsia="Times New Roman" w:hAnsi="Times New Roman" w:cs="Times New Roman"/>
      <w:b/>
      <w:i/>
      <w:spacing w:val="20"/>
      <w:kern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6F7B-7678-443D-8706-851FEC894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1286</Words>
  <Characters>7721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Konieczny Kazimierz (DIRS)</dc:creator>
  <cp:lastModifiedBy>Gecyngier Paulina</cp:lastModifiedBy>
  <cp:revision>3</cp:revision>
  <cp:lastPrinted>2015-04-27T14:21:00Z</cp:lastPrinted>
  <dcterms:created xsi:type="dcterms:W3CDTF">2015-05-22T12:04:00Z</dcterms:created>
  <dcterms:modified xsi:type="dcterms:W3CDTF">2015-05-25T12:30:00Z</dcterms:modified>
</cp:coreProperties>
</file>