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6B" w:rsidRPr="00120168" w:rsidRDefault="00120168" w:rsidP="00120168">
      <w:pPr>
        <w:pStyle w:val="Style2"/>
        <w:widowControl/>
        <w:spacing w:after="0" w:line="360" w:lineRule="auto"/>
        <w:ind w:firstLine="0"/>
        <w:jc w:val="right"/>
        <w:rPr>
          <w:b/>
          <w:lang w:val="pl-PL"/>
        </w:rPr>
      </w:pPr>
      <w:bookmarkStart w:id="0" w:name="_GoBack"/>
      <w:bookmarkEnd w:id="0"/>
      <w:r w:rsidRPr="00120168">
        <w:rPr>
          <w:b/>
          <w:lang w:val="pl-PL"/>
        </w:rPr>
        <w:t>BA-F-II-3710-25/15</w:t>
      </w:r>
    </w:p>
    <w:p w:rsidR="00120168" w:rsidRPr="00120168" w:rsidRDefault="00120168" w:rsidP="00120168">
      <w:pPr>
        <w:pStyle w:val="Style2"/>
        <w:widowControl/>
        <w:spacing w:after="0" w:line="360" w:lineRule="auto"/>
        <w:ind w:firstLine="0"/>
        <w:jc w:val="right"/>
        <w:rPr>
          <w:lang w:val="pl-PL"/>
        </w:rPr>
      </w:pPr>
      <w:r w:rsidRPr="00120168">
        <w:rPr>
          <w:lang w:val="pl-PL"/>
        </w:rPr>
        <w:t>Załącznik nr 1 do SIWZ</w:t>
      </w:r>
    </w:p>
    <w:p w:rsidR="0028086B" w:rsidRPr="0062751B" w:rsidRDefault="00C60F5E" w:rsidP="00996D2D">
      <w:pPr>
        <w:pStyle w:val="Style2"/>
        <w:widowControl/>
        <w:spacing w:after="0" w:line="360" w:lineRule="auto"/>
        <w:ind w:firstLine="0"/>
        <w:jc w:val="center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12"/>
          <w:rFonts w:ascii="Tahoma" w:hAnsi="Tahoma" w:cs="Tahoma"/>
          <w:sz w:val="20"/>
          <w:szCs w:val="20"/>
          <w:lang w:val="pl-PL"/>
        </w:rPr>
        <w:t>Umowa Nr MS/ …. /NMF7/201</w:t>
      </w:r>
      <w:r w:rsidR="005C3C6E" w:rsidRPr="0062751B">
        <w:rPr>
          <w:rStyle w:val="FontStyle12"/>
          <w:rFonts w:ascii="Tahoma" w:hAnsi="Tahoma" w:cs="Tahoma"/>
          <w:sz w:val="20"/>
          <w:szCs w:val="20"/>
          <w:lang w:val="pl-PL"/>
        </w:rPr>
        <w:t>5</w:t>
      </w:r>
    </w:p>
    <w:p w:rsidR="0028086B" w:rsidRPr="0062751B" w:rsidRDefault="0028086B" w:rsidP="00996D2D">
      <w:pPr>
        <w:pStyle w:val="Style2"/>
        <w:widowControl/>
        <w:spacing w:after="0" w:line="360" w:lineRule="auto"/>
        <w:ind w:firstLine="0"/>
        <w:jc w:val="center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yle5"/>
        <w:widowControl/>
        <w:tabs>
          <w:tab w:val="left" w:leader="dot" w:pos="3552"/>
        </w:tabs>
        <w:spacing w:after="0" w:line="360" w:lineRule="auto"/>
        <w:jc w:val="center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16"/>
          <w:rFonts w:ascii="Tahoma" w:hAnsi="Tahoma" w:cs="Tahoma"/>
          <w:b w:val="0"/>
          <w:sz w:val="20"/>
          <w:szCs w:val="20"/>
          <w:lang w:val="pl-PL"/>
        </w:rPr>
        <w:t>zawarta w dniu ……………….……….r. w Warszawie</w:t>
      </w:r>
      <w:r w:rsidRPr="0062751B">
        <w:rPr>
          <w:rStyle w:val="FontStyle16"/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Style w:val="FontStyle18"/>
          <w:rFonts w:ascii="Tahoma" w:hAnsi="Tahoma" w:cs="Tahoma"/>
          <w:sz w:val="20"/>
          <w:szCs w:val="20"/>
          <w:lang w:val="pl-PL"/>
        </w:rPr>
        <w:t>pomiędzy:</w:t>
      </w:r>
    </w:p>
    <w:p w:rsidR="0028086B" w:rsidRPr="0062751B" w:rsidRDefault="0028086B" w:rsidP="00996D2D">
      <w:pPr>
        <w:pStyle w:val="Style5"/>
        <w:widowControl/>
        <w:tabs>
          <w:tab w:val="left" w:leader="dot" w:pos="3552"/>
        </w:tabs>
        <w:spacing w:after="0" w:line="360" w:lineRule="auto"/>
        <w:jc w:val="center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Skarbem Państwa - Ministrem Sprawiedliwości, Al. Ujazdowskie 11, 00-567 Warszawa, NIP 526-16-73-166, zwanym dalej w umowie „Zamawiającym”, reprezentowanym przez </w:t>
      </w:r>
      <w:r w:rsidRPr="0062751B">
        <w:rPr>
          <w:rFonts w:ascii="Tahoma" w:eastAsia="Tahoma" w:hAnsi="Tahoma" w:cs="Tahoma"/>
          <w:sz w:val="20"/>
          <w:szCs w:val="20"/>
        </w:rPr>
        <w:t xml:space="preserve">Pana </w:t>
      </w:r>
      <w:r w:rsidR="0039384D" w:rsidRPr="0062751B">
        <w:rPr>
          <w:rFonts w:ascii="Tahoma" w:eastAsia="Tahoma" w:hAnsi="Tahoma" w:cs="Tahoma"/>
          <w:sz w:val="20"/>
          <w:szCs w:val="20"/>
        </w:rPr>
        <w:t xml:space="preserve">Jarosława </w:t>
      </w:r>
      <w:proofErr w:type="spellStart"/>
      <w:r w:rsidR="0039384D" w:rsidRPr="0062751B">
        <w:rPr>
          <w:rFonts w:ascii="Tahoma" w:eastAsia="Tahoma" w:hAnsi="Tahoma" w:cs="Tahoma"/>
          <w:sz w:val="20"/>
          <w:szCs w:val="20"/>
        </w:rPr>
        <w:t>Wyżgowskiego</w:t>
      </w:r>
      <w:proofErr w:type="spellEnd"/>
      <w:r w:rsidR="005C3C6E" w:rsidRPr="0062751B">
        <w:rPr>
          <w:rFonts w:ascii="Tahoma" w:eastAsia="Tahoma" w:hAnsi="Tahoma" w:cs="Tahoma"/>
          <w:sz w:val="20"/>
          <w:szCs w:val="20"/>
        </w:rPr>
        <w:t xml:space="preserve"> </w:t>
      </w:r>
      <w:r w:rsidR="00534056" w:rsidRPr="0062751B">
        <w:rPr>
          <w:rFonts w:ascii="Tahoma" w:hAnsi="Tahoma" w:cs="Tahoma"/>
          <w:sz w:val="20"/>
          <w:szCs w:val="20"/>
        </w:rPr>
        <w:t>–</w:t>
      </w:r>
      <w:r w:rsidR="005C3C6E" w:rsidRPr="0062751B">
        <w:rPr>
          <w:rFonts w:ascii="Tahoma" w:hAnsi="Tahoma" w:cs="Tahoma"/>
          <w:sz w:val="20"/>
          <w:szCs w:val="20"/>
        </w:rPr>
        <w:t xml:space="preserve"> </w:t>
      </w:r>
      <w:r w:rsidR="00534056" w:rsidRPr="0062751B">
        <w:rPr>
          <w:rFonts w:ascii="Tahoma" w:hAnsi="Tahoma" w:cs="Tahoma"/>
          <w:sz w:val="20"/>
          <w:szCs w:val="20"/>
        </w:rPr>
        <w:t xml:space="preserve">Dyrektora </w:t>
      </w:r>
      <w:r w:rsidR="005C3C6E" w:rsidRPr="0062751B">
        <w:rPr>
          <w:rFonts w:ascii="Tahoma" w:hAnsi="Tahoma" w:cs="Tahoma"/>
          <w:sz w:val="20"/>
          <w:szCs w:val="20"/>
        </w:rPr>
        <w:t>Biura Administracyjno</w:t>
      </w:r>
      <w:r w:rsidR="0015383A" w:rsidRPr="0062751B">
        <w:rPr>
          <w:rFonts w:ascii="Tahoma" w:hAnsi="Tahoma" w:cs="Tahoma"/>
          <w:sz w:val="20"/>
          <w:szCs w:val="20"/>
        </w:rPr>
        <w:t>-</w:t>
      </w:r>
      <w:r w:rsidR="005C3C6E" w:rsidRPr="0062751B">
        <w:rPr>
          <w:rFonts w:ascii="Tahoma" w:hAnsi="Tahoma" w:cs="Tahoma"/>
          <w:sz w:val="20"/>
          <w:szCs w:val="20"/>
        </w:rPr>
        <w:t>Finansowego</w:t>
      </w:r>
      <w:r w:rsidR="0015383A" w:rsidRPr="0062751B">
        <w:rPr>
          <w:rFonts w:ascii="Tahoma" w:hAnsi="Tahoma" w:cs="Tahoma"/>
          <w:sz w:val="20"/>
          <w:szCs w:val="20"/>
        </w:rPr>
        <w:t xml:space="preserve"> w Ministerstwie Sprawiedliwości </w:t>
      </w:r>
    </w:p>
    <w:p w:rsidR="0028086B" w:rsidRPr="0062751B" w:rsidRDefault="00C60F5E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a</w:t>
      </w:r>
    </w:p>
    <w:p w:rsidR="0015383A" w:rsidRPr="0062751B" w:rsidRDefault="00D60E3B" w:rsidP="00D60E3B">
      <w:pPr>
        <w:pStyle w:val="Standard"/>
        <w:spacing w:after="0" w:line="360" w:lineRule="auto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eastAsia="Tahoma" w:hAnsi="Tahoma" w:cs="Tahoma"/>
          <w:color w:val="1F497D"/>
          <w:sz w:val="20"/>
          <w:szCs w:val="20"/>
          <w:lang w:val="pl-PL"/>
        </w:rPr>
        <w:t>…..........................................................</w:t>
      </w:r>
      <w:r w:rsidRPr="0062751B">
        <w:rPr>
          <w:rFonts w:ascii="Tahoma" w:eastAsia="Tahoma" w:hAnsi="Tahoma" w:cs="Tahoma"/>
          <w:sz w:val="20"/>
          <w:szCs w:val="20"/>
          <w:lang w:val="pl-PL"/>
        </w:rPr>
        <w:t xml:space="preserve"> z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siedzibą w </w:t>
      </w:r>
      <w:r w:rsidRPr="0062751B">
        <w:rPr>
          <w:rFonts w:ascii="Tahoma" w:hAnsi="Tahoma" w:cs="Tahoma"/>
          <w:color w:val="1F497D"/>
          <w:sz w:val="20"/>
          <w:szCs w:val="20"/>
          <w:lang w:val="pl-PL"/>
        </w:rPr>
        <w:t>…..........................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przy ul. </w:t>
      </w:r>
      <w:r w:rsidRPr="0062751B">
        <w:rPr>
          <w:rFonts w:ascii="Tahoma" w:hAnsi="Tahoma" w:cs="Tahoma"/>
          <w:color w:val="1F497D"/>
          <w:sz w:val="20"/>
          <w:szCs w:val="20"/>
          <w:lang w:val="pl-PL"/>
        </w:rPr>
        <w:t xml:space="preserve">…................. </w:t>
      </w:r>
      <w:r w:rsidRPr="0062751B">
        <w:rPr>
          <w:rFonts w:ascii="Tahoma" w:hAnsi="Tahoma" w:cs="Tahoma"/>
          <w:sz w:val="20"/>
          <w:szCs w:val="20"/>
          <w:lang w:val="pl-PL"/>
        </w:rPr>
        <w:t>.....</w:t>
      </w:r>
      <w:r w:rsidRPr="0062751B">
        <w:rPr>
          <w:rFonts w:ascii="Tahoma" w:hAnsi="Tahoma" w:cs="Tahoma"/>
          <w:color w:val="1F497D"/>
          <w:sz w:val="20"/>
          <w:szCs w:val="20"/>
          <w:lang w:val="pl-PL"/>
        </w:rPr>
        <w:t xml:space="preserve">, </w:t>
      </w:r>
      <w:r w:rsidRPr="0062751B">
        <w:rPr>
          <w:rFonts w:ascii="Tahoma" w:hAnsi="Tahoma" w:cs="Tahoma"/>
          <w:sz w:val="20"/>
          <w:szCs w:val="20"/>
          <w:lang w:val="pl-PL"/>
        </w:rPr>
        <w:t>NIP: …......................</w:t>
      </w:r>
      <w:r w:rsidRPr="0062751B">
        <w:rPr>
          <w:rFonts w:ascii="Tahoma" w:hAnsi="Tahoma" w:cs="Tahoma"/>
          <w:color w:val="1F497D"/>
          <w:sz w:val="20"/>
          <w:szCs w:val="20"/>
          <w:lang w:val="pl-PL"/>
        </w:rPr>
        <w:t xml:space="preserve">, 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>REGON: ….....................</w:t>
      </w:r>
    </w:p>
    <w:p w:rsidR="0015383A" w:rsidRPr="0062751B" w:rsidRDefault="0015383A" w:rsidP="00D60E3B">
      <w:pPr>
        <w:pStyle w:val="Standard"/>
        <w:spacing w:after="0" w:line="360" w:lineRule="auto"/>
        <w:jc w:val="both"/>
        <w:rPr>
          <w:rFonts w:ascii="Tahoma" w:hAnsi="Tahoma" w:cs="Tahoma"/>
          <w:sz w:val="20"/>
          <w:szCs w:val="20"/>
          <w:lang w:val="pl-PL"/>
        </w:rPr>
      </w:pPr>
    </w:p>
    <w:p w:rsidR="00D60E3B" w:rsidRPr="0062751B" w:rsidRDefault="00D60E3B" w:rsidP="00D60E3B">
      <w:pPr>
        <w:pStyle w:val="Standard"/>
        <w:spacing w:after="0" w:line="360" w:lineRule="auto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zwaną dalej w umowie „Wykonawcą”,</w:t>
      </w:r>
    </w:p>
    <w:p w:rsidR="00D60E3B" w:rsidRPr="0062751B" w:rsidRDefault="00D60E3B" w:rsidP="00D60E3B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reprezentowanym przez </w:t>
      </w:r>
      <w:r w:rsidRPr="0062751B">
        <w:rPr>
          <w:rFonts w:ascii="Tahoma" w:hAnsi="Tahoma" w:cs="Tahoma"/>
          <w:color w:val="1F497D"/>
          <w:sz w:val="20"/>
          <w:szCs w:val="20"/>
          <w:lang w:val="pl-PL"/>
        </w:rPr>
        <w:t>…........................................</w:t>
      </w:r>
    </w:p>
    <w:p w:rsidR="0028086B" w:rsidRPr="0062751B" w:rsidRDefault="0028086B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łącznie dalej zwanymi Stronami.</w:t>
      </w:r>
    </w:p>
    <w:p w:rsidR="0028086B" w:rsidRPr="0062751B" w:rsidRDefault="0028086B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 wyniku rozstrzygniętego postępowania o udzielenie zamówienia publicznego prowadzonego w trybie przetargu nieograniczonego </w:t>
      </w:r>
      <w:r w:rsidR="00D60E3B" w:rsidRPr="0062751B">
        <w:rPr>
          <w:rFonts w:ascii="Tahoma" w:hAnsi="Tahoma" w:cs="Tahoma"/>
          <w:sz w:val="20"/>
          <w:szCs w:val="20"/>
          <w:lang w:val="pl-PL"/>
        </w:rPr>
        <w:t>………………..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 zgodnie z przepisami ustawy z dnia 29 stycznia 2004 r. Prawo zamówień publicznych (tekst jedn. Dz. U. z 2013 r., poz. 907 ze zm.) zwanej dalej „ustawą </w:t>
      </w:r>
      <w:proofErr w:type="spellStart"/>
      <w:r w:rsidRPr="0062751B">
        <w:rPr>
          <w:rFonts w:ascii="Tahoma" w:hAnsi="Tahoma" w:cs="Tahoma"/>
          <w:sz w:val="20"/>
          <w:szCs w:val="20"/>
          <w:lang w:val="pl-PL"/>
        </w:rPr>
        <w:t>Pzp</w:t>
      </w:r>
      <w:proofErr w:type="spellEnd"/>
      <w:r w:rsidRPr="0062751B">
        <w:rPr>
          <w:rFonts w:ascii="Tahoma" w:hAnsi="Tahoma" w:cs="Tahoma"/>
          <w:sz w:val="20"/>
          <w:szCs w:val="20"/>
          <w:lang w:val="pl-PL"/>
        </w:rPr>
        <w:t>", została zawarta umowa, zwana dalej „Umową”,  o następującej treści:</w:t>
      </w:r>
    </w:p>
    <w:p w:rsidR="0028086B" w:rsidRPr="0062751B" w:rsidRDefault="0028086B" w:rsidP="00996D2D">
      <w:pPr>
        <w:pStyle w:val="Standard"/>
        <w:spacing w:after="0" w:line="360" w:lineRule="auto"/>
        <w:jc w:val="both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1</w:t>
      </w:r>
    </w:p>
    <w:p w:rsidR="0028086B" w:rsidRPr="0062751B" w:rsidRDefault="00C60F5E" w:rsidP="00AE6E03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PRZEDMIOT UMOWY</w:t>
      </w:r>
    </w:p>
    <w:p w:rsidR="00D60E3B" w:rsidRPr="0062751B" w:rsidRDefault="00D60E3B" w:rsidP="00D60E3B">
      <w:pPr>
        <w:pStyle w:val="Akapitzlist1"/>
        <w:numPr>
          <w:ilvl w:val="0"/>
          <w:numId w:val="62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Przedmiotem umowy jest kompleksowa organizacja i przeprowadzenie wizyt studyjnych</w:t>
      </w:r>
      <w:r w:rsidR="00313A4C" w:rsidRPr="0062751B">
        <w:rPr>
          <w:rFonts w:ascii="Tahoma" w:hAnsi="Tahoma" w:cs="Tahoma"/>
          <w:sz w:val="20"/>
          <w:szCs w:val="20"/>
        </w:rPr>
        <w:t xml:space="preserve"> („wizyt”)</w:t>
      </w:r>
      <w:r w:rsidRPr="0062751B">
        <w:rPr>
          <w:rFonts w:ascii="Tahoma" w:hAnsi="Tahoma" w:cs="Tahoma"/>
          <w:sz w:val="20"/>
          <w:szCs w:val="20"/>
        </w:rPr>
        <w:t xml:space="preserve"> dla łącznie 80 uczestników [</w:t>
      </w:r>
      <w:r w:rsidR="00534056" w:rsidRPr="0062751B">
        <w:rPr>
          <w:rFonts w:ascii="Tahoma" w:hAnsi="Tahoma" w:cs="Tahoma"/>
          <w:sz w:val="20"/>
          <w:szCs w:val="20"/>
        </w:rPr>
        <w:t>nie mniej niż 72 i nie więcej niż</w:t>
      </w:r>
      <w:r w:rsidRPr="0062751B">
        <w:rPr>
          <w:rFonts w:ascii="Tahoma" w:hAnsi="Tahoma" w:cs="Tahoma"/>
          <w:sz w:val="20"/>
          <w:szCs w:val="20"/>
        </w:rPr>
        <w:t xml:space="preserve"> 88 osób] </w:t>
      </w:r>
      <w:r w:rsidR="00B21703" w:rsidRPr="0062751B">
        <w:rPr>
          <w:rFonts w:ascii="Tahoma" w:hAnsi="Tahoma" w:cs="Tahoma"/>
          <w:sz w:val="20"/>
          <w:szCs w:val="20"/>
        </w:rPr>
        <w:t xml:space="preserve">w Norwegii </w:t>
      </w:r>
      <w:r w:rsidRPr="0062751B">
        <w:rPr>
          <w:rFonts w:ascii="Tahoma" w:hAnsi="Tahoma" w:cs="Tahoma"/>
          <w:bCs/>
          <w:sz w:val="20"/>
          <w:szCs w:val="20"/>
        </w:rPr>
        <w:t xml:space="preserve">w ramach projektu "Upowszechnienie stosowania kar </w:t>
      </w:r>
      <w:proofErr w:type="spellStart"/>
      <w:r w:rsidRPr="0062751B">
        <w:rPr>
          <w:rFonts w:ascii="Tahoma" w:hAnsi="Tahoma" w:cs="Tahoma"/>
          <w:bCs/>
          <w:sz w:val="20"/>
          <w:szCs w:val="20"/>
        </w:rPr>
        <w:t>nieizolacyjnych</w:t>
      </w:r>
      <w:proofErr w:type="spellEnd"/>
      <w:r w:rsidRPr="0062751B">
        <w:rPr>
          <w:rFonts w:ascii="Tahoma" w:hAnsi="Tahoma" w:cs="Tahoma"/>
          <w:bCs/>
          <w:sz w:val="20"/>
          <w:szCs w:val="20"/>
        </w:rPr>
        <w:t xml:space="preserve"> i środków probacyjnych w systemie sądownictwa karnego" (NMF no 7, obszar programowy nr 32 – Wsparcie Służby Więziennej, w tym sankcji </w:t>
      </w:r>
      <w:proofErr w:type="spellStart"/>
      <w:r w:rsidRPr="0062751B">
        <w:rPr>
          <w:rFonts w:ascii="Tahoma" w:hAnsi="Tahoma" w:cs="Tahoma"/>
          <w:bCs/>
          <w:sz w:val="20"/>
          <w:szCs w:val="20"/>
        </w:rPr>
        <w:t>pozawięziennych</w:t>
      </w:r>
      <w:proofErr w:type="spellEnd"/>
      <w:r w:rsidRPr="0062751B">
        <w:rPr>
          <w:rFonts w:ascii="Tahoma" w:hAnsi="Tahoma" w:cs="Tahoma"/>
          <w:bCs/>
          <w:sz w:val="20"/>
          <w:szCs w:val="20"/>
        </w:rPr>
        <w:t>)</w:t>
      </w:r>
      <w:r w:rsidRPr="0062751B">
        <w:rPr>
          <w:rFonts w:ascii="Tahoma" w:hAnsi="Tahoma" w:cs="Tahoma"/>
          <w:sz w:val="20"/>
          <w:szCs w:val="20"/>
        </w:rPr>
        <w:t>.</w:t>
      </w:r>
    </w:p>
    <w:p w:rsidR="0028086B" w:rsidRPr="0062751B" w:rsidRDefault="00C60F5E" w:rsidP="00996D2D">
      <w:pPr>
        <w:pStyle w:val="Akapitzlist"/>
        <w:numPr>
          <w:ilvl w:val="0"/>
          <w:numId w:val="62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zobowiązuje się wykonać przedmiot Umowy zgodnie ze Szczegółowym Opisem Przedmiotu Zamówienia (SOPZ),  stanowiącym Załącznik nr 1 do Umowy.  </w:t>
      </w:r>
    </w:p>
    <w:p w:rsidR="0028086B" w:rsidRPr="0062751B" w:rsidRDefault="00C60F5E" w:rsidP="00996D2D">
      <w:pPr>
        <w:pStyle w:val="Akapitzlist"/>
        <w:numPr>
          <w:ilvl w:val="0"/>
          <w:numId w:val="62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zobowiązuje się wykonać przedmiot Umowy określony w  § 1 ust. 1 zgodnie z SOPZ w terminie do dnia wskazanego w Szczegółowym Opisie Przedmiotu Zamówienia. Zamawiający w wyjątkowych przypadkach, dopuszcza możliwość zmiany terminów po wcześniejszym </w:t>
      </w:r>
      <w:r w:rsidRPr="0062751B">
        <w:rPr>
          <w:rFonts w:ascii="Tahoma" w:hAnsi="Tahoma" w:cs="Tahoma"/>
          <w:sz w:val="20"/>
          <w:szCs w:val="20"/>
          <w:lang w:val="pl-PL"/>
        </w:rPr>
        <w:lastRenderedPageBreak/>
        <w:t>uzgodnieniu z Wykonawcą. Przedmiotowa zmiana nie wpłynie na zmianę wartości przedmiotu Umowy.</w:t>
      </w:r>
    </w:p>
    <w:p w:rsidR="0028086B" w:rsidRPr="0062751B" w:rsidRDefault="002B2F63" w:rsidP="00996D2D">
      <w:pPr>
        <w:pStyle w:val="Akapitzlist"/>
        <w:numPr>
          <w:ilvl w:val="0"/>
          <w:numId w:val="62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Umowa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>jest realizowan</w:t>
      </w:r>
      <w:r w:rsidRPr="0062751B">
        <w:rPr>
          <w:rFonts w:ascii="Tahoma" w:hAnsi="Tahoma" w:cs="Tahoma"/>
          <w:sz w:val="20"/>
          <w:szCs w:val="20"/>
          <w:lang w:val="pl-PL"/>
        </w:rPr>
        <w:t>a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 w ramach projektu  </w:t>
      </w:r>
      <w:r w:rsidR="00C60F5E" w:rsidRPr="0062751B">
        <w:rPr>
          <w:rFonts w:ascii="Tahoma" w:hAnsi="Tahoma" w:cs="Tahoma"/>
          <w:i/>
          <w:sz w:val="20"/>
          <w:szCs w:val="20"/>
          <w:lang w:val="pl-PL"/>
        </w:rPr>
        <w:t xml:space="preserve">„Upowszechnianie stosowania kar </w:t>
      </w:r>
      <w:proofErr w:type="spellStart"/>
      <w:r w:rsidR="00C60F5E" w:rsidRPr="0062751B">
        <w:rPr>
          <w:rFonts w:ascii="Tahoma" w:hAnsi="Tahoma" w:cs="Tahoma"/>
          <w:i/>
          <w:sz w:val="20"/>
          <w:szCs w:val="20"/>
          <w:lang w:val="pl-PL"/>
        </w:rPr>
        <w:t>nieizolacyjnych</w:t>
      </w:r>
      <w:proofErr w:type="spellEnd"/>
      <w:r w:rsidR="00C60F5E" w:rsidRPr="0062751B">
        <w:rPr>
          <w:rFonts w:ascii="Tahoma" w:hAnsi="Tahoma" w:cs="Tahoma"/>
          <w:i/>
          <w:sz w:val="20"/>
          <w:szCs w:val="20"/>
          <w:lang w:val="pl-PL"/>
        </w:rPr>
        <w:t xml:space="preserve"> i środków probacyjnych w systemie sądownictwa karnego”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realizowanego w ramach Obszaru Programowego Nr 32 „Wsparcie służby więziennej, w tym sankcji </w:t>
      </w:r>
      <w:proofErr w:type="spellStart"/>
      <w:r w:rsidR="00C60F5E" w:rsidRPr="0062751B">
        <w:rPr>
          <w:rFonts w:ascii="Tahoma" w:hAnsi="Tahoma" w:cs="Tahoma"/>
          <w:sz w:val="20"/>
          <w:szCs w:val="20"/>
          <w:lang w:val="pl-PL"/>
        </w:rPr>
        <w:t>pozawięziennych</w:t>
      </w:r>
      <w:proofErr w:type="spellEnd"/>
      <w:r w:rsidR="00C60F5E" w:rsidRPr="0062751B">
        <w:rPr>
          <w:rFonts w:ascii="Tahoma" w:hAnsi="Tahoma" w:cs="Tahoma"/>
          <w:sz w:val="20"/>
          <w:szCs w:val="20"/>
          <w:lang w:val="pl-PL"/>
        </w:rPr>
        <w:t>” na podstawie porozumienia z dnia 08.09.2014r. Nr 4/2014. Projekt jest współfinansowany ze środków Norweskiego Mechanizmu Finansowego 2009-2014.</w:t>
      </w:r>
    </w:p>
    <w:p w:rsidR="0028086B" w:rsidRPr="0062751B" w:rsidRDefault="0028086B" w:rsidP="00996D2D">
      <w:pPr>
        <w:pStyle w:val="Standard"/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2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OGÓLNE ZASADY REALIZACJI UMOWY</w:t>
      </w:r>
    </w:p>
    <w:p w:rsidR="0028086B" w:rsidRPr="0062751B" w:rsidRDefault="00C60F5E" w:rsidP="00996D2D">
      <w:pPr>
        <w:pStyle w:val="Standard"/>
        <w:numPr>
          <w:ilvl w:val="0"/>
          <w:numId w:val="6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zobowiązuje się wykonać przedmiot Umowy na najwyższym, profesjonalnym poziomie, zgodnie z obowiązującymi przepisami prawa, przy uwzględnieniu zawodowego charakteru działalności, </w:t>
      </w:r>
      <w:r w:rsidRPr="0062751B">
        <w:rPr>
          <w:rStyle w:val="FontStyle73"/>
          <w:rFonts w:ascii="Tahoma" w:hAnsi="Tahoma" w:cs="Tahoma"/>
          <w:lang w:val="pl-PL"/>
        </w:rPr>
        <w:t>stosownie do SOPZ - Załącznik</w:t>
      </w:r>
      <w:r w:rsidR="00E15B7A" w:rsidRPr="0062751B">
        <w:rPr>
          <w:rStyle w:val="FontStyle73"/>
          <w:rFonts w:ascii="Tahoma" w:hAnsi="Tahoma" w:cs="Tahoma"/>
          <w:lang w:val="pl-PL"/>
        </w:rPr>
        <w:t>a</w:t>
      </w:r>
      <w:r w:rsidRPr="0062751B">
        <w:rPr>
          <w:rStyle w:val="FontStyle73"/>
          <w:rFonts w:ascii="Tahoma" w:hAnsi="Tahoma" w:cs="Tahoma"/>
          <w:lang w:val="pl-PL"/>
        </w:rPr>
        <w:t xml:space="preserve"> nr 1 do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</w:t>
      </w:r>
      <w:r w:rsidRPr="0062751B">
        <w:rPr>
          <w:rStyle w:val="FontStyle73"/>
          <w:rFonts w:ascii="Tahoma" w:hAnsi="Tahoma" w:cs="Tahoma"/>
          <w:lang w:val="pl-PL"/>
        </w:rPr>
        <w:t>zobowiązuje się do współpracy z Zamawiającym podczas realizacji przedmiotu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Wykonawca oświadcza, że dysponuje odpowiednim potencjałem techniczno-organizacyjnym</w:t>
      </w:r>
      <w:r w:rsidR="00A93383" w:rsidRPr="0062751B">
        <w:rPr>
          <w:rStyle w:val="FontStyle73"/>
          <w:rFonts w:ascii="Tahoma" w:hAnsi="Tahoma" w:cs="Tahoma"/>
          <w:lang w:val="pl-PL"/>
        </w:rPr>
        <w:t>, p</w:t>
      </w:r>
      <w:r w:rsidRPr="0062751B">
        <w:rPr>
          <w:rStyle w:val="FontStyle73"/>
          <w:rFonts w:ascii="Tahoma" w:hAnsi="Tahoma" w:cs="Tahoma"/>
          <w:lang w:val="pl-PL"/>
        </w:rPr>
        <w:t>otencjałem kadrowym /osobowym/ oraz wiedzą i doświadczeniem pozwalającym na należyte zrealizowanie przedmiotu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 xml:space="preserve">Wykonawca zapewnia, że osoby wyznaczone do realizacji przedmiotu Umowy posiadają uprawnienia i odpowiednie kwalifikacje. Wykonawca oświadcza, że przedmiot Umowy będzie realizował przy pomocy zespołu Wykonawcy, w skład którego wchodzą osoby zgodnie </w:t>
      </w:r>
      <w:r w:rsidRPr="0062751B">
        <w:rPr>
          <w:rStyle w:val="FontStyle73"/>
          <w:rFonts w:ascii="Tahoma" w:hAnsi="Tahoma" w:cs="Tahoma"/>
          <w:lang w:val="pl-PL"/>
        </w:rPr>
        <w:br/>
        <w:t>z kompetencjami określonymi w Załączniku nr 1 do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 xml:space="preserve">Wykonawca zobowiązuje się prowadzić pełną dokumentację z organizacji i przebiegu </w:t>
      </w:r>
      <w:r w:rsidR="00D60E3B" w:rsidRPr="0062751B">
        <w:rPr>
          <w:rStyle w:val="FontStyle73"/>
          <w:rFonts w:ascii="Tahoma" w:hAnsi="Tahoma" w:cs="Tahoma"/>
          <w:lang w:val="pl-PL"/>
        </w:rPr>
        <w:t>wizyt studyjnych</w:t>
      </w:r>
      <w:r w:rsidRPr="0062751B">
        <w:rPr>
          <w:rStyle w:val="FontStyle73"/>
          <w:rFonts w:ascii="Tahoma" w:hAnsi="Tahoma" w:cs="Tahoma"/>
          <w:lang w:val="pl-PL"/>
        </w:rPr>
        <w:t xml:space="preserve">  zgodnie z wymogami Zamawiającego zawartymi w Załączniku nr 1 do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 xml:space="preserve">Wykonawca zapewni niezbędny personel oraz sprzęt techniczny dla właściwego i terminowego wykonania umowy zgodnie z wymogami Zamawiającego opisanymi w Załączniku nr 1 do Umowy. Wykonawca ponosi pełną odpowiedzialność za </w:t>
      </w:r>
      <w:r w:rsidR="00D60E3B" w:rsidRPr="0062751B">
        <w:rPr>
          <w:rStyle w:val="FontStyle73"/>
          <w:rFonts w:ascii="Tahoma" w:hAnsi="Tahoma" w:cs="Tahoma"/>
          <w:lang w:val="pl-PL"/>
        </w:rPr>
        <w:t>organizację</w:t>
      </w:r>
      <w:r w:rsidRPr="0062751B">
        <w:rPr>
          <w:rStyle w:val="FontStyle73"/>
          <w:rFonts w:ascii="Tahoma" w:hAnsi="Tahoma" w:cs="Tahoma"/>
          <w:lang w:val="pl-PL"/>
        </w:rPr>
        <w:t xml:space="preserve"> i techniczną kontrolę nad wykonaniem zamówienia określonego w umowie. Wykonawca ponosi całkowitą odpowiedzialność za nadzór nad zaangażowanym przez siebie do realizacji umowy personelem oraz zobowiązany jest do wypełnienia wszystkich prawnych zobowiązań związanych z zatrudnieniem personelu. Postanowienia powyższe odnoszą się również do </w:t>
      </w:r>
      <w:r w:rsidR="003B09F2" w:rsidRPr="0062751B">
        <w:rPr>
          <w:rStyle w:val="FontStyle73"/>
          <w:rFonts w:ascii="Tahoma" w:hAnsi="Tahoma" w:cs="Tahoma"/>
          <w:lang w:val="pl-PL"/>
        </w:rPr>
        <w:t xml:space="preserve">osób trzecich </w:t>
      </w:r>
      <w:r w:rsidRPr="0062751B">
        <w:rPr>
          <w:rStyle w:val="FontStyle73"/>
          <w:rFonts w:ascii="Tahoma" w:hAnsi="Tahoma" w:cs="Tahoma"/>
          <w:lang w:val="pl-PL"/>
        </w:rPr>
        <w:t>zaangażowanych przez Wykonawcę</w:t>
      </w:r>
      <w:r w:rsidR="003B09F2" w:rsidRPr="0062751B">
        <w:rPr>
          <w:rStyle w:val="FontStyle73"/>
          <w:rFonts w:ascii="Tahoma" w:hAnsi="Tahoma" w:cs="Tahoma"/>
          <w:lang w:val="pl-PL"/>
        </w:rPr>
        <w:t xml:space="preserve"> (podwykonawców)</w:t>
      </w:r>
      <w:r w:rsidRPr="0062751B">
        <w:rPr>
          <w:rStyle w:val="FontStyle73"/>
          <w:rFonts w:ascii="Tahoma" w:hAnsi="Tahoma" w:cs="Tahoma"/>
          <w:lang w:val="pl-PL"/>
        </w:rPr>
        <w:t>, za których działania bądź zaniechania ponosi odpowiedzialność Wykonawca jak za swoje własne</w:t>
      </w:r>
      <w:r w:rsidR="00313A4C" w:rsidRPr="0062751B">
        <w:rPr>
          <w:rStyle w:val="FontStyle73"/>
          <w:rFonts w:ascii="Tahoma" w:hAnsi="Tahoma" w:cs="Tahoma"/>
          <w:lang w:val="pl-PL"/>
        </w:rPr>
        <w:t>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Wykonawca zobowiązuje się zorgan</w:t>
      </w:r>
      <w:r w:rsidR="00491613" w:rsidRPr="0062751B">
        <w:rPr>
          <w:rStyle w:val="FontStyle73"/>
          <w:rFonts w:ascii="Tahoma" w:hAnsi="Tahoma" w:cs="Tahoma"/>
          <w:lang w:val="pl-PL"/>
        </w:rPr>
        <w:t>izować</w:t>
      </w:r>
      <w:r w:rsidR="00D60E3B" w:rsidRPr="0062751B">
        <w:rPr>
          <w:rStyle w:val="FontStyle73"/>
          <w:rFonts w:ascii="Tahoma" w:hAnsi="Tahoma" w:cs="Tahoma"/>
          <w:lang w:val="pl-PL"/>
        </w:rPr>
        <w:t xml:space="preserve"> wszystkie usługi związane z organizacją wizyt studyjnych </w:t>
      </w:r>
      <w:r w:rsidRPr="0062751B">
        <w:rPr>
          <w:rStyle w:val="FontStyle73"/>
          <w:rFonts w:ascii="Tahoma" w:hAnsi="Tahoma" w:cs="Tahoma"/>
          <w:lang w:val="pl-PL"/>
        </w:rPr>
        <w:t>zgodnie z wymogami Zamawiającego określonymi w Załączniku nr 1 do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Odbiór przedmiotu Umowy określonego w § 1 ust. 1 zostanie potwierdzony częścio</w:t>
      </w:r>
      <w:r w:rsidR="00A93383" w:rsidRPr="0062751B">
        <w:rPr>
          <w:rStyle w:val="FontStyle73"/>
          <w:rFonts w:ascii="Tahoma" w:hAnsi="Tahoma" w:cs="Tahoma"/>
          <w:lang w:val="pl-PL"/>
        </w:rPr>
        <w:t>wymi protokołami odbioru umowy</w:t>
      </w:r>
      <w:r w:rsidR="00D60E3B" w:rsidRPr="0062751B">
        <w:rPr>
          <w:rStyle w:val="FontStyle73"/>
          <w:rFonts w:ascii="Tahoma" w:hAnsi="Tahoma" w:cs="Tahoma"/>
          <w:lang w:val="pl-PL"/>
        </w:rPr>
        <w:t xml:space="preserve"> [po każdej wizycie]</w:t>
      </w:r>
      <w:r w:rsidR="00A93383" w:rsidRPr="0062751B">
        <w:rPr>
          <w:rStyle w:val="FontStyle73"/>
          <w:rFonts w:ascii="Tahoma" w:hAnsi="Tahoma" w:cs="Tahoma"/>
          <w:lang w:val="pl-PL"/>
        </w:rPr>
        <w:t xml:space="preserve">, sporządzanymi i przekazywanymi przez </w:t>
      </w:r>
      <w:r w:rsidR="00A93383" w:rsidRPr="0062751B">
        <w:rPr>
          <w:rStyle w:val="FontStyle73"/>
          <w:rFonts w:ascii="Tahoma" w:hAnsi="Tahoma" w:cs="Tahoma"/>
          <w:lang w:val="pl-PL"/>
        </w:rPr>
        <w:lastRenderedPageBreak/>
        <w:t xml:space="preserve">Wykonawcę do Zamawiającego </w:t>
      </w:r>
      <w:r w:rsidRPr="0062751B">
        <w:rPr>
          <w:rStyle w:val="FontStyle73"/>
          <w:rFonts w:ascii="Tahoma" w:hAnsi="Tahoma" w:cs="Tahoma"/>
          <w:lang w:val="pl-PL"/>
        </w:rPr>
        <w:t xml:space="preserve"> </w:t>
      </w:r>
      <w:r w:rsidR="00D60E3B" w:rsidRPr="0062751B">
        <w:rPr>
          <w:rStyle w:val="FontStyle73"/>
          <w:rFonts w:ascii="Tahoma" w:hAnsi="Tahoma" w:cs="Tahoma"/>
          <w:lang w:val="pl-PL"/>
        </w:rPr>
        <w:t xml:space="preserve">w terminie 7 dni od zakończenia </w:t>
      </w:r>
      <w:r w:rsidR="007C0377" w:rsidRPr="0062751B">
        <w:rPr>
          <w:rStyle w:val="FontStyle73"/>
          <w:rFonts w:ascii="Tahoma" w:hAnsi="Tahoma" w:cs="Tahoma"/>
          <w:lang w:val="pl-PL"/>
        </w:rPr>
        <w:t xml:space="preserve">każdej </w:t>
      </w:r>
      <w:r w:rsidR="00D60E3B" w:rsidRPr="0062751B">
        <w:rPr>
          <w:rStyle w:val="FontStyle73"/>
          <w:rFonts w:ascii="Tahoma" w:hAnsi="Tahoma" w:cs="Tahoma"/>
          <w:lang w:val="pl-PL"/>
        </w:rPr>
        <w:t>wizyty</w:t>
      </w:r>
      <w:r w:rsidRPr="0062751B">
        <w:rPr>
          <w:rStyle w:val="FontStyle73"/>
          <w:rFonts w:ascii="Tahoma" w:hAnsi="Tahoma" w:cs="Tahoma"/>
          <w:lang w:val="pl-PL"/>
        </w:rPr>
        <w:t xml:space="preserve"> </w:t>
      </w:r>
      <w:r w:rsidR="00A93383" w:rsidRPr="0062751B">
        <w:rPr>
          <w:rStyle w:val="FontStyle73"/>
          <w:rFonts w:ascii="Tahoma" w:hAnsi="Tahoma" w:cs="Tahoma"/>
          <w:lang w:val="pl-PL"/>
        </w:rPr>
        <w:t xml:space="preserve">oraz zostanie potwierdzony </w:t>
      </w:r>
      <w:r w:rsidRPr="0062751B">
        <w:rPr>
          <w:rStyle w:val="FontStyle73"/>
          <w:rFonts w:ascii="Tahoma" w:hAnsi="Tahoma" w:cs="Tahoma"/>
          <w:lang w:val="pl-PL"/>
        </w:rPr>
        <w:t>ko</w:t>
      </w:r>
      <w:r w:rsidR="00A93383" w:rsidRPr="0062751B">
        <w:rPr>
          <w:rStyle w:val="FontStyle73"/>
          <w:rFonts w:ascii="Tahoma" w:hAnsi="Tahoma" w:cs="Tahoma"/>
          <w:lang w:val="pl-PL"/>
        </w:rPr>
        <w:t xml:space="preserve">ńcowym protokołem odbioru umowy. Wzory protokołów odbioru </w:t>
      </w:r>
      <w:r w:rsidRPr="0062751B">
        <w:rPr>
          <w:rStyle w:val="FontStyle73"/>
          <w:rFonts w:ascii="Tahoma" w:hAnsi="Tahoma" w:cs="Tahoma"/>
          <w:lang w:val="pl-PL"/>
        </w:rPr>
        <w:t>stanowi</w:t>
      </w:r>
      <w:r w:rsidR="00A93383" w:rsidRPr="0062751B">
        <w:rPr>
          <w:rStyle w:val="FontStyle73"/>
          <w:rFonts w:ascii="Tahoma" w:hAnsi="Tahoma" w:cs="Tahoma"/>
          <w:lang w:val="pl-PL"/>
        </w:rPr>
        <w:t>ą</w:t>
      </w:r>
      <w:r w:rsidRPr="0062751B">
        <w:rPr>
          <w:rStyle w:val="FontStyle73"/>
          <w:rFonts w:ascii="Tahoma" w:hAnsi="Tahoma" w:cs="Tahoma"/>
          <w:lang w:val="pl-PL"/>
        </w:rPr>
        <w:t xml:space="preserve">  Załącznik Nr 2 do Umowy.</w:t>
      </w:r>
    </w:p>
    <w:p w:rsidR="0028086B" w:rsidRPr="0062751B" w:rsidRDefault="00C60F5E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 xml:space="preserve">Zgłoszenia dotyczące wad lub błędów dostarczonego przez Wykonawcę przedmiotu umowy, dokonane przez Zamawiającego w procedurze odbioru, będą zawarte w </w:t>
      </w:r>
      <w:r w:rsidR="00A56D6C" w:rsidRPr="0062751B">
        <w:rPr>
          <w:rStyle w:val="FontStyle73"/>
          <w:rFonts w:ascii="Tahoma" w:hAnsi="Tahoma" w:cs="Tahoma"/>
          <w:lang w:val="pl-PL"/>
        </w:rPr>
        <w:t xml:space="preserve">odpowiednim </w:t>
      </w:r>
      <w:r w:rsidRPr="0062751B">
        <w:rPr>
          <w:rStyle w:val="FontStyle73"/>
          <w:rFonts w:ascii="Tahoma" w:hAnsi="Tahoma" w:cs="Tahoma"/>
          <w:lang w:val="pl-PL"/>
        </w:rPr>
        <w:t>protokole odbioru Umowy.</w:t>
      </w:r>
    </w:p>
    <w:p w:rsidR="0028086B" w:rsidRPr="0062751B" w:rsidRDefault="00A12795" w:rsidP="00996D2D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Style w:val="FontStyle73"/>
          <w:rFonts w:ascii="Tahoma" w:hAnsi="Tahoma" w:cs="Tahoma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Odpowiedni</w:t>
      </w:r>
      <w:r w:rsidR="00313A4C" w:rsidRPr="0062751B">
        <w:rPr>
          <w:rStyle w:val="FontStyle73"/>
          <w:rFonts w:ascii="Tahoma" w:hAnsi="Tahoma" w:cs="Tahoma"/>
          <w:lang w:val="pl-PL"/>
        </w:rPr>
        <w:t xml:space="preserve"> p</w:t>
      </w:r>
      <w:r w:rsidR="00C60F5E" w:rsidRPr="0062751B">
        <w:rPr>
          <w:rStyle w:val="FontStyle73"/>
          <w:rFonts w:ascii="Tahoma" w:hAnsi="Tahoma" w:cs="Tahoma"/>
          <w:lang w:val="pl-PL"/>
        </w:rPr>
        <w:t>rotokół odbioru</w:t>
      </w:r>
      <w:r w:rsidR="00313A4C" w:rsidRPr="0062751B">
        <w:rPr>
          <w:rStyle w:val="FontStyle73"/>
          <w:rFonts w:ascii="Tahoma" w:hAnsi="Tahoma" w:cs="Tahoma"/>
          <w:lang w:val="pl-PL"/>
        </w:rPr>
        <w:t xml:space="preserve"> przedmiotu </w:t>
      </w:r>
      <w:r w:rsidR="00C60F5E" w:rsidRPr="0062751B">
        <w:rPr>
          <w:rStyle w:val="FontStyle73"/>
          <w:rFonts w:ascii="Tahoma" w:hAnsi="Tahoma" w:cs="Tahoma"/>
          <w:lang w:val="pl-PL"/>
        </w:rPr>
        <w:t>umowy, sporządzony przez Wykonawcę</w:t>
      </w:r>
      <w:r w:rsidR="002B2F63" w:rsidRPr="0062751B">
        <w:rPr>
          <w:rStyle w:val="FontStyle73"/>
          <w:rFonts w:ascii="Tahoma" w:hAnsi="Tahoma" w:cs="Tahoma"/>
          <w:lang w:val="pl-PL"/>
        </w:rPr>
        <w:t>,</w:t>
      </w:r>
      <w:r w:rsidR="00C60F5E" w:rsidRPr="0062751B">
        <w:rPr>
          <w:rStyle w:val="FontStyle73"/>
          <w:rFonts w:ascii="Tahoma" w:hAnsi="Tahoma" w:cs="Tahoma"/>
          <w:lang w:val="pl-PL"/>
        </w:rPr>
        <w:t xml:space="preserve"> </w:t>
      </w:r>
      <w:r w:rsidR="002B2F63" w:rsidRPr="0062751B">
        <w:rPr>
          <w:rStyle w:val="FontStyle73"/>
          <w:rFonts w:ascii="Tahoma" w:hAnsi="Tahoma" w:cs="Tahoma"/>
          <w:lang w:val="pl-PL"/>
        </w:rPr>
        <w:t xml:space="preserve">zatwierdzony bez zastrzeżeń i </w:t>
      </w:r>
      <w:r w:rsidR="00C60F5E" w:rsidRPr="0062751B">
        <w:rPr>
          <w:rStyle w:val="FontStyle73"/>
          <w:rFonts w:ascii="Tahoma" w:hAnsi="Tahoma" w:cs="Tahoma"/>
          <w:lang w:val="pl-PL"/>
        </w:rPr>
        <w:t xml:space="preserve">podpisany przez Zamawiającego będzie stanowił podstawę </w:t>
      </w:r>
      <w:r w:rsidR="00313A4C" w:rsidRPr="0062751B">
        <w:rPr>
          <w:rStyle w:val="FontStyle73"/>
          <w:rFonts w:ascii="Tahoma" w:hAnsi="Tahoma" w:cs="Tahoma"/>
          <w:lang w:val="pl-PL"/>
        </w:rPr>
        <w:t>do wystawienia przez Wykonawcę faktury</w:t>
      </w:r>
      <w:r w:rsidR="002B2F63" w:rsidRPr="0062751B">
        <w:rPr>
          <w:rStyle w:val="FontStyle73"/>
          <w:rFonts w:ascii="Tahoma" w:hAnsi="Tahoma" w:cs="Tahoma"/>
          <w:lang w:val="pl-PL"/>
        </w:rPr>
        <w:t xml:space="preserve"> (rachunku)</w:t>
      </w:r>
      <w:r w:rsidR="00313A4C" w:rsidRPr="0062751B">
        <w:rPr>
          <w:rStyle w:val="FontStyle73"/>
          <w:rFonts w:ascii="Tahoma" w:hAnsi="Tahoma" w:cs="Tahoma"/>
          <w:lang w:val="pl-PL"/>
        </w:rPr>
        <w:t>.</w:t>
      </w:r>
    </w:p>
    <w:p w:rsidR="00D1345C" w:rsidRPr="0062751B" w:rsidRDefault="00D1345C" w:rsidP="00313A4C">
      <w:pPr>
        <w:pStyle w:val="Standard"/>
        <w:numPr>
          <w:ilvl w:val="0"/>
          <w:numId w:val="60"/>
        </w:numPr>
        <w:spacing w:after="0" w:line="360" w:lineRule="auto"/>
        <w:ind w:left="567" w:hanging="567"/>
        <w:jc w:val="both"/>
        <w:rPr>
          <w:rStyle w:val="FontStyle73"/>
          <w:rFonts w:ascii="Tahoma" w:hAnsi="Tahoma" w:cs="Tahoma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Do dokonywania wszelkich czynności w procedurze odbioru w imieniu Zamawiającego upoważni</w:t>
      </w:r>
      <w:r w:rsidR="00915930" w:rsidRPr="0062751B">
        <w:rPr>
          <w:rStyle w:val="FontStyle73"/>
          <w:rFonts w:ascii="Tahoma" w:hAnsi="Tahoma" w:cs="Tahoma"/>
          <w:lang w:val="pl-PL"/>
        </w:rPr>
        <w:t xml:space="preserve">ony jest </w:t>
      </w:r>
      <w:r w:rsidR="00A12795" w:rsidRPr="0062751B">
        <w:rPr>
          <w:rStyle w:val="FontStyle73"/>
          <w:rFonts w:ascii="Tahoma" w:hAnsi="Tahoma" w:cs="Tahoma"/>
          <w:lang w:val="pl-PL"/>
        </w:rPr>
        <w:t xml:space="preserve">dyrektor </w:t>
      </w:r>
      <w:r w:rsidR="00915930" w:rsidRPr="0062751B">
        <w:rPr>
          <w:rStyle w:val="FontStyle73"/>
          <w:rFonts w:ascii="Tahoma" w:hAnsi="Tahoma" w:cs="Tahoma"/>
          <w:lang w:val="pl-PL"/>
        </w:rPr>
        <w:t xml:space="preserve">komórki organizacyjnej w Ministerstwie Sprawiedliwości odpowiedzialnej za realizację Umowy. 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3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TERMINY</w:t>
      </w:r>
    </w:p>
    <w:p w:rsidR="00177DF7" w:rsidRPr="0062751B" w:rsidRDefault="00177DF7" w:rsidP="00177DF7">
      <w:pPr>
        <w:pStyle w:val="Textbody"/>
        <w:numPr>
          <w:ilvl w:val="0"/>
          <w:numId w:val="64"/>
        </w:numPr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 xml:space="preserve">Wykonawca wykona zamówienie w terminie do </w:t>
      </w:r>
      <w:r w:rsidR="008D68E8" w:rsidRPr="0062751B">
        <w:rPr>
          <w:rFonts w:ascii="Tahoma" w:hAnsi="Tahoma" w:cs="Tahoma"/>
        </w:rPr>
        <w:t>9</w:t>
      </w:r>
      <w:r w:rsidRPr="0062751B">
        <w:rPr>
          <w:rFonts w:ascii="Tahoma" w:hAnsi="Tahoma" w:cs="Tahoma"/>
        </w:rPr>
        <w:t xml:space="preserve"> miesięcy od daty zawarcia umowy</w:t>
      </w:r>
      <w:r w:rsidR="00F670ED">
        <w:rPr>
          <w:rFonts w:ascii="Tahoma" w:hAnsi="Tahoma" w:cs="Tahoma"/>
        </w:rPr>
        <w:t>.</w:t>
      </w:r>
      <w:r w:rsidRPr="0062751B">
        <w:rPr>
          <w:rFonts w:ascii="Tahoma" w:hAnsi="Tahoma" w:cs="Tahoma"/>
        </w:rPr>
        <w:t xml:space="preserve"> </w:t>
      </w:r>
    </w:p>
    <w:p w:rsidR="0028086B" w:rsidRPr="0062751B" w:rsidRDefault="00C60F5E" w:rsidP="00996D2D">
      <w:pPr>
        <w:pStyle w:val="Textbody"/>
        <w:numPr>
          <w:ilvl w:val="0"/>
          <w:numId w:val="64"/>
        </w:numPr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>Terminy rozpoczęcia i zakończenia poszczególnych działań będą wspólnie uzgodnione przez Zamawiającego i Wykonawcę zgodnie z wymogami Zamawiającego określonymi w  Załączniku nr 1 do Umowy.</w:t>
      </w:r>
    </w:p>
    <w:p w:rsidR="0028086B" w:rsidRPr="0062751B" w:rsidRDefault="00A56D6C" w:rsidP="00996D2D">
      <w:pPr>
        <w:pStyle w:val="Textbody"/>
        <w:numPr>
          <w:ilvl w:val="0"/>
          <w:numId w:val="52"/>
        </w:numPr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>T</w:t>
      </w:r>
      <w:r w:rsidR="00C60F5E" w:rsidRPr="0062751B">
        <w:rPr>
          <w:rFonts w:ascii="Tahoma" w:hAnsi="Tahoma" w:cs="Tahoma"/>
        </w:rPr>
        <w:t xml:space="preserve">erminy zorganizowania </w:t>
      </w:r>
      <w:r w:rsidR="008D68E8" w:rsidRPr="0062751B">
        <w:rPr>
          <w:rFonts w:ascii="Tahoma" w:hAnsi="Tahoma" w:cs="Tahoma"/>
        </w:rPr>
        <w:t>wizyt</w:t>
      </w:r>
      <w:r w:rsidR="00C60F5E" w:rsidRPr="0062751B">
        <w:rPr>
          <w:rFonts w:ascii="Tahoma" w:hAnsi="Tahoma" w:cs="Tahoma"/>
        </w:rPr>
        <w:t xml:space="preserve"> zostały określone  w Załączniku nr 1 do Umowy.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4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WSPÓŁDZIAŁANIE STRON</w:t>
      </w:r>
    </w:p>
    <w:p w:rsidR="0028086B" w:rsidRPr="0062751B" w:rsidRDefault="00C60F5E" w:rsidP="00996D2D">
      <w:pPr>
        <w:pStyle w:val="Standard"/>
        <w:numPr>
          <w:ilvl w:val="0"/>
          <w:numId w:val="6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Ogólny nadzór nad realizacją zobowiązań wynikających z niniejszej Umowy będzie sprawował  Główny specjalista w DWOiP Ministerstwa Sprawiedliwości – Pan Roman Kaczor.</w:t>
      </w:r>
    </w:p>
    <w:p w:rsidR="0028086B" w:rsidRPr="0062751B" w:rsidRDefault="00C60F5E" w:rsidP="00996D2D">
      <w:pPr>
        <w:pStyle w:val="Standard"/>
        <w:numPr>
          <w:ilvl w:val="0"/>
          <w:numId w:val="4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Wskazana w ust. 1 osoba będzie posiadała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 xml:space="preserve">wobec Wykonawcy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uprawnienia do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>następujących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>czynności: wnioskowania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o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>aneksowanie Umowy, rozpatrywania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problemów wykraczających poza obowiązki i kompetencje osób wyznaczonych do współpracy w ramach zadań wynikających z przedmiotu umowy.</w:t>
      </w:r>
    </w:p>
    <w:p w:rsidR="0028086B" w:rsidRPr="0062751B" w:rsidRDefault="00C60F5E" w:rsidP="00996D2D">
      <w:pPr>
        <w:pStyle w:val="Standard"/>
        <w:numPr>
          <w:ilvl w:val="0"/>
          <w:numId w:val="4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Do bieżącej współpracy w sprawach związanych z wykonywaniem zadań wynikających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z przedmiotu umowy, upoważnieni są:</w:t>
      </w:r>
    </w:p>
    <w:p w:rsidR="0028086B" w:rsidRPr="0062751B" w:rsidRDefault="00C60F5E" w:rsidP="00996D2D">
      <w:pPr>
        <w:pStyle w:val="Standard"/>
        <w:spacing w:after="0" w:line="360" w:lineRule="auto"/>
        <w:ind w:firstLine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1) ze strony Zamawiającego: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Pani Natalia Falender lub Pan Marcin Marciniak</w:t>
      </w:r>
    </w:p>
    <w:p w:rsidR="0028086B" w:rsidRPr="0062751B" w:rsidRDefault="00C60F5E" w:rsidP="00996D2D">
      <w:pPr>
        <w:pStyle w:val="Standard"/>
        <w:spacing w:after="0" w:line="360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Tel.:</w:t>
      </w:r>
      <w:r w:rsidRPr="0062751B">
        <w:rPr>
          <w:rFonts w:ascii="Tahoma" w:hAnsi="Tahoma" w:cs="Tahoma"/>
          <w:sz w:val="20"/>
          <w:szCs w:val="20"/>
        </w:rPr>
        <w:tab/>
        <w:t>22 23 90 729 / 22 23 90 863</w:t>
      </w:r>
    </w:p>
    <w:p w:rsidR="0028086B" w:rsidRPr="0062751B" w:rsidRDefault="00C60F5E" w:rsidP="00996D2D">
      <w:pPr>
        <w:pStyle w:val="Standard"/>
        <w:spacing w:after="0" w:line="360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e-mail:</w:t>
      </w:r>
      <w:r w:rsidRPr="0062751B">
        <w:rPr>
          <w:rFonts w:ascii="Tahoma" w:hAnsi="Tahoma" w:cs="Tahoma"/>
          <w:sz w:val="20"/>
          <w:szCs w:val="20"/>
        </w:rPr>
        <w:tab/>
      </w:r>
      <w:hyperlink r:id="rId8" w:history="1">
        <w:r w:rsidRPr="0062751B">
          <w:rPr>
            <w:rStyle w:val="Internetlink"/>
            <w:rFonts w:ascii="Tahoma" w:hAnsi="Tahoma" w:cs="Tahoma"/>
            <w:sz w:val="20"/>
            <w:szCs w:val="20"/>
          </w:rPr>
          <w:t>natalia.falender@ms.gov.pl</w:t>
        </w:r>
      </w:hyperlink>
      <w:r w:rsidRPr="0062751B">
        <w:rPr>
          <w:rFonts w:ascii="Tahoma" w:hAnsi="Tahoma" w:cs="Tahoma"/>
          <w:sz w:val="20"/>
          <w:szCs w:val="20"/>
        </w:rPr>
        <w:t xml:space="preserve"> / </w:t>
      </w:r>
      <w:hyperlink r:id="rId9" w:history="1">
        <w:r w:rsidRPr="0062751B">
          <w:rPr>
            <w:rStyle w:val="Internetlink"/>
            <w:rFonts w:ascii="Tahoma" w:hAnsi="Tahoma" w:cs="Tahoma"/>
            <w:sz w:val="20"/>
            <w:szCs w:val="20"/>
          </w:rPr>
          <w:t>marciniak@ms.gov.pl</w:t>
        </w:r>
      </w:hyperlink>
    </w:p>
    <w:p w:rsidR="0028086B" w:rsidRPr="0062751B" w:rsidRDefault="00C60F5E" w:rsidP="008A6B09">
      <w:pPr>
        <w:pStyle w:val="Standard"/>
        <w:spacing w:after="0" w:line="360" w:lineRule="auto"/>
        <w:ind w:firstLine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2) ze strony Wykonawcy: </w:t>
      </w:r>
      <w:r w:rsidRPr="0062751B">
        <w:rPr>
          <w:rFonts w:ascii="Tahoma" w:hAnsi="Tahoma" w:cs="Tahoma"/>
          <w:sz w:val="20"/>
          <w:szCs w:val="20"/>
          <w:lang w:val="pl-PL"/>
        </w:rPr>
        <w:tab/>
      </w:r>
      <w:r w:rsidR="008D68E8" w:rsidRPr="0062751B">
        <w:rPr>
          <w:lang w:val="pl-PL"/>
        </w:rPr>
        <w:t>…………………………………………………………….</w:t>
      </w:r>
    </w:p>
    <w:p w:rsidR="0028086B" w:rsidRPr="0062751B" w:rsidRDefault="00C60F5E" w:rsidP="00996D2D">
      <w:pPr>
        <w:pStyle w:val="Standard"/>
        <w:spacing w:after="0" w:line="360" w:lineRule="auto"/>
        <w:ind w:left="2832" w:firstLine="708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Tel.:</w:t>
      </w:r>
      <w:r w:rsidRPr="0062751B">
        <w:rPr>
          <w:rFonts w:ascii="Tahoma" w:hAnsi="Tahoma" w:cs="Tahoma"/>
          <w:sz w:val="20"/>
          <w:szCs w:val="20"/>
          <w:lang w:val="pl-PL"/>
        </w:rPr>
        <w:tab/>
      </w:r>
      <w:r w:rsidR="008D68E8" w:rsidRPr="0062751B">
        <w:rPr>
          <w:rFonts w:ascii="Tahoma" w:hAnsi="Tahoma" w:cs="Tahoma"/>
          <w:sz w:val="20"/>
          <w:szCs w:val="20"/>
          <w:lang w:val="pl-PL"/>
        </w:rPr>
        <w:t>…………………………………………………</w:t>
      </w:r>
    </w:p>
    <w:p w:rsidR="0028086B" w:rsidRPr="0062751B" w:rsidRDefault="00C60F5E" w:rsidP="008A6B09">
      <w:pPr>
        <w:pStyle w:val="Standard"/>
        <w:spacing w:after="0" w:line="360" w:lineRule="auto"/>
        <w:ind w:left="3540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e-mail:</w:t>
      </w:r>
      <w:r w:rsidRPr="0062751B">
        <w:rPr>
          <w:rFonts w:ascii="Tahoma" w:hAnsi="Tahoma" w:cs="Tahoma"/>
          <w:sz w:val="20"/>
          <w:szCs w:val="20"/>
          <w:lang w:val="pl-PL"/>
        </w:rPr>
        <w:tab/>
      </w:r>
      <w:r w:rsidR="008D68E8" w:rsidRPr="0062751B">
        <w:rPr>
          <w:lang w:val="pl-PL"/>
        </w:rPr>
        <w:t>…………………………………………………</w:t>
      </w:r>
    </w:p>
    <w:p w:rsidR="0028086B" w:rsidRPr="0062751B" w:rsidRDefault="0028086B" w:rsidP="00996D2D">
      <w:pPr>
        <w:pStyle w:val="Standard"/>
        <w:spacing w:after="0" w:line="360" w:lineRule="auto"/>
        <w:ind w:left="2832" w:firstLine="708"/>
        <w:jc w:val="both"/>
        <w:rPr>
          <w:rFonts w:ascii="Tahoma" w:hAnsi="Tahoma" w:cs="Tahoma"/>
          <w:sz w:val="20"/>
          <w:szCs w:val="20"/>
          <w:lang w:val="pl-PL" w:eastAsia="pl-PL" w:bidi="ar-SA"/>
        </w:rPr>
      </w:pPr>
    </w:p>
    <w:p w:rsidR="0028086B" w:rsidRPr="0062751B" w:rsidRDefault="00C60F5E" w:rsidP="00996D2D">
      <w:pPr>
        <w:pStyle w:val="Standard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4. 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Zmiana osób wymienionych w ust. 1 lub ust. 3 następuje poprzez zawiadomienie drugiej strony pisemnie lub drogą elektroniczną i nie stanowi zmiany treści umowy.</w:t>
      </w:r>
    </w:p>
    <w:p w:rsidR="0028086B" w:rsidRPr="0062751B" w:rsidRDefault="00C60F5E" w:rsidP="00996D2D">
      <w:pPr>
        <w:pStyle w:val="Standard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5. 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Osoba wskazana w ust</w:t>
      </w:r>
      <w:r w:rsidR="00313A4C" w:rsidRPr="0062751B">
        <w:rPr>
          <w:rFonts w:ascii="Tahoma" w:hAnsi="Tahoma" w:cs="Tahoma"/>
          <w:sz w:val="20"/>
          <w:szCs w:val="20"/>
          <w:lang w:val="pl-PL"/>
        </w:rPr>
        <w:t>.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1 może upoważnić inne osoby do wykonywania w jej zastępstwie czynności, o których mowa w ust. 1 bądź przekazanych jej na podstawie niniejszej Umowy.</w:t>
      </w:r>
    </w:p>
    <w:p w:rsidR="0028086B" w:rsidRPr="0062751B" w:rsidRDefault="00C60F5E" w:rsidP="00996D2D">
      <w:pPr>
        <w:pStyle w:val="Standard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6. 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Podczas realizacji Umowy Zamawiający umożliwi Wykonawcy dostęp do informacji, zasobów, danych i dokumentów, niezbędnych do wykonania Umowy, a także będzie brał udział w ewentualnych konsultacjach z Wykonawcą w celu prawidłowej realizacji umowy.</w:t>
      </w:r>
    </w:p>
    <w:p w:rsidR="0028086B" w:rsidRPr="0062751B" w:rsidRDefault="00C60F5E" w:rsidP="00996D2D">
      <w:pPr>
        <w:pStyle w:val="Standard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7. </w:t>
      </w:r>
      <w:r w:rsidRPr="0062751B">
        <w:rPr>
          <w:rFonts w:ascii="Tahoma" w:hAnsi="Tahoma" w:cs="Tahoma"/>
          <w:sz w:val="20"/>
          <w:szCs w:val="20"/>
          <w:lang w:val="pl-PL"/>
        </w:rPr>
        <w:tab/>
        <w:t xml:space="preserve">Wymienione w § 1 usługi świadczone będą przez Wykonawcę w ścisłym współdziałaniu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z pracownikami odpowiednich komórek organizacyjnych Zamawiającego przy zachowaniu zasady dzielenia się posiadaną wiedzą i doświadczeniem. Dotyczy to wszystkich kontaktów roboczych i wzajemnego informowania się przedstawicieli Zamawiającego i Wykonawcy co do treści i sposobu realizacji wymienionych w § 1 usług, zarówno pisemnie, mailowo i telefonicznie, przez cały okres trwania Umowy.</w:t>
      </w:r>
    </w:p>
    <w:p w:rsidR="0028086B" w:rsidRPr="0062751B" w:rsidRDefault="0028086B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5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CENA I WARUNKI PŁATNOŚCI</w:t>
      </w:r>
    </w:p>
    <w:p w:rsidR="00AE6E03" w:rsidRPr="0062751B" w:rsidRDefault="00C60F5E" w:rsidP="00D60E3B">
      <w:pPr>
        <w:pStyle w:val="Standard"/>
        <w:numPr>
          <w:ilvl w:val="0"/>
          <w:numId w:val="76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Wynagrodzenie dla Wykonawcy za realizację 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 xml:space="preserve">całości </w:t>
      </w:r>
      <w:r w:rsidRPr="0062751B">
        <w:rPr>
          <w:rFonts w:ascii="Tahoma" w:hAnsi="Tahoma" w:cs="Tahoma"/>
          <w:sz w:val="20"/>
          <w:szCs w:val="20"/>
          <w:lang w:val="pl-PL"/>
        </w:rPr>
        <w:t>przedmiotu Umowy określonego w § 1 nie przekroczy łącznie kwoty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 xml:space="preserve">……………… zł </w:t>
      </w:r>
      <w:r w:rsidRPr="0062751B">
        <w:rPr>
          <w:rFonts w:ascii="Tahoma" w:hAnsi="Tahoma" w:cs="Tahoma"/>
          <w:sz w:val="20"/>
          <w:szCs w:val="20"/>
          <w:lang w:val="pl-PL"/>
        </w:rPr>
        <w:t>(słownie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 xml:space="preserve"> złotych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: 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………………………………………………………)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brutto, w tym VAT. </w:t>
      </w:r>
    </w:p>
    <w:p w:rsidR="0025507A" w:rsidRPr="0062751B" w:rsidRDefault="00A56D6C" w:rsidP="00D60E3B">
      <w:pPr>
        <w:pStyle w:val="Standard"/>
        <w:numPr>
          <w:ilvl w:val="0"/>
          <w:numId w:val="76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>ynagrodzenie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określone w ust. 1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obejmuje </w:t>
      </w:r>
      <w:r w:rsidR="00E70F9E" w:rsidRPr="0062751B">
        <w:rPr>
          <w:rFonts w:ascii="Tahoma" w:hAnsi="Tahoma" w:cs="Tahoma"/>
          <w:sz w:val="20"/>
          <w:szCs w:val="20"/>
          <w:lang w:val="pl-PL"/>
        </w:rPr>
        <w:t xml:space="preserve">całkowity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koszt organizacji wszystkich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 xml:space="preserve">studyjnych,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>przy założeniu</w:t>
      </w:r>
      <w:r w:rsidR="00313A4C" w:rsidRPr="0062751B">
        <w:rPr>
          <w:rFonts w:ascii="Tahoma" w:hAnsi="Tahoma" w:cs="Tahoma"/>
          <w:sz w:val="20"/>
          <w:szCs w:val="20"/>
          <w:lang w:val="pl-PL"/>
        </w:rPr>
        <w:t xml:space="preserve"> udziału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313A4C" w:rsidRPr="0062751B">
        <w:rPr>
          <w:rFonts w:ascii="Tahoma" w:hAnsi="Tahoma" w:cs="Tahoma"/>
          <w:sz w:val="20"/>
          <w:szCs w:val="20"/>
          <w:lang w:val="pl-PL"/>
        </w:rPr>
        <w:t xml:space="preserve">w wizytach 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>maksymalnej liczby uczestników</w:t>
      </w:r>
      <w:r w:rsidR="00313A4C" w:rsidRPr="0062751B">
        <w:rPr>
          <w:rFonts w:ascii="Tahoma" w:hAnsi="Tahoma" w:cs="Tahoma"/>
          <w:sz w:val="20"/>
          <w:szCs w:val="20"/>
          <w:lang w:val="pl-PL"/>
        </w:rPr>
        <w:t>.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</w:p>
    <w:p w:rsidR="00D56663" w:rsidRPr="0062751B" w:rsidRDefault="00D56663" w:rsidP="00D60E3B">
      <w:pPr>
        <w:pStyle w:val="Standard"/>
        <w:numPr>
          <w:ilvl w:val="0"/>
          <w:numId w:val="76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Na łączną kwotę wynagrodzenia z ust. 1 składają  się w szczególności następujące koszty:</w:t>
      </w:r>
    </w:p>
    <w:p w:rsidR="00D56663" w:rsidRPr="0062751B" w:rsidRDefault="00D56663" w:rsidP="00AE6E03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1)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organizacj</w:t>
      </w:r>
      <w:r w:rsidR="00892661" w:rsidRPr="0062751B">
        <w:rPr>
          <w:rFonts w:ascii="Tahoma" w:hAnsi="Tahoma" w:cs="Tahoma"/>
          <w:sz w:val="20"/>
          <w:szCs w:val="20"/>
          <w:lang w:val="pl-PL"/>
        </w:rPr>
        <w:t>i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maksymalnej liczby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[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4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wizyty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-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4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dniowe]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>,</w:t>
      </w:r>
    </w:p>
    <w:p w:rsidR="00D56663" w:rsidRPr="0062751B" w:rsidRDefault="00D56663" w:rsidP="00AE6E03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2)</w:t>
      </w:r>
      <w:r w:rsidRPr="0062751B">
        <w:rPr>
          <w:rFonts w:ascii="Tahoma" w:hAnsi="Tahoma" w:cs="Tahoma"/>
          <w:sz w:val="20"/>
          <w:szCs w:val="20"/>
          <w:lang w:val="pl-PL"/>
        </w:rPr>
        <w:tab/>
        <w:t xml:space="preserve">udziału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 xml:space="preserve">w wizytach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uczestników w 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 xml:space="preserve">ich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maksymalnej liczbie tj.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88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osób</w:t>
      </w:r>
      <w:r w:rsidR="00611C8B" w:rsidRPr="0062751B">
        <w:rPr>
          <w:rFonts w:ascii="Tahoma" w:hAnsi="Tahoma" w:cs="Tahoma"/>
          <w:sz w:val="20"/>
          <w:szCs w:val="20"/>
          <w:lang w:val="pl-PL"/>
        </w:rPr>
        <w:t>,</w:t>
      </w:r>
    </w:p>
    <w:p w:rsidR="00D56663" w:rsidRPr="0062751B" w:rsidRDefault="00D56663" w:rsidP="0025507A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3)</w:t>
      </w:r>
      <w:r w:rsidRPr="0062751B">
        <w:rPr>
          <w:rFonts w:ascii="Tahoma" w:hAnsi="Tahoma" w:cs="Tahoma"/>
          <w:sz w:val="20"/>
          <w:szCs w:val="20"/>
          <w:lang w:val="pl-PL"/>
        </w:rPr>
        <w:tab/>
        <w:t xml:space="preserve">organizacji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w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Norwegii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 xml:space="preserve">,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 tym w szczególności: transport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u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 xml:space="preserve"> lotnicz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ego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, transport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u kolejowego albo autobusowego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, transport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u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 xml:space="preserve"> miejski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ego</w:t>
      </w:r>
      <w:r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D56663" w:rsidRPr="0062751B" w:rsidRDefault="00D56663" w:rsidP="00AE6E03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5)</w:t>
      </w:r>
      <w:r w:rsidRPr="0062751B">
        <w:rPr>
          <w:rFonts w:ascii="Tahoma" w:hAnsi="Tahoma" w:cs="Tahoma"/>
          <w:sz w:val="20"/>
          <w:szCs w:val="20"/>
          <w:lang w:val="pl-PL"/>
        </w:rPr>
        <w:tab/>
      </w:r>
      <w:r w:rsidR="00892661" w:rsidRPr="0062751B">
        <w:rPr>
          <w:rFonts w:ascii="Tahoma" w:hAnsi="Tahoma" w:cs="Tahoma"/>
          <w:sz w:val="20"/>
          <w:szCs w:val="20"/>
          <w:lang w:val="pl-PL"/>
        </w:rPr>
        <w:t xml:space="preserve">zapewnienia 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usług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 xml:space="preserve"> hotelarsk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ich i restauracyjnych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dla wszystkich uczestników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</w:t>
      </w:r>
      <w:r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25507A" w:rsidRPr="0062751B" w:rsidRDefault="00D56663" w:rsidP="0025507A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6)</w:t>
      </w:r>
      <w:r w:rsidRPr="0062751B">
        <w:rPr>
          <w:rFonts w:ascii="Tahoma" w:hAnsi="Tahoma" w:cs="Tahoma"/>
          <w:sz w:val="20"/>
          <w:szCs w:val="20"/>
          <w:lang w:val="pl-PL"/>
        </w:rPr>
        <w:tab/>
        <w:t xml:space="preserve">materiałów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promocyjn</w:t>
      </w:r>
      <w:r w:rsidR="00E81E19" w:rsidRPr="0062751B">
        <w:rPr>
          <w:rFonts w:ascii="Tahoma" w:hAnsi="Tahoma" w:cs="Tahoma"/>
          <w:sz w:val="20"/>
          <w:szCs w:val="20"/>
          <w:lang w:val="pl-PL"/>
        </w:rPr>
        <w:t>ych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dla wszystkich uczestników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>wizyt</w:t>
      </w:r>
      <w:r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950874" w:rsidRPr="0062751B" w:rsidRDefault="00D56663" w:rsidP="00AE6E03">
      <w:pPr>
        <w:pStyle w:val="Standard"/>
        <w:spacing w:after="0" w:line="360" w:lineRule="auto"/>
        <w:ind w:left="1134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7)</w:t>
      </w:r>
      <w:r w:rsidRPr="0062751B">
        <w:rPr>
          <w:rFonts w:ascii="Tahoma" w:hAnsi="Tahoma" w:cs="Tahoma"/>
          <w:sz w:val="20"/>
          <w:szCs w:val="20"/>
          <w:lang w:val="pl-PL"/>
        </w:rPr>
        <w:tab/>
        <w:t xml:space="preserve">wszelkich innych niezbędnych kosztów związanych z kompleksową realizacją </w:t>
      </w:r>
      <w:r w:rsidR="0025507A" w:rsidRPr="0062751B">
        <w:rPr>
          <w:rFonts w:ascii="Tahoma" w:hAnsi="Tahoma" w:cs="Tahoma"/>
          <w:sz w:val="20"/>
          <w:szCs w:val="20"/>
          <w:lang w:val="pl-PL"/>
        </w:rPr>
        <w:t xml:space="preserve">wizyt studyjnych [w szczególności:  ubezpieczenie, obsługę telefoniczną uczestników wizyt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i inne].</w:t>
      </w:r>
    </w:p>
    <w:p w:rsidR="00D56663" w:rsidRPr="0062751B" w:rsidRDefault="00D56663" w:rsidP="00996D2D">
      <w:pPr>
        <w:pStyle w:val="Standard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4</w:t>
      </w:r>
      <w:r w:rsidR="00491613" w:rsidRPr="0062751B">
        <w:rPr>
          <w:rFonts w:ascii="Tahoma" w:hAnsi="Tahoma" w:cs="Tahoma"/>
          <w:sz w:val="20"/>
          <w:szCs w:val="20"/>
          <w:lang w:val="pl-PL"/>
        </w:rPr>
        <w:t xml:space="preserve">.  </w:t>
      </w:r>
      <w:r w:rsidR="00E70F9E" w:rsidRPr="0062751B">
        <w:rPr>
          <w:rFonts w:ascii="Tahoma" w:hAnsi="Tahoma" w:cs="Tahoma"/>
          <w:sz w:val="20"/>
          <w:szCs w:val="20"/>
          <w:lang w:val="pl-PL"/>
        </w:rPr>
        <w:tab/>
      </w:r>
      <w:r w:rsidR="00950874" w:rsidRPr="0062751B">
        <w:rPr>
          <w:rFonts w:ascii="Tahoma" w:hAnsi="Tahoma" w:cs="Tahoma"/>
          <w:sz w:val="20"/>
          <w:szCs w:val="20"/>
          <w:lang w:val="pl-PL"/>
        </w:rPr>
        <w:t>Sposób obliczenia ceny</w:t>
      </w:r>
      <w:r w:rsidRPr="0062751B">
        <w:rPr>
          <w:rFonts w:ascii="Tahoma" w:hAnsi="Tahoma" w:cs="Tahoma"/>
          <w:sz w:val="20"/>
          <w:szCs w:val="20"/>
          <w:lang w:val="pl-PL"/>
        </w:rPr>
        <w:t>:</w:t>
      </w:r>
      <w:r w:rsidR="00C60F5E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</w:p>
    <w:p w:rsidR="0028086B" w:rsidRPr="0062751B" w:rsidRDefault="00C60F5E" w:rsidP="00996D2D">
      <w:pPr>
        <w:pStyle w:val="Standard"/>
        <w:spacing w:after="0" w:line="360" w:lineRule="auto"/>
        <w:ind w:left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w celu sporządzenia prawidłowej kalkulacji za całość </w:t>
      </w:r>
      <w:r w:rsidR="00892661" w:rsidRPr="0062751B">
        <w:rPr>
          <w:rFonts w:ascii="Tahoma" w:hAnsi="Tahoma" w:cs="Tahoma"/>
          <w:sz w:val="20"/>
          <w:szCs w:val="20"/>
          <w:lang w:val="pl-PL"/>
        </w:rPr>
        <w:t xml:space="preserve">przedmiotu umowy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posłuży się poniżej opisanym </w:t>
      </w:r>
      <w:r w:rsidR="00FB6B0B" w:rsidRPr="0062751B">
        <w:rPr>
          <w:rFonts w:ascii="Tahoma" w:hAnsi="Tahoma" w:cs="Tahoma"/>
          <w:sz w:val="20"/>
          <w:szCs w:val="20"/>
          <w:lang w:val="pl-PL"/>
        </w:rPr>
        <w:t>wzorem</w:t>
      </w:r>
      <w:r w:rsidR="00D56663"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C96147" w:rsidRDefault="00C96147" w:rsidP="0025507A">
      <w:pPr>
        <w:pStyle w:val="Bezodstpw1"/>
        <w:ind w:left="2832"/>
        <w:jc w:val="both"/>
        <w:rPr>
          <w:rFonts w:ascii="Tahoma" w:hAnsi="Tahoma" w:cs="Tahoma"/>
          <w:sz w:val="20"/>
          <w:szCs w:val="20"/>
        </w:rPr>
      </w:pPr>
    </w:p>
    <w:p w:rsidR="00C96147" w:rsidRDefault="00C96147" w:rsidP="0025507A">
      <w:pPr>
        <w:pStyle w:val="Bezodstpw1"/>
        <w:ind w:left="2832"/>
        <w:jc w:val="both"/>
        <w:rPr>
          <w:rFonts w:ascii="Tahoma" w:hAnsi="Tahoma" w:cs="Tahoma"/>
          <w:sz w:val="20"/>
          <w:szCs w:val="20"/>
        </w:rPr>
      </w:pPr>
    </w:p>
    <w:p w:rsidR="00C96147" w:rsidRDefault="00C96147" w:rsidP="0025507A">
      <w:pPr>
        <w:pStyle w:val="Bezodstpw1"/>
        <w:ind w:left="2832"/>
        <w:jc w:val="both"/>
        <w:rPr>
          <w:rFonts w:ascii="Tahoma" w:hAnsi="Tahoma" w:cs="Tahoma"/>
          <w:sz w:val="20"/>
          <w:szCs w:val="20"/>
        </w:rPr>
      </w:pPr>
    </w:p>
    <w:p w:rsidR="0025507A" w:rsidRPr="0062751B" w:rsidRDefault="0025507A" w:rsidP="0025507A">
      <w:pPr>
        <w:pStyle w:val="Bezodstpw1"/>
        <w:ind w:left="2832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lastRenderedPageBreak/>
        <w:t>Wzór</w:t>
      </w:r>
    </w:p>
    <w:p w:rsidR="0025507A" w:rsidRPr="0062751B" w:rsidRDefault="0025507A" w:rsidP="0025507A">
      <w:pPr>
        <w:ind w:left="3540" w:firstLine="708"/>
        <w:rPr>
          <w:rFonts w:ascii="Tahoma" w:hAnsi="Tahoma" w:cs="Tahoma"/>
          <w:b/>
          <w:bCs/>
          <w:sz w:val="20"/>
          <w:szCs w:val="20"/>
        </w:rPr>
      </w:pPr>
      <w:r w:rsidRPr="0062751B">
        <w:rPr>
          <w:rFonts w:ascii="Tahoma" w:hAnsi="Tahoma" w:cs="Tahoma"/>
          <w:b/>
          <w:bCs/>
          <w:sz w:val="20"/>
          <w:szCs w:val="20"/>
        </w:rPr>
        <w:t xml:space="preserve">           Y</w:t>
      </w:r>
    </w:p>
    <w:p w:rsidR="0025507A" w:rsidRPr="0062751B" w:rsidRDefault="0025507A" w:rsidP="0025507A">
      <w:pPr>
        <w:ind w:left="2832"/>
        <w:rPr>
          <w:rFonts w:ascii="Tahoma" w:hAnsi="Tahoma" w:cs="Tahoma"/>
          <w:b/>
          <w:bCs/>
          <w:sz w:val="20"/>
          <w:szCs w:val="20"/>
        </w:rPr>
      </w:pPr>
      <w:r w:rsidRPr="0062751B">
        <w:rPr>
          <w:rFonts w:ascii="Tahoma" w:hAnsi="Tahoma" w:cs="Tahoma"/>
          <w:b/>
          <w:bCs/>
          <w:sz w:val="20"/>
          <w:szCs w:val="20"/>
        </w:rPr>
        <w:t xml:space="preserve">              X       =   ------------- </w:t>
      </w:r>
    </w:p>
    <w:p w:rsidR="0025507A" w:rsidRPr="0062751B" w:rsidRDefault="0025507A" w:rsidP="0025507A">
      <w:pPr>
        <w:ind w:left="2832"/>
        <w:rPr>
          <w:rFonts w:ascii="Tahoma" w:hAnsi="Tahoma" w:cs="Tahoma"/>
          <w:b/>
          <w:bCs/>
          <w:sz w:val="20"/>
          <w:szCs w:val="20"/>
        </w:rPr>
      </w:pPr>
      <w:r w:rsidRPr="0062751B">
        <w:rPr>
          <w:rFonts w:ascii="Tahoma" w:hAnsi="Tahoma" w:cs="Tahoma"/>
          <w:b/>
          <w:bCs/>
          <w:sz w:val="20"/>
          <w:szCs w:val="20"/>
        </w:rPr>
        <w:t>                                 88</w:t>
      </w:r>
    </w:p>
    <w:p w:rsidR="0025507A" w:rsidRPr="0062751B" w:rsidRDefault="0025507A" w:rsidP="0025507A">
      <w:pPr>
        <w:ind w:left="1416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gdzie:</w:t>
      </w:r>
    </w:p>
    <w:p w:rsidR="0025507A" w:rsidRPr="0062751B" w:rsidRDefault="0025507A" w:rsidP="0025507A">
      <w:pPr>
        <w:pStyle w:val="Bezodstpw1"/>
        <w:ind w:left="1416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X - KWOTA JEDNOSTKOWA ZA UDZIAŁ 1 OSOBY </w:t>
      </w:r>
    </w:p>
    <w:p w:rsidR="0025507A" w:rsidRPr="0062751B" w:rsidRDefault="0025507A" w:rsidP="0025507A">
      <w:pPr>
        <w:pStyle w:val="Bezodstpw1"/>
        <w:ind w:left="1416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Y </w:t>
      </w:r>
      <w:r w:rsidR="00FB6B0B" w:rsidRPr="0062751B">
        <w:rPr>
          <w:rFonts w:ascii="Tahoma" w:hAnsi="Tahoma" w:cs="Tahoma"/>
          <w:sz w:val="20"/>
          <w:szCs w:val="20"/>
        </w:rPr>
        <w:t xml:space="preserve">  </w:t>
      </w:r>
      <w:r w:rsidRPr="0062751B">
        <w:rPr>
          <w:rFonts w:ascii="Tahoma" w:hAnsi="Tahoma" w:cs="Tahoma"/>
          <w:sz w:val="20"/>
          <w:szCs w:val="20"/>
        </w:rPr>
        <w:t>- KWOTA MA</w:t>
      </w:r>
      <w:r w:rsidR="00FB6B0B" w:rsidRPr="0062751B">
        <w:rPr>
          <w:rFonts w:ascii="Tahoma" w:hAnsi="Tahoma" w:cs="Tahoma"/>
          <w:sz w:val="20"/>
          <w:szCs w:val="20"/>
        </w:rPr>
        <w:t>KSYMALNA</w:t>
      </w:r>
      <w:r w:rsidRPr="0062751B">
        <w:rPr>
          <w:rFonts w:ascii="Tahoma" w:hAnsi="Tahoma" w:cs="Tahoma"/>
          <w:sz w:val="20"/>
          <w:szCs w:val="20"/>
        </w:rPr>
        <w:t xml:space="preserve"> ZA CAŁOŚĆ REALIZACJI ZAMÓWIENIA </w:t>
      </w:r>
    </w:p>
    <w:p w:rsidR="0025507A" w:rsidRPr="0062751B" w:rsidRDefault="0025507A" w:rsidP="0025507A">
      <w:pPr>
        <w:pStyle w:val="Bezodstpw1"/>
        <w:ind w:left="1416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88 </w:t>
      </w:r>
      <w:r w:rsidR="00FB6B0B" w:rsidRPr="0062751B">
        <w:rPr>
          <w:rFonts w:ascii="Tahoma" w:hAnsi="Tahoma" w:cs="Tahoma"/>
          <w:sz w:val="20"/>
          <w:szCs w:val="20"/>
        </w:rPr>
        <w:t xml:space="preserve">-  </w:t>
      </w:r>
      <w:r w:rsidRPr="0062751B">
        <w:rPr>
          <w:rFonts w:ascii="Tahoma" w:hAnsi="Tahoma" w:cs="Tahoma"/>
          <w:sz w:val="20"/>
          <w:szCs w:val="20"/>
        </w:rPr>
        <w:t xml:space="preserve">MAKSYMALNA LICZBA UCZESTNIKÓW WIZYT </w:t>
      </w:r>
      <w:r w:rsidR="00FB6B0B" w:rsidRPr="0062751B">
        <w:rPr>
          <w:rFonts w:ascii="Tahoma" w:hAnsi="Tahoma" w:cs="Tahoma"/>
          <w:sz w:val="20"/>
          <w:szCs w:val="20"/>
        </w:rPr>
        <w:t>STYDYJNYCH</w:t>
      </w:r>
    </w:p>
    <w:p w:rsidR="0025507A" w:rsidRPr="0062751B" w:rsidRDefault="0025507A" w:rsidP="0025507A">
      <w:pPr>
        <w:pStyle w:val="Bezodstpw1"/>
        <w:ind w:left="426"/>
        <w:jc w:val="both"/>
        <w:rPr>
          <w:rFonts w:ascii="Tahoma" w:hAnsi="Tahoma" w:cs="Tahoma"/>
          <w:sz w:val="20"/>
          <w:szCs w:val="20"/>
        </w:rPr>
      </w:pPr>
    </w:p>
    <w:p w:rsidR="0025507A" w:rsidRPr="0062751B" w:rsidRDefault="0025507A" w:rsidP="0025507A">
      <w:pPr>
        <w:pStyle w:val="Bezodstpw1"/>
        <w:ind w:left="426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Łączna cena brutto za realizację całości przedmiotu Umowy jest </w:t>
      </w:r>
      <w:r w:rsidR="00FB6B0B" w:rsidRPr="0062751B">
        <w:rPr>
          <w:rFonts w:ascii="Tahoma" w:hAnsi="Tahoma" w:cs="Tahoma"/>
          <w:sz w:val="20"/>
          <w:szCs w:val="20"/>
        </w:rPr>
        <w:t>iloczynem</w:t>
      </w:r>
      <w:r w:rsidRPr="0062751B">
        <w:rPr>
          <w:rFonts w:ascii="Tahoma" w:hAnsi="Tahoma" w:cs="Tahoma"/>
          <w:sz w:val="20"/>
          <w:szCs w:val="20"/>
        </w:rPr>
        <w:t xml:space="preserve"> kwoty jednostkowej za udział jednej osoby </w:t>
      </w:r>
      <w:r w:rsidR="00FB6B0B" w:rsidRPr="0062751B">
        <w:rPr>
          <w:rFonts w:ascii="Tahoma" w:hAnsi="Tahoma" w:cs="Tahoma"/>
          <w:sz w:val="20"/>
          <w:szCs w:val="20"/>
        </w:rPr>
        <w:t xml:space="preserve">i </w:t>
      </w:r>
      <w:r w:rsidRPr="0062751B">
        <w:rPr>
          <w:rFonts w:ascii="Tahoma" w:hAnsi="Tahoma" w:cs="Tahoma"/>
          <w:sz w:val="20"/>
          <w:szCs w:val="20"/>
        </w:rPr>
        <w:t xml:space="preserve"> liczby 88 (maksymalna liczba uczestników wizyt</w:t>
      </w:r>
      <w:r w:rsidR="00FB6B0B" w:rsidRPr="0062751B">
        <w:rPr>
          <w:rFonts w:ascii="Tahoma" w:hAnsi="Tahoma" w:cs="Tahoma"/>
          <w:sz w:val="20"/>
          <w:szCs w:val="20"/>
        </w:rPr>
        <w:t xml:space="preserve"> studyjnych</w:t>
      </w:r>
      <w:r w:rsidRPr="0062751B">
        <w:rPr>
          <w:rFonts w:ascii="Tahoma" w:hAnsi="Tahoma" w:cs="Tahoma"/>
          <w:sz w:val="20"/>
          <w:szCs w:val="20"/>
        </w:rPr>
        <w:t>).</w:t>
      </w:r>
    </w:p>
    <w:p w:rsidR="0025507A" w:rsidRPr="0062751B" w:rsidRDefault="0025507A" w:rsidP="0025507A">
      <w:pPr>
        <w:pStyle w:val="Bezodstpw1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8086B" w:rsidRPr="0062751B" w:rsidRDefault="00C60F5E" w:rsidP="00FB6B0B">
      <w:pPr>
        <w:pStyle w:val="Bezodstpw"/>
        <w:numPr>
          <w:ilvl w:val="0"/>
          <w:numId w:val="77"/>
        </w:numPr>
        <w:spacing w:line="360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Sposób rozli</w:t>
      </w:r>
      <w:r w:rsidR="00D56663" w:rsidRPr="0062751B">
        <w:rPr>
          <w:rFonts w:ascii="Tahoma" w:hAnsi="Tahoma" w:cs="Tahoma"/>
          <w:sz w:val="20"/>
          <w:szCs w:val="20"/>
        </w:rPr>
        <w:t>czenia Wykonawcy z Zamawiającym</w:t>
      </w:r>
      <w:r w:rsidR="0025507A" w:rsidRPr="0062751B">
        <w:rPr>
          <w:rFonts w:ascii="Tahoma" w:hAnsi="Tahoma" w:cs="Tahoma"/>
          <w:sz w:val="20"/>
          <w:szCs w:val="20"/>
        </w:rPr>
        <w:t>:</w:t>
      </w:r>
      <w:r w:rsidR="00D56663" w:rsidRPr="0062751B">
        <w:rPr>
          <w:rFonts w:ascii="Tahoma" w:hAnsi="Tahoma" w:cs="Tahoma"/>
          <w:sz w:val="20"/>
          <w:szCs w:val="20"/>
        </w:rPr>
        <w:t xml:space="preserve"> </w:t>
      </w:r>
      <w:r w:rsidR="0025507A" w:rsidRPr="0062751B">
        <w:rPr>
          <w:rFonts w:ascii="Tahoma" w:hAnsi="Tahoma" w:cs="Tahoma"/>
          <w:sz w:val="20"/>
          <w:szCs w:val="20"/>
        </w:rPr>
        <w:t>w</w:t>
      </w:r>
      <w:r w:rsidR="00D56663" w:rsidRPr="0062751B">
        <w:rPr>
          <w:rFonts w:ascii="Tahoma" w:hAnsi="Tahoma" w:cs="Tahoma"/>
          <w:sz w:val="20"/>
          <w:szCs w:val="20"/>
        </w:rPr>
        <w:t xml:space="preserve">ynagrodzenie </w:t>
      </w:r>
      <w:r w:rsidR="0025507A" w:rsidRPr="0062751B">
        <w:rPr>
          <w:rFonts w:ascii="Tahoma" w:hAnsi="Tahoma" w:cs="Tahoma"/>
          <w:sz w:val="20"/>
          <w:szCs w:val="20"/>
        </w:rPr>
        <w:t xml:space="preserve">Wykonawcy </w:t>
      </w:r>
      <w:r w:rsidR="00D56663" w:rsidRPr="0062751B">
        <w:rPr>
          <w:rFonts w:ascii="Tahoma" w:hAnsi="Tahoma" w:cs="Tahoma"/>
          <w:sz w:val="20"/>
          <w:szCs w:val="20"/>
        </w:rPr>
        <w:t xml:space="preserve">składa się z sumy kwot jednostkowych za każdego </w:t>
      </w:r>
      <w:r w:rsidRPr="0062751B">
        <w:rPr>
          <w:rFonts w:ascii="Tahoma" w:hAnsi="Tahoma" w:cs="Tahoma"/>
          <w:sz w:val="20"/>
          <w:szCs w:val="20"/>
        </w:rPr>
        <w:t xml:space="preserve">uczestnika, który </w:t>
      </w:r>
      <w:r w:rsidR="0025507A" w:rsidRPr="0062751B">
        <w:rPr>
          <w:rFonts w:ascii="Tahoma" w:hAnsi="Tahoma" w:cs="Tahoma"/>
          <w:sz w:val="20"/>
          <w:szCs w:val="20"/>
        </w:rPr>
        <w:t>zakończył udział w wizycie</w:t>
      </w:r>
      <w:r w:rsidRPr="0062751B">
        <w:rPr>
          <w:rFonts w:ascii="Tahoma" w:hAnsi="Tahoma" w:cs="Tahoma"/>
          <w:sz w:val="20"/>
          <w:szCs w:val="20"/>
        </w:rPr>
        <w:t>, prz</w:t>
      </w:r>
      <w:r w:rsidR="00FB6B0B" w:rsidRPr="0062751B">
        <w:rPr>
          <w:rFonts w:ascii="Tahoma" w:hAnsi="Tahoma" w:cs="Tahoma"/>
          <w:sz w:val="20"/>
          <w:szCs w:val="20"/>
        </w:rPr>
        <w:t xml:space="preserve">y spełnieniu warunku, że </w:t>
      </w:r>
      <w:r w:rsidRPr="0062751B">
        <w:rPr>
          <w:rFonts w:ascii="Tahoma" w:hAnsi="Tahoma" w:cs="Tahoma"/>
          <w:sz w:val="20"/>
          <w:szCs w:val="20"/>
        </w:rPr>
        <w:t>za osobę</w:t>
      </w:r>
      <w:r w:rsidR="0025507A" w:rsidRPr="0062751B">
        <w:rPr>
          <w:rFonts w:ascii="Tahoma" w:hAnsi="Tahoma" w:cs="Tahoma"/>
          <w:sz w:val="20"/>
          <w:szCs w:val="20"/>
        </w:rPr>
        <w:t xml:space="preserve"> która zakończyła udział w wizycie </w:t>
      </w:r>
      <w:r w:rsidR="00FB6B0B" w:rsidRPr="0062751B">
        <w:rPr>
          <w:rFonts w:ascii="Tahoma" w:hAnsi="Tahoma" w:cs="Tahoma"/>
          <w:sz w:val="20"/>
          <w:szCs w:val="20"/>
        </w:rPr>
        <w:t xml:space="preserve">liczone jest </w:t>
      </w:r>
      <w:r w:rsidRPr="0062751B">
        <w:rPr>
          <w:rFonts w:ascii="Tahoma" w:hAnsi="Tahoma" w:cs="Tahoma"/>
          <w:sz w:val="20"/>
          <w:szCs w:val="20"/>
        </w:rPr>
        <w:t xml:space="preserve">100 % ceny jednostkowej, tj. kwota:   </w:t>
      </w:r>
      <w:r w:rsidR="0025507A" w:rsidRPr="0062751B">
        <w:rPr>
          <w:rFonts w:ascii="Tahoma" w:hAnsi="Tahoma" w:cs="Tahoma"/>
          <w:sz w:val="20"/>
          <w:szCs w:val="20"/>
        </w:rPr>
        <w:t>………</w:t>
      </w:r>
      <w:r w:rsidR="00FB6B0B" w:rsidRPr="0062751B">
        <w:rPr>
          <w:rFonts w:ascii="Tahoma" w:hAnsi="Tahoma" w:cs="Tahoma"/>
          <w:sz w:val="20"/>
          <w:szCs w:val="20"/>
        </w:rPr>
        <w:t xml:space="preserve"> zł</w:t>
      </w:r>
      <w:r w:rsidRPr="0062751B">
        <w:rPr>
          <w:rFonts w:ascii="Tahoma" w:hAnsi="Tahoma" w:cs="Tahoma"/>
          <w:b/>
          <w:sz w:val="20"/>
          <w:szCs w:val="20"/>
        </w:rPr>
        <w:t xml:space="preserve"> </w:t>
      </w:r>
      <w:r w:rsidRPr="0062751B">
        <w:rPr>
          <w:rFonts w:ascii="Tahoma" w:hAnsi="Tahoma" w:cs="Tahoma"/>
          <w:sz w:val="20"/>
          <w:szCs w:val="20"/>
        </w:rPr>
        <w:t>(słownie</w:t>
      </w:r>
      <w:r w:rsidR="00FB6B0B" w:rsidRPr="0062751B">
        <w:rPr>
          <w:rFonts w:ascii="Tahoma" w:hAnsi="Tahoma" w:cs="Tahoma"/>
          <w:sz w:val="20"/>
          <w:szCs w:val="20"/>
        </w:rPr>
        <w:t xml:space="preserve"> złotych</w:t>
      </w:r>
      <w:r w:rsidRPr="0062751B">
        <w:rPr>
          <w:rFonts w:ascii="Tahoma" w:hAnsi="Tahoma" w:cs="Tahoma"/>
          <w:sz w:val="20"/>
          <w:szCs w:val="20"/>
        </w:rPr>
        <w:t xml:space="preserve">: </w:t>
      </w:r>
      <w:r w:rsidR="0025507A" w:rsidRPr="0062751B">
        <w:rPr>
          <w:rFonts w:ascii="Tahoma" w:hAnsi="Tahoma" w:cs="Tahoma"/>
          <w:sz w:val="20"/>
          <w:szCs w:val="20"/>
        </w:rPr>
        <w:t>……………</w:t>
      </w:r>
      <w:r w:rsidR="00FB6B0B" w:rsidRPr="0062751B">
        <w:rPr>
          <w:rFonts w:ascii="Tahoma" w:hAnsi="Tahoma" w:cs="Tahoma"/>
          <w:sz w:val="20"/>
          <w:szCs w:val="20"/>
        </w:rPr>
        <w:t xml:space="preserve"> ) brutto.</w:t>
      </w:r>
    </w:p>
    <w:p w:rsidR="00AE6E03" w:rsidRPr="0062751B" w:rsidRDefault="00C60F5E" w:rsidP="007F6B35">
      <w:pPr>
        <w:pStyle w:val="Standard"/>
        <w:numPr>
          <w:ilvl w:val="0"/>
          <w:numId w:val="77"/>
        </w:num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Wynagrodzenie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 będzie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płatne 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w czterech częściach (po zakończeniu każdej wizyty) i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po </w:t>
      </w:r>
      <w:r w:rsidR="00D5190A" w:rsidRPr="0062751B">
        <w:rPr>
          <w:rFonts w:ascii="Tahoma" w:hAnsi="Tahoma" w:cs="Tahoma"/>
          <w:sz w:val="20"/>
          <w:szCs w:val="20"/>
          <w:lang w:val="pl-PL"/>
        </w:rPr>
        <w:t>s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 xml:space="preserve">twierdzeniu przez Zamawiającego </w:t>
      </w:r>
      <w:r w:rsidRPr="0062751B">
        <w:rPr>
          <w:rFonts w:ascii="Tahoma" w:hAnsi="Tahoma" w:cs="Tahoma"/>
          <w:sz w:val="20"/>
          <w:szCs w:val="20"/>
          <w:lang w:val="pl-PL"/>
        </w:rPr>
        <w:t>należyt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 xml:space="preserve">ego </w:t>
      </w:r>
      <w:r w:rsidRPr="0062751B">
        <w:rPr>
          <w:rFonts w:ascii="Tahoma" w:hAnsi="Tahoma" w:cs="Tahoma"/>
          <w:sz w:val="20"/>
          <w:szCs w:val="20"/>
          <w:lang w:val="pl-PL"/>
        </w:rPr>
        <w:t>wykonani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>a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przedmiotu 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>u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mowy </w:t>
      </w:r>
      <w:r w:rsidR="00D56663" w:rsidRPr="0062751B">
        <w:rPr>
          <w:rFonts w:ascii="Tahoma" w:hAnsi="Tahoma" w:cs="Tahoma"/>
          <w:sz w:val="20"/>
          <w:szCs w:val="20"/>
          <w:lang w:val="pl-PL"/>
        </w:rPr>
        <w:t>w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 xml:space="preserve"> sporządzonym </w:t>
      </w:r>
      <w:r w:rsidR="00FB6B0B" w:rsidRPr="0062751B">
        <w:rPr>
          <w:rFonts w:ascii="Tahoma" w:hAnsi="Tahoma" w:cs="Tahoma"/>
          <w:sz w:val="20"/>
          <w:szCs w:val="20"/>
          <w:lang w:val="pl-PL"/>
        </w:rPr>
        <w:t xml:space="preserve">przez Wykonawcę 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>i</w:t>
      </w:r>
      <w:r w:rsidR="00FB6B0B" w:rsidRPr="0062751B">
        <w:rPr>
          <w:rFonts w:ascii="Tahoma" w:hAnsi="Tahoma" w:cs="Tahoma"/>
          <w:sz w:val="20"/>
          <w:szCs w:val="20"/>
          <w:lang w:val="pl-PL"/>
        </w:rPr>
        <w:t xml:space="preserve"> podpisanym przez Z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>a</w:t>
      </w:r>
      <w:r w:rsidR="00FB6B0B" w:rsidRPr="0062751B">
        <w:rPr>
          <w:rFonts w:ascii="Tahoma" w:hAnsi="Tahoma" w:cs="Tahoma"/>
          <w:sz w:val="20"/>
          <w:szCs w:val="20"/>
          <w:lang w:val="pl-PL"/>
        </w:rPr>
        <w:t xml:space="preserve">mawiającego 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odpowiednim częściowym </w:t>
      </w:r>
      <w:r w:rsidRPr="0062751B">
        <w:rPr>
          <w:rFonts w:ascii="Tahoma" w:hAnsi="Tahoma" w:cs="Tahoma"/>
          <w:sz w:val="20"/>
          <w:szCs w:val="20"/>
          <w:lang w:val="pl-PL"/>
        </w:rPr>
        <w:t>protokołem odbioru umowy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 bez zastrzeżeń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. Czwarta część wynagrodzenia </w:t>
      </w:r>
      <w:r w:rsidR="00D5190A" w:rsidRPr="0062751B">
        <w:rPr>
          <w:rFonts w:ascii="Tahoma" w:hAnsi="Tahoma" w:cs="Tahoma"/>
          <w:sz w:val="20"/>
          <w:szCs w:val="20"/>
          <w:lang w:val="pl-PL"/>
        </w:rPr>
        <w:t xml:space="preserve">(po czwartej wizycie) 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>będzie płatn</w:t>
      </w:r>
      <w:r w:rsidR="00D5190A" w:rsidRPr="0062751B">
        <w:rPr>
          <w:rFonts w:ascii="Tahoma" w:hAnsi="Tahoma" w:cs="Tahoma"/>
          <w:sz w:val="20"/>
          <w:szCs w:val="20"/>
          <w:lang w:val="pl-PL"/>
        </w:rPr>
        <w:t>a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 po stwierdzeniu przez Zamawiającego należytego wykonania przedmiotu umowy w sporządzonym przez Wykonawcę </w:t>
      </w:r>
      <w:r w:rsidR="00D5190A" w:rsidRPr="0062751B">
        <w:rPr>
          <w:rFonts w:ascii="Tahoma" w:hAnsi="Tahoma" w:cs="Tahoma"/>
          <w:sz w:val="20"/>
          <w:szCs w:val="20"/>
          <w:lang w:val="pl-PL"/>
        </w:rPr>
        <w:t xml:space="preserve">odpowiednim częściowym protokołem odbioru umowy bez zastrzeżeń 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>i podpisanym przez Zamawiającego końcowym protokołem odbioru umowy bez zastrzeżeń</w:t>
      </w:r>
      <w:r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AE6E03" w:rsidRPr="0062751B" w:rsidRDefault="00C60F5E" w:rsidP="00D60E3B">
      <w:pPr>
        <w:pStyle w:val="Standard"/>
        <w:numPr>
          <w:ilvl w:val="0"/>
          <w:numId w:val="77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zobowiązany jest przekazać Zamawiającemu fakturę VAT lub rachunek wraz z niezbędnymi dokumentami potwierdzającymi 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należyte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wykonanie przedmiotu Umowy, tj. 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odpowiednio </w:t>
      </w:r>
      <w:r w:rsidR="00E70F9E" w:rsidRPr="0062751B">
        <w:rPr>
          <w:rFonts w:ascii="Tahoma" w:hAnsi="Tahoma" w:cs="Tahoma"/>
          <w:sz w:val="20"/>
          <w:szCs w:val="20"/>
          <w:lang w:val="pl-PL"/>
        </w:rPr>
        <w:t xml:space="preserve">wraz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z </w:t>
      </w:r>
      <w:r w:rsidR="00950874" w:rsidRPr="0062751B">
        <w:rPr>
          <w:rFonts w:ascii="Tahoma" w:hAnsi="Tahoma" w:cs="Tahoma"/>
          <w:sz w:val="20"/>
          <w:szCs w:val="20"/>
          <w:lang w:val="pl-PL"/>
        </w:rPr>
        <w:t xml:space="preserve">częściowymi </w:t>
      </w:r>
      <w:r w:rsidRPr="0062751B">
        <w:rPr>
          <w:rFonts w:ascii="Tahoma" w:hAnsi="Tahoma" w:cs="Tahoma"/>
          <w:sz w:val="20"/>
          <w:szCs w:val="20"/>
          <w:lang w:val="pl-PL"/>
        </w:rPr>
        <w:t>protokołami odbioru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 umowy po każdej wizycie, a po realizacji czwartej wizyty  </w:t>
      </w:r>
      <w:r w:rsidR="007F6B35" w:rsidRPr="0062751B">
        <w:rPr>
          <w:rFonts w:ascii="Tahoma" w:hAnsi="Tahoma" w:cs="Tahoma"/>
          <w:sz w:val="20"/>
          <w:szCs w:val="20"/>
          <w:lang w:val="pl-PL"/>
        </w:rPr>
        <w:t xml:space="preserve">wraz z </w:t>
      </w:r>
      <w:r w:rsidRPr="0062751B">
        <w:rPr>
          <w:rFonts w:ascii="Tahoma" w:hAnsi="Tahoma" w:cs="Tahoma"/>
          <w:sz w:val="20"/>
          <w:szCs w:val="20"/>
          <w:lang w:val="pl-PL"/>
        </w:rPr>
        <w:t>końcowy</w:t>
      </w:r>
      <w:r w:rsidR="007F6B35" w:rsidRPr="0062751B">
        <w:rPr>
          <w:rFonts w:ascii="Tahoma" w:hAnsi="Tahoma" w:cs="Tahoma"/>
          <w:sz w:val="20"/>
          <w:szCs w:val="20"/>
          <w:lang w:val="pl-PL"/>
        </w:rPr>
        <w:t>m</w:t>
      </w:r>
      <w:r w:rsidR="00777AED" w:rsidRPr="0062751B">
        <w:rPr>
          <w:rFonts w:ascii="Tahoma" w:hAnsi="Tahoma" w:cs="Tahoma"/>
          <w:sz w:val="20"/>
          <w:szCs w:val="20"/>
          <w:lang w:val="pl-PL"/>
        </w:rPr>
        <w:t xml:space="preserve"> protok</w:t>
      </w:r>
      <w:r w:rsidR="007F6B35" w:rsidRPr="0062751B">
        <w:rPr>
          <w:rFonts w:ascii="Tahoma" w:hAnsi="Tahoma" w:cs="Tahoma"/>
          <w:sz w:val="20"/>
          <w:szCs w:val="20"/>
          <w:lang w:val="pl-PL"/>
        </w:rPr>
        <w:t xml:space="preserve">ołem </w:t>
      </w:r>
      <w:r w:rsidRPr="0062751B">
        <w:rPr>
          <w:rFonts w:ascii="Tahoma" w:hAnsi="Tahoma" w:cs="Tahoma"/>
          <w:sz w:val="20"/>
          <w:szCs w:val="20"/>
          <w:lang w:val="pl-PL"/>
        </w:rPr>
        <w:t>odbioru umowy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. </w:t>
      </w:r>
      <w:r w:rsidR="00A10FD1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Odpowiednie dokumenty, o których mowa  w zdaniu pierwszym, Wykonawca przekazuje Zamawiającemu 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w terminie  7 dni roboczych od dnia podpisania przez Zamawiającego </w:t>
      </w:r>
      <w:r w:rsidR="00915930" w:rsidRPr="0062751B">
        <w:rPr>
          <w:rFonts w:ascii="Tahoma" w:hAnsi="Tahoma" w:cs="Tahoma"/>
          <w:sz w:val="20"/>
          <w:szCs w:val="20"/>
          <w:lang w:val="pl-PL"/>
        </w:rPr>
        <w:t xml:space="preserve">odpowiedniego częściowego protokołu odbioru lub </w:t>
      </w:r>
      <w:r w:rsidR="00892661" w:rsidRPr="0062751B">
        <w:rPr>
          <w:rFonts w:ascii="Tahoma" w:hAnsi="Tahoma" w:cs="Tahoma"/>
          <w:sz w:val="20"/>
          <w:szCs w:val="20"/>
          <w:lang w:val="pl-PL"/>
        </w:rPr>
        <w:t>końcowego</w:t>
      </w:r>
      <w:r w:rsidR="00E70F9E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szCs w:val="20"/>
          <w:lang w:val="pl-PL"/>
        </w:rPr>
        <w:t>protokołu odbioru wykonania Umowy bez zastrzeżeń</w:t>
      </w:r>
      <w:r w:rsidR="007F6B35"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AE6E03" w:rsidRPr="0062751B" w:rsidRDefault="00C60F5E" w:rsidP="00D60E3B">
      <w:pPr>
        <w:pStyle w:val="Standard"/>
        <w:numPr>
          <w:ilvl w:val="0"/>
          <w:numId w:val="77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 przypadku wniesienia przez Zamawiającego uwag co do działań lub prac objętych protokołem odbioru, Zamawiający zastrzega, iż 30 dniowy termin płatności będzie liczony od dnia przyjęcia działań i prac objętych </w:t>
      </w:r>
      <w:r w:rsidR="00892661" w:rsidRPr="0062751B">
        <w:rPr>
          <w:rFonts w:ascii="Tahoma" w:hAnsi="Tahoma" w:cs="Tahoma"/>
          <w:sz w:val="20"/>
          <w:szCs w:val="20"/>
          <w:lang w:val="pl-PL"/>
        </w:rPr>
        <w:t xml:space="preserve">odpowiednim </w:t>
      </w:r>
      <w:r w:rsidRPr="0062751B">
        <w:rPr>
          <w:rFonts w:ascii="Tahoma" w:hAnsi="Tahoma" w:cs="Tahoma"/>
          <w:sz w:val="20"/>
          <w:szCs w:val="20"/>
          <w:lang w:val="pl-PL"/>
        </w:rPr>
        <w:t>protokołem i podpisania protokołu odbioru bez zastrzeżeń przez Zamawiającego.</w:t>
      </w:r>
      <w:r w:rsidR="0047583A" w:rsidRPr="0062751B">
        <w:rPr>
          <w:rFonts w:ascii="Tahoma" w:hAnsi="Tahoma" w:cs="Tahoma"/>
          <w:sz w:val="20"/>
          <w:szCs w:val="20"/>
          <w:lang w:val="pl-PL"/>
        </w:rPr>
        <w:t xml:space="preserve"> Zastrzeżenia Zamawiającego nie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możliwe do usunięcia 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 xml:space="preserve">przez Wykonawcę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będą miały wpływ na wysokość 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 xml:space="preserve">ustalonego i </w:t>
      </w:r>
      <w:r w:rsidRPr="0062751B">
        <w:rPr>
          <w:rFonts w:ascii="Tahoma" w:hAnsi="Tahoma" w:cs="Tahoma"/>
          <w:sz w:val="20"/>
          <w:szCs w:val="20"/>
          <w:lang w:val="pl-PL"/>
        </w:rPr>
        <w:t>wypłaconego wynagrodzenia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 xml:space="preserve"> poprzez jego obniżenie stosownie do  postanowień  § 12 Umowy</w:t>
      </w:r>
      <w:r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AE6E03" w:rsidRPr="0062751B" w:rsidRDefault="00C60F5E" w:rsidP="00D60E3B">
      <w:pPr>
        <w:pStyle w:val="Standard"/>
        <w:numPr>
          <w:ilvl w:val="0"/>
          <w:numId w:val="77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Płatność wynagrodzenia zostanie dokonana przelewem bezpośrednio na rachunek bankowy Wykonawcy wskazany w fakturze (rachunku)</w:t>
      </w:r>
      <w:r w:rsidR="007F6B35" w:rsidRPr="0062751B">
        <w:rPr>
          <w:rFonts w:ascii="Tahoma" w:hAnsi="Tahoma" w:cs="Tahoma"/>
          <w:sz w:val="20"/>
          <w:szCs w:val="20"/>
          <w:lang w:val="pl-PL"/>
        </w:rPr>
        <w:t xml:space="preserve"> w terminie do 30 dni od daty otrzymania prawidłowo wystawionej faktury (rachunku) przez Zamawiającego.</w:t>
      </w:r>
    </w:p>
    <w:p w:rsidR="00AE6E03" w:rsidRPr="0062751B" w:rsidRDefault="00C60F5E" w:rsidP="00D60E3B">
      <w:pPr>
        <w:pStyle w:val="Standard"/>
        <w:numPr>
          <w:ilvl w:val="0"/>
          <w:numId w:val="77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lastRenderedPageBreak/>
        <w:t xml:space="preserve">Wynagrodzenie, o którym mowa w ust. 1 zawiera wszelkie koszty Wykonawcy związane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z wykonaniem i dostarczeniem przedmiotu Umowy</w:t>
      </w:r>
      <w:r w:rsidR="0047583A" w:rsidRPr="0062751B">
        <w:rPr>
          <w:rFonts w:ascii="Tahoma" w:hAnsi="Tahoma" w:cs="Tahoma"/>
          <w:sz w:val="20"/>
          <w:szCs w:val="20"/>
          <w:lang w:val="pl-PL"/>
        </w:rPr>
        <w:t xml:space="preserve">,  w tym </w:t>
      </w:r>
      <w:r w:rsidRPr="0062751B">
        <w:rPr>
          <w:rFonts w:ascii="Tahoma" w:hAnsi="Tahoma" w:cs="Tahoma"/>
          <w:sz w:val="20"/>
          <w:szCs w:val="20"/>
          <w:lang w:val="pl-PL"/>
        </w:rPr>
        <w:t>wartość autorskich praw majątkowych oraz wszelkie należne cła i podatki, w tym podatek VAT.</w:t>
      </w:r>
    </w:p>
    <w:p w:rsidR="00AE6E03" w:rsidRPr="0062751B" w:rsidRDefault="00C60F5E" w:rsidP="00D60E3B">
      <w:pPr>
        <w:pStyle w:val="Standard"/>
        <w:numPr>
          <w:ilvl w:val="0"/>
          <w:numId w:val="77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Dniem zapłaty wynagrodzenia jest dzień wydania dyspozycji przelewu z rachunku bankowego będącego w dyspozycji Zamawiającego.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6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OBOWIĄZKI INFORMACYJNE</w:t>
      </w:r>
    </w:p>
    <w:p w:rsidR="00A93383" w:rsidRPr="0062751B" w:rsidRDefault="00C60F5E" w:rsidP="00D60E3B">
      <w:pPr>
        <w:pStyle w:val="Textbody"/>
        <w:numPr>
          <w:ilvl w:val="0"/>
          <w:numId w:val="67"/>
        </w:numPr>
        <w:tabs>
          <w:tab w:val="left" w:pos="1134"/>
        </w:tabs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 xml:space="preserve">Wykonawca zobowiązany jest do poinformowania </w:t>
      </w:r>
      <w:r w:rsidR="00A93383" w:rsidRPr="0062751B">
        <w:rPr>
          <w:rStyle w:val="FontStyle73"/>
          <w:rFonts w:ascii="Tahoma" w:hAnsi="Tahoma" w:cs="Tahoma"/>
        </w:rPr>
        <w:t xml:space="preserve">wszystkich uczestników </w:t>
      </w:r>
      <w:r w:rsidR="005B3329" w:rsidRPr="0062751B">
        <w:rPr>
          <w:rStyle w:val="FontStyle73"/>
          <w:rFonts w:ascii="Tahoma" w:hAnsi="Tahoma" w:cs="Tahoma"/>
        </w:rPr>
        <w:t>wizyt</w:t>
      </w:r>
      <w:r w:rsidR="00A93383" w:rsidRPr="0062751B">
        <w:rPr>
          <w:rStyle w:val="FontStyle73"/>
          <w:rFonts w:ascii="Tahoma" w:hAnsi="Tahoma" w:cs="Tahoma"/>
        </w:rPr>
        <w:t xml:space="preserve"> </w:t>
      </w:r>
      <w:r w:rsidR="00892661" w:rsidRPr="0062751B">
        <w:rPr>
          <w:rStyle w:val="FontStyle73"/>
          <w:rFonts w:ascii="Tahoma" w:hAnsi="Tahoma" w:cs="Tahoma"/>
        </w:rPr>
        <w:t xml:space="preserve">oraz do podawania stosownie do  okoliczności </w:t>
      </w:r>
      <w:r w:rsidR="00A93383" w:rsidRPr="0062751B">
        <w:rPr>
          <w:rStyle w:val="FontStyle73"/>
          <w:rFonts w:ascii="Tahoma" w:hAnsi="Tahoma" w:cs="Tahoma"/>
        </w:rPr>
        <w:t xml:space="preserve">ogółu społeczeństwa, </w:t>
      </w:r>
      <w:r w:rsidR="00A93383" w:rsidRPr="0062751B">
        <w:rPr>
          <w:rFonts w:ascii="Tahoma" w:hAnsi="Tahoma" w:cs="Tahoma"/>
        </w:rPr>
        <w:t xml:space="preserve">że zamówienie jest realizowane przy współudziale środków finansowych pochodzących z Norweskiego Mechanizmu Finansowego. </w:t>
      </w:r>
    </w:p>
    <w:p w:rsidR="00A93383" w:rsidRPr="0062751B" w:rsidRDefault="00A56D6C" w:rsidP="00D60E3B">
      <w:pPr>
        <w:pStyle w:val="Textbody"/>
        <w:numPr>
          <w:ilvl w:val="0"/>
          <w:numId w:val="67"/>
        </w:numPr>
        <w:tabs>
          <w:tab w:val="left" w:pos="1134"/>
        </w:tabs>
        <w:autoSpaceDE/>
        <w:spacing w:after="0" w:line="360" w:lineRule="auto"/>
        <w:ind w:left="567" w:hanging="567"/>
        <w:rPr>
          <w:rStyle w:val="FontStyle73"/>
          <w:rFonts w:ascii="Tahoma" w:hAnsi="Tahoma" w:cs="Tahoma"/>
        </w:rPr>
      </w:pPr>
      <w:r w:rsidRPr="0062751B">
        <w:rPr>
          <w:rStyle w:val="FontStyle73"/>
          <w:rFonts w:ascii="Tahoma" w:hAnsi="Tahoma" w:cs="Tahoma"/>
        </w:rPr>
        <w:t xml:space="preserve">Wykonawca zobowiązany jest do </w:t>
      </w:r>
      <w:r w:rsidR="00A93383" w:rsidRPr="0062751B">
        <w:rPr>
          <w:rStyle w:val="FontStyle73"/>
          <w:rFonts w:ascii="Tahoma" w:hAnsi="Tahoma" w:cs="Tahoma"/>
        </w:rPr>
        <w:t>o</w:t>
      </w:r>
      <w:r w:rsidRPr="0062751B">
        <w:rPr>
          <w:rStyle w:val="FontStyle73"/>
          <w:rFonts w:ascii="Tahoma" w:hAnsi="Tahoma" w:cs="Tahoma"/>
        </w:rPr>
        <w:t xml:space="preserve">znaczania wszelkich powstałych opracowań i dokumentów oraz odpowiednio miejsc prowadzenia </w:t>
      </w:r>
      <w:r w:rsidR="005B3329" w:rsidRPr="0062751B">
        <w:rPr>
          <w:rStyle w:val="FontStyle73"/>
          <w:rFonts w:ascii="Tahoma" w:hAnsi="Tahoma" w:cs="Tahoma"/>
        </w:rPr>
        <w:t>wizyt</w:t>
      </w:r>
      <w:r w:rsidRPr="0062751B">
        <w:rPr>
          <w:rStyle w:val="FontStyle73"/>
          <w:rFonts w:ascii="Tahoma" w:hAnsi="Tahoma" w:cs="Tahoma"/>
        </w:rPr>
        <w:t xml:space="preserve"> informacjami o </w:t>
      </w:r>
      <w:r w:rsidR="00A93383" w:rsidRPr="0062751B">
        <w:rPr>
          <w:rStyle w:val="FontStyle73"/>
          <w:rFonts w:ascii="Tahoma" w:hAnsi="Tahoma" w:cs="Tahoma"/>
        </w:rPr>
        <w:t xml:space="preserve">współfinansowaniu </w:t>
      </w:r>
      <w:r w:rsidR="00A93383" w:rsidRPr="0062751B">
        <w:rPr>
          <w:rFonts w:ascii="Tahoma" w:hAnsi="Tahoma" w:cs="Tahoma"/>
        </w:rPr>
        <w:t xml:space="preserve">ze środków Norweskiego Mechanizmu Finansowego </w:t>
      </w:r>
      <w:r w:rsidR="00A93383" w:rsidRPr="0062751B">
        <w:rPr>
          <w:rStyle w:val="FontStyle73"/>
          <w:rFonts w:ascii="Tahoma" w:hAnsi="Tahoma" w:cs="Tahoma"/>
        </w:rPr>
        <w:t xml:space="preserve">wraz z logotypami zgodnie z aktualnymi Wytycznymi dotyczącymi oznaczania projektów w ramach </w:t>
      </w:r>
      <w:r w:rsidR="00A93383" w:rsidRPr="0062751B">
        <w:rPr>
          <w:rFonts w:ascii="Tahoma" w:hAnsi="Tahoma" w:cs="Tahoma"/>
        </w:rPr>
        <w:t>Norweskiego Mechanizmu Finansowego</w:t>
      </w:r>
      <w:r w:rsidR="00A93383" w:rsidRPr="0062751B">
        <w:rPr>
          <w:rStyle w:val="FontStyle73"/>
          <w:rFonts w:ascii="Tahoma" w:hAnsi="Tahoma" w:cs="Tahoma"/>
        </w:rPr>
        <w:t>. W tym celu Zamawiający po podpisaniu umowy udostępni Wykonawcy wymagane informacje wraz z pakietem logotypów.</w:t>
      </w:r>
    </w:p>
    <w:p w:rsidR="0028086B" w:rsidRPr="0062751B" w:rsidRDefault="00C60F5E" w:rsidP="00996D2D">
      <w:pPr>
        <w:pStyle w:val="Textbody"/>
        <w:numPr>
          <w:ilvl w:val="0"/>
          <w:numId w:val="41"/>
        </w:numPr>
        <w:tabs>
          <w:tab w:val="left" w:pos="1134"/>
        </w:tabs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 xml:space="preserve">Dla realizacji postanowień określonych w ust. 1 </w:t>
      </w:r>
      <w:r w:rsidR="00A56D6C" w:rsidRPr="0062751B">
        <w:rPr>
          <w:rFonts w:ascii="Tahoma" w:hAnsi="Tahoma" w:cs="Tahoma"/>
        </w:rPr>
        <w:t xml:space="preserve">i 2 </w:t>
      </w:r>
      <w:r w:rsidRPr="0062751B">
        <w:rPr>
          <w:rFonts w:ascii="Tahoma" w:hAnsi="Tahoma" w:cs="Tahoma"/>
        </w:rPr>
        <w:t>Strony zobowiązują się wzajemnie informować o podejmowanych działaniach.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7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PODWYKONAWSTWO</w:t>
      </w:r>
    </w:p>
    <w:p w:rsidR="0028086B" w:rsidRPr="0062751B" w:rsidRDefault="00C60F5E" w:rsidP="00D60E3B">
      <w:pPr>
        <w:pStyle w:val="Textbody"/>
        <w:numPr>
          <w:ilvl w:val="0"/>
          <w:numId w:val="68"/>
        </w:numPr>
        <w:tabs>
          <w:tab w:val="left" w:pos="1134"/>
        </w:tabs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 xml:space="preserve">Wykonawca może powierzyć wykonanie zamówienia w części osobom trzecim </w:t>
      </w:r>
      <w:r w:rsidR="003B09F2" w:rsidRPr="0062751B">
        <w:rPr>
          <w:rFonts w:ascii="Tahoma" w:hAnsi="Tahoma" w:cs="Tahoma"/>
        </w:rPr>
        <w:t xml:space="preserve">(podwykonawcom) </w:t>
      </w:r>
      <w:r w:rsidRPr="0062751B">
        <w:rPr>
          <w:rFonts w:ascii="Tahoma" w:hAnsi="Tahoma" w:cs="Tahoma"/>
        </w:rPr>
        <w:t xml:space="preserve">bez zgody Zamawiającego, w tym Wykonawca może powierzyć podwykonawstwo w zakresie </w:t>
      </w:r>
      <w:r w:rsidR="005B3329" w:rsidRPr="0062751B">
        <w:rPr>
          <w:rFonts w:ascii="Tahoma" w:hAnsi="Tahoma" w:cs="Tahoma"/>
        </w:rPr>
        <w:t>zakupu biletów</w:t>
      </w:r>
      <w:r w:rsidRPr="0062751B">
        <w:rPr>
          <w:rFonts w:ascii="Tahoma" w:hAnsi="Tahoma" w:cs="Tahoma"/>
        </w:rPr>
        <w:t>, cateringu, noclegów, druku materiałów promocyjnych jeżeli zastrzegł wykonanie tych czynności przez podwykonawców w ofercie, z uwzględnieniem powiadomienia Zamawiającego w terminie 14 dni od dnia powierzenia zadań osobie trzeciej</w:t>
      </w:r>
      <w:r w:rsidR="003B09F2" w:rsidRPr="0062751B">
        <w:rPr>
          <w:rFonts w:ascii="Tahoma" w:hAnsi="Tahoma" w:cs="Tahoma"/>
        </w:rPr>
        <w:t xml:space="preserve"> (podwykonawcom) </w:t>
      </w:r>
      <w:r w:rsidRPr="0062751B">
        <w:rPr>
          <w:rFonts w:ascii="Tahoma" w:hAnsi="Tahoma" w:cs="Tahoma"/>
        </w:rPr>
        <w:t>.</w:t>
      </w:r>
    </w:p>
    <w:p w:rsidR="0028086B" w:rsidRPr="0062751B" w:rsidRDefault="00C60F5E" w:rsidP="00996D2D">
      <w:pPr>
        <w:pStyle w:val="Textbody"/>
        <w:numPr>
          <w:ilvl w:val="0"/>
          <w:numId w:val="26"/>
        </w:numPr>
        <w:tabs>
          <w:tab w:val="left" w:pos="1134"/>
        </w:tabs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  <w:bCs/>
        </w:rPr>
        <w:t xml:space="preserve">W razie powierzenia wykonania zamówienia w części osobom trzecim, </w:t>
      </w:r>
      <w:r w:rsidRPr="0062751B">
        <w:rPr>
          <w:rFonts w:ascii="Tahoma" w:hAnsi="Tahoma" w:cs="Tahoma"/>
        </w:rPr>
        <w:t>Wykonaw</w:t>
      </w:r>
      <w:r w:rsidRPr="0062751B">
        <w:rPr>
          <w:rFonts w:ascii="Tahoma" w:hAnsi="Tahoma" w:cs="Tahoma"/>
          <w:bCs/>
        </w:rPr>
        <w:t>ca za działania lub zaniechania osób trzecich</w:t>
      </w:r>
      <w:r w:rsidR="003B09F2" w:rsidRPr="0062751B">
        <w:rPr>
          <w:rFonts w:ascii="Tahoma" w:hAnsi="Tahoma" w:cs="Tahoma"/>
          <w:bCs/>
        </w:rPr>
        <w:t xml:space="preserve"> (podwykonawców)</w:t>
      </w:r>
      <w:r w:rsidRPr="0062751B">
        <w:rPr>
          <w:rFonts w:ascii="Tahoma" w:hAnsi="Tahoma" w:cs="Tahoma"/>
          <w:bCs/>
        </w:rPr>
        <w:t xml:space="preserve"> ponosi odpowiedzialność jak za własne działania lub zaniechania.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8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KONTROLA / MONITORING / ARCHIWIZACJA DOKUMENTÓW</w:t>
      </w:r>
    </w:p>
    <w:p w:rsidR="0028086B" w:rsidRPr="0062751B" w:rsidRDefault="00C60F5E" w:rsidP="00D60E3B">
      <w:pPr>
        <w:pStyle w:val="Standard"/>
        <w:numPr>
          <w:ilvl w:val="0"/>
          <w:numId w:val="69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Wykonawca zobowiązany jest do poddania się każdorazowo kontroli, w tym niezapowiedzianej w siedzibach Wykonawcy oraz w miejscach gdzie projekt jest przez niego realizowany, w tym udostępnienia prowadzonej dokumentacji (w tym dokumentów finansowych, merytorycznych </w:t>
      </w:r>
      <w:r w:rsidRPr="0062751B">
        <w:rPr>
          <w:rFonts w:ascii="Tahoma" w:hAnsi="Tahoma" w:cs="Tahoma"/>
          <w:sz w:val="20"/>
          <w:szCs w:val="20"/>
          <w:lang w:val="pl-PL"/>
        </w:rPr>
        <w:lastRenderedPageBreak/>
        <w:t xml:space="preserve">oraz dokumentów elektronicznych </w:t>
      </w:r>
      <w:proofErr w:type="spellStart"/>
      <w:r w:rsidRPr="0062751B">
        <w:rPr>
          <w:rFonts w:ascii="Tahoma" w:hAnsi="Tahoma" w:cs="Tahoma"/>
          <w:sz w:val="20"/>
          <w:szCs w:val="20"/>
          <w:lang w:val="pl-PL"/>
        </w:rPr>
        <w:t>itp</w:t>
      </w:r>
      <w:proofErr w:type="spellEnd"/>
      <w:r w:rsidRPr="0062751B">
        <w:rPr>
          <w:rFonts w:ascii="Tahoma" w:hAnsi="Tahoma" w:cs="Tahoma"/>
          <w:sz w:val="20"/>
          <w:szCs w:val="20"/>
          <w:lang w:val="pl-PL"/>
        </w:rPr>
        <w:t xml:space="preserve">), związanej bezpośrednio lub pośrednio z realizacją zamówienia, przedstawicielom Zamawiającego oraz instytucjom uprawnionym do kontroli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w ramach Norweskiego Mechanizmu Finansowego, w tym przez Operatora Projektu, której funkcję pełni Centralny Zarząd Służby Więziennej, zarówno w trakcie realizacji umowy jak i po jej zakończeniu.</w:t>
      </w:r>
    </w:p>
    <w:p w:rsidR="0028086B" w:rsidRPr="0062751B" w:rsidRDefault="00C60F5E" w:rsidP="00996D2D">
      <w:pPr>
        <w:pStyle w:val="Standard"/>
        <w:numPr>
          <w:ilvl w:val="0"/>
          <w:numId w:val="51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związku z zasadami dotyczącymi wykorzystania środków Norweskiego Mechanizmu Finansowego, Zamawiający może, na każdym etapie realizacji przedmiotu umowy, zlecić niezależnemu audytorowi zewnętrznemu przeprowadzenie audytu u Wykonawcy.</w:t>
      </w:r>
    </w:p>
    <w:p w:rsidR="0028086B" w:rsidRPr="0062751B" w:rsidRDefault="00C60F5E" w:rsidP="00996D2D">
      <w:pPr>
        <w:pStyle w:val="Standard"/>
        <w:numPr>
          <w:ilvl w:val="0"/>
          <w:numId w:val="51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Zakres audytu może obejmować analizę dokumentacji realizowanego zadania, w szczególności zasadność kosztów kwalifikowanych (uprawnionych) i sposób ich dokumentowania.</w:t>
      </w:r>
    </w:p>
    <w:p w:rsidR="0028086B" w:rsidRPr="0062751B" w:rsidRDefault="00C60F5E" w:rsidP="00996D2D">
      <w:pPr>
        <w:pStyle w:val="Standard"/>
        <w:numPr>
          <w:ilvl w:val="0"/>
          <w:numId w:val="51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11"/>
          <w:rFonts w:ascii="Tahoma" w:hAnsi="Tahoma" w:cs="Tahoma"/>
          <w:sz w:val="20"/>
          <w:szCs w:val="20"/>
          <w:lang w:val="pl-PL"/>
        </w:rPr>
        <w:t xml:space="preserve">Wykonawca zobowiązuje się do przechowywania całej dokumentacji związanej </w:t>
      </w:r>
      <w:r w:rsidRPr="0062751B">
        <w:rPr>
          <w:rStyle w:val="FontStyle11"/>
          <w:rFonts w:ascii="Tahoma" w:hAnsi="Tahoma" w:cs="Tahoma"/>
          <w:sz w:val="20"/>
          <w:szCs w:val="20"/>
          <w:lang w:val="pl-PL"/>
        </w:rPr>
        <w:br/>
        <w:t>z realizowanym przedmiotem umowy zgodnie z Regulacjami w sprawie wdrażania Norweskiego Mechanizmu Finansowego na lata 2009-2014, w sposób zapewniający nienaruszalność i dostępność dokumentacji, a także poufność i bezpieczeństwo jej przechowywania.</w:t>
      </w:r>
    </w:p>
    <w:p w:rsidR="0028086B" w:rsidRPr="0062751B" w:rsidRDefault="00C60F5E" w:rsidP="00996D2D">
      <w:pPr>
        <w:pStyle w:val="Standard"/>
        <w:numPr>
          <w:ilvl w:val="0"/>
          <w:numId w:val="51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11"/>
          <w:rFonts w:ascii="Tahoma" w:hAnsi="Tahoma" w:cs="Tahoma"/>
          <w:sz w:val="20"/>
          <w:szCs w:val="20"/>
          <w:lang w:val="pl-PL"/>
        </w:rPr>
        <w:t>W przypadku zmiany adresu archiwizacji dokumentów oraz w przypadku zawieszenia lub zaprzestania przez Wykonawcę działalności przed terminem o którym mowa w ust. 4, Wykonawca zobowiązuje się poinformować Zamawiającego o miejscu archiwizacji dokumentów związanych z realizowanym przedmiotem umowy.</w:t>
      </w:r>
    </w:p>
    <w:p w:rsidR="0028086B" w:rsidRPr="0062751B" w:rsidRDefault="00C60F5E" w:rsidP="00996D2D">
      <w:pPr>
        <w:pStyle w:val="Textbody"/>
        <w:numPr>
          <w:ilvl w:val="0"/>
          <w:numId w:val="51"/>
        </w:numPr>
        <w:autoSpaceDE/>
        <w:spacing w:after="0" w:line="360" w:lineRule="auto"/>
        <w:ind w:left="567" w:hanging="567"/>
        <w:rPr>
          <w:rFonts w:ascii="Tahoma" w:hAnsi="Tahoma" w:cs="Tahoma"/>
        </w:rPr>
      </w:pPr>
      <w:r w:rsidRPr="0062751B">
        <w:rPr>
          <w:rFonts w:ascii="Tahoma" w:hAnsi="Tahoma" w:cs="Tahoma"/>
        </w:rPr>
        <w:t>Wykonawca w przypadku powierzenia zlecenia cz</w:t>
      </w:r>
      <w:r w:rsidR="003B09F2" w:rsidRPr="0062751B">
        <w:rPr>
          <w:rFonts w:ascii="Tahoma" w:hAnsi="Tahoma" w:cs="Tahoma"/>
        </w:rPr>
        <w:t xml:space="preserve">ęści zamówienia osobom trzecim (podwykonawcom) </w:t>
      </w:r>
      <w:r w:rsidR="0015383A" w:rsidRPr="0062751B">
        <w:rPr>
          <w:rFonts w:ascii="Tahoma" w:hAnsi="Tahoma" w:cs="Tahoma"/>
        </w:rPr>
        <w:t>z</w:t>
      </w:r>
      <w:r w:rsidRPr="0062751B">
        <w:rPr>
          <w:rFonts w:ascii="Tahoma" w:hAnsi="Tahoma" w:cs="Tahoma"/>
        </w:rPr>
        <w:t>obowiąże te podmioty do poddania się rygorom wynikającym z niniejszej umowy.</w:t>
      </w: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9</w:t>
      </w:r>
    </w:p>
    <w:p w:rsidR="0028086B" w:rsidRPr="0062751B" w:rsidRDefault="00C60F5E" w:rsidP="00996D2D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2751B">
        <w:rPr>
          <w:rFonts w:ascii="Tahoma" w:hAnsi="Tahoma" w:cs="Tahoma"/>
          <w:b/>
          <w:sz w:val="20"/>
          <w:szCs w:val="20"/>
        </w:rPr>
        <w:t>PRAWA AUTORSKIE</w:t>
      </w:r>
    </w:p>
    <w:p w:rsidR="0028086B" w:rsidRPr="0062751B" w:rsidRDefault="00C60F5E" w:rsidP="00D60E3B">
      <w:pPr>
        <w:widowControl/>
        <w:numPr>
          <w:ilvl w:val="0"/>
          <w:numId w:val="70"/>
        </w:numPr>
        <w:tabs>
          <w:tab w:val="left" w:pos="567"/>
        </w:tabs>
        <w:suppressAutoHyphens w:val="0"/>
        <w:spacing w:line="360" w:lineRule="auto"/>
        <w:ind w:left="567" w:hanging="567"/>
        <w:jc w:val="both"/>
        <w:textAlignment w:val="auto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>W ramach wynagrodzenia, o którym mowa w §</w:t>
      </w:r>
      <w:r w:rsidRPr="0062751B">
        <w:rPr>
          <w:rFonts w:ascii="Tahoma" w:hAnsi="Tahoma" w:cs="Tahoma"/>
          <w:b/>
          <w:sz w:val="20"/>
          <w:szCs w:val="20"/>
        </w:rPr>
        <w:t xml:space="preserve"> </w:t>
      </w:r>
      <w:r w:rsidRPr="0062751B">
        <w:rPr>
          <w:rFonts w:ascii="Tahoma" w:hAnsi="Tahoma" w:cs="Tahoma"/>
          <w:sz w:val="20"/>
          <w:szCs w:val="20"/>
        </w:rPr>
        <w:t>5, Wykonawca, przenosi na Zamawiającego autorskie prawa majątkowe do wszelkich utworów, produktów, opracowań sporządzonych na p</w:t>
      </w:r>
      <w:r w:rsidRPr="0062751B">
        <w:rPr>
          <w:rFonts w:ascii="Tahoma" w:hAnsi="Tahoma" w:cs="Tahoma"/>
          <w:sz w:val="20"/>
          <w:szCs w:val="20"/>
        </w:rPr>
        <w:t>i</w:t>
      </w:r>
      <w:r w:rsidRPr="0062751B">
        <w:rPr>
          <w:rFonts w:ascii="Tahoma" w:hAnsi="Tahoma" w:cs="Tahoma"/>
          <w:sz w:val="20"/>
          <w:szCs w:val="20"/>
        </w:rPr>
        <w:t xml:space="preserve">śmie, w formie fotografii, filmów, nagrań dźwiękowych, opracowań plastycznych wykonanych w ramach realizacji przedmiotu Umowy określonego § 1 i  zgodnie z Załącznikiem nr 1 do Umowy, a stanowiących utwór </w:t>
      </w:r>
      <w:r w:rsidRPr="0062751B">
        <w:rPr>
          <w:rStyle w:val="FontStyle12"/>
          <w:rFonts w:ascii="Tahoma" w:hAnsi="Tahoma" w:cs="Tahoma"/>
          <w:b w:val="0"/>
          <w:bCs w:val="0"/>
          <w:sz w:val="20"/>
          <w:szCs w:val="20"/>
        </w:rPr>
        <w:t xml:space="preserve">w rozumieniu art. 1 ustawy z dnia 4 lutego 1994 r. o prawie autorskim i prawach pokrewnych (Dz. U. z 2006 r. Nr 90, poz. 631 z </w:t>
      </w:r>
      <w:proofErr w:type="spellStart"/>
      <w:r w:rsidRPr="0062751B">
        <w:rPr>
          <w:rStyle w:val="FontStyle12"/>
          <w:rFonts w:ascii="Tahoma" w:hAnsi="Tahoma" w:cs="Tahoma"/>
          <w:b w:val="0"/>
          <w:bCs w:val="0"/>
          <w:sz w:val="20"/>
          <w:szCs w:val="20"/>
        </w:rPr>
        <w:t>późn</w:t>
      </w:r>
      <w:proofErr w:type="spellEnd"/>
      <w:r w:rsidRPr="0062751B">
        <w:rPr>
          <w:rStyle w:val="FontStyle12"/>
          <w:rFonts w:ascii="Tahoma" w:hAnsi="Tahoma" w:cs="Tahoma"/>
          <w:b w:val="0"/>
          <w:bCs w:val="0"/>
          <w:sz w:val="20"/>
          <w:szCs w:val="20"/>
        </w:rPr>
        <w:t>. zm.)</w:t>
      </w:r>
      <w:r w:rsidRPr="0062751B">
        <w:rPr>
          <w:rFonts w:ascii="Tahoma" w:hAnsi="Tahoma" w:cs="Tahoma"/>
          <w:sz w:val="20"/>
          <w:szCs w:val="20"/>
        </w:rPr>
        <w:t>, na następujących polach eksploatacji: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utrwalanie i zwielokrotnianie utworu - wytwarzanie określoną techniką egzemplarzy utw</w:t>
      </w:r>
      <w:r w:rsidRPr="0062751B">
        <w:rPr>
          <w:rFonts w:ascii="Tahoma" w:hAnsi="Tahoma" w:cs="Tahoma"/>
          <w:sz w:val="20"/>
          <w:szCs w:val="20"/>
          <w:lang w:val="pl-PL"/>
        </w:rPr>
        <w:t>o</w:t>
      </w:r>
      <w:r w:rsidRPr="0062751B">
        <w:rPr>
          <w:rFonts w:ascii="Tahoma" w:hAnsi="Tahoma" w:cs="Tahoma"/>
          <w:sz w:val="20"/>
          <w:szCs w:val="20"/>
          <w:lang w:val="pl-PL"/>
        </w:rPr>
        <w:t>ru, w tym techniką drukarską, reprograficzną, zapisu magnetycznego oraz techniką c</w:t>
      </w:r>
      <w:r w:rsidRPr="0062751B">
        <w:rPr>
          <w:rFonts w:ascii="Tahoma" w:hAnsi="Tahoma" w:cs="Tahoma"/>
          <w:sz w:val="20"/>
          <w:szCs w:val="20"/>
          <w:lang w:val="pl-PL"/>
        </w:rPr>
        <w:t>y</w:t>
      </w:r>
      <w:r w:rsidRPr="0062751B">
        <w:rPr>
          <w:rFonts w:ascii="Tahoma" w:hAnsi="Tahoma" w:cs="Tahoma"/>
          <w:sz w:val="20"/>
          <w:szCs w:val="20"/>
          <w:lang w:val="pl-PL"/>
        </w:rPr>
        <w:t>frową,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zakresie obrotu oryginałem albo egzemplarzami, na których utwór utrwalono - wpr</w:t>
      </w:r>
      <w:r w:rsidRPr="0062751B">
        <w:rPr>
          <w:rFonts w:ascii="Tahoma" w:hAnsi="Tahoma" w:cs="Tahoma"/>
          <w:sz w:val="20"/>
          <w:szCs w:val="20"/>
          <w:lang w:val="pl-PL"/>
        </w:rPr>
        <w:t>o</w:t>
      </w:r>
      <w:r w:rsidRPr="0062751B">
        <w:rPr>
          <w:rFonts w:ascii="Tahoma" w:hAnsi="Tahoma" w:cs="Tahoma"/>
          <w:sz w:val="20"/>
          <w:szCs w:val="20"/>
          <w:lang w:val="pl-PL"/>
        </w:rPr>
        <w:t>wadzanie do obrotu, użyczenie lub najem oryginału albo egzemplarzy,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lastRenderedPageBreak/>
        <w:t xml:space="preserve">rozpowszechniania utworu w sposób inny niż określony w pkt 2 – publiczne wykonanie, wystawienie, wyświetlenie, odtworzenie oraz nadawanie i reemitowanie,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a także publiczne udostępnianie utworu w taki sposób, aby każdy mógł mieć do niego d</w:t>
      </w:r>
      <w:r w:rsidRPr="0062751B">
        <w:rPr>
          <w:rFonts w:ascii="Tahoma" w:hAnsi="Tahoma" w:cs="Tahoma"/>
          <w:sz w:val="20"/>
          <w:szCs w:val="20"/>
          <w:lang w:val="pl-PL"/>
        </w:rPr>
        <w:t>o</w:t>
      </w:r>
      <w:r w:rsidRPr="0062751B">
        <w:rPr>
          <w:rFonts w:ascii="Tahoma" w:hAnsi="Tahoma" w:cs="Tahoma"/>
          <w:sz w:val="20"/>
          <w:szCs w:val="20"/>
          <w:lang w:val="pl-PL"/>
        </w:rPr>
        <w:t>stęp w miejscu i w czasie przez siebie wybranym,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wprowadzanie do pamięci komputera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 xml:space="preserve"> i serwerów</w:t>
      </w:r>
      <w:r w:rsidRPr="0062751B">
        <w:rPr>
          <w:rFonts w:ascii="Tahoma" w:hAnsi="Tahoma" w:cs="Tahoma"/>
          <w:sz w:val="20"/>
          <w:szCs w:val="20"/>
          <w:lang w:val="pl-PL"/>
        </w:rPr>
        <w:t>, utrwalanie w pamięci komputera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 xml:space="preserve"> i se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>r</w:t>
      </w:r>
      <w:r w:rsidR="003B09F2" w:rsidRPr="0062751B">
        <w:rPr>
          <w:rFonts w:ascii="Tahoma" w:hAnsi="Tahoma" w:cs="Tahoma"/>
          <w:sz w:val="20"/>
          <w:szCs w:val="20"/>
          <w:lang w:val="pl-PL"/>
        </w:rPr>
        <w:t>werów</w:t>
      </w:r>
      <w:r w:rsidR="00657D18" w:rsidRPr="0062751B">
        <w:rPr>
          <w:rFonts w:ascii="Tahoma" w:hAnsi="Tahoma" w:cs="Tahoma"/>
          <w:sz w:val="20"/>
          <w:szCs w:val="20"/>
          <w:lang w:val="pl-PL"/>
        </w:rPr>
        <w:t xml:space="preserve"> oraz </w:t>
      </w:r>
      <w:r w:rsidRPr="0062751B">
        <w:rPr>
          <w:rFonts w:ascii="Tahoma" w:hAnsi="Tahoma" w:cs="Tahoma"/>
          <w:sz w:val="20"/>
          <w:szCs w:val="20"/>
          <w:lang w:val="pl-PL"/>
        </w:rPr>
        <w:t>zwielokrotnianie,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korzystanie przez Zamawiającego i pracowników Zamawiającego oraz przez osoby trzecie dla celów związanych z działalnością Zamawiającego i za zgodą Zamawiającego,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udostępnianie w całości lub w części osobom trzecim przez Zamawiającego w celu zwi</w:t>
      </w:r>
      <w:r w:rsidRPr="0062751B">
        <w:rPr>
          <w:rFonts w:ascii="Tahoma" w:hAnsi="Tahoma" w:cs="Tahoma"/>
          <w:sz w:val="20"/>
          <w:szCs w:val="20"/>
          <w:lang w:val="pl-PL"/>
        </w:rPr>
        <w:t>ą</w:t>
      </w:r>
      <w:r w:rsidRPr="0062751B">
        <w:rPr>
          <w:rFonts w:ascii="Tahoma" w:hAnsi="Tahoma" w:cs="Tahoma"/>
          <w:sz w:val="20"/>
          <w:szCs w:val="20"/>
          <w:lang w:val="pl-PL"/>
        </w:rPr>
        <w:t>zanym z działalnością Zamawiającego,</w:t>
      </w:r>
    </w:p>
    <w:p w:rsidR="0028086B" w:rsidRPr="0062751B" w:rsidRDefault="00C60F5E" w:rsidP="00D60E3B">
      <w:pPr>
        <w:pStyle w:val="Akapitzlist"/>
        <w:numPr>
          <w:ilvl w:val="0"/>
          <w:numId w:val="71"/>
        </w:numPr>
        <w:tabs>
          <w:tab w:val="left" w:pos="360"/>
          <w:tab w:val="left" w:pos="1134"/>
        </w:tabs>
        <w:suppressAutoHyphens w:val="0"/>
        <w:spacing w:after="0" w:line="360" w:lineRule="auto"/>
        <w:ind w:left="1134" w:hanging="567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wykorzystanie przez Zamawiającego w celach </w:t>
      </w:r>
      <w:r w:rsidR="00657D18" w:rsidRPr="0062751B">
        <w:rPr>
          <w:rFonts w:ascii="Tahoma" w:hAnsi="Tahoma" w:cs="Tahoma"/>
          <w:sz w:val="20"/>
          <w:szCs w:val="20"/>
          <w:lang w:val="pl-PL"/>
        </w:rPr>
        <w:t xml:space="preserve">edukacyjnych, </w:t>
      </w:r>
      <w:r w:rsidRPr="0062751B">
        <w:rPr>
          <w:rFonts w:ascii="Tahoma" w:hAnsi="Tahoma" w:cs="Tahoma"/>
          <w:sz w:val="20"/>
          <w:szCs w:val="20"/>
          <w:lang w:val="pl-PL"/>
        </w:rPr>
        <w:t>promocyjnych, w publik</w:t>
      </w:r>
      <w:r w:rsidRPr="0062751B">
        <w:rPr>
          <w:rFonts w:ascii="Tahoma" w:hAnsi="Tahoma" w:cs="Tahoma"/>
          <w:sz w:val="20"/>
          <w:szCs w:val="20"/>
          <w:lang w:val="pl-PL"/>
        </w:rPr>
        <w:t>a</w:t>
      </w:r>
      <w:r w:rsidRPr="0062751B">
        <w:rPr>
          <w:rFonts w:ascii="Tahoma" w:hAnsi="Tahoma" w:cs="Tahoma"/>
          <w:sz w:val="20"/>
          <w:szCs w:val="20"/>
          <w:lang w:val="pl-PL"/>
        </w:rPr>
        <w:t>cjach prasowych oraz materiałach informacyjnych bądź promocyjnych powstałych z udziałem Zamawiającego bądź na jego zlecenie.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 xml:space="preserve">Wykonawca wyraża zgodę na wprowadzenie zmian w utworach stanowiących przedmiot Umowy, wskazany w ust. 1, wynikających z konieczności dokonywania w okresie późniejszym zmian, modyfikacji, ulepszeń utworu, o ile czynności nie będą naruszały niezbywalnych osobistych praw autorskich autora dzieła. 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>Z chwilą odbioru przedmiotu Umowy, Zamawiający nabywa w ramach wynagrodzenia, o którym mowa w §</w:t>
      </w:r>
      <w:r w:rsidRPr="0062751B">
        <w:rPr>
          <w:rFonts w:ascii="Tahoma" w:hAnsi="Tahoma" w:cs="Tahoma"/>
          <w:b/>
          <w:sz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lang w:val="pl-PL"/>
        </w:rPr>
        <w:t>5,  także własność przekazanych egzemplarzy utworów.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>Przeniesienie autorskich praw majątkowych jest dokonane w sposób nieograniczony terytorialnie i czasowo.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 xml:space="preserve">Wykonawca oświadcza, że opracowania stanowiące utwory są wolne od wad  fizycznych  i prawnych, nie są obciążone prawami osób trzecich. 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 xml:space="preserve">W przypadku wystąpienia osoby trzeciej przeciwko Zamawiającemu z roszczeniami </w:t>
      </w:r>
      <w:r w:rsidRPr="0062751B">
        <w:rPr>
          <w:rFonts w:ascii="Tahoma" w:hAnsi="Tahoma" w:cs="Tahoma"/>
          <w:sz w:val="20"/>
          <w:lang w:val="pl-PL"/>
        </w:rPr>
        <w:br/>
        <w:t>z tytułu naruszenia praw autorskich, Wykonawca zobowiązany będzie do zaspokojenia roszczeń osoby trzeciej i zwolnienia Zamawiającego z obowiązku świadczeń z tego tytułu.</w:t>
      </w:r>
    </w:p>
    <w:p w:rsidR="0028086B" w:rsidRPr="0062751B" w:rsidRDefault="00C60F5E" w:rsidP="00D60E3B">
      <w:pPr>
        <w:pStyle w:val="Wyliczenie10"/>
        <w:numPr>
          <w:ilvl w:val="0"/>
          <w:numId w:val="70"/>
        </w:numPr>
        <w:tabs>
          <w:tab w:val="left" w:pos="567"/>
        </w:tabs>
        <w:suppressAutoHyphens w:val="0"/>
        <w:spacing w:before="0" w:after="0" w:line="360" w:lineRule="auto"/>
        <w:ind w:left="567" w:hanging="567"/>
        <w:textAlignment w:val="auto"/>
        <w:rPr>
          <w:rFonts w:ascii="Tahoma" w:hAnsi="Tahoma" w:cs="Tahoma"/>
          <w:sz w:val="20"/>
          <w:lang w:val="pl-PL"/>
        </w:rPr>
      </w:pPr>
      <w:r w:rsidRPr="0062751B">
        <w:rPr>
          <w:rFonts w:ascii="Tahoma" w:hAnsi="Tahoma" w:cs="Tahoma"/>
          <w:sz w:val="20"/>
          <w:lang w:val="pl-PL"/>
        </w:rPr>
        <w:t xml:space="preserve">W przypadku dochodzenia przez osobę trzecią roszczeń, z tytułu o którym mowa </w:t>
      </w:r>
      <w:r w:rsidRPr="0062751B">
        <w:rPr>
          <w:rFonts w:ascii="Tahoma" w:hAnsi="Tahoma" w:cs="Tahoma"/>
          <w:sz w:val="20"/>
          <w:lang w:val="pl-PL"/>
        </w:rPr>
        <w:br/>
        <w:t>w ust. 6, przeciwko Zamawiającemu, Wykonawca będzie zobowiązany do przystąpienia do pr</w:t>
      </w:r>
      <w:r w:rsidRPr="0062751B">
        <w:rPr>
          <w:rFonts w:ascii="Tahoma" w:hAnsi="Tahoma" w:cs="Tahoma"/>
          <w:sz w:val="20"/>
          <w:lang w:val="pl-PL"/>
        </w:rPr>
        <w:t>o</w:t>
      </w:r>
      <w:r w:rsidRPr="0062751B">
        <w:rPr>
          <w:rFonts w:ascii="Tahoma" w:hAnsi="Tahoma" w:cs="Tahoma"/>
          <w:sz w:val="20"/>
          <w:lang w:val="pl-PL"/>
        </w:rPr>
        <w:t xml:space="preserve">cesu i podjęcia wszelkich czynności w celu zwolnienia Zamawiającego z udziału </w:t>
      </w:r>
      <w:r w:rsidRPr="0062751B">
        <w:rPr>
          <w:rFonts w:ascii="Tahoma" w:hAnsi="Tahoma" w:cs="Tahoma"/>
          <w:sz w:val="20"/>
          <w:lang w:val="pl-PL"/>
        </w:rPr>
        <w:br/>
        <w:t xml:space="preserve">w sprawie. </w:t>
      </w:r>
    </w:p>
    <w:p w:rsidR="00C96147" w:rsidRDefault="00C96147" w:rsidP="00996D2D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28086B" w:rsidRPr="0062751B" w:rsidRDefault="00C60F5E" w:rsidP="00996D2D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2751B">
        <w:rPr>
          <w:rFonts w:ascii="Tahoma" w:hAnsi="Tahoma" w:cs="Tahoma"/>
          <w:b/>
          <w:sz w:val="20"/>
          <w:szCs w:val="20"/>
        </w:rPr>
        <w:t>§ 10</w:t>
      </w:r>
    </w:p>
    <w:p w:rsidR="0028086B" w:rsidRPr="0062751B" w:rsidRDefault="00C60F5E" w:rsidP="00996D2D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b/>
          <w:sz w:val="20"/>
          <w:szCs w:val="20"/>
        </w:rPr>
        <w:t>DANE OSOBOWE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Zamawiający upoważnia Wykonawcę do przetwarzania danych osobowych w zbiorze </w:t>
      </w:r>
      <w:r w:rsidRPr="0062751B">
        <w:rPr>
          <w:rStyle w:val="FontStyle40"/>
          <w:rFonts w:ascii="Tahoma" w:hAnsi="Tahoma" w:cs="Tahoma"/>
          <w:i/>
          <w:sz w:val="20"/>
          <w:szCs w:val="20"/>
        </w:rPr>
        <w:t xml:space="preserve">Zbiór osób biorących udział w projekcie NMF projekt nr 7 </w:t>
      </w:r>
      <w:r w:rsidR="00657D18" w:rsidRPr="0062751B">
        <w:rPr>
          <w:rStyle w:val="FontStyle40"/>
          <w:rFonts w:ascii="Tahoma" w:hAnsi="Tahoma" w:cs="Tahoma"/>
          <w:i/>
          <w:sz w:val="20"/>
          <w:szCs w:val="20"/>
        </w:rPr>
        <w:t>„</w:t>
      </w:r>
      <w:r w:rsidRPr="0062751B">
        <w:rPr>
          <w:rFonts w:ascii="Tahoma" w:hAnsi="Tahoma" w:cs="Tahoma"/>
          <w:bCs/>
          <w:i/>
          <w:color w:val="000000"/>
          <w:sz w:val="20"/>
          <w:szCs w:val="20"/>
        </w:rPr>
        <w:t xml:space="preserve">Upowszechnienie stosowania kar </w:t>
      </w:r>
      <w:proofErr w:type="spellStart"/>
      <w:r w:rsidRPr="0062751B">
        <w:rPr>
          <w:rFonts w:ascii="Tahoma" w:hAnsi="Tahoma" w:cs="Tahoma"/>
          <w:bCs/>
          <w:i/>
          <w:color w:val="000000"/>
          <w:sz w:val="20"/>
          <w:szCs w:val="20"/>
        </w:rPr>
        <w:t>nieizolacyjnych</w:t>
      </w:r>
      <w:proofErr w:type="spellEnd"/>
      <w:r w:rsidRPr="0062751B">
        <w:rPr>
          <w:rFonts w:ascii="Tahoma" w:hAnsi="Tahoma" w:cs="Tahoma"/>
          <w:bCs/>
          <w:i/>
          <w:color w:val="000000"/>
          <w:sz w:val="20"/>
          <w:szCs w:val="20"/>
        </w:rPr>
        <w:t xml:space="preserve"> i środków probacyjnych</w:t>
      </w:r>
      <w:r w:rsidR="00657D18" w:rsidRPr="0062751B">
        <w:rPr>
          <w:rFonts w:ascii="Tahoma" w:hAnsi="Tahoma" w:cs="Tahoma"/>
          <w:bCs/>
          <w:i/>
          <w:color w:val="000000"/>
          <w:sz w:val="20"/>
          <w:szCs w:val="20"/>
        </w:rPr>
        <w:t xml:space="preserve"> w systemie sądownictwa karnego.”</w:t>
      </w:r>
      <w:r w:rsidRPr="0062751B">
        <w:rPr>
          <w:rFonts w:ascii="Tahoma" w:hAnsi="Tahoma" w:cs="Tahoma"/>
          <w:bCs/>
          <w:i/>
          <w:color w:val="000000"/>
          <w:sz w:val="20"/>
          <w:szCs w:val="20"/>
        </w:rPr>
        <w:t>.</w:t>
      </w:r>
      <w:r w:rsidRPr="0062751B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 w:rsidRPr="0062751B">
        <w:rPr>
          <w:rStyle w:val="FontStyle40"/>
          <w:rFonts w:ascii="Tahoma" w:hAnsi="Tahoma" w:cs="Tahoma"/>
          <w:sz w:val="20"/>
          <w:szCs w:val="20"/>
        </w:rPr>
        <w:t xml:space="preserve">Przetwarzanie danych osobowych </w:t>
      </w:r>
      <w:r w:rsidRPr="0062751B">
        <w:rPr>
          <w:rStyle w:val="FontStyle40"/>
          <w:rFonts w:ascii="Tahoma" w:hAnsi="Tahoma" w:cs="Tahoma"/>
          <w:sz w:val="20"/>
          <w:szCs w:val="20"/>
        </w:rPr>
        <w:lastRenderedPageBreak/>
        <w:t xml:space="preserve">jest dopuszczalne jeżeli osoba, której dane dotyczą wyrazi zgodę na ich przetwarzanie. Oświadczenia uczestników Wykonawca przekazuje Zamawiającemu wraz z dokumentacją </w:t>
      </w:r>
      <w:r w:rsidR="005B3329" w:rsidRPr="0062751B">
        <w:rPr>
          <w:rStyle w:val="FontStyle40"/>
          <w:rFonts w:ascii="Tahoma" w:hAnsi="Tahoma" w:cs="Tahoma"/>
          <w:sz w:val="20"/>
          <w:szCs w:val="20"/>
        </w:rPr>
        <w:t>wizyt</w:t>
      </w:r>
      <w:r w:rsidRPr="0062751B">
        <w:rPr>
          <w:rStyle w:val="FontStyle40"/>
          <w:rFonts w:ascii="Tahoma" w:hAnsi="Tahoma" w:cs="Tahoma"/>
          <w:sz w:val="20"/>
          <w:szCs w:val="20"/>
        </w:rPr>
        <w:t>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może upoważnić swoich pracowników oraz podwykonawcę do przetwarzania danych osobowych tylko w zakresie realizacji umowy.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Powierzenie przetwarzania danych osobowych Wykonawcy przez Zamawiającego następuje wyłącznie w celu wykonania niniejszej umowy i w zakresie określonym w ust. 4.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Zakres danych osobowych powierzonych do przetwarzania Wykonawcy obejmuje niezbędne dane uczestników </w:t>
      </w:r>
      <w:r w:rsidR="005B3329" w:rsidRPr="0062751B">
        <w:rPr>
          <w:rStyle w:val="FontStyle40"/>
          <w:rFonts w:ascii="Tahoma" w:hAnsi="Tahoma" w:cs="Tahoma"/>
          <w:sz w:val="20"/>
          <w:szCs w:val="20"/>
        </w:rPr>
        <w:t>wizyt</w:t>
      </w:r>
      <w:r w:rsidRPr="0062751B">
        <w:rPr>
          <w:rStyle w:val="FontStyle40"/>
          <w:rFonts w:ascii="Tahoma" w:hAnsi="Tahoma" w:cs="Tahoma"/>
          <w:sz w:val="20"/>
          <w:szCs w:val="20"/>
        </w:rPr>
        <w:t xml:space="preserve">: imię, nazwisko, data urodzenia, adres zameldowania, numer PESEL, dane o pracodawcy i inne niezbędne do realizacji przedmiotu umowy zgodnie z jej zakresem, co jest konieczne do wykonania przedmiotu umowy przez Wykonawcę, w szczególności do przygotowania dokumentacji z </w:t>
      </w:r>
      <w:r w:rsidR="005B3329" w:rsidRPr="0062751B">
        <w:rPr>
          <w:rStyle w:val="FontStyle40"/>
          <w:rFonts w:ascii="Tahoma" w:hAnsi="Tahoma" w:cs="Tahoma"/>
          <w:sz w:val="20"/>
          <w:szCs w:val="20"/>
        </w:rPr>
        <w:t>wizyt</w:t>
      </w:r>
      <w:r w:rsidRPr="0062751B">
        <w:rPr>
          <w:rStyle w:val="FontStyle40"/>
          <w:rFonts w:ascii="Tahoma" w:hAnsi="Tahoma" w:cs="Tahoma"/>
          <w:sz w:val="20"/>
          <w:szCs w:val="20"/>
        </w:rPr>
        <w:t>, zaświadczeń i certyfikatów oraz obowiązków sprawozdawczych.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Przy przetwarzaniu danych osobowych Wykonawca zobowiązuje się przestrzegać zasad wskazanych w niniejszym paragrafie, w ustawie z dnia 29 sierpnia 1997 r. 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1024).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Wykonawca przed rozpoczęciem przetwarzania danych osobowych zobowiązuje się podjąć środki zabezpieczające zbiór danych, o których mowa w art. 36-39 ustawy o ochronie danych osobowych oraz w rozporządzeniu, o którym mowa w ust. 5. Przedmiotowy zbiór danych podlega akceptacji Zamawiającego i </w:t>
      </w:r>
      <w:r w:rsidR="00657D18" w:rsidRPr="0062751B">
        <w:rPr>
          <w:rStyle w:val="FontStyle40"/>
          <w:rFonts w:ascii="Tahoma" w:hAnsi="Tahoma" w:cs="Tahoma"/>
          <w:sz w:val="20"/>
          <w:szCs w:val="20"/>
        </w:rPr>
        <w:t>po</w:t>
      </w:r>
      <w:r w:rsidRPr="0062751B">
        <w:rPr>
          <w:rStyle w:val="FontStyle40"/>
          <w:rFonts w:ascii="Tahoma" w:hAnsi="Tahoma" w:cs="Tahoma"/>
          <w:sz w:val="20"/>
          <w:szCs w:val="20"/>
        </w:rPr>
        <w:t>winien zostać przedstawiony nie później niż 14 dni od podpisania umowy.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Do przetwarzania danych osobowych mogą być dopuszczeni jedynie pracownicy Wykonawcy oraz pracownicy podmiotów, o których mowa w ust. 2, posiadający imienne upoważnienie do przetwarzania danych osobowych; wzór upoważnienia do przetwarzania danych osobowych podlega akceptacji Zamawiającego i </w:t>
      </w:r>
      <w:r w:rsidR="00657D18" w:rsidRPr="0062751B">
        <w:rPr>
          <w:rStyle w:val="FontStyle40"/>
          <w:rFonts w:ascii="Tahoma" w:hAnsi="Tahoma" w:cs="Tahoma"/>
          <w:sz w:val="20"/>
          <w:szCs w:val="20"/>
        </w:rPr>
        <w:t>po</w:t>
      </w:r>
      <w:r w:rsidRPr="0062751B">
        <w:rPr>
          <w:rStyle w:val="FontStyle40"/>
          <w:rFonts w:ascii="Tahoma" w:hAnsi="Tahoma" w:cs="Tahoma"/>
          <w:sz w:val="20"/>
          <w:szCs w:val="20"/>
        </w:rPr>
        <w:t>winien zostać przedstawiony nie później niż 14 dni od podpisania umowy.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prowadzi ewidencję pracowników upoważnionych do przetwarzania danych osobowych w związku z wykonywaniem umowy.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jest zobowiązany do podjęcia wszelkich kroków służących zachowaniu danych osobowych w tajemnicy przez pracowników mających dostęp do danych osobowych.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niezwłocznie informuje Zamawiającego o:</w:t>
      </w:r>
    </w:p>
    <w:p w:rsidR="0028086B" w:rsidRPr="0062751B" w:rsidRDefault="0047583A" w:rsidP="00996D2D">
      <w:pPr>
        <w:pStyle w:val="Style12"/>
        <w:widowControl/>
        <w:tabs>
          <w:tab w:val="left" w:pos="1134"/>
        </w:tabs>
        <w:suppressAutoHyphens/>
        <w:spacing w:line="360" w:lineRule="auto"/>
        <w:ind w:left="567" w:firstLine="0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1) </w:t>
      </w:r>
      <w:r w:rsidR="00C60F5E" w:rsidRPr="0062751B">
        <w:rPr>
          <w:rStyle w:val="FontStyle40"/>
          <w:rFonts w:ascii="Tahoma" w:hAnsi="Tahoma" w:cs="Tahoma"/>
          <w:sz w:val="20"/>
          <w:szCs w:val="20"/>
        </w:rPr>
        <w:t>wszelkich przypadkach naruszenia tajemnicy danych osobowych lub o ich niewłaściwym użyciu;</w:t>
      </w:r>
    </w:p>
    <w:p w:rsidR="0028086B" w:rsidRPr="0062751B" w:rsidRDefault="0047583A" w:rsidP="00996D2D">
      <w:pPr>
        <w:pStyle w:val="Style12"/>
        <w:widowControl/>
        <w:tabs>
          <w:tab w:val="left" w:pos="1134"/>
        </w:tabs>
        <w:suppressAutoHyphens/>
        <w:spacing w:line="360" w:lineRule="auto"/>
        <w:ind w:left="567" w:firstLine="0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lastRenderedPageBreak/>
        <w:t xml:space="preserve">2) </w:t>
      </w:r>
      <w:r w:rsidR="00C60F5E" w:rsidRPr="0062751B">
        <w:rPr>
          <w:rStyle w:val="FontStyle40"/>
          <w:rFonts w:ascii="Tahoma" w:hAnsi="Tahoma" w:cs="Tahoma"/>
          <w:sz w:val="20"/>
          <w:szCs w:val="20"/>
        </w:rPr>
        <w:t>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zobowiązuje się do udzielenia Zamawiającemu, na każde jego żądanie, informacji na temat przetwarzania wszystkich danych osobowych, a w szczególności niezwłocznego przekazywania informacji o każdym przypadku naruszenia przez niego i jego pracowników obowiązków dotyczących ochrony danych osobowych.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umożliwi Zamawiającemu, Instytucji Wdrażającej (Instytucji Pośredniczącej II stopnia) oraz Instytucji Zarządzającej w miejscach, w których są przetwarzane powierzone dane osobowe, dokonanie kontroli, w terminie wspólnie ustalonym, nie późniejszym jednak niż 7 dni od dnia powiadomienia Wykonawcy przez Zamawiającego, Instytucję Wdrażającą (Instytucję Pośredniczącą II stopnia) lub Instytucję Zarządzającą o zamiarze przeprowadzenia kontroli, w celu sprawdzenia prawidłowości przetwarzania oraz zabezpieczenia danych osobowych.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 przypadku powzięcia przez Zamawiającego, Instytucję Wdrażającą (Instytucję Pośredniczącą II stopnia) lub Instytucję Zarządzającą wiadomości o naruszeniu przez Wykonawcę zobowiązań wynikających z ustawy o ochronie danych osobowych, rozporządzenia, o którym mowa w ust. 5, lub z niniejszej umowy, Wykonawca umożliwi Zamawiającemu, Instytucji Wdrażającej (Instytucji Pośredniczącej II stopnia) lub Instytucji Zarządzającej dokonanie niezapowiedzianej kontroli, w celu, o którym mowa w ust. 14.</w:t>
      </w:r>
      <w:r w:rsidRPr="0062751B">
        <w:rPr>
          <w:rStyle w:val="FontStyle40"/>
          <w:rFonts w:ascii="Tahoma" w:hAnsi="Tahoma" w:cs="Tahoma"/>
          <w:sz w:val="20"/>
          <w:szCs w:val="20"/>
        </w:rPr>
        <w:tab/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Wykonawca jest zobowiązany do zastosowania się do zaleceń dotyczących poprawy jakości zabezpieczenia danych osobowych oraz sposobu ich przetwarzania sporządzonych w wyniku kontroli przeprowadzonej przez Zamawiającego, Instytucję Wdrażającą (Instytucję Pośredniczącą II stopnia) lub Instytucję Zarządzającą.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>W zakresie, o którym mowa w ustawie o ochronie danych osobowych, Wykonawca zobowiązuje się do:</w:t>
      </w:r>
    </w:p>
    <w:p w:rsidR="0028086B" w:rsidRPr="0062751B" w:rsidRDefault="0047583A" w:rsidP="00996D2D">
      <w:pPr>
        <w:pStyle w:val="Style12"/>
        <w:widowControl/>
        <w:tabs>
          <w:tab w:val="left" w:pos="1134"/>
        </w:tabs>
        <w:suppressAutoHyphens/>
        <w:spacing w:line="360" w:lineRule="auto"/>
        <w:ind w:left="1134" w:firstLine="0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1) </w:t>
      </w:r>
      <w:r w:rsidR="00C60F5E" w:rsidRPr="0062751B">
        <w:rPr>
          <w:rStyle w:val="FontStyle40"/>
          <w:rFonts w:ascii="Tahoma" w:hAnsi="Tahoma" w:cs="Tahoma"/>
          <w:sz w:val="20"/>
          <w:szCs w:val="20"/>
        </w:rPr>
        <w:t xml:space="preserve">współpracy z </w:t>
      </w:r>
      <w:proofErr w:type="spellStart"/>
      <w:r w:rsidR="00C60F5E" w:rsidRPr="0062751B">
        <w:rPr>
          <w:rStyle w:val="FontStyle40"/>
          <w:rFonts w:ascii="Tahoma" w:hAnsi="Tahoma" w:cs="Tahoma"/>
          <w:sz w:val="20"/>
          <w:szCs w:val="20"/>
        </w:rPr>
        <w:t>ewaluatorami</w:t>
      </w:r>
      <w:proofErr w:type="spellEnd"/>
      <w:r w:rsidR="00C60F5E" w:rsidRPr="0062751B">
        <w:rPr>
          <w:rStyle w:val="FontStyle40"/>
          <w:rFonts w:ascii="Tahoma" w:hAnsi="Tahoma" w:cs="Tahoma"/>
          <w:sz w:val="20"/>
          <w:szCs w:val="20"/>
        </w:rPr>
        <w:t xml:space="preserve"> zewnętrznymi, prowadzącymi badania na zlecenie Instytucji Zarządzającej, Instytucji Pośredniczącej oraz właściwej komórki organizacyjnej Instytucji Wdrażającej (Instytucji Pośredniczącej II stopnia);</w:t>
      </w:r>
    </w:p>
    <w:p w:rsidR="0028086B" w:rsidRPr="0062751B" w:rsidRDefault="0047583A" w:rsidP="00996D2D">
      <w:pPr>
        <w:pStyle w:val="Style12"/>
        <w:widowControl/>
        <w:tabs>
          <w:tab w:val="left" w:pos="1134"/>
        </w:tabs>
        <w:suppressAutoHyphens/>
        <w:spacing w:line="360" w:lineRule="auto"/>
        <w:ind w:left="1134" w:firstLine="0"/>
        <w:rPr>
          <w:rFonts w:ascii="Tahoma" w:hAnsi="Tahoma" w:cs="Tahoma"/>
          <w:sz w:val="20"/>
          <w:szCs w:val="20"/>
        </w:rPr>
      </w:pPr>
      <w:r w:rsidRPr="0062751B">
        <w:rPr>
          <w:rStyle w:val="FontStyle40"/>
          <w:rFonts w:ascii="Tahoma" w:hAnsi="Tahoma" w:cs="Tahoma"/>
          <w:sz w:val="20"/>
          <w:szCs w:val="20"/>
        </w:rPr>
        <w:t xml:space="preserve">2) </w:t>
      </w:r>
      <w:r w:rsidR="00C60F5E" w:rsidRPr="0062751B">
        <w:rPr>
          <w:rStyle w:val="FontStyle40"/>
          <w:rFonts w:ascii="Tahoma" w:hAnsi="Tahoma" w:cs="Tahoma"/>
          <w:sz w:val="20"/>
          <w:szCs w:val="20"/>
        </w:rPr>
        <w:t>współpracy z wykonawcą badania ankietowego uczestników Projektu w terminie sześciu miesięcy od zakończenia ich udziału w Projekcie.</w:t>
      </w:r>
    </w:p>
    <w:p w:rsidR="0028086B" w:rsidRPr="0062751B" w:rsidRDefault="00C60F5E" w:rsidP="00D60E3B">
      <w:pPr>
        <w:pStyle w:val="Style12"/>
        <w:widowControl/>
        <w:numPr>
          <w:ilvl w:val="0"/>
          <w:numId w:val="72"/>
        </w:numPr>
        <w:tabs>
          <w:tab w:val="left" w:pos="567"/>
        </w:tabs>
        <w:suppressAutoHyphens/>
        <w:spacing w:line="360" w:lineRule="auto"/>
        <w:ind w:left="567" w:hanging="567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sz w:val="20"/>
          <w:szCs w:val="20"/>
        </w:rPr>
        <w:t xml:space="preserve">Dane osobowe niezbędne do udziału uczestników w projekcie przekazywane będą w systemie kwartalnym. Zamawiający zastrzega możliwość wnioskowania o dane osobowe niezbędne do celów sprawozdawczych uczestników </w:t>
      </w:r>
      <w:r w:rsidR="005B3329" w:rsidRPr="0062751B">
        <w:rPr>
          <w:rFonts w:ascii="Tahoma" w:hAnsi="Tahoma" w:cs="Tahoma"/>
          <w:sz w:val="20"/>
          <w:szCs w:val="20"/>
        </w:rPr>
        <w:t>wizyt</w:t>
      </w:r>
      <w:r w:rsidRPr="0062751B">
        <w:rPr>
          <w:rFonts w:ascii="Tahoma" w:hAnsi="Tahoma" w:cs="Tahoma"/>
          <w:sz w:val="20"/>
          <w:szCs w:val="20"/>
        </w:rPr>
        <w:t xml:space="preserve"> w systemie miesięcznym po </w:t>
      </w:r>
      <w:r w:rsidR="00657D18" w:rsidRPr="0062751B">
        <w:rPr>
          <w:rFonts w:ascii="Tahoma" w:hAnsi="Tahoma" w:cs="Tahoma"/>
          <w:sz w:val="20"/>
          <w:szCs w:val="20"/>
        </w:rPr>
        <w:t xml:space="preserve">wcześniejszym  tygodniowym </w:t>
      </w:r>
      <w:r w:rsidRPr="0062751B">
        <w:rPr>
          <w:rFonts w:ascii="Tahoma" w:hAnsi="Tahoma" w:cs="Tahoma"/>
          <w:sz w:val="20"/>
          <w:szCs w:val="20"/>
        </w:rPr>
        <w:t>powiadomieniu Wykonawcy.</w:t>
      </w:r>
    </w:p>
    <w:p w:rsidR="0015383A" w:rsidRDefault="0015383A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C96147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C96147" w:rsidRPr="0062751B" w:rsidRDefault="00C96147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lastRenderedPageBreak/>
        <w:t>§ 1</w:t>
      </w:r>
      <w:r w:rsidR="00AE6E03" w:rsidRPr="0062751B">
        <w:rPr>
          <w:rFonts w:ascii="Tahoma" w:hAnsi="Tahoma" w:cs="Tahoma"/>
          <w:b/>
          <w:sz w:val="20"/>
          <w:szCs w:val="20"/>
          <w:lang w:val="pl-PL"/>
        </w:rPr>
        <w:t>1</w:t>
      </w:r>
    </w:p>
    <w:p w:rsidR="0028086B" w:rsidRPr="0062751B" w:rsidRDefault="00C60F5E" w:rsidP="00AE6E03">
      <w:pPr>
        <w:pStyle w:val="Akapitzlist"/>
        <w:spacing w:after="0" w:line="360" w:lineRule="auto"/>
        <w:ind w:left="0"/>
        <w:jc w:val="center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69"/>
          <w:rFonts w:ascii="Tahoma" w:hAnsi="Tahoma" w:cs="Tahoma"/>
          <w:lang w:val="pl-PL"/>
        </w:rPr>
        <w:t>ODSTĄPIENIE OD UMOWY</w:t>
      </w:r>
    </w:p>
    <w:p w:rsidR="0028086B" w:rsidRPr="0062751B" w:rsidRDefault="00C60F5E" w:rsidP="00AE6E03">
      <w:pPr>
        <w:pStyle w:val="Akapitzlist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1.</w:t>
      </w:r>
      <w:r w:rsidRPr="0062751B">
        <w:rPr>
          <w:rFonts w:ascii="Tahoma" w:hAnsi="Tahoma" w:cs="Tahoma"/>
          <w:sz w:val="20"/>
          <w:szCs w:val="20"/>
          <w:lang w:val="pl-PL"/>
        </w:rPr>
        <w:tab/>
        <w:t>Zamawiający może odstąpić od Umowy ze skutkiem natychmiastowym przez oświadczenie złożone Wykonawcy na piśmie w terminie do 7 dni od chwili powzięcia wiadomości o zajściu  co najmniej jednej  z  następujących okoliczności:</w:t>
      </w:r>
    </w:p>
    <w:p w:rsidR="0028086B" w:rsidRPr="0062751B" w:rsidRDefault="00C60F5E" w:rsidP="00AE6E03">
      <w:pPr>
        <w:pStyle w:val="Style34"/>
        <w:widowControl/>
        <w:numPr>
          <w:ilvl w:val="1"/>
          <w:numId w:val="21"/>
        </w:numPr>
        <w:tabs>
          <w:tab w:val="left" w:pos="1080"/>
        </w:tabs>
        <w:spacing w:after="0" w:line="360" w:lineRule="auto"/>
        <w:ind w:left="1134" w:hanging="567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 xml:space="preserve">jeżeli pomimo pisemnego wezwania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do zaniechania naruszania postanowień Umowy lub do zmiany sposobu wykonywania Umowy w wyznaczonym przez Zamawiającego terminie, </w:t>
      </w:r>
      <w:r w:rsidRPr="0062751B">
        <w:rPr>
          <w:rStyle w:val="FontStyle73"/>
          <w:rFonts w:ascii="Tahoma" w:hAnsi="Tahoma" w:cs="Tahoma"/>
          <w:lang w:val="pl-PL"/>
        </w:rPr>
        <w:t>Wykonawca nie wywiązuje się należycie ze swoich obowiązków wynikających z Umowy,</w:t>
      </w:r>
    </w:p>
    <w:p w:rsidR="0028086B" w:rsidRPr="0062751B" w:rsidRDefault="00C60F5E" w:rsidP="00AE6E03">
      <w:pPr>
        <w:pStyle w:val="Style34"/>
        <w:widowControl/>
        <w:numPr>
          <w:ilvl w:val="1"/>
          <w:numId w:val="21"/>
        </w:numPr>
        <w:tabs>
          <w:tab w:val="left" w:pos="1080"/>
        </w:tabs>
        <w:spacing w:after="0" w:line="360" w:lineRule="auto"/>
        <w:ind w:left="1134" w:hanging="567"/>
        <w:rPr>
          <w:rFonts w:ascii="Tahoma" w:hAnsi="Tahoma" w:cs="Tahoma"/>
          <w:sz w:val="20"/>
          <w:szCs w:val="20"/>
          <w:lang w:val="pl-PL"/>
        </w:rPr>
      </w:pPr>
      <w:r w:rsidRPr="0062751B">
        <w:rPr>
          <w:rStyle w:val="FontStyle73"/>
          <w:rFonts w:ascii="Tahoma" w:hAnsi="Tahoma" w:cs="Tahoma"/>
          <w:lang w:val="pl-PL"/>
        </w:rPr>
        <w:t>jeżeli nastąpiła jakakolwiek zmiana organizacyjna powodująca zmianę osobowości prawnej lub formy organizacyjnej Wykonawcy, utrudniająca wykonanie Umowy,</w:t>
      </w:r>
    </w:p>
    <w:p w:rsidR="0028086B" w:rsidRPr="0062751B" w:rsidRDefault="00C60F5E" w:rsidP="00AE6E03">
      <w:pPr>
        <w:pStyle w:val="Style34"/>
        <w:widowControl/>
        <w:numPr>
          <w:ilvl w:val="1"/>
          <w:numId w:val="21"/>
        </w:numPr>
        <w:tabs>
          <w:tab w:val="left" w:pos="1080"/>
        </w:tabs>
        <w:spacing w:after="0" w:line="360" w:lineRule="auto"/>
        <w:ind w:left="1134" w:hanging="567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 przypadku zwłoki Wykonawcy w wykonaniu całości lub części Umowy przekraczającej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7 dni.</w:t>
      </w:r>
    </w:p>
    <w:p w:rsidR="0028086B" w:rsidRDefault="00C60F5E" w:rsidP="00B34AAD">
      <w:pPr>
        <w:pStyle w:val="Standard"/>
        <w:numPr>
          <w:ilvl w:val="0"/>
          <w:numId w:val="26"/>
        </w:numPr>
        <w:autoSpaceDE w:val="0"/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 razie zaistnienia istotnej zmiany okoliczności powodującej, że wykonanie umowy nie leży </w:t>
      </w:r>
      <w:r w:rsidRPr="0062751B">
        <w:rPr>
          <w:rFonts w:ascii="Tahoma" w:hAnsi="Tahoma" w:cs="Tahoma"/>
          <w:sz w:val="20"/>
          <w:szCs w:val="20"/>
          <w:lang w:val="pl-PL"/>
        </w:rPr>
        <w:br/>
        <w:t>w interesie publicznym, czego nie można było przewidzieć w chwili zawarcia umowy, Zamawiający może odstąpić od umowy w terminie 30 dni od powzięcia wiadomości o tych okolicznościach.</w:t>
      </w:r>
    </w:p>
    <w:p w:rsidR="00B34AAD" w:rsidRPr="0062751B" w:rsidRDefault="00B34AAD" w:rsidP="00B34AAD">
      <w:pPr>
        <w:pStyle w:val="Standard"/>
        <w:autoSpaceDE w:val="0"/>
        <w:spacing w:after="0" w:line="360" w:lineRule="auto"/>
        <w:ind w:left="567"/>
        <w:jc w:val="both"/>
        <w:rPr>
          <w:rFonts w:ascii="Tahoma" w:hAnsi="Tahoma" w:cs="Tahoma"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1</w:t>
      </w:r>
      <w:r w:rsidR="00AE6E03" w:rsidRPr="0062751B">
        <w:rPr>
          <w:rFonts w:ascii="Tahoma" w:hAnsi="Tahoma" w:cs="Tahoma"/>
          <w:b/>
          <w:sz w:val="20"/>
          <w:szCs w:val="20"/>
          <w:lang w:val="pl-PL"/>
        </w:rPr>
        <w:t>2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KARY, ODSZKODOWANIA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przypadku opóźnienia w wykonaniu przedmiotu Umowy określonego w § 1, Wykonawca zapłaci Zamawiającemu karę umowną w wysokości 0,</w:t>
      </w:r>
      <w:r w:rsidR="005B3329" w:rsidRPr="0062751B">
        <w:rPr>
          <w:rFonts w:ascii="Tahoma" w:hAnsi="Tahoma" w:cs="Tahoma"/>
          <w:sz w:val="20"/>
          <w:szCs w:val="20"/>
          <w:lang w:val="pl-PL"/>
        </w:rPr>
        <w:t>25</w:t>
      </w:r>
      <w:r w:rsidR="000C55E4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szCs w:val="20"/>
          <w:lang w:val="pl-PL"/>
        </w:rPr>
        <w:t>% wartości całkowitego wynagrodzenia określonego w § 5 ust. 1 za każdy rozpoczęty dzień opóźnienia.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 przypadku nienależytego wykonania przedmiotu Umowy (jakiejkolwiek części przedmiotu Umowy), w tym nie zastosowania się do przekazanych przez Zamawiającego wytycznych i zaleceń, o których mowa w  Załączniku nr 1 do Umowy, </w:t>
      </w:r>
      <w:r w:rsidR="00A7575A" w:rsidRPr="0062751B">
        <w:rPr>
          <w:rFonts w:ascii="Tahoma" w:hAnsi="Tahoma" w:cs="Tahoma"/>
          <w:sz w:val="20"/>
          <w:szCs w:val="20"/>
          <w:lang w:val="pl-PL"/>
        </w:rPr>
        <w:t xml:space="preserve">w szczególności niezapewnienia odpowiedniego poziomu obsługi w zakresie zakwaterowania uczestników </w:t>
      </w:r>
      <w:r w:rsidR="005B3329" w:rsidRPr="0062751B">
        <w:rPr>
          <w:rFonts w:ascii="Tahoma" w:hAnsi="Tahoma" w:cs="Tahoma"/>
          <w:sz w:val="20"/>
          <w:szCs w:val="20"/>
          <w:lang w:val="pl-PL"/>
        </w:rPr>
        <w:t>wizyt</w:t>
      </w:r>
      <w:r w:rsidR="00A7575A" w:rsidRPr="0062751B">
        <w:rPr>
          <w:rFonts w:ascii="Tahoma" w:hAnsi="Tahoma" w:cs="Tahoma"/>
          <w:sz w:val="20"/>
          <w:szCs w:val="20"/>
          <w:lang w:val="pl-PL"/>
        </w:rPr>
        <w:t xml:space="preserve">, usług cateringowych, </w:t>
      </w:r>
      <w:r w:rsidR="005B3329" w:rsidRPr="0062751B">
        <w:rPr>
          <w:rFonts w:ascii="Tahoma" w:hAnsi="Tahoma" w:cs="Tahoma"/>
          <w:sz w:val="20"/>
          <w:szCs w:val="20"/>
          <w:lang w:val="pl-PL"/>
        </w:rPr>
        <w:t xml:space="preserve">przelotów oraz innych usług transportowych </w:t>
      </w:r>
      <w:r w:rsidR="00A7575A" w:rsidRPr="0062751B">
        <w:rPr>
          <w:rFonts w:ascii="Tahoma" w:hAnsi="Tahoma" w:cs="Tahoma"/>
          <w:sz w:val="20"/>
          <w:szCs w:val="20"/>
          <w:lang w:val="pl-PL"/>
        </w:rPr>
        <w:t xml:space="preserve">niezależnie od wykonania Umowy, </w:t>
      </w:r>
      <w:r w:rsidRPr="0062751B">
        <w:rPr>
          <w:rFonts w:ascii="Tahoma" w:hAnsi="Tahoma" w:cs="Tahoma"/>
          <w:sz w:val="20"/>
          <w:szCs w:val="20"/>
          <w:lang w:val="pl-PL"/>
        </w:rPr>
        <w:t>Zamawiający ma prawo naliczyć karę umowną i w ten sposób odpowiednio obniżyć wynagrodzenie Wykonawcy, określone w § 5 ust. 1 o 0,</w:t>
      </w:r>
      <w:r w:rsidR="005B3329" w:rsidRPr="0062751B">
        <w:rPr>
          <w:rFonts w:ascii="Tahoma" w:hAnsi="Tahoma" w:cs="Tahoma"/>
          <w:sz w:val="20"/>
          <w:szCs w:val="20"/>
          <w:lang w:val="pl-PL"/>
        </w:rPr>
        <w:t>15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% wartości całkowitego wynagrodzenia określonego w § 5 ust. 1, za każdy stwierdzony przypadek nienależytego wykonania umowy.</w:t>
      </w:r>
    </w:p>
    <w:p w:rsidR="004C09FD" w:rsidRPr="0062751B" w:rsidRDefault="004C09FD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przypadku niewykonania umowy przez Wykonawcę</w:t>
      </w:r>
      <w:r w:rsidR="000C55E4" w:rsidRPr="0062751B">
        <w:rPr>
          <w:rFonts w:ascii="Tahoma" w:hAnsi="Tahoma" w:cs="Tahoma"/>
          <w:sz w:val="20"/>
          <w:szCs w:val="20"/>
          <w:lang w:val="pl-PL"/>
        </w:rPr>
        <w:t>,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Zamawiający ma prawo wypowiedzieć umowę w trybie natychmiastowym i naliczyć z tego tytułu kar</w:t>
      </w:r>
      <w:r w:rsidR="000C55E4" w:rsidRPr="0062751B">
        <w:rPr>
          <w:rFonts w:ascii="Tahoma" w:hAnsi="Tahoma" w:cs="Tahoma"/>
          <w:sz w:val="20"/>
          <w:szCs w:val="20"/>
          <w:lang w:val="pl-PL"/>
        </w:rPr>
        <w:t>ę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umowną  w wysokości 20 % wartości całkowitego wynagrodzenia określonego w § 5 ust. 1.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przypadku odstąpienia od Umowy przez Wykonawcę z przyczyn nieleżących po stronie Zamawiającego, Wykonawca będzie zobowiązany do zapłacenia Zamawiającemu tytułem kary umownej 20</w:t>
      </w:r>
      <w:r w:rsidR="00946DAB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szCs w:val="20"/>
          <w:lang w:val="pl-PL"/>
        </w:rPr>
        <w:t>% wartości całkowitego wynagrodzenia określonego w § 5 ust. 1.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lastRenderedPageBreak/>
        <w:t xml:space="preserve">W przypadku odstąpienia przez Zamawiającego od Umowy w trybie określonym </w:t>
      </w:r>
      <w:r w:rsidRPr="0062751B">
        <w:rPr>
          <w:rFonts w:ascii="Tahoma" w:hAnsi="Tahoma" w:cs="Tahoma"/>
          <w:sz w:val="20"/>
          <w:szCs w:val="20"/>
          <w:lang w:val="pl-PL"/>
        </w:rPr>
        <w:br/>
        <w:t xml:space="preserve">w § </w:t>
      </w:r>
      <w:r w:rsidR="0047583A" w:rsidRPr="0062751B">
        <w:rPr>
          <w:rFonts w:ascii="Tahoma" w:hAnsi="Tahoma" w:cs="Tahoma"/>
          <w:sz w:val="20"/>
          <w:szCs w:val="20"/>
          <w:lang w:val="pl-PL"/>
        </w:rPr>
        <w:t>11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 xml:space="preserve">ust. 1 </w:t>
      </w:r>
      <w:r w:rsidRPr="0062751B">
        <w:rPr>
          <w:rFonts w:ascii="Tahoma" w:hAnsi="Tahoma" w:cs="Tahoma"/>
          <w:sz w:val="20"/>
          <w:szCs w:val="20"/>
          <w:lang w:val="pl-PL"/>
        </w:rPr>
        <w:t>Wykonawca zapłaci Zamawiającemu karę umowną w wysokości 20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 xml:space="preserve"> </w:t>
      </w:r>
      <w:r w:rsidRPr="0062751B">
        <w:rPr>
          <w:rFonts w:ascii="Tahoma" w:hAnsi="Tahoma" w:cs="Tahoma"/>
          <w:sz w:val="20"/>
          <w:szCs w:val="20"/>
          <w:lang w:val="pl-PL"/>
        </w:rPr>
        <w:t>% wartości całkowitego wynagrodzenia określonego w § 5 ust. 1.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Zamawiający ma prawo potrącenia kar umownych z wynagrodzenia Wykonawcy.</w:t>
      </w:r>
    </w:p>
    <w:p w:rsidR="0028086B" w:rsidRPr="0062751B" w:rsidRDefault="00C60F5E" w:rsidP="00D60E3B">
      <w:pPr>
        <w:pStyle w:val="Standard"/>
        <w:numPr>
          <w:ilvl w:val="0"/>
          <w:numId w:val="73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Zamawiającemu przysługuje prawo dochodzenia odszkodowania na zasadach ogólnych.</w:t>
      </w:r>
    </w:p>
    <w:p w:rsidR="00B34AAD" w:rsidRDefault="00B34AAD" w:rsidP="00E3747C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E3747C" w:rsidRPr="00E3747C" w:rsidRDefault="00E3747C" w:rsidP="00E3747C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E3747C">
        <w:rPr>
          <w:rFonts w:ascii="Tahoma" w:hAnsi="Tahoma" w:cs="Tahoma"/>
          <w:b/>
          <w:sz w:val="20"/>
          <w:szCs w:val="20"/>
          <w:lang w:val="pl-PL"/>
        </w:rPr>
        <w:t>§ 1</w:t>
      </w:r>
      <w:r w:rsidR="0063550F">
        <w:rPr>
          <w:rFonts w:ascii="Tahoma" w:hAnsi="Tahoma" w:cs="Tahoma"/>
          <w:b/>
          <w:sz w:val="20"/>
          <w:szCs w:val="20"/>
          <w:lang w:val="pl-PL"/>
        </w:rPr>
        <w:t>3</w:t>
      </w:r>
    </w:p>
    <w:p w:rsidR="00A7575A" w:rsidRPr="0062751B" w:rsidRDefault="00E3747C" w:rsidP="00E3747C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>
        <w:rPr>
          <w:rFonts w:ascii="Tahoma" w:hAnsi="Tahoma" w:cs="Tahoma"/>
          <w:b/>
          <w:sz w:val="20"/>
          <w:szCs w:val="20"/>
          <w:lang w:val="pl-PL"/>
        </w:rPr>
        <w:t>ZABEZPIECZENIE NALEŻYTEGO WYKONANIA UMOWY</w:t>
      </w:r>
    </w:p>
    <w:p w:rsidR="00E3747C" w:rsidRPr="00E3747C" w:rsidRDefault="00E3747C" w:rsidP="0071238B">
      <w:pPr>
        <w:pStyle w:val="Standard"/>
        <w:numPr>
          <w:ilvl w:val="0"/>
          <w:numId w:val="79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E3747C">
        <w:rPr>
          <w:rFonts w:ascii="Tahoma" w:hAnsi="Tahoma" w:cs="Tahoma"/>
          <w:sz w:val="20"/>
          <w:szCs w:val="20"/>
          <w:lang w:val="pl-PL"/>
        </w:rPr>
        <w:t xml:space="preserve">Wykonawca wniósł zabezpieczenie należytego wykonania umowy w wysokości ….…. zł (słownie:… ….….), co stanowi </w:t>
      </w:r>
      <w:r w:rsidR="000E47B8">
        <w:rPr>
          <w:rFonts w:ascii="Tahoma" w:hAnsi="Tahoma" w:cs="Tahoma"/>
          <w:sz w:val="20"/>
          <w:szCs w:val="20"/>
          <w:lang w:val="pl-PL"/>
        </w:rPr>
        <w:t>10</w:t>
      </w:r>
      <w:r w:rsidRPr="00E3747C">
        <w:rPr>
          <w:rFonts w:ascii="Tahoma" w:hAnsi="Tahoma" w:cs="Tahoma"/>
          <w:sz w:val="20"/>
          <w:szCs w:val="20"/>
          <w:lang w:val="pl-PL"/>
        </w:rPr>
        <w:t xml:space="preserve"> % </w:t>
      </w:r>
      <w:r w:rsidR="0059314F" w:rsidRPr="0059314F">
        <w:rPr>
          <w:rFonts w:ascii="Tahoma" w:hAnsi="Tahoma" w:cs="Tahoma"/>
          <w:sz w:val="20"/>
          <w:szCs w:val="20"/>
          <w:lang w:val="pl-PL"/>
        </w:rPr>
        <w:t>wartości całkowitego wynagrodzenia określonego</w:t>
      </w:r>
      <w:r w:rsidRPr="00E3747C">
        <w:rPr>
          <w:rFonts w:ascii="Tahoma" w:hAnsi="Tahoma" w:cs="Tahoma"/>
          <w:sz w:val="20"/>
          <w:szCs w:val="20"/>
          <w:lang w:val="pl-PL"/>
        </w:rPr>
        <w:t xml:space="preserve"> </w:t>
      </w:r>
      <w:r w:rsidR="0071238B">
        <w:rPr>
          <w:rFonts w:ascii="Tahoma" w:hAnsi="Tahoma" w:cs="Tahoma"/>
          <w:sz w:val="20"/>
          <w:szCs w:val="20"/>
          <w:lang w:val="pl-PL"/>
        </w:rPr>
        <w:t xml:space="preserve">                  </w:t>
      </w:r>
      <w:r w:rsidRPr="00E3747C">
        <w:rPr>
          <w:rFonts w:ascii="Tahoma" w:hAnsi="Tahoma" w:cs="Tahoma"/>
          <w:sz w:val="20"/>
          <w:szCs w:val="20"/>
          <w:lang w:val="pl-PL"/>
        </w:rPr>
        <w:t xml:space="preserve">w </w:t>
      </w:r>
      <w:r w:rsidR="000E47B8" w:rsidRPr="000E47B8">
        <w:rPr>
          <w:rFonts w:ascii="Tahoma" w:hAnsi="Tahoma" w:cs="Tahoma"/>
          <w:sz w:val="20"/>
          <w:szCs w:val="20"/>
          <w:lang w:val="pl-PL"/>
        </w:rPr>
        <w:t>§</w:t>
      </w:r>
      <w:r w:rsidR="0059314F">
        <w:rPr>
          <w:rFonts w:ascii="Tahoma" w:hAnsi="Tahoma" w:cs="Tahoma"/>
          <w:sz w:val="20"/>
          <w:szCs w:val="20"/>
          <w:lang w:val="pl-PL"/>
        </w:rPr>
        <w:t xml:space="preserve"> </w:t>
      </w:r>
      <w:r w:rsidR="000E47B8">
        <w:rPr>
          <w:rFonts w:ascii="Tahoma" w:hAnsi="Tahoma" w:cs="Tahoma"/>
          <w:sz w:val="20"/>
          <w:szCs w:val="20"/>
          <w:lang w:val="pl-PL"/>
        </w:rPr>
        <w:t>5 ust. 1</w:t>
      </w:r>
      <w:r w:rsidR="0071238B">
        <w:rPr>
          <w:rFonts w:ascii="Tahoma" w:hAnsi="Tahoma" w:cs="Tahoma"/>
          <w:sz w:val="20"/>
          <w:szCs w:val="20"/>
          <w:lang w:val="pl-PL"/>
        </w:rPr>
        <w:t xml:space="preserve">, </w:t>
      </w:r>
      <w:r w:rsidRPr="00E3747C">
        <w:rPr>
          <w:rFonts w:ascii="Tahoma" w:hAnsi="Tahoma" w:cs="Tahoma"/>
          <w:sz w:val="20"/>
          <w:szCs w:val="20"/>
          <w:lang w:val="pl-PL"/>
        </w:rPr>
        <w:t>w formie ……….</w:t>
      </w:r>
    </w:p>
    <w:p w:rsidR="00E3747C" w:rsidRPr="00E3747C" w:rsidRDefault="00E3747C" w:rsidP="0071238B">
      <w:pPr>
        <w:pStyle w:val="Standard"/>
        <w:numPr>
          <w:ilvl w:val="0"/>
          <w:numId w:val="79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E3747C">
        <w:rPr>
          <w:rFonts w:ascii="Tahoma" w:hAnsi="Tahoma" w:cs="Tahoma"/>
          <w:sz w:val="20"/>
          <w:szCs w:val="20"/>
          <w:lang w:val="pl-PL"/>
        </w:rPr>
        <w:t xml:space="preserve">Zabezpieczenie, o którym mowa w ust. </w:t>
      </w:r>
      <w:r w:rsidR="00C94976">
        <w:rPr>
          <w:rFonts w:ascii="Tahoma" w:hAnsi="Tahoma" w:cs="Tahoma"/>
          <w:sz w:val="20"/>
          <w:szCs w:val="20"/>
          <w:lang w:val="pl-PL"/>
        </w:rPr>
        <w:t>1</w:t>
      </w:r>
      <w:r w:rsidRPr="00E3747C">
        <w:rPr>
          <w:rFonts w:ascii="Tahoma" w:hAnsi="Tahoma" w:cs="Tahoma"/>
          <w:sz w:val="20"/>
          <w:szCs w:val="20"/>
          <w:lang w:val="pl-PL"/>
        </w:rPr>
        <w:t xml:space="preserve"> Zamawiający zwróci Wykonawcy </w:t>
      </w:r>
      <w:r w:rsidRPr="00E3747C">
        <w:rPr>
          <w:rFonts w:ascii="Tahoma" w:hAnsi="Tahoma" w:cs="Tahoma"/>
          <w:sz w:val="20"/>
          <w:szCs w:val="20"/>
          <w:lang w:val="pl-PL"/>
        </w:rPr>
        <w:br/>
        <w:t xml:space="preserve">w terminie 30 dni od </w:t>
      </w:r>
      <w:r w:rsidR="00C94976">
        <w:rPr>
          <w:rFonts w:ascii="Tahoma" w:hAnsi="Tahoma" w:cs="Tahoma"/>
          <w:sz w:val="20"/>
          <w:szCs w:val="20"/>
          <w:lang w:val="pl-PL"/>
        </w:rPr>
        <w:t>dnia wykonania zamówienia i uznania przez zamawiającego za należycie wykonane</w:t>
      </w:r>
      <w:r w:rsidRPr="00E3747C">
        <w:rPr>
          <w:rFonts w:ascii="Tahoma" w:hAnsi="Tahoma" w:cs="Tahoma"/>
          <w:sz w:val="20"/>
          <w:szCs w:val="20"/>
          <w:lang w:val="pl-PL"/>
        </w:rPr>
        <w:t>.</w:t>
      </w:r>
    </w:p>
    <w:p w:rsidR="00E3747C" w:rsidRDefault="00E3747C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§ 1</w:t>
      </w:r>
      <w:r w:rsidR="0063550F">
        <w:rPr>
          <w:rFonts w:ascii="Tahoma" w:hAnsi="Tahoma" w:cs="Tahoma"/>
          <w:b/>
          <w:sz w:val="20"/>
          <w:szCs w:val="20"/>
          <w:lang w:val="pl-PL"/>
        </w:rPr>
        <w:t>4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ZMIANY UMOWY</w:t>
      </w:r>
    </w:p>
    <w:p w:rsidR="00AE6E03" w:rsidRPr="0062751B" w:rsidRDefault="00514FF8" w:rsidP="00D60E3B">
      <w:pPr>
        <w:pStyle w:val="Standard"/>
        <w:numPr>
          <w:ilvl w:val="0"/>
          <w:numId w:val="75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Wszelkie zmiany Umowy mogą być dokonane tylko w formie pisemnej pod rygorem nieważności.</w:t>
      </w:r>
    </w:p>
    <w:p w:rsidR="00514FF8" w:rsidRPr="0062751B" w:rsidRDefault="00514FF8" w:rsidP="00D60E3B">
      <w:pPr>
        <w:pStyle w:val="Standard"/>
        <w:numPr>
          <w:ilvl w:val="0"/>
          <w:numId w:val="75"/>
        </w:numPr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Zamawiający zg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 xml:space="preserve">odnie z art. 144 ust. 1 ustawy </w:t>
      </w:r>
      <w:proofErr w:type="spellStart"/>
      <w:r w:rsidR="0015383A" w:rsidRPr="0062751B">
        <w:rPr>
          <w:rFonts w:ascii="Tahoma" w:hAnsi="Tahoma" w:cs="Tahoma"/>
          <w:sz w:val="20"/>
          <w:szCs w:val="20"/>
          <w:lang w:val="pl-PL"/>
        </w:rPr>
        <w:t>pzp</w:t>
      </w:r>
      <w:proofErr w:type="spellEnd"/>
      <w:r w:rsidRPr="0062751B">
        <w:rPr>
          <w:rFonts w:ascii="Tahoma" w:hAnsi="Tahoma" w:cs="Tahoma"/>
          <w:sz w:val="20"/>
          <w:szCs w:val="20"/>
          <w:lang w:val="pl-PL"/>
        </w:rPr>
        <w:t xml:space="preserve"> przewiduje możliwość zmiany postanowień Umowy w poniższym zakresie:</w:t>
      </w:r>
    </w:p>
    <w:p w:rsidR="00514FF8" w:rsidRPr="0062751B" w:rsidRDefault="00514FF8" w:rsidP="00AE6E03">
      <w:pPr>
        <w:pStyle w:val="Standard"/>
        <w:spacing w:after="0" w:line="360" w:lineRule="auto"/>
        <w:ind w:left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1) zmian terminów realizacji Umowy w przypadkach konieczności wydłużenia terminów realizacji przedmiotu Umowy, z przyczyn leżących po stronie Zamawiającego oraz z przyczyn wynikających z zastosowania środków ochrony prawnej przysługujących Wykonawcy w toku postępowania o udzielenie zamówienia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 xml:space="preserve"> publicznego</w:t>
      </w:r>
      <w:r w:rsidRPr="0062751B">
        <w:rPr>
          <w:rFonts w:ascii="Tahoma" w:hAnsi="Tahoma" w:cs="Tahoma"/>
          <w:sz w:val="20"/>
          <w:szCs w:val="20"/>
          <w:lang w:val="pl-PL"/>
        </w:rPr>
        <w:t>,</w:t>
      </w:r>
    </w:p>
    <w:p w:rsidR="00AE6E03" w:rsidRPr="0062751B" w:rsidRDefault="00514FF8" w:rsidP="00AE6E03">
      <w:pPr>
        <w:pStyle w:val="Standard"/>
        <w:tabs>
          <w:tab w:val="left" w:pos="852"/>
        </w:tabs>
        <w:spacing w:after="0" w:line="360" w:lineRule="auto"/>
        <w:ind w:left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2) zmiany postanowień umowy będących następstwem zmian powszechnie obowiązujących przepisów prawa, których uchwalenie lub zmiana nastąpiły po wszczęciu postępowania o udzielenie zamówienia publicznego, a które mają wpływ na realizację umowy i z których treści wynika konieczność lub zasadność wprowadzenia zmian postanowień umowy</w:t>
      </w:r>
      <w:r w:rsidR="00E70F9E"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AE6E03" w:rsidRPr="0062751B" w:rsidRDefault="00C330F6" w:rsidP="00D60E3B">
      <w:pPr>
        <w:pStyle w:val="Standard"/>
        <w:numPr>
          <w:ilvl w:val="0"/>
          <w:numId w:val="75"/>
        </w:numPr>
        <w:tabs>
          <w:tab w:val="left" w:pos="852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 xml:space="preserve">Wszelkie zmiany, o których mowa 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 xml:space="preserve">w ust. 2 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nie 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>mają wpływu na całkowitą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wartoś</w:t>
      </w:r>
      <w:r w:rsidR="0015383A" w:rsidRPr="0062751B">
        <w:rPr>
          <w:rFonts w:ascii="Tahoma" w:hAnsi="Tahoma" w:cs="Tahoma"/>
          <w:sz w:val="20"/>
          <w:szCs w:val="20"/>
          <w:lang w:val="pl-PL"/>
        </w:rPr>
        <w:t>ć</w:t>
      </w:r>
      <w:r w:rsidRPr="0062751B">
        <w:rPr>
          <w:rFonts w:ascii="Tahoma" w:hAnsi="Tahoma" w:cs="Tahoma"/>
          <w:sz w:val="20"/>
          <w:szCs w:val="20"/>
          <w:lang w:val="pl-PL"/>
        </w:rPr>
        <w:t xml:space="preserve"> wynagrodzenia brutto.</w:t>
      </w:r>
    </w:p>
    <w:p w:rsidR="0028086B" w:rsidRPr="0062751B" w:rsidRDefault="00C60F5E" w:rsidP="00D60E3B">
      <w:pPr>
        <w:pStyle w:val="Standard"/>
        <w:numPr>
          <w:ilvl w:val="0"/>
          <w:numId w:val="75"/>
        </w:numPr>
        <w:tabs>
          <w:tab w:val="left" w:pos="852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bCs/>
          <w:sz w:val="20"/>
          <w:szCs w:val="20"/>
          <w:lang w:val="pl-PL"/>
        </w:rPr>
        <w:t xml:space="preserve">Zmiana osób wyznaczonych przez Wykonawcę do realizacji umowy nie wymaga zawarcia pisemnego aneksu do umowy, będzie dokonywana każdorazowo </w:t>
      </w:r>
      <w:r w:rsidRPr="0062751B">
        <w:rPr>
          <w:rFonts w:ascii="Tahoma" w:hAnsi="Tahoma" w:cs="Tahoma"/>
          <w:sz w:val="20"/>
          <w:szCs w:val="20"/>
          <w:lang w:val="pl-PL"/>
        </w:rPr>
        <w:t>na piśmie i podlegała pisemnej akceptacji Zamawiającego.</w:t>
      </w:r>
      <w:r w:rsidR="00492CC0" w:rsidRPr="0062751B">
        <w:rPr>
          <w:rFonts w:ascii="Tahoma" w:hAnsi="Tahoma" w:cs="Tahoma"/>
          <w:sz w:val="20"/>
          <w:szCs w:val="20"/>
          <w:lang w:val="pl-PL"/>
        </w:rPr>
        <w:t xml:space="preserve"> W takim przypadku osoby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 zastępujące</w:t>
      </w:r>
      <w:r w:rsidR="00492CC0" w:rsidRPr="0062751B">
        <w:rPr>
          <w:rFonts w:ascii="Tahoma" w:hAnsi="Tahoma" w:cs="Tahoma"/>
          <w:sz w:val="20"/>
          <w:szCs w:val="20"/>
          <w:lang w:val="pl-PL"/>
        </w:rPr>
        <w:t xml:space="preserve"> będą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 musiały</w:t>
      </w:r>
      <w:r w:rsidR="00492CC0" w:rsidRPr="0062751B">
        <w:rPr>
          <w:rFonts w:ascii="Tahoma" w:hAnsi="Tahoma" w:cs="Tahoma"/>
          <w:sz w:val="20"/>
          <w:szCs w:val="20"/>
          <w:lang w:val="pl-PL"/>
        </w:rPr>
        <w:t xml:space="preserve"> posiada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ć </w:t>
      </w:r>
      <w:r w:rsidR="00492CC0" w:rsidRPr="0062751B">
        <w:rPr>
          <w:rFonts w:ascii="Tahoma" w:hAnsi="Tahoma" w:cs="Tahoma"/>
          <w:sz w:val="20"/>
          <w:szCs w:val="20"/>
          <w:lang w:val="pl-PL"/>
        </w:rPr>
        <w:t xml:space="preserve">odpowiednio wykształcenie, kwalifikacje zawodowe, doświadczenie 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co najmniej takie samo </w:t>
      </w:r>
      <w:r w:rsidR="00136153" w:rsidRPr="0062751B">
        <w:rPr>
          <w:rFonts w:ascii="Tahoma" w:hAnsi="Tahoma" w:cs="Tahoma"/>
          <w:sz w:val="20"/>
          <w:szCs w:val="20"/>
          <w:lang w:val="pl-PL"/>
        </w:rPr>
        <w:t>jak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 osob</w:t>
      </w:r>
      <w:r w:rsidR="00136153" w:rsidRPr="0062751B">
        <w:rPr>
          <w:rFonts w:ascii="Tahoma" w:hAnsi="Tahoma" w:cs="Tahoma"/>
          <w:sz w:val="20"/>
          <w:szCs w:val="20"/>
          <w:lang w:val="pl-PL"/>
        </w:rPr>
        <w:t>y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 xml:space="preserve"> zastępowan</w:t>
      </w:r>
      <w:r w:rsidR="00136153" w:rsidRPr="0062751B">
        <w:rPr>
          <w:rFonts w:ascii="Tahoma" w:hAnsi="Tahoma" w:cs="Tahoma"/>
          <w:sz w:val="20"/>
          <w:szCs w:val="20"/>
          <w:lang w:val="pl-PL"/>
        </w:rPr>
        <w:t>e</w:t>
      </w:r>
      <w:r w:rsidR="002B4E8F" w:rsidRPr="0062751B">
        <w:rPr>
          <w:rFonts w:ascii="Tahoma" w:hAnsi="Tahoma" w:cs="Tahoma"/>
          <w:sz w:val="20"/>
          <w:szCs w:val="20"/>
          <w:lang w:val="pl-PL"/>
        </w:rPr>
        <w:t>.</w:t>
      </w:r>
    </w:p>
    <w:p w:rsidR="00E3747C" w:rsidRDefault="00E3747C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63550F" w:rsidRDefault="0063550F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lastRenderedPageBreak/>
        <w:t>§ 1</w:t>
      </w:r>
      <w:r w:rsidR="0063550F">
        <w:rPr>
          <w:rFonts w:ascii="Tahoma" w:hAnsi="Tahoma" w:cs="Tahoma"/>
          <w:b/>
          <w:sz w:val="20"/>
          <w:szCs w:val="20"/>
          <w:lang w:val="pl-PL"/>
        </w:rPr>
        <w:t>5</w:t>
      </w:r>
    </w:p>
    <w:p w:rsidR="0028086B" w:rsidRPr="0062751B" w:rsidRDefault="00C60F5E" w:rsidP="00996D2D">
      <w:pPr>
        <w:pStyle w:val="Standard"/>
        <w:spacing w:after="0" w:line="360" w:lineRule="auto"/>
        <w:jc w:val="center"/>
        <w:rPr>
          <w:rFonts w:ascii="Tahoma" w:hAnsi="Tahoma" w:cs="Tahoma"/>
          <w:b/>
          <w:sz w:val="20"/>
          <w:szCs w:val="20"/>
          <w:lang w:val="pl-PL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>POSTANOWIENIA KOŃCOWE</w:t>
      </w:r>
    </w:p>
    <w:p w:rsidR="0028086B" w:rsidRPr="0062751B" w:rsidRDefault="00C60F5E" w:rsidP="00D60E3B">
      <w:pPr>
        <w:pStyle w:val="Standard"/>
        <w:numPr>
          <w:ilvl w:val="0"/>
          <w:numId w:val="74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Nadane paragrafom Umowy tytuły mają wyłącznie charakter informacyjny i porządkowy.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Bez uprzedniej, pisemnej zgody Zamawiającego, Wykonawca nie może przenieść na osobę trzecią wierzytelności wynikających z niniejszej Umowy, ani regulować ich  w drodze kompensaty.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Wszelkie spory wynikające z realizacji Umowy będą rozstrzygane przez sądy powszechne właściwe miejscowo według siedziby Zamawiającego.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bCs/>
          <w:sz w:val="20"/>
          <w:szCs w:val="20"/>
          <w:lang w:val="pl-PL"/>
        </w:rPr>
      </w:pPr>
      <w:r w:rsidRPr="0062751B">
        <w:rPr>
          <w:rFonts w:ascii="Tahoma" w:hAnsi="Tahoma" w:cs="Tahoma"/>
          <w:bCs/>
          <w:sz w:val="20"/>
          <w:szCs w:val="20"/>
          <w:lang w:val="pl-PL"/>
        </w:rPr>
        <w:t>Wykonawca jest zobowiązany do niezwłocznego poinformowania Zamawiającego o wystąpieniu następujących okoliczności: wobec Wykonawcy zostało wszczęte postępowanie likwidacyjne albo postępowanie naprawcze lub został złożony wniosek o wszczęcie postępowania upadłościowego.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 sprawach nieuregulowanych niniejszą Umową będą miały zastosowanie przepisy Kodeksu Cywilnego.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Wymienione w Umowie Załączniki stanowią jej integralną cześć.</w:t>
      </w:r>
    </w:p>
    <w:p w:rsidR="0028086B" w:rsidRPr="0062751B" w:rsidRDefault="00C60F5E" w:rsidP="00996D2D">
      <w:pPr>
        <w:pStyle w:val="Standard"/>
        <w:numPr>
          <w:ilvl w:val="0"/>
          <w:numId w:val="25"/>
        </w:numPr>
        <w:tabs>
          <w:tab w:val="left" w:pos="1134"/>
        </w:tabs>
        <w:spacing w:after="0" w:line="360" w:lineRule="auto"/>
        <w:ind w:left="567" w:hanging="567"/>
        <w:jc w:val="both"/>
        <w:rPr>
          <w:rFonts w:ascii="Tahoma" w:hAnsi="Tahoma" w:cs="Tahoma"/>
          <w:sz w:val="20"/>
          <w:szCs w:val="20"/>
          <w:lang w:val="pl-PL"/>
        </w:rPr>
      </w:pPr>
      <w:r w:rsidRPr="0062751B">
        <w:rPr>
          <w:rFonts w:ascii="Tahoma" w:hAnsi="Tahoma" w:cs="Tahoma"/>
          <w:sz w:val="20"/>
          <w:szCs w:val="20"/>
          <w:lang w:val="pl-PL"/>
        </w:rPr>
        <w:t>Umowę sporządzono w trzech jednobrzmiących egzemplarzach, dwa egzemplarze dla Zamawiającego, a jeden dla Wykonawcy.</w:t>
      </w:r>
    </w:p>
    <w:p w:rsidR="0028086B" w:rsidRPr="0062751B" w:rsidRDefault="0028086B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</w:p>
    <w:p w:rsidR="0015383A" w:rsidRPr="0062751B" w:rsidRDefault="0015383A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</w:p>
    <w:p w:rsidR="0015383A" w:rsidRPr="0062751B" w:rsidRDefault="0015383A" w:rsidP="00996D2D">
      <w:pPr>
        <w:pStyle w:val="Standard"/>
        <w:spacing w:after="0" w:line="360" w:lineRule="auto"/>
        <w:rPr>
          <w:rFonts w:ascii="Tahoma" w:hAnsi="Tahoma" w:cs="Tahoma"/>
          <w:sz w:val="20"/>
          <w:szCs w:val="20"/>
          <w:lang w:val="pl-PL"/>
        </w:rPr>
      </w:pPr>
    </w:p>
    <w:p w:rsidR="0028086B" w:rsidRPr="00996D2D" w:rsidRDefault="00C60F5E" w:rsidP="00996D2D">
      <w:pPr>
        <w:pStyle w:val="Standard"/>
        <w:spacing w:after="0" w:line="360" w:lineRule="auto"/>
        <w:ind w:firstLine="426"/>
        <w:rPr>
          <w:rFonts w:ascii="Tahoma" w:hAnsi="Tahoma" w:cs="Tahoma"/>
          <w:sz w:val="20"/>
          <w:szCs w:val="20"/>
        </w:rPr>
      </w:pPr>
      <w:r w:rsidRPr="0062751B">
        <w:rPr>
          <w:rFonts w:ascii="Tahoma" w:hAnsi="Tahoma" w:cs="Tahoma"/>
          <w:b/>
          <w:sz w:val="20"/>
          <w:szCs w:val="20"/>
          <w:lang w:val="pl-PL"/>
        </w:rPr>
        <w:t xml:space="preserve">ZAMAWIAJĄCY </w:t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softHyphen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</w:r>
      <w:r w:rsidRPr="0062751B">
        <w:rPr>
          <w:rFonts w:ascii="Tahoma" w:hAnsi="Tahoma" w:cs="Tahoma"/>
          <w:b/>
          <w:sz w:val="20"/>
          <w:szCs w:val="20"/>
          <w:lang w:val="pl-PL"/>
        </w:rPr>
        <w:tab/>
        <w:t>WYKONAWCA</w:t>
      </w:r>
    </w:p>
    <w:sectPr w:rsidR="0028086B" w:rsidRPr="00996D2D" w:rsidSect="001868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1418" w:bottom="1418" w:left="1418" w:header="426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8A7" w:rsidRDefault="00C428A7">
      <w:r>
        <w:separator/>
      </w:r>
    </w:p>
  </w:endnote>
  <w:endnote w:type="continuationSeparator" w:id="0">
    <w:p w:rsidR="00C428A7" w:rsidRDefault="00C4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A2" w:rsidRDefault="009066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07A" w:rsidRDefault="00FB6B0B">
    <w:pPr>
      <w:pStyle w:val="Stopka"/>
      <w:ind w:right="-131"/>
      <w:jc w:val="center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9215" cy="175260"/>
              <wp:effectExtent l="0" t="0" r="6985" b="0"/>
              <wp:wrapSquare wrapText="bothSides"/>
              <wp:docPr id="3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21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25507A" w:rsidRDefault="0025507A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6" type="#_x0000_t202" style="position:absolute;left:0;text-align:left;margin-left:-45.75pt;margin-top:.05pt;width:5.45pt;height:13.8pt;z-index:251662336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+f5AEAALsDAAAOAAAAZHJzL2Uyb0RvYy54bWysU9uO0zAQfUfiHyy/0zRFWyBquoKtipAq&#10;QBQ+YOI4jbW2x7K9TcrXM3Z6WeANkQdnnDlzOTMnq/vRaHaUPii0NS9nc86kFdgqe6j5j+/bV285&#10;CxFsCxqtrPlJBn6/fvliNbhKLrBH3UrPKIkN1eBq3sfoqqIIopcGwgydtOTs0BuIdPWHovUwUHaj&#10;i8V8viwG9K3zKGQI9HUzOfk65+86KeKXrgsyMl1z6i3m0+ezSWexXkF18OB6Jc5twD90YUBZKnpN&#10;tYEI7Mmrv1IZJTwG7OJMoCmw65SQmQOxKed/sNn34GTmQsMJ7jqm8P/Sis/Hr56ptuavObNgaEXf&#10;wDxCmSYzuFARYO8IEscPONKGM8vgdigeA0GKZ5gpIBA6TWLsvElv4sgokIZ/ug5cjpEJ+rh8tyjv&#10;OBPkKd/cLZZ5H8Ut1vkQP0o0LBk197TOXB+OuxBTdagukFQqoFbtVmmdL/7QPGjPjkCr3+YncaKQ&#10;32DaJrDFFEbuKeEGQj9hkztznGgltnFsRnIms8H2RLMh/VN3PfqfnA2kpZpbEjtn+pOlVSXZXQx/&#10;MZqLAVZQYM0jZ5P5ECd5kj4cxJ3dO5FyZEru/VOkTjP1W/1zh6SQTO+s5iTB5/eMuv1z618AAAD/&#10;/wMAUEsDBBQABgAIAAAAIQCmw0vC1QAAAAMBAAAPAAAAZHJzL2Rvd25yZXYueG1sTI7LTsMwEEX3&#10;SPyDNUjsqE0rKIQ4FULqjk3dfMA0njxEPI5stw18Pc4KlnPv1ZlT7mY3iguFOHjW8LhSIIgbbwfu&#10;NNTH/cMLiJiQLY6eScM3RdhVtzclFtZf+UAXkzqRIRwL1NCnNBVSxqYnh3HlJ+LctT44TPkMnbQB&#10;rxnuRrlW6lk6HDh/6HGij56aL3N2GpRBE+t2Ez4Nzk+Hhn9SWx+1vr+b399AJJrT3xgW/awOVXY6&#10;+TPbKMbMyLslFUunXkGcNKy3W5BVKf+7V78AAAD//wMAUEsBAi0AFAAGAAgAAAAhALaDOJL+AAAA&#10;4QEAABMAAAAAAAAAAAAAAAAAAAAAAFtDb250ZW50X1R5cGVzXS54bWxQSwECLQAUAAYACAAAACEA&#10;OP0h/9YAAACUAQAACwAAAAAAAAAAAAAAAAAvAQAAX3JlbHMvLnJlbHNQSwECLQAUAAYACAAAACEA&#10;blBvn+QBAAC7AwAADgAAAAAAAAAAAAAAAAAuAgAAZHJzL2Uyb0RvYy54bWxQSwECLQAUAAYACAAA&#10;ACEApsNLwtUAAAADAQAADwAAAAAAAAAAAAAAAAA+BAAAZHJzL2Rvd25yZXYueG1sUEsFBgAAAAAE&#10;AAQA8wAAAEAFAAAAAA==&#10;" stroked="f">
              <v:path arrowok="t"/>
              <v:textbox style="mso-fit-shape-to-text:t" inset="0,0,0,0">
                <w:txbxContent>
                  <w:p w:rsidR="0025507A" w:rsidRDefault="0025507A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25507A">
      <w:rPr>
        <w:rStyle w:val="Numerstrony"/>
        <w:rFonts w:ascii="Arial" w:hAnsi="Arial" w:cs="Arial"/>
        <w:sz w:val="16"/>
        <w:szCs w:val="20"/>
      </w:rPr>
      <w:fldChar w:fldCharType="begin"/>
    </w:r>
    <w:r w:rsidR="0025507A">
      <w:rPr>
        <w:rStyle w:val="Numerstrony"/>
        <w:rFonts w:ascii="Arial" w:hAnsi="Arial" w:cs="Arial"/>
        <w:sz w:val="16"/>
        <w:szCs w:val="20"/>
      </w:rPr>
      <w:instrText xml:space="preserve"> PAGE </w:instrText>
    </w:r>
    <w:r w:rsidR="0025507A">
      <w:rPr>
        <w:rStyle w:val="Numerstrony"/>
        <w:rFonts w:ascii="Arial" w:hAnsi="Arial" w:cs="Arial"/>
        <w:sz w:val="16"/>
        <w:szCs w:val="20"/>
      </w:rPr>
      <w:fldChar w:fldCharType="separate"/>
    </w:r>
    <w:r w:rsidR="000234CF">
      <w:rPr>
        <w:rStyle w:val="Numerstrony"/>
        <w:rFonts w:ascii="Arial" w:hAnsi="Arial" w:cs="Arial"/>
        <w:noProof/>
        <w:sz w:val="16"/>
        <w:szCs w:val="20"/>
      </w:rPr>
      <w:t>13</w:t>
    </w:r>
    <w:r w:rsidR="0025507A">
      <w:rPr>
        <w:rStyle w:val="Numerstrony"/>
        <w:rFonts w:ascii="Arial" w:hAnsi="Arial" w:cs="Arial"/>
        <w:sz w:val="16"/>
        <w:szCs w:val="20"/>
      </w:rPr>
      <w:fldChar w:fldCharType="end"/>
    </w:r>
  </w:p>
  <w:p w:rsidR="0025507A" w:rsidRDefault="0025507A">
    <w:pPr>
      <w:pStyle w:val="Stopka"/>
      <w:jc w:val="center"/>
      <w:rPr>
        <w:i/>
        <w:sz w:val="20"/>
      </w:rPr>
    </w:pPr>
    <w:r>
      <w:rPr>
        <w:i/>
        <w:sz w:val="20"/>
      </w:rPr>
      <w:t>Projekt finansowany ze środków funduszy norweskich oraz ze środków krajowych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07A" w:rsidRDefault="0025507A">
    <w:pPr>
      <w:pStyle w:val="Nagwek"/>
      <w:jc w:val="right"/>
      <w:rPr>
        <w:b/>
      </w:rPr>
    </w:pPr>
  </w:p>
  <w:p w:rsidR="0025507A" w:rsidRDefault="0025507A">
    <w:pPr>
      <w:pStyle w:val="Stopka"/>
      <w:jc w:val="center"/>
      <w:rPr>
        <w:i/>
        <w:sz w:val="20"/>
      </w:rPr>
    </w:pPr>
    <w:r>
      <w:rPr>
        <w:i/>
        <w:sz w:val="20"/>
      </w:rPr>
      <w:t>Projekt finansowany ze środków funduszy norweskich oraz ze środków krajowych</w:t>
    </w:r>
  </w:p>
  <w:p w:rsidR="0025507A" w:rsidRDefault="0025507A">
    <w:pPr>
      <w:pStyle w:val="Standard"/>
      <w:tabs>
        <w:tab w:val="center" w:pos="4500"/>
        <w:tab w:val="left" w:pos="7390"/>
      </w:tabs>
      <w:jc w:val="center"/>
      <w:rPr>
        <w:rFonts w:ascii="Verdana" w:hAnsi="Verdana" w:cs="Verdana"/>
        <w:sz w:val="14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8A7" w:rsidRDefault="00C428A7">
      <w:r>
        <w:rPr>
          <w:color w:val="000000"/>
        </w:rPr>
        <w:separator/>
      </w:r>
    </w:p>
  </w:footnote>
  <w:footnote w:type="continuationSeparator" w:id="0">
    <w:p w:rsidR="00C428A7" w:rsidRDefault="00C42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A2" w:rsidRDefault="009066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07A" w:rsidRDefault="009066A2">
    <w:pPr>
      <w:pStyle w:val="Nagwek"/>
      <w:jc w:val="right"/>
      <w:rPr>
        <w:sz w:val="18"/>
      </w:rPr>
    </w:pPr>
    <w:r>
      <w:rPr>
        <w:noProof/>
        <w:lang w:eastAsia="pl-PL" w:bidi="ar-SA"/>
      </w:rPr>
      <w:drawing>
        <wp:anchor distT="0" distB="0" distL="114300" distR="114300" simplePos="0" relativeHeight="251666432" behindDoc="0" locked="0" layoutInCell="1" allowOverlap="1" wp14:anchorId="48A4A907" wp14:editId="6FF54C94">
          <wp:simplePos x="0" y="0"/>
          <wp:positionH relativeFrom="column">
            <wp:posOffset>90805</wp:posOffset>
          </wp:positionH>
          <wp:positionV relativeFrom="paragraph">
            <wp:posOffset>297180</wp:posOffset>
          </wp:positionV>
          <wp:extent cx="2266315" cy="566420"/>
          <wp:effectExtent l="0" t="0" r="635" b="5080"/>
          <wp:wrapNone/>
          <wp:docPr id="9" name="Obraz 9" descr="Logotyp_MS_z_godlem_w_orientacji_poziomej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typ_MS_z_godlem_w_orientacji_poziomejr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5408" behindDoc="1" locked="0" layoutInCell="1" allowOverlap="1" wp14:anchorId="6561480B" wp14:editId="6015B5D8">
          <wp:simplePos x="0" y="0"/>
          <wp:positionH relativeFrom="column">
            <wp:posOffset>4734560</wp:posOffset>
          </wp:positionH>
          <wp:positionV relativeFrom="paragraph">
            <wp:posOffset>41275</wp:posOffset>
          </wp:positionV>
          <wp:extent cx="944880" cy="981075"/>
          <wp:effectExtent l="0" t="0" r="7620" b="952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07A">
      <w:rPr>
        <w:sz w:val="18"/>
      </w:rPr>
      <w:t>DWOiP-I-0844-1/14/ …..</w:t>
    </w:r>
  </w:p>
  <w:p w:rsidR="0025507A" w:rsidRDefault="002550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07A" w:rsidRDefault="00015126">
    <w:pPr>
      <w:pStyle w:val="Nagwek"/>
      <w:jc w:val="right"/>
      <w:rPr>
        <w:sz w:val="18"/>
      </w:rPr>
    </w:pPr>
    <w:r>
      <w:rPr>
        <w:noProof/>
        <w:sz w:val="18"/>
        <w:lang w:eastAsia="pl-PL" w:bidi="ar-SA"/>
      </w:rPr>
      <w:drawing>
        <wp:anchor distT="0" distB="0" distL="114300" distR="114300" simplePos="0" relativeHeight="251663360" behindDoc="1" locked="0" layoutInCell="1" allowOverlap="1" wp14:anchorId="4B17CDC4" wp14:editId="6B3DB51D">
          <wp:simplePos x="0" y="0"/>
          <wp:positionH relativeFrom="column">
            <wp:posOffset>4702175</wp:posOffset>
          </wp:positionH>
          <wp:positionV relativeFrom="paragraph">
            <wp:posOffset>0</wp:posOffset>
          </wp:positionV>
          <wp:extent cx="944880" cy="981075"/>
          <wp:effectExtent l="0" t="0" r="7620" b="952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lang w:eastAsia="pl-PL" w:bidi="ar-SA"/>
      </w:rPr>
      <w:drawing>
        <wp:anchor distT="0" distB="0" distL="114300" distR="114300" simplePos="0" relativeHeight="251664384" behindDoc="0" locked="0" layoutInCell="1" allowOverlap="1" wp14:anchorId="6BFC2A4A" wp14:editId="43EF36D8">
          <wp:simplePos x="0" y="0"/>
          <wp:positionH relativeFrom="column">
            <wp:posOffset>58482</wp:posOffset>
          </wp:positionH>
          <wp:positionV relativeFrom="paragraph">
            <wp:posOffset>255905</wp:posOffset>
          </wp:positionV>
          <wp:extent cx="2266315" cy="566420"/>
          <wp:effectExtent l="0" t="0" r="635" b="5080"/>
          <wp:wrapNone/>
          <wp:docPr id="7" name="Obraz 7" descr="Logotyp_MS_z_godlem_w_orientacji_poziomej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_MS_z_godlem_w_orientacji_poziomejr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07A">
      <w:rPr>
        <w:sz w:val="18"/>
      </w:rPr>
      <w:t>DWOiP-I-0844-1/14/ 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1">
    <w:nsid w:val="018036E7"/>
    <w:multiLevelType w:val="multilevel"/>
    <w:tmpl w:val="186429DA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02EE0BBC"/>
    <w:multiLevelType w:val="multilevel"/>
    <w:tmpl w:val="96825F7C"/>
    <w:styleLink w:val="WW8Num5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02FD40E3"/>
    <w:multiLevelType w:val="multilevel"/>
    <w:tmpl w:val="EBD625BC"/>
    <w:styleLink w:val="WW8Num1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03E529E8"/>
    <w:multiLevelType w:val="multilevel"/>
    <w:tmpl w:val="D732347E"/>
    <w:styleLink w:val="WW8Num2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0675721E"/>
    <w:multiLevelType w:val="multilevel"/>
    <w:tmpl w:val="4D8ECED2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07C3658A"/>
    <w:multiLevelType w:val="multilevel"/>
    <w:tmpl w:val="64045038"/>
    <w:styleLink w:val="WW8Num3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088D32CB"/>
    <w:multiLevelType w:val="multilevel"/>
    <w:tmpl w:val="CA884480"/>
    <w:styleLink w:val="LFO69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08B64E64"/>
    <w:multiLevelType w:val="multilevel"/>
    <w:tmpl w:val="3F40C902"/>
    <w:lvl w:ilvl="0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">
    <w:nsid w:val="09C46685"/>
    <w:multiLevelType w:val="multilevel"/>
    <w:tmpl w:val="74D6BEC4"/>
    <w:styleLink w:val="WW8Num42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0B5614A3"/>
    <w:multiLevelType w:val="multilevel"/>
    <w:tmpl w:val="BA12E8BE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  <w:sz w:val="20"/>
      </w:rPr>
    </w:lvl>
    <w:lvl w:ilvl="1">
      <w:start w:val="1"/>
      <w:numFmt w:val="upperLetter"/>
      <w:lvlText w:val="%2."/>
      <w:lvlJc w:val="left"/>
      <w:pPr>
        <w:ind w:left="1287" w:hanging="720"/>
      </w:pPr>
      <w:rPr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ahoma" w:hAnsi="Tahoma" w:cs="Tahoma"/>
        <w:sz w:val="2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ahoma" w:hAnsi="Tahoma" w:cs="Tahoma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ahoma" w:hAnsi="Tahoma" w:cs="Tahoma"/>
        <w:sz w:val="2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ahoma" w:hAnsi="Tahoma" w:cs="Tahoma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ahoma" w:hAnsi="Tahoma" w:cs="Tahoma"/>
        <w:sz w:val="2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ahoma" w:hAnsi="Tahoma" w:cs="Tahoma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ahoma" w:hAnsi="Tahoma" w:cs="Tahoma"/>
        <w:sz w:val="20"/>
      </w:rPr>
    </w:lvl>
  </w:abstractNum>
  <w:abstractNum w:abstractNumId="11">
    <w:nsid w:val="0BA446BD"/>
    <w:multiLevelType w:val="multilevel"/>
    <w:tmpl w:val="0F824F2A"/>
    <w:styleLink w:val="WW8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10D31F81"/>
    <w:multiLevelType w:val="multilevel"/>
    <w:tmpl w:val="9F8406E2"/>
    <w:styleLink w:val="WW8Num37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115A4D66"/>
    <w:multiLevelType w:val="multilevel"/>
    <w:tmpl w:val="2228C3F0"/>
    <w:styleLink w:val="WW8Num28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12B967B4"/>
    <w:multiLevelType w:val="multilevel"/>
    <w:tmpl w:val="15EA0E76"/>
    <w:lvl w:ilvl="0">
      <w:start w:val="5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1"/>
      <w:numFmt w:val="upperLetter"/>
      <w:lvlText w:val="%2."/>
      <w:lvlJc w:val="left"/>
      <w:pPr>
        <w:ind w:left="1287" w:hanging="72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ahoma" w:hAnsi="Tahoma" w:cs="Tahoma" w:hint="default"/>
        <w:sz w:val="20"/>
      </w:rPr>
    </w:lvl>
  </w:abstractNum>
  <w:abstractNum w:abstractNumId="15">
    <w:nsid w:val="138C0B36"/>
    <w:multiLevelType w:val="multilevel"/>
    <w:tmpl w:val="9A088BFE"/>
    <w:styleLink w:val="WW8Num25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13BA7507"/>
    <w:multiLevelType w:val="multilevel"/>
    <w:tmpl w:val="DC6A6370"/>
    <w:styleLink w:val="WW8Num2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16AA2265"/>
    <w:multiLevelType w:val="multilevel"/>
    <w:tmpl w:val="7B5E2F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FE22F3"/>
    <w:multiLevelType w:val="multilevel"/>
    <w:tmpl w:val="DA962FF0"/>
    <w:styleLink w:val="WW8Num5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1F441B53"/>
    <w:multiLevelType w:val="multilevel"/>
    <w:tmpl w:val="0A466CCC"/>
    <w:styleLink w:val="WW8Num5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205C186C"/>
    <w:multiLevelType w:val="multilevel"/>
    <w:tmpl w:val="2C2045D6"/>
    <w:styleLink w:val="WW8Num46"/>
    <w:lvl w:ilvl="0">
      <w:start w:val="1"/>
      <w:numFmt w:val="decimal"/>
      <w:lvlText w:val="%1)"/>
      <w:lvlJc w:val="left"/>
      <w:rPr>
        <w:color w:val="00000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>
    <w:nsid w:val="23982E84"/>
    <w:multiLevelType w:val="hybridMultilevel"/>
    <w:tmpl w:val="552CDB36"/>
    <w:lvl w:ilvl="0" w:tplc="3D9E32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3C4B72"/>
    <w:multiLevelType w:val="multilevel"/>
    <w:tmpl w:val="40521268"/>
    <w:styleLink w:val="WW8Num5"/>
    <w:lvl w:ilvl="0">
      <w:start w:val="1"/>
      <w:numFmt w:val="decimal"/>
      <w:lvlText w:val="%1)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26BB0C50"/>
    <w:multiLevelType w:val="multilevel"/>
    <w:tmpl w:val="FC0C1FC4"/>
    <w:styleLink w:val="WW8Num20"/>
    <w:lvl w:ilvl="0">
      <w:start w:val="1"/>
      <w:numFmt w:val="lowerLetter"/>
      <w:lvlText w:val="%1)"/>
      <w:lvlJc w:val="left"/>
    </w:lvl>
    <w:lvl w:ilvl="1">
      <w:start w:val="1"/>
      <w:numFmt w:val="decimal"/>
      <w:lvlText w:val="%2)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293F0686"/>
    <w:multiLevelType w:val="multilevel"/>
    <w:tmpl w:val="FD80AF92"/>
    <w:styleLink w:val="WW8Num55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>
    <w:nsid w:val="294F7FA1"/>
    <w:multiLevelType w:val="multilevel"/>
    <w:tmpl w:val="0D7248B6"/>
    <w:styleLink w:val="WW8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>
    <w:nsid w:val="2A11091F"/>
    <w:multiLevelType w:val="multilevel"/>
    <w:tmpl w:val="47C498BC"/>
    <w:styleLink w:val="WW8Num41"/>
    <w:lvl w:ilvl="0">
      <w:start w:val="1"/>
      <w:numFmt w:val="decimal"/>
      <w:lvlText w:val="%1.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>
    <w:nsid w:val="2BDE1F5D"/>
    <w:multiLevelType w:val="multilevel"/>
    <w:tmpl w:val="F6B663B0"/>
    <w:styleLink w:val="WW8Num3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>
    <w:nsid w:val="2CAE4AE2"/>
    <w:multiLevelType w:val="multilevel"/>
    <w:tmpl w:val="0BD8B262"/>
    <w:styleLink w:val="WW8Num13"/>
    <w:lvl w:ilvl="0">
      <w:start w:val="1"/>
      <w:numFmt w:val="lowerLetter"/>
      <w:lvlText w:val="%1)"/>
      <w:lvlJc w:val="left"/>
      <w:rPr>
        <w:rFonts w:ascii="Tahoma" w:hAnsi="Tahoma" w:cs="Tahoma"/>
        <w:sz w:val="20"/>
        <w:szCs w:val="20"/>
        <w:lang w:val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9">
    <w:nsid w:val="2F102248"/>
    <w:multiLevelType w:val="multilevel"/>
    <w:tmpl w:val="ADE6CB62"/>
    <w:styleLink w:val="WW8Num2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30527B12"/>
    <w:multiLevelType w:val="multilevel"/>
    <w:tmpl w:val="748ED344"/>
    <w:styleLink w:val="WW8Num19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1">
    <w:nsid w:val="36966384"/>
    <w:multiLevelType w:val="multilevel"/>
    <w:tmpl w:val="0B8AF236"/>
    <w:styleLink w:val="WW8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37061BD7"/>
    <w:multiLevelType w:val="multilevel"/>
    <w:tmpl w:val="7186B51C"/>
    <w:styleLink w:val="WW8Num47"/>
    <w:lvl w:ilvl="0">
      <w:start w:val="1"/>
      <w:numFmt w:val="decimal"/>
      <w:lvlText w:val="%1)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38F135DD"/>
    <w:multiLevelType w:val="multilevel"/>
    <w:tmpl w:val="5284E378"/>
    <w:styleLink w:val="WW8Num2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3A6D23F2"/>
    <w:multiLevelType w:val="multilevel"/>
    <w:tmpl w:val="41B0921C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>
    <w:nsid w:val="3BEB729A"/>
    <w:multiLevelType w:val="multilevel"/>
    <w:tmpl w:val="BC4E734A"/>
    <w:styleLink w:val="WW8Num34"/>
    <w:lvl w:ilvl="0">
      <w:numFmt w:val="bullet"/>
      <w:lvlText w:val=""/>
      <w:lvlJc w:val="left"/>
      <w:rPr>
        <w:rFonts w:ascii="Wingdings" w:hAnsi="Wingdings" w:cs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6">
    <w:nsid w:val="3E0E5116"/>
    <w:multiLevelType w:val="multilevel"/>
    <w:tmpl w:val="A844AE7A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  <w:sz w:val="20"/>
      </w:rPr>
    </w:lvl>
    <w:lvl w:ilvl="1">
      <w:start w:val="1"/>
      <w:numFmt w:val="upperLetter"/>
      <w:lvlText w:val="%2."/>
      <w:lvlJc w:val="left"/>
      <w:pPr>
        <w:ind w:left="1287" w:hanging="720"/>
      </w:pPr>
      <w:rPr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ahoma" w:hAnsi="Tahoma" w:cs="Tahoma"/>
        <w:sz w:val="2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ahoma" w:hAnsi="Tahoma" w:cs="Tahoma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ahoma" w:hAnsi="Tahoma" w:cs="Tahoma"/>
        <w:sz w:val="2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ahoma" w:hAnsi="Tahoma" w:cs="Tahoma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ahoma" w:hAnsi="Tahoma" w:cs="Tahoma"/>
        <w:sz w:val="2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ahoma" w:hAnsi="Tahoma" w:cs="Tahoma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ahoma" w:hAnsi="Tahoma" w:cs="Tahoma"/>
        <w:sz w:val="20"/>
      </w:rPr>
    </w:lvl>
  </w:abstractNum>
  <w:abstractNum w:abstractNumId="37">
    <w:nsid w:val="3F80632B"/>
    <w:multiLevelType w:val="multilevel"/>
    <w:tmpl w:val="8A86A034"/>
    <w:styleLink w:val="WW8Num38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412971EF"/>
    <w:multiLevelType w:val="multilevel"/>
    <w:tmpl w:val="3C142B04"/>
    <w:styleLink w:val="WW8Num3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426E379F"/>
    <w:multiLevelType w:val="multilevel"/>
    <w:tmpl w:val="30A8FBF6"/>
    <w:styleLink w:val="WW8Num50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>
    <w:nsid w:val="439331EF"/>
    <w:multiLevelType w:val="multilevel"/>
    <w:tmpl w:val="9DA685BE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>
    <w:nsid w:val="44301DC3"/>
    <w:multiLevelType w:val="multilevel"/>
    <w:tmpl w:val="E2F8FCC8"/>
    <w:styleLink w:val="WW8Num5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2"/>
        <w:szCs w:val="24"/>
        <w:vertAlign w:val="baseli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2"/>
        <w:szCs w:val="24"/>
        <w:vertAlign w:val="baseline"/>
      </w:rPr>
    </w:lvl>
    <w:lvl w:ilvl="2">
      <w:start w:val="1"/>
      <w:numFmt w:val="lowerLetter"/>
      <w:lvlText w:val="%3)"/>
      <w:lvlJc w:val="left"/>
      <w:rPr>
        <w:rFonts w:ascii="Times New Roman" w:hAnsi="Times New Roman" w:cs="Times New Roman"/>
        <w:b w:val="0"/>
        <w:i w:val="0"/>
        <w:position w:val="0"/>
        <w:sz w:val="22"/>
        <w:szCs w:val="24"/>
        <w:vertAlign w:val="baseline"/>
      </w:rPr>
    </w:lvl>
    <w:lvl w:ilvl="3">
      <w:numFmt w:val="bullet"/>
      <w:lvlText w:val=""/>
      <w:lvlJc w:val="left"/>
      <w:rPr>
        <w:rFonts w:ascii="Symbol" w:hAnsi="Symbol" w:cs="Symbol"/>
        <w:b w:val="0"/>
        <w:i w:val="0"/>
        <w:color w:val="000000"/>
        <w:sz w:val="24"/>
      </w:rPr>
    </w:lvl>
    <w:lvl w:ilvl="4">
      <w:numFmt w:val="bullet"/>
      <w:lvlText w:val=""/>
      <w:lvlJc w:val="left"/>
      <w:rPr>
        <w:rFonts w:ascii="Symbol" w:hAnsi="Symbol" w:cs="Symbol"/>
        <w:color w:val="000000"/>
        <w:sz w:val="24"/>
        <w:szCs w:val="24"/>
      </w:rPr>
    </w:lvl>
    <w:lvl w:ilvl="5">
      <w:numFmt w:val="bullet"/>
      <w:lvlText w:val=""/>
      <w:lvlJc w:val="left"/>
      <w:rPr>
        <w:rFonts w:ascii="Symbol" w:hAnsi="Symbol" w:cs="Symbol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2">
    <w:nsid w:val="44942893"/>
    <w:multiLevelType w:val="multilevel"/>
    <w:tmpl w:val="81225338"/>
    <w:styleLink w:val="WW8Num57"/>
    <w:lvl w:ilvl="0">
      <w:start w:val="1"/>
      <w:numFmt w:val="decimal"/>
      <w:lvlText w:val="%1."/>
      <w:lvlJc w:val="left"/>
      <w:rPr>
        <w:rFonts w:ascii="Tahoma" w:hAnsi="Tahoma" w:cs="Times New Roman"/>
        <w:sz w:val="20"/>
        <w:szCs w:val="20"/>
        <w:lang w:val="pl-PL"/>
      </w:rPr>
    </w:lvl>
    <w:lvl w:ilvl="1">
      <w:start w:val="1"/>
      <w:numFmt w:val="decimal"/>
      <w:lvlText w:val="%1.%2."/>
      <w:lvlJc w:val="left"/>
      <w:rPr>
        <w:rFonts w:ascii="Tahoma" w:hAnsi="Tahoma" w:cs="Times New Roman"/>
        <w:sz w:val="20"/>
        <w:szCs w:val="20"/>
        <w:lang w:val="pl-PL"/>
      </w:rPr>
    </w:lvl>
    <w:lvl w:ilvl="2">
      <w:start w:val="1"/>
      <w:numFmt w:val="decimal"/>
      <w:lvlText w:val="%1.%2.%3."/>
      <w:lvlJc w:val="left"/>
      <w:rPr>
        <w:rFonts w:ascii="Tahoma" w:hAnsi="Tahoma" w:cs="Times New Roman"/>
        <w:sz w:val="20"/>
        <w:szCs w:val="20"/>
        <w:lang w:val="pl-PL"/>
      </w:rPr>
    </w:lvl>
    <w:lvl w:ilvl="3">
      <w:start w:val="1"/>
      <w:numFmt w:val="decimal"/>
      <w:lvlText w:val="%1.%2.%3.%4."/>
      <w:lvlJc w:val="left"/>
      <w:rPr>
        <w:rFonts w:ascii="Tahoma" w:hAnsi="Tahoma" w:cs="Times New Roman"/>
        <w:sz w:val="20"/>
        <w:szCs w:val="20"/>
        <w:lang w:val="pl-PL"/>
      </w:rPr>
    </w:lvl>
    <w:lvl w:ilvl="4">
      <w:start w:val="1"/>
      <w:numFmt w:val="decimal"/>
      <w:lvlText w:val="%1.%2.%3.%4.%5."/>
      <w:lvlJc w:val="left"/>
      <w:rPr>
        <w:rFonts w:ascii="Tahoma" w:hAnsi="Tahoma" w:cs="Times New Roman"/>
        <w:sz w:val="20"/>
        <w:szCs w:val="20"/>
        <w:lang w:val="pl-PL"/>
      </w:rPr>
    </w:lvl>
    <w:lvl w:ilvl="5">
      <w:start w:val="1"/>
      <w:numFmt w:val="decimal"/>
      <w:lvlText w:val="%1.%2.%3.%4.%5.%6."/>
      <w:lvlJc w:val="left"/>
      <w:rPr>
        <w:rFonts w:ascii="Tahoma" w:hAnsi="Tahoma" w:cs="Times New Roman"/>
        <w:sz w:val="20"/>
        <w:szCs w:val="20"/>
        <w:lang w:val="pl-PL"/>
      </w:rPr>
    </w:lvl>
    <w:lvl w:ilvl="6">
      <w:start w:val="1"/>
      <w:numFmt w:val="decimal"/>
      <w:lvlText w:val="%1.%2.%3.%4.%5.%6.%7."/>
      <w:lvlJc w:val="left"/>
      <w:rPr>
        <w:rFonts w:ascii="Tahoma" w:hAnsi="Tahoma" w:cs="Times New Roman"/>
        <w:sz w:val="20"/>
        <w:szCs w:val="20"/>
        <w:lang w:val="pl-PL"/>
      </w:rPr>
    </w:lvl>
    <w:lvl w:ilvl="7">
      <w:start w:val="1"/>
      <w:numFmt w:val="decimal"/>
      <w:lvlText w:val="%1.%2.%3.%4.%5.%6.%7.%8."/>
      <w:lvlJc w:val="left"/>
      <w:rPr>
        <w:rFonts w:ascii="Tahoma" w:hAnsi="Tahoma" w:cs="Times New Roman"/>
        <w:sz w:val="20"/>
        <w:szCs w:val="20"/>
        <w:lang w:val="pl-PL"/>
      </w:rPr>
    </w:lvl>
    <w:lvl w:ilvl="8">
      <w:start w:val="1"/>
      <w:numFmt w:val="decimal"/>
      <w:lvlText w:val="%1.%2.%3.%4.%5.%6.%7.%8.%9."/>
      <w:lvlJc w:val="left"/>
      <w:rPr>
        <w:rFonts w:ascii="Tahoma" w:hAnsi="Tahoma" w:cs="Times New Roman"/>
        <w:sz w:val="20"/>
        <w:szCs w:val="20"/>
        <w:lang w:val="pl-PL"/>
      </w:rPr>
    </w:lvl>
  </w:abstractNum>
  <w:abstractNum w:abstractNumId="43">
    <w:nsid w:val="454E1706"/>
    <w:multiLevelType w:val="multilevel"/>
    <w:tmpl w:val="EFF64C02"/>
    <w:styleLink w:val="WW8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>
    <w:nsid w:val="45644544"/>
    <w:multiLevelType w:val="multilevel"/>
    <w:tmpl w:val="00004C7A"/>
    <w:styleLink w:val="WW8Num8"/>
    <w:lvl w:ilvl="0">
      <w:start w:val="1"/>
      <w:numFmt w:val="decimal"/>
      <w:lvlText w:val="%1."/>
      <w:lvlJc w:val="left"/>
    </w:lvl>
    <w:lvl w:ilvl="1">
      <w:start w:val="2"/>
      <w:numFmt w:val="upp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>
    <w:nsid w:val="47665252"/>
    <w:multiLevelType w:val="multilevel"/>
    <w:tmpl w:val="B28C4048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49EE6283"/>
    <w:multiLevelType w:val="multilevel"/>
    <w:tmpl w:val="F1062B98"/>
    <w:styleLink w:val="WW8Num4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color w:val="000000"/>
        <w:sz w:val="24"/>
        <w:szCs w:val="24"/>
      </w:rPr>
    </w:lvl>
    <w:lvl w:ilvl="1">
      <w:start w:val="1"/>
      <w:numFmt w:val="decimal"/>
      <w:lvlText w:val="%2)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rPr>
        <w:rFonts w:cs="Times New Roman"/>
        <w:b w:val="0"/>
        <w:bCs w:val="0"/>
        <w:i/>
        <w:iCs/>
        <w:color w:val="000000"/>
        <w:sz w:val="22"/>
        <w:szCs w:val="22"/>
      </w:rPr>
    </w:lvl>
    <w:lvl w:ilvl="3">
      <w:numFmt w:val="bullet"/>
      <w:lvlText w:val=""/>
      <w:lvlJc w:val="left"/>
      <w:rPr>
        <w:rFonts w:ascii="Symbol" w:hAnsi="Symbol" w:cs="Symbol"/>
        <w:b w:val="0"/>
        <w:i w:val="0"/>
        <w:color w:val="000000"/>
        <w:sz w:val="24"/>
      </w:rPr>
    </w:lvl>
    <w:lvl w:ilvl="4">
      <w:numFmt w:val="bullet"/>
      <w:lvlText w:val="•"/>
      <w:lvlJc w:val="left"/>
      <w:rPr>
        <w:rFonts w:ascii="Courier New" w:hAnsi="Courier New" w:cs="Courier New"/>
        <w:color w:val="000000"/>
        <w:sz w:val="24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47">
    <w:nsid w:val="4F9E1A2E"/>
    <w:multiLevelType w:val="multilevel"/>
    <w:tmpl w:val="16B6CB3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8">
    <w:nsid w:val="5142145B"/>
    <w:multiLevelType w:val="multilevel"/>
    <w:tmpl w:val="3E8C03AE"/>
    <w:styleLink w:val="WW8Num6"/>
    <w:lvl w:ilvl="0">
      <w:start w:val="2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>
    <w:nsid w:val="52276CF2"/>
    <w:multiLevelType w:val="multilevel"/>
    <w:tmpl w:val="A844AE7A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  <w:sz w:val="20"/>
      </w:rPr>
    </w:lvl>
    <w:lvl w:ilvl="1">
      <w:start w:val="1"/>
      <w:numFmt w:val="upperLetter"/>
      <w:lvlText w:val="%2."/>
      <w:lvlJc w:val="left"/>
      <w:pPr>
        <w:ind w:left="1287" w:hanging="720"/>
      </w:pPr>
      <w:rPr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ahoma" w:hAnsi="Tahoma" w:cs="Tahoma"/>
        <w:sz w:val="2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ahoma" w:hAnsi="Tahoma" w:cs="Tahoma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ahoma" w:hAnsi="Tahoma" w:cs="Tahoma"/>
        <w:sz w:val="2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ahoma" w:hAnsi="Tahoma" w:cs="Tahoma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ahoma" w:hAnsi="Tahoma" w:cs="Tahoma"/>
        <w:sz w:val="2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ahoma" w:hAnsi="Tahoma" w:cs="Tahoma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ahoma" w:hAnsi="Tahoma" w:cs="Tahoma"/>
        <w:sz w:val="20"/>
      </w:rPr>
    </w:lvl>
  </w:abstractNum>
  <w:abstractNum w:abstractNumId="50">
    <w:nsid w:val="52A37D66"/>
    <w:multiLevelType w:val="multilevel"/>
    <w:tmpl w:val="0BFC4474"/>
    <w:styleLink w:val="WW8Num49"/>
    <w:lvl w:ilvl="0">
      <w:start w:val="1"/>
      <w:numFmt w:val="decimal"/>
      <w:pStyle w:val="Wyliczenie1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>
    <w:nsid w:val="5412787C"/>
    <w:multiLevelType w:val="multilevel"/>
    <w:tmpl w:val="DCECD82A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>
    <w:nsid w:val="55043FBF"/>
    <w:multiLevelType w:val="multilevel"/>
    <w:tmpl w:val="7AD00AD4"/>
    <w:styleLink w:val="WW8Num48"/>
    <w:lvl w:ilvl="0">
      <w:start w:val="1"/>
      <w:numFmt w:val="decimal"/>
      <w:pStyle w:val="Indeks1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>
    <w:nsid w:val="5823036F"/>
    <w:multiLevelType w:val="multilevel"/>
    <w:tmpl w:val="C480120C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4">
    <w:nsid w:val="5FCF5D19"/>
    <w:multiLevelType w:val="multilevel"/>
    <w:tmpl w:val="C94610D6"/>
    <w:styleLink w:val="WW8Num40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>
    <w:nsid w:val="65704051"/>
    <w:multiLevelType w:val="multilevel"/>
    <w:tmpl w:val="BA12E8BE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  <w:sz w:val="20"/>
      </w:rPr>
    </w:lvl>
    <w:lvl w:ilvl="1">
      <w:start w:val="1"/>
      <w:numFmt w:val="upperLetter"/>
      <w:lvlText w:val="%2."/>
      <w:lvlJc w:val="left"/>
      <w:pPr>
        <w:ind w:left="1287" w:hanging="720"/>
      </w:pPr>
      <w:rPr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ahoma" w:hAnsi="Tahoma" w:cs="Tahoma"/>
        <w:sz w:val="2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ahoma" w:hAnsi="Tahoma" w:cs="Tahoma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ahoma" w:hAnsi="Tahoma" w:cs="Tahoma"/>
        <w:sz w:val="2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ahoma" w:hAnsi="Tahoma" w:cs="Tahoma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ahoma" w:hAnsi="Tahoma" w:cs="Tahoma"/>
        <w:sz w:val="2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ahoma" w:hAnsi="Tahoma" w:cs="Tahoma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ahoma" w:hAnsi="Tahoma" w:cs="Tahoma"/>
        <w:sz w:val="20"/>
      </w:rPr>
    </w:lvl>
  </w:abstractNum>
  <w:abstractNum w:abstractNumId="56">
    <w:nsid w:val="65DE543C"/>
    <w:multiLevelType w:val="multilevel"/>
    <w:tmpl w:val="A2681AD0"/>
    <w:styleLink w:val="WW8Num2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>
    <w:nsid w:val="6894313D"/>
    <w:multiLevelType w:val="multilevel"/>
    <w:tmpl w:val="63648C68"/>
    <w:styleLink w:val="WW8Num2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6AC43F7F"/>
    <w:multiLevelType w:val="multilevel"/>
    <w:tmpl w:val="38AA2170"/>
    <w:styleLink w:val="WW8Num51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>
    <w:nsid w:val="6B0D160A"/>
    <w:multiLevelType w:val="multilevel"/>
    <w:tmpl w:val="813076A2"/>
    <w:styleLink w:val="WW8Num43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>
    <w:nsid w:val="6CE73207"/>
    <w:multiLevelType w:val="multilevel"/>
    <w:tmpl w:val="B5365236"/>
    <w:lvl w:ilvl="0">
      <w:start w:val="6120"/>
      <w:numFmt w:val="decimal"/>
      <w:lvlText w:val="%1"/>
      <w:lvlJc w:val="left"/>
      <w:pPr>
        <w:ind w:left="3312" w:hanging="480"/>
      </w:pPr>
      <w:rPr>
        <w:b w:val="0"/>
      </w:rPr>
    </w:lvl>
    <w:lvl w:ilvl="1">
      <w:start w:val="1"/>
      <w:numFmt w:val="lowerLetter"/>
      <w:lvlText w:val="%2."/>
      <w:lvlJc w:val="left"/>
      <w:pPr>
        <w:ind w:left="3912" w:hanging="360"/>
      </w:pPr>
    </w:lvl>
    <w:lvl w:ilvl="2">
      <w:start w:val="1"/>
      <w:numFmt w:val="lowerRoman"/>
      <w:lvlText w:val="%3."/>
      <w:lvlJc w:val="right"/>
      <w:pPr>
        <w:ind w:left="4632" w:hanging="180"/>
      </w:pPr>
    </w:lvl>
    <w:lvl w:ilvl="3">
      <w:start w:val="1"/>
      <w:numFmt w:val="decimal"/>
      <w:lvlText w:val="%4."/>
      <w:lvlJc w:val="left"/>
      <w:pPr>
        <w:ind w:left="5352" w:hanging="360"/>
      </w:pPr>
    </w:lvl>
    <w:lvl w:ilvl="4">
      <w:start w:val="1"/>
      <w:numFmt w:val="lowerLetter"/>
      <w:lvlText w:val="%5."/>
      <w:lvlJc w:val="left"/>
      <w:pPr>
        <w:ind w:left="6072" w:hanging="360"/>
      </w:pPr>
    </w:lvl>
    <w:lvl w:ilvl="5">
      <w:start w:val="1"/>
      <w:numFmt w:val="lowerRoman"/>
      <w:lvlText w:val="%6."/>
      <w:lvlJc w:val="right"/>
      <w:pPr>
        <w:ind w:left="6792" w:hanging="180"/>
      </w:pPr>
    </w:lvl>
    <w:lvl w:ilvl="6">
      <w:start w:val="1"/>
      <w:numFmt w:val="decimal"/>
      <w:lvlText w:val="%7."/>
      <w:lvlJc w:val="left"/>
      <w:pPr>
        <w:ind w:left="7512" w:hanging="360"/>
      </w:pPr>
    </w:lvl>
    <w:lvl w:ilvl="7">
      <w:start w:val="1"/>
      <w:numFmt w:val="lowerLetter"/>
      <w:lvlText w:val="%8."/>
      <w:lvlJc w:val="left"/>
      <w:pPr>
        <w:ind w:left="8232" w:hanging="360"/>
      </w:pPr>
    </w:lvl>
    <w:lvl w:ilvl="8">
      <w:start w:val="1"/>
      <w:numFmt w:val="lowerRoman"/>
      <w:lvlText w:val="%9."/>
      <w:lvlJc w:val="right"/>
      <w:pPr>
        <w:ind w:left="8952" w:hanging="180"/>
      </w:pPr>
    </w:lvl>
  </w:abstractNum>
  <w:abstractNum w:abstractNumId="61">
    <w:nsid w:val="6DD7242E"/>
    <w:multiLevelType w:val="multilevel"/>
    <w:tmpl w:val="88F80738"/>
    <w:styleLink w:val="WW8Num4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>
    <w:nsid w:val="6E7F5F97"/>
    <w:multiLevelType w:val="multilevel"/>
    <w:tmpl w:val="DE22644E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3">
    <w:nsid w:val="70C576C0"/>
    <w:multiLevelType w:val="multilevel"/>
    <w:tmpl w:val="F01AAB1E"/>
    <w:styleLink w:val="WW8Num31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sz w:val="24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4">
    <w:nsid w:val="71227770"/>
    <w:multiLevelType w:val="multilevel"/>
    <w:tmpl w:val="AF781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8D0ED6"/>
    <w:multiLevelType w:val="multilevel"/>
    <w:tmpl w:val="9288D50E"/>
    <w:styleLink w:val="WW8Num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>
    <w:nsid w:val="72E22092"/>
    <w:multiLevelType w:val="multilevel"/>
    <w:tmpl w:val="912E042A"/>
    <w:styleLink w:val="WW8Num1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7">
    <w:nsid w:val="735A031D"/>
    <w:multiLevelType w:val="multilevel"/>
    <w:tmpl w:val="22B84C86"/>
    <w:styleLink w:val="WW8Num59"/>
    <w:lvl w:ilvl="0">
      <w:start w:val="1"/>
      <w:numFmt w:val="decimal"/>
      <w:lvlText w:val="%1."/>
      <w:lvlJc w:val="left"/>
      <w:rPr>
        <w:rFonts w:ascii="Tahoma" w:hAnsi="Tahoma" w:cs="Tahoma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>
    <w:nsid w:val="77BE748F"/>
    <w:multiLevelType w:val="hybridMultilevel"/>
    <w:tmpl w:val="B578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8F6406B"/>
    <w:multiLevelType w:val="multilevel"/>
    <w:tmpl w:val="30FA2D9E"/>
    <w:styleLink w:val="WW8Num17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0">
    <w:nsid w:val="79BB4235"/>
    <w:multiLevelType w:val="multilevel"/>
    <w:tmpl w:val="73C009D4"/>
    <w:styleLink w:val="WW8Num3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7ABE29B3"/>
    <w:multiLevelType w:val="multilevel"/>
    <w:tmpl w:val="D5B89C04"/>
    <w:styleLink w:val="WWOutlineListStyle"/>
    <w:lvl w:ilvl="0">
      <w:start w:val="1"/>
      <w:numFmt w:val="decimal"/>
      <w:pStyle w:val="Numerowanie"/>
      <w:lvlText w:val="%1.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2">
    <w:nsid w:val="7C3E3A59"/>
    <w:multiLevelType w:val="multilevel"/>
    <w:tmpl w:val="5E36B52C"/>
    <w:styleLink w:val="WW8Num30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71"/>
  </w:num>
  <w:num w:numId="2">
    <w:abstractNumId w:val="53"/>
  </w:num>
  <w:num w:numId="3">
    <w:abstractNumId w:val="57"/>
  </w:num>
  <w:num w:numId="4">
    <w:abstractNumId w:val="70"/>
  </w:num>
  <w:num w:numId="5">
    <w:abstractNumId w:val="40"/>
  </w:num>
  <w:num w:numId="6">
    <w:abstractNumId w:val="22"/>
  </w:num>
  <w:num w:numId="7">
    <w:abstractNumId w:val="48"/>
  </w:num>
  <w:num w:numId="8">
    <w:abstractNumId w:val="45"/>
  </w:num>
  <w:num w:numId="9">
    <w:abstractNumId w:val="44"/>
  </w:num>
  <w:num w:numId="10">
    <w:abstractNumId w:val="31"/>
  </w:num>
  <w:num w:numId="11">
    <w:abstractNumId w:val="47"/>
  </w:num>
  <w:num w:numId="12">
    <w:abstractNumId w:val="34"/>
  </w:num>
  <w:num w:numId="13">
    <w:abstractNumId w:val="51"/>
  </w:num>
  <w:num w:numId="14">
    <w:abstractNumId w:val="28"/>
  </w:num>
  <w:num w:numId="15">
    <w:abstractNumId w:val="66"/>
  </w:num>
  <w:num w:numId="16">
    <w:abstractNumId w:val="3"/>
  </w:num>
  <w:num w:numId="17">
    <w:abstractNumId w:val="1"/>
  </w:num>
  <w:num w:numId="18">
    <w:abstractNumId w:val="69"/>
  </w:num>
  <w:num w:numId="19">
    <w:abstractNumId w:val="43"/>
  </w:num>
  <w:num w:numId="20">
    <w:abstractNumId w:val="30"/>
  </w:num>
  <w:num w:numId="21">
    <w:abstractNumId w:val="23"/>
  </w:num>
  <w:num w:numId="22">
    <w:abstractNumId w:val="4"/>
  </w:num>
  <w:num w:numId="23">
    <w:abstractNumId w:val="25"/>
  </w:num>
  <w:num w:numId="24">
    <w:abstractNumId w:val="56"/>
  </w:num>
  <w:num w:numId="25">
    <w:abstractNumId w:val="16"/>
  </w:num>
  <w:num w:numId="26">
    <w:abstractNumId w:val="15"/>
  </w:num>
  <w:num w:numId="27">
    <w:abstractNumId w:val="11"/>
  </w:num>
  <w:num w:numId="28">
    <w:abstractNumId w:val="33"/>
  </w:num>
  <w:num w:numId="29">
    <w:abstractNumId w:val="13"/>
  </w:num>
  <w:num w:numId="30">
    <w:abstractNumId w:val="29"/>
  </w:num>
  <w:num w:numId="31">
    <w:abstractNumId w:val="72"/>
  </w:num>
  <w:num w:numId="32">
    <w:abstractNumId w:val="63"/>
  </w:num>
  <w:num w:numId="33">
    <w:abstractNumId w:val="6"/>
  </w:num>
  <w:num w:numId="34">
    <w:abstractNumId w:val="62"/>
  </w:num>
  <w:num w:numId="35">
    <w:abstractNumId w:val="35"/>
  </w:num>
  <w:num w:numId="36">
    <w:abstractNumId w:val="27"/>
  </w:num>
  <w:num w:numId="37">
    <w:abstractNumId w:val="65"/>
  </w:num>
  <w:num w:numId="38">
    <w:abstractNumId w:val="12"/>
  </w:num>
  <w:num w:numId="39">
    <w:abstractNumId w:val="37"/>
  </w:num>
  <w:num w:numId="40">
    <w:abstractNumId w:val="38"/>
  </w:num>
  <w:num w:numId="41">
    <w:abstractNumId w:val="54"/>
  </w:num>
  <w:num w:numId="42">
    <w:abstractNumId w:val="26"/>
  </w:num>
  <w:num w:numId="43">
    <w:abstractNumId w:val="9"/>
  </w:num>
  <w:num w:numId="44">
    <w:abstractNumId w:val="59"/>
  </w:num>
  <w:num w:numId="45">
    <w:abstractNumId w:val="46"/>
  </w:num>
  <w:num w:numId="46">
    <w:abstractNumId w:val="61"/>
  </w:num>
  <w:num w:numId="47">
    <w:abstractNumId w:val="20"/>
  </w:num>
  <w:num w:numId="48">
    <w:abstractNumId w:val="32"/>
  </w:num>
  <w:num w:numId="49">
    <w:abstractNumId w:val="52"/>
  </w:num>
  <w:num w:numId="50">
    <w:abstractNumId w:val="50"/>
  </w:num>
  <w:num w:numId="51">
    <w:abstractNumId w:val="39"/>
  </w:num>
  <w:num w:numId="52">
    <w:abstractNumId w:val="58"/>
  </w:num>
  <w:num w:numId="53">
    <w:abstractNumId w:val="19"/>
  </w:num>
  <w:num w:numId="54">
    <w:abstractNumId w:val="18"/>
  </w:num>
  <w:num w:numId="55">
    <w:abstractNumId w:val="41"/>
  </w:num>
  <w:num w:numId="56">
    <w:abstractNumId w:val="24"/>
  </w:num>
  <w:num w:numId="57">
    <w:abstractNumId w:val="2"/>
  </w:num>
  <w:num w:numId="58">
    <w:abstractNumId w:val="42"/>
  </w:num>
  <w:num w:numId="59">
    <w:abstractNumId w:val="5"/>
  </w:num>
  <w:num w:numId="60">
    <w:abstractNumId w:val="67"/>
  </w:num>
  <w:num w:numId="61">
    <w:abstractNumId w:val="7"/>
  </w:num>
  <w:num w:numId="62">
    <w:abstractNumId w:val="64"/>
  </w:num>
  <w:num w:numId="63">
    <w:abstractNumId w:val="67"/>
    <w:lvlOverride w:ilvl="0">
      <w:startOverride w:val="1"/>
    </w:lvlOverride>
  </w:num>
  <w:num w:numId="64">
    <w:abstractNumId w:val="58"/>
    <w:lvlOverride w:ilvl="0">
      <w:startOverride w:val="1"/>
    </w:lvlOverride>
  </w:num>
  <w:num w:numId="65">
    <w:abstractNumId w:val="70"/>
    <w:lvlOverride w:ilvl="0">
      <w:startOverride w:val="1"/>
    </w:lvlOverride>
  </w:num>
  <w:num w:numId="66">
    <w:abstractNumId w:val="60"/>
  </w:num>
  <w:num w:numId="67">
    <w:abstractNumId w:val="54"/>
    <w:lvlOverride w:ilvl="0">
      <w:startOverride w:val="1"/>
    </w:lvlOverride>
  </w:num>
  <w:num w:numId="68">
    <w:abstractNumId w:val="15"/>
    <w:lvlOverride w:ilvl="0">
      <w:startOverride w:val="1"/>
    </w:lvlOverride>
  </w:num>
  <w:num w:numId="69">
    <w:abstractNumId w:val="39"/>
    <w:lvlOverride w:ilvl="0">
      <w:startOverride w:val="1"/>
    </w:lvlOverride>
  </w:num>
  <w:num w:numId="70">
    <w:abstractNumId w:val="17"/>
  </w:num>
  <w:num w:numId="71">
    <w:abstractNumId w:val="8"/>
  </w:num>
  <w:num w:numId="72">
    <w:abstractNumId w:val="49"/>
  </w:num>
  <w:num w:numId="73">
    <w:abstractNumId w:val="10"/>
  </w:num>
  <w:num w:numId="74">
    <w:abstractNumId w:val="16"/>
    <w:lvlOverride w:ilvl="0">
      <w:startOverride w:val="1"/>
    </w:lvlOverride>
  </w:num>
  <w:num w:numId="75">
    <w:abstractNumId w:val="21"/>
  </w:num>
  <w:num w:numId="76">
    <w:abstractNumId w:val="36"/>
  </w:num>
  <w:num w:numId="77">
    <w:abstractNumId w:val="14"/>
  </w:num>
  <w:num w:numId="7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5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6B"/>
    <w:rsid w:val="00015126"/>
    <w:rsid w:val="000234CF"/>
    <w:rsid w:val="000551AF"/>
    <w:rsid w:val="00095006"/>
    <w:rsid w:val="000C482B"/>
    <w:rsid w:val="000C55E4"/>
    <w:rsid w:val="000E47B8"/>
    <w:rsid w:val="00120168"/>
    <w:rsid w:val="0012412D"/>
    <w:rsid w:val="00136153"/>
    <w:rsid w:val="0015383A"/>
    <w:rsid w:val="00177DF7"/>
    <w:rsid w:val="001868FA"/>
    <w:rsid w:val="001A0E1D"/>
    <w:rsid w:val="0025507A"/>
    <w:rsid w:val="0028086B"/>
    <w:rsid w:val="002B2F63"/>
    <w:rsid w:val="002B4E8F"/>
    <w:rsid w:val="00313A4C"/>
    <w:rsid w:val="00341ECF"/>
    <w:rsid w:val="00374BCE"/>
    <w:rsid w:val="0039384D"/>
    <w:rsid w:val="003B09F2"/>
    <w:rsid w:val="003C1A58"/>
    <w:rsid w:val="003F0F72"/>
    <w:rsid w:val="004461F2"/>
    <w:rsid w:val="0047583A"/>
    <w:rsid w:val="0048692A"/>
    <w:rsid w:val="00491613"/>
    <w:rsid w:val="00492CC0"/>
    <w:rsid w:val="004C09FD"/>
    <w:rsid w:val="004C50AA"/>
    <w:rsid w:val="004D1963"/>
    <w:rsid w:val="00514FF8"/>
    <w:rsid w:val="00534056"/>
    <w:rsid w:val="0059314F"/>
    <w:rsid w:val="005B1715"/>
    <w:rsid w:val="005B3329"/>
    <w:rsid w:val="005C3C6E"/>
    <w:rsid w:val="00611C8B"/>
    <w:rsid w:val="0062751B"/>
    <w:rsid w:val="0063550F"/>
    <w:rsid w:val="00657D18"/>
    <w:rsid w:val="00657E27"/>
    <w:rsid w:val="00662C7A"/>
    <w:rsid w:val="0066772E"/>
    <w:rsid w:val="0071238B"/>
    <w:rsid w:val="00721518"/>
    <w:rsid w:val="00730DF6"/>
    <w:rsid w:val="00741EBB"/>
    <w:rsid w:val="00777AED"/>
    <w:rsid w:val="007843F4"/>
    <w:rsid w:val="00793FFF"/>
    <w:rsid w:val="007B0D59"/>
    <w:rsid w:val="007C0377"/>
    <w:rsid w:val="007D32CB"/>
    <w:rsid w:val="007F6B35"/>
    <w:rsid w:val="00825358"/>
    <w:rsid w:val="00882B2A"/>
    <w:rsid w:val="00892661"/>
    <w:rsid w:val="008A170F"/>
    <w:rsid w:val="008A6B09"/>
    <w:rsid w:val="008D68E8"/>
    <w:rsid w:val="009066A2"/>
    <w:rsid w:val="00915930"/>
    <w:rsid w:val="0092793A"/>
    <w:rsid w:val="00946DAB"/>
    <w:rsid w:val="00950874"/>
    <w:rsid w:val="00954021"/>
    <w:rsid w:val="00963422"/>
    <w:rsid w:val="0099647C"/>
    <w:rsid w:val="00996D2D"/>
    <w:rsid w:val="00A10FD1"/>
    <w:rsid w:val="00A12795"/>
    <w:rsid w:val="00A56D6C"/>
    <w:rsid w:val="00A7575A"/>
    <w:rsid w:val="00A93383"/>
    <w:rsid w:val="00A97BC1"/>
    <w:rsid w:val="00AE6E03"/>
    <w:rsid w:val="00AF50CD"/>
    <w:rsid w:val="00B21703"/>
    <w:rsid w:val="00B34AAD"/>
    <w:rsid w:val="00B519E7"/>
    <w:rsid w:val="00B941DB"/>
    <w:rsid w:val="00C15FAE"/>
    <w:rsid w:val="00C330F6"/>
    <w:rsid w:val="00C428A7"/>
    <w:rsid w:val="00C60F5E"/>
    <w:rsid w:val="00C94976"/>
    <w:rsid w:val="00C96147"/>
    <w:rsid w:val="00D1345C"/>
    <w:rsid w:val="00D5190A"/>
    <w:rsid w:val="00D56663"/>
    <w:rsid w:val="00D60E3B"/>
    <w:rsid w:val="00DC1EA9"/>
    <w:rsid w:val="00DE0574"/>
    <w:rsid w:val="00E15B7A"/>
    <w:rsid w:val="00E25CE5"/>
    <w:rsid w:val="00E3747C"/>
    <w:rsid w:val="00E70F9E"/>
    <w:rsid w:val="00E81E19"/>
    <w:rsid w:val="00EB4EF0"/>
    <w:rsid w:val="00F249D4"/>
    <w:rsid w:val="00F32939"/>
    <w:rsid w:val="00F51558"/>
    <w:rsid w:val="00F670ED"/>
    <w:rsid w:val="00FB6B0B"/>
    <w:rsid w:val="00FE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gwek2">
    <w:name w:val="heading 2"/>
    <w:basedOn w:val="Standard"/>
    <w:next w:val="Standard"/>
    <w:pP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gwek3">
    <w:name w:val="heading 3"/>
    <w:basedOn w:val="Standard"/>
    <w:next w:val="Standard"/>
    <w:pPr>
      <w:pBdr>
        <w:top w:val="single" w:sz="4" w:space="0" w:color="FFFF00"/>
        <w:left w:val="single" w:sz="4" w:space="0" w:color="FFFF00"/>
        <w:bottom w:val="single" w:sz="4" w:space="0" w:color="FFFF00"/>
        <w:right w:val="single" w:sz="4" w:space="0" w:color="FFFF00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gwek4">
    <w:name w:val="heading 4"/>
    <w:basedOn w:val="Standard"/>
    <w:next w:val="Standard"/>
    <w:pP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gwek5">
    <w:name w:val="heading 5"/>
    <w:basedOn w:val="Standard"/>
    <w:next w:val="Standar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gwek6">
    <w:name w:val="heading 6"/>
    <w:basedOn w:val="Standard"/>
    <w:next w:val="Standar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gwek7">
    <w:name w:val="heading 7"/>
    <w:basedOn w:val="Standard"/>
    <w:next w:val="Standar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gwek8">
    <w:name w:val="heading 8"/>
    <w:basedOn w:val="Standard"/>
    <w:next w:val="Standar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gwek9">
    <w:name w:val="heading 9"/>
    <w:basedOn w:val="Standard"/>
    <w:next w:val="Standar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Numerowanie">
    <w:name w:val="Numerowanie"/>
    <w:basedOn w:val="Standard"/>
    <w:pPr>
      <w:numPr>
        <w:numId w:val="1"/>
      </w:numPr>
      <w:jc w:val="both"/>
      <w:outlineLvl w:val="0"/>
    </w:pPr>
    <w:rPr>
      <w:szCs w:val="20"/>
    </w:rPr>
  </w:style>
  <w:style w:type="paragraph" w:customStyle="1" w:styleId="Standard">
    <w:name w:val="Standard"/>
    <w:pPr>
      <w:widowControl/>
      <w:suppressAutoHyphens/>
      <w:spacing w:after="200" w:line="244" w:lineRule="auto"/>
    </w:pPr>
    <w:rPr>
      <w:rFonts w:ascii="Cambria" w:eastAsia="Times New Roman" w:hAnsi="Cambria" w:cs="Times New Roman"/>
      <w:sz w:val="22"/>
      <w:szCs w:val="22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body">
    <w:name w:val="Text body"/>
    <w:basedOn w:val="Standard"/>
    <w:pPr>
      <w:autoSpaceDE w:val="0"/>
      <w:jc w:val="both"/>
    </w:pPr>
    <w:rPr>
      <w:sz w:val="20"/>
      <w:szCs w:val="20"/>
      <w:lang w:val="pl-PL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next w:val="Standard"/>
    <w:rPr>
      <w:caps/>
      <w:spacing w:val="10"/>
      <w:sz w:val="18"/>
      <w:szCs w:val="18"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TekstpodstawowyTekstwcity2st">
    <w:name w:val="Tekst podstawowy.Tekst wciêty 2 st"/>
    <w:basedOn w:val="Standard"/>
    <w:pPr>
      <w:tabs>
        <w:tab w:val="left" w:pos="8505"/>
        <w:tab w:val="left" w:pos="13608"/>
      </w:tabs>
      <w:spacing w:before="60" w:line="360" w:lineRule="auto"/>
      <w:jc w:val="both"/>
    </w:pPr>
  </w:style>
  <w:style w:type="paragraph" w:styleId="Zwykytekst">
    <w:name w:val="Plain Text"/>
    <w:basedOn w:val="Standard"/>
    <w:pPr>
      <w:autoSpaceDE w:val="0"/>
    </w:pPr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ytu">
    <w:name w:val="Title"/>
    <w:basedOn w:val="Standard"/>
    <w:next w:val="Standard"/>
    <w:pPr>
      <w:pBdr>
        <w:top w:val="single" w:sz="2" w:space="0" w:color="FFFF00"/>
        <w:left w:val="single" w:sz="2" w:space="0" w:color="FFFF00"/>
        <w:bottom w:val="single" w:sz="2" w:space="0" w:color="FFFF00"/>
        <w:right w:val="single" w:sz="2" w:space="0" w:color="FFFF00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paragraph" w:styleId="Podtytu">
    <w:name w:val="Subtitle"/>
    <w:basedOn w:val="Standard"/>
    <w:next w:val="Standar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paragraph" w:styleId="Tekstpodstawowy2">
    <w:name w:val="Body Text 2"/>
    <w:basedOn w:val="Standard"/>
    <w:pPr>
      <w:spacing w:after="120" w:line="480" w:lineRule="auto"/>
    </w:pPr>
  </w:style>
  <w:style w:type="paragraph" w:styleId="Indeks1">
    <w:name w:val="index 1"/>
    <w:basedOn w:val="Standard"/>
    <w:pPr>
      <w:numPr>
        <w:numId w:val="49"/>
      </w:numPr>
      <w:tabs>
        <w:tab w:val="left" w:pos="8505"/>
        <w:tab w:val="left" w:pos="13608"/>
      </w:tabs>
      <w:spacing w:before="60" w:line="288" w:lineRule="auto"/>
      <w:jc w:val="both"/>
    </w:pPr>
    <w:rPr>
      <w:szCs w:val="20"/>
    </w:rPr>
  </w:style>
  <w:style w:type="paragraph" w:styleId="Tekstkomentarza">
    <w:name w:val="annotation text"/>
    <w:basedOn w:val="Standar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sz w:val="20"/>
      <w:szCs w:val="20"/>
      <w:lang w:val="pl-PL" w:bidi="ar-SA"/>
    </w:rPr>
  </w:style>
  <w:style w:type="paragraph" w:customStyle="1" w:styleId="Punktnumerowany">
    <w:name w:val="Punkt numerowany"/>
    <w:basedOn w:val="Standard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Standard"/>
    <w:next w:val="Standar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Standard"/>
    <w:next w:val="Standard"/>
    <w:pPr>
      <w:tabs>
        <w:tab w:val="left" w:pos="7654"/>
        <w:tab w:val="left" w:pos="8788"/>
        <w:tab w:val="left" w:pos="13891"/>
      </w:tabs>
      <w:spacing w:before="60" w:line="360" w:lineRule="auto"/>
      <w:ind w:left="283" w:hanging="141"/>
      <w:jc w:val="both"/>
    </w:pPr>
    <w:rPr>
      <w:szCs w:val="20"/>
    </w:rPr>
  </w:style>
  <w:style w:type="paragraph" w:customStyle="1" w:styleId="punktnumerowany0">
    <w:name w:val="punktnumerowany"/>
    <w:basedOn w:val="Standard"/>
    <w:pPr>
      <w:spacing w:before="120"/>
      <w:ind w:left="360" w:hanging="360"/>
      <w:jc w:val="both"/>
    </w:pPr>
  </w:style>
  <w:style w:type="paragraph" w:customStyle="1" w:styleId="xl151">
    <w:name w:val="xl151"/>
    <w:basedOn w:val="Standard"/>
    <w:pPr>
      <w:autoSpaceDE w:val="0"/>
      <w:spacing w:before="100" w:after="100"/>
    </w:pPr>
    <w:rPr>
      <w:b/>
      <w:bCs/>
      <w:sz w:val="20"/>
    </w:rPr>
  </w:style>
  <w:style w:type="paragraph" w:customStyle="1" w:styleId="Textuser">
    <w:name w:val="Text (user)"/>
    <w:basedOn w:val="Standard"/>
    <w:pPr>
      <w:spacing w:after="240"/>
      <w:ind w:firstLine="1440"/>
    </w:pPr>
    <w:rPr>
      <w:szCs w:val="20"/>
    </w:rPr>
  </w:style>
  <w:style w:type="paragraph" w:customStyle="1" w:styleId="Wyliczenie10">
    <w:name w:val="Wyliczenie 1'"/>
    <w:basedOn w:val="Standard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Style5">
    <w:name w:val="Style5"/>
    <w:basedOn w:val="Standard"/>
    <w:pPr>
      <w:widowControl w:val="0"/>
      <w:autoSpaceDE w:val="0"/>
    </w:pPr>
  </w:style>
  <w:style w:type="paragraph" w:customStyle="1" w:styleId="Style6">
    <w:name w:val="Style6"/>
    <w:basedOn w:val="Standard"/>
    <w:pPr>
      <w:widowControl w:val="0"/>
      <w:autoSpaceDE w:val="0"/>
      <w:spacing w:line="276" w:lineRule="exact"/>
      <w:ind w:hanging="566"/>
      <w:jc w:val="both"/>
    </w:pPr>
  </w:style>
  <w:style w:type="paragraph" w:customStyle="1" w:styleId="Style2">
    <w:name w:val="Style2"/>
    <w:basedOn w:val="Standard"/>
    <w:pPr>
      <w:widowControl w:val="0"/>
      <w:autoSpaceDE w:val="0"/>
      <w:spacing w:line="557" w:lineRule="exact"/>
      <w:ind w:firstLine="1267"/>
    </w:pPr>
  </w:style>
  <w:style w:type="paragraph" w:customStyle="1" w:styleId="Wyliczenie1">
    <w:name w:val="Wyliczenie 1"/>
    <w:basedOn w:val="Standard"/>
    <w:pPr>
      <w:numPr>
        <w:numId w:val="50"/>
      </w:numPr>
      <w:tabs>
        <w:tab w:val="left" w:pos="851"/>
      </w:tabs>
      <w:spacing w:before="120"/>
      <w:jc w:val="both"/>
    </w:pPr>
    <w:rPr>
      <w:szCs w:val="20"/>
    </w:rPr>
  </w:style>
  <w:style w:type="paragraph" w:customStyle="1" w:styleId="Tre">
    <w:name w:val="Treść"/>
    <w:basedOn w:val="Nagwek"/>
    <w:pPr>
      <w:tabs>
        <w:tab w:val="clear" w:pos="4536"/>
        <w:tab w:val="clear" w:pos="9072"/>
      </w:tabs>
    </w:pPr>
    <w:rPr>
      <w:rFonts w:ascii="Courier New" w:hAnsi="Courier New" w:cs="Courier New"/>
      <w:sz w:val="22"/>
      <w:szCs w:val="20"/>
    </w:rPr>
  </w:style>
  <w:style w:type="paragraph" w:styleId="Tematkomentarza">
    <w:name w:val="annotation subject"/>
    <w:basedOn w:val="Tekstkomentarza"/>
    <w:next w:val="Tekstkomentarza"/>
    <w:pPr>
      <w:tabs>
        <w:tab w:val="clear" w:pos="8505"/>
        <w:tab w:val="clear" w:pos="13608"/>
      </w:tabs>
      <w:spacing w:before="0" w:line="240" w:lineRule="auto"/>
      <w:ind w:firstLine="0"/>
      <w:jc w:val="left"/>
    </w:pPr>
    <w:rPr>
      <w:b/>
      <w:bCs/>
    </w:rPr>
  </w:style>
  <w:style w:type="paragraph" w:customStyle="1" w:styleId="Style33">
    <w:name w:val="Style33"/>
    <w:basedOn w:val="Standard"/>
    <w:pPr>
      <w:widowControl w:val="0"/>
      <w:autoSpaceDE w:val="0"/>
      <w:spacing w:line="360" w:lineRule="exact"/>
      <w:jc w:val="both"/>
    </w:pPr>
    <w:rPr>
      <w:rFonts w:ascii="Arial" w:hAnsi="Arial" w:cs="Arial"/>
    </w:rPr>
  </w:style>
  <w:style w:type="paragraph" w:customStyle="1" w:styleId="Style34">
    <w:name w:val="Style34"/>
    <w:basedOn w:val="Standard"/>
    <w:pPr>
      <w:widowControl w:val="0"/>
      <w:autoSpaceDE w:val="0"/>
      <w:spacing w:line="360" w:lineRule="exact"/>
      <w:ind w:hanging="542"/>
      <w:jc w:val="both"/>
    </w:pPr>
    <w:rPr>
      <w:rFonts w:ascii="Arial" w:hAnsi="Arial" w:cs="Arial"/>
    </w:rPr>
  </w:style>
  <w:style w:type="paragraph" w:customStyle="1" w:styleId="Style1">
    <w:name w:val="Style1"/>
    <w:basedOn w:val="Standard"/>
    <w:pPr>
      <w:widowControl w:val="0"/>
      <w:autoSpaceDE w:val="0"/>
      <w:spacing w:line="427" w:lineRule="exact"/>
      <w:jc w:val="center"/>
    </w:pPr>
    <w:rPr>
      <w:rFonts w:ascii="Arial" w:hAnsi="Arial" w:cs="Arial"/>
    </w:rPr>
  </w:style>
  <w:style w:type="paragraph" w:customStyle="1" w:styleId="ContentsHeading">
    <w:name w:val="Contents Heading"/>
    <w:basedOn w:val="Nagwek1"/>
    <w:next w:val="Standard"/>
  </w:style>
  <w:style w:type="paragraph" w:styleId="NormalnyWeb">
    <w:name w:val="Normal (Web)"/>
    <w:basedOn w:val="Standard"/>
    <w:pPr>
      <w:spacing w:before="82" w:after="82"/>
    </w:pPr>
  </w:style>
  <w:style w:type="paragraph" w:styleId="Bezodstpw">
    <w:name w:val="No Spacing"/>
    <w:pPr>
      <w:widowControl/>
      <w:suppressAutoHyphens/>
      <w:textAlignment w:val="auto"/>
    </w:pPr>
    <w:rPr>
      <w:rFonts w:eastAsia="Calibri" w:cs="Times New Roman"/>
      <w:kern w:val="0"/>
      <w:lang w:eastAsia="ar-SA" w:bidi="ar-SA"/>
    </w:rPr>
  </w:style>
  <w:style w:type="paragraph" w:customStyle="1" w:styleId="Quotations">
    <w:name w:val="Quotations"/>
    <w:basedOn w:val="Standard"/>
    <w:next w:val="Standard"/>
    <w:rPr>
      <w:i/>
      <w:iCs/>
      <w:sz w:val="20"/>
      <w:szCs w:val="20"/>
      <w:lang w:bidi="ar-SA"/>
    </w:rPr>
  </w:style>
  <w:style w:type="paragraph" w:styleId="Cytatintensywny">
    <w:name w:val="Intense Quote"/>
    <w:basedOn w:val="Standard"/>
    <w:next w:val="Standard"/>
    <w:pPr>
      <w:pBdr>
        <w:top w:val="single" w:sz="2" w:space="0" w:color="FFFF00"/>
        <w:left w:val="single" w:sz="2" w:space="0" w:color="FFFF00"/>
        <w:bottom w:val="single" w:sz="2" w:space="0" w:color="FFFF00"/>
        <w:right w:val="single" w:sz="2" w:space="0" w:color="FFFF00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paragraph" w:styleId="Poprawka">
    <w:name w:val="Revision"/>
    <w:pPr>
      <w:widowControl/>
      <w:suppressAutoHyphens/>
    </w:pPr>
    <w:rPr>
      <w:rFonts w:ascii="Cambria" w:eastAsia="Times New Roman" w:hAnsi="Cambria" w:cs="Times New Roman"/>
      <w:sz w:val="22"/>
      <w:szCs w:val="22"/>
      <w:lang w:val="en-US" w:bidi="en-US"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2z0">
    <w:name w:val="WW8Num2z0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ahoma" w:hAnsi="Tahoma" w:cs="Tahoma"/>
      <w:sz w:val="20"/>
      <w:szCs w:val="20"/>
      <w:lang w:val="pl-P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color w:val="00000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ahoma" w:hAnsi="Tahoma" w:cs="Tahoma"/>
      <w:sz w:val="20"/>
      <w:szCs w:val="20"/>
      <w:lang w:val="pl-P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ahoma" w:hAnsi="Tahoma" w:cs="Tahoma"/>
      <w:sz w:val="20"/>
      <w:szCs w:val="20"/>
      <w:lang w:val="pl-PL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</w:style>
  <w:style w:type="character" w:customStyle="1" w:styleId="WW8Num20z1">
    <w:name w:val="WW8Num20z1"/>
    <w:rPr>
      <w:rFonts w:ascii="Tahoma" w:hAnsi="Tahoma" w:cs="Tahoma"/>
      <w:sz w:val="20"/>
      <w:szCs w:val="20"/>
      <w:lang w:val="pl-PL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ahoma" w:hAnsi="Tahoma" w:cs="Tahoma"/>
      <w:sz w:val="20"/>
      <w:szCs w:val="20"/>
      <w:lang w:val="pl-PL"/>
    </w:rPr>
  </w:style>
  <w:style w:type="character" w:customStyle="1" w:styleId="WW8Num25z0">
    <w:name w:val="WW8Num25z0"/>
    <w:rPr>
      <w:rFonts w:ascii="Tahoma" w:hAnsi="Tahoma" w:cs="Tahoma"/>
      <w:bCs/>
    </w:rPr>
  </w:style>
  <w:style w:type="character" w:customStyle="1" w:styleId="WW8Num25z2">
    <w:name w:val="WW8Num25z2"/>
    <w:rPr>
      <w:rFonts w:ascii="Times New Roman" w:eastAsia="Times New Roman" w:hAnsi="Times New Roman" w:cs="Times New Roman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8z0">
    <w:name w:val="WW8Num28z0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  <w:rPr>
      <w:sz w:val="24"/>
    </w:rPr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/>
      <w:sz w:val="20"/>
      <w:szCs w:val="20"/>
      <w:lang w:val="pl-PL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ahoma" w:hAnsi="Tahoma" w:cs="Tahoma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  <w:rPr>
      <w:rFonts w:ascii="Times New Roman" w:hAnsi="Times New Roman" w:cs="Times New Roman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b w:val="0"/>
      <w:i w:val="0"/>
    </w:rPr>
  </w:style>
  <w:style w:type="character" w:customStyle="1" w:styleId="WW8Num43z1">
    <w:name w:val="WW8Num43z1"/>
    <w:rPr>
      <w:rFonts w:ascii="Tahoma" w:hAnsi="Tahoma" w:cs="Tahoma"/>
      <w:sz w:val="20"/>
      <w:szCs w:val="20"/>
      <w:lang w:val="pl-PL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WW8Num44z1">
    <w:name w:val="WW8Num44z1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44z2">
    <w:name w:val="WW8Num44z2"/>
    <w:rPr>
      <w:rFonts w:cs="Times New Roman"/>
      <w:b w:val="0"/>
      <w:bCs w:val="0"/>
      <w:i/>
      <w:iCs/>
      <w:color w:val="000000"/>
      <w:sz w:val="22"/>
      <w:szCs w:val="22"/>
    </w:rPr>
  </w:style>
  <w:style w:type="character" w:customStyle="1" w:styleId="WW8Num44z3">
    <w:name w:val="WW8Num44z3"/>
    <w:rPr>
      <w:rFonts w:ascii="Symbol" w:hAnsi="Symbol" w:cs="Symbol"/>
      <w:b w:val="0"/>
      <w:i w:val="0"/>
      <w:color w:val="000000"/>
      <w:sz w:val="24"/>
    </w:rPr>
  </w:style>
  <w:style w:type="character" w:customStyle="1" w:styleId="WW8Num44z4">
    <w:name w:val="WW8Num44z4"/>
    <w:rPr>
      <w:rFonts w:ascii="Courier New" w:hAnsi="Courier New" w:cs="Courier New"/>
      <w:color w:val="000000"/>
      <w:sz w:val="24"/>
    </w:rPr>
  </w:style>
  <w:style w:type="character" w:customStyle="1" w:styleId="WW8Num44z5">
    <w:name w:val="WW8Num44z5"/>
    <w:rPr>
      <w:rFonts w:cs="Times New Roman"/>
    </w:rPr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color w:val="000000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3">
    <w:name w:val="WW8Num46z3"/>
    <w:rPr>
      <w:rFonts w:ascii="Symbol" w:hAnsi="Symbol" w:cs="Symbol"/>
    </w:rPr>
  </w:style>
  <w:style w:type="character" w:customStyle="1" w:styleId="WW8Num47z0">
    <w:name w:val="WW8Num47z0"/>
    <w:rPr>
      <w:color w:val="00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ahoma" w:hAnsi="Tahoma" w:cs="Tahoma"/>
      <w:sz w:val="20"/>
      <w:szCs w:val="20"/>
      <w:lang w:val="pl-PL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Tahoma" w:hAnsi="Tahoma" w:cs="Tahoma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Times New Roman" w:hAnsi="Times New Roman" w:cs="Times New Roman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szCs w:val="24"/>
      <w:vertAlign w:val="baseline"/>
    </w:rPr>
  </w:style>
  <w:style w:type="character" w:customStyle="1" w:styleId="WW8Num54z1">
    <w:name w:val="WW8Num54z1"/>
    <w:rPr>
      <w:rFonts w:ascii="Times New Roman" w:hAnsi="Times New Roman" w:cs="Times New Roman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szCs w:val="24"/>
      <w:vertAlign w:val="baseline"/>
    </w:rPr>
  </w:style>
  <w:style w:type="character" w:customStyle="1" w:styleId="WW8Num54z2">
    <w:name w:val="WW8Num54z2"/>
    <w:rPr>
      <w:rFonts w:ascii="Times New Roman" w:hAnsi="Times New Roman" w:cs="Times New Roman"/>
      <w:b w:val="0"/>
      <w:i w:val="0"/>
      <w:position w:val="0"/>
      <w:sz w:val="22"/>
      <w:szCs w:val="24"/>
      <w:vertAlign w:val="baseline"/>
    </w:rPr>
  </w:style>
  <w:style w:type="character" w:customStyle="1" w:styleId="WW8Num54z3">
    <w:name w:val="WW8Num54z3"/>
    <w:rPr>
      <w:rFonts w:ascii="Symbol" w:hAnsi="Symbol" w:cs="Symbol"/>
      <w:b w:val="0"/>
      <w:i w:val="0"/>
      <w:color w:val="000000"/>
      <w:sz w:val="24"/>
    </w:rPr>
  </w:style>
  <w:style w:type="character" w:customStyle="1" w:styleId="WW8Num54z4">
    <w:name w:val="WW8Num54z4"/>
    <w:rPr>
      <w:rFonts w:ascii="Symbol" w:hAnsi="Symbol" w:cs="Symbol"/>
      <w:color w:val="000000"/>
      <w:sz w:val="24"/>
      <w:szCs w:val="24"/>
    </w:rPr>
  </w:style>
  <w:style w:type="character" w:customStyle="1" w:styleId="WW8Num54z6">
    <w:name w:val="WW8Num54z6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ahoma" w:hAnsi="Tahoma" w:cs="Times New Roman"/>
      <w:sz w:val="20"/>
      <w:szCs w:val="20"/>
      <w:lang w:val="pl-PL"/>
    </w:rPr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Tahoma" w:hAnsi="Tahoma" w:cs="Tahoma"/>
      <w:lang w:val="pl-PL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St54z0">
    <w:name w:val="WW8NumSt54z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WW8NumSt54z1">
    <w:name w:val="WW8NumSt54z1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St54z2">
    <w:name w:val="WW8NumSt54z2"/>
    <w:rPr>
      <w:rFonts w:ascii="Times New Roman" w:hAnsi="Times New Roman" w:cs="Times New Roman"/>
      <w:b w:val="0"/>
      <w:bCs w:val="0"/>
      <w:i w:val="0"/>
      <w:iCs/>
      <w:color w:val="000000"/>
      <w:sz w:val="24"/>
      <w:szCs w:val="22"/>
    </w:rPr>
  </w:style>
  <w:style w:type="character" w:customStyle="1" w:styleId="WW8NumSt54z3">
    <w:name w:val="WW8NumSt54z3"/>
    <w:rPr>
      <w:rFonts w:ascii="Symbol" w:hAnsi="Symbol" w:cs="Symbol"/>
      <w:b w:val="0"/>
      <w:i w:val="0"/>
      <w:color w:val="000000"/>
      <w:sz w:val="24"/>
    </w:rPr>
  </w:style>
  <w:style w:type="character" w:customStyle="1" w:styleId="WW8NumSt54z4">
    <w:name w:val="WW8NumSt54z4"/>
    <w:rPr>
      <w:rFonts w:ascii="Courier New" w:hAnsi="Courier New" w:cs="Courier New"/>
      <w:color w:val="000000"/>
      <w:sz w:val="24"/>
    </w:rPr>
  </w:style>
  <w:style w:type="character" w:customStyle="1" w:styleId="WW8NumSt54z5">
    <w:name w:val="WW8NumSt54z5"/>
    <w:rPr>
      <w:rFonts w:cs="Times New Roman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lang w:val="pl-PL" w:bidi="ar-SA"/>
    </w:rPr>
  </w:style>
  <w:style w:type="character" w:styleId="Uwydatnienie">
    <w:name w:val="Emphasis"/>
    <w:rPr>
      <w:caps/>
      <w:spacing w:val="5"/>
      <w:sz w:val="20"/>
      <w:szCs w:val="20"/>
    </w:rPr>
  </w:style>
  <w:style w:type="character" w:customStyle="1" w:styleId="st1">
    <w:name w:val="st1"/>
    <w:basedOn w:val="Domylnaczcionkaakapitu"/>
  </w:style>
  <w:style w:type="character" w:customStyle="1" w:styleId="StopkaZnak">
    <w:name w:val="Stopka Znak"/>
    <w:rPr>
      <w:sz w:val="24"/>
      <w:szCs w:val="24"/>
      <w:lang w:val="pl-PL" w:bidi="ar-SA"/>
    </w:rPr>
  </w:style>
  <w:style w:type="character" w:styleId="Odwoaniedokomentarza">
    <w:name w:val="annotation reference"/>
    <w:uiPriority w:val="99"/>
    <w:rPr>
      <w:sz w:val="16"/>
      <w:szCs w:val="16"/>
    </w:rPr>
  </w:style>
  <w:style w:type="character" w:styleId="Numerstrony">
    <w:name w:val="page number"/>
    <w:basedOn w:val="Domylnaczcionkaakapitu"/>
  </w:style>
  <w:style w:type="character" w:customStyle="1" w:styleId="TekstkomentarzaZnak">
    <w:name w:val="Tekst komentarza Znak"/>
    <w:rPr>
      <w:kern w:val="3"/>
      <w:lang w:val="pl-PL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sz w:val="16"/>
      <w:szCs w:val="16"/>
    </w:rPr>
  </w:style>
  <w:style w:type="character" w:customStyle="1" w:styleId="TematkomentarzaZnak">
    <w:name w:val="Temat komentarza Znak"/>
    <w:rPr>
      <w:b/>
      <w:bCs/>
      <w:kern w:val="3"/>
      <w:lang w:val="pl-PL" w:bidi="ar-SA"/>
    </w:rPr>
  </w:style>
  <w:style w:type="character" w:customStyle="1" w:styleId="apple-converted-space">
    <w:name w:val="apple-converted-space"/>
    <w:basedOn w:val="Domylnaczcionkaakapitu"/>
  </w:style>
  <w:style w:type="character" w:customStyle="1" w:styleId="FontStyle73">
    <w:name w:val="Font Style73"/>
    <w:rPr>
      <w:rFonts w:ascii="Arial" w:hAnsi="Arial" w:cs="Arial"/>
      <w:sz w:val="20"/>
      <w:szCs w:val="20"/>
    </w:rPr>
  </w:style>
  <w:style w:type="character" w:customStyle="1" w:styleId="FontStyle69">
    <w:name w:val="Font Style69"/>
    <w:rPr>
      <w:rFonts w:ascii="Arial" w:hAnsi="Arial" w:cs="Arial"/>
      <w:b/>
      <w:bCs/>
      <w:sz w:val="20"/>
      <w:szCs w:val="20"/>
    </w:rPr>
  </w:style>
  <w:style w:type="character" w:customStyle="1" w:styleId="FontStyle72">
    <w:name w:val="Font Style72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</w:style>
  <w:style w:type="character" w:customStyle="1" w:styleId="ZnakZnak5">
    <w:name w:val="Znak Znak5"/>
    <w:rPr>
      <w:sz w:val="24"/>
      <w:lang w:val="pl-PL" w:bidi="ar-SA"/>
    </w:rPr>
  </w:style>
  <w:style w:type="character" w:customStyle="1" w:styleId="Nagwek1Znak">
    <w:name w:val="Nagłówek 1 Znak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rPr>
      <w:rFonts w:eastAsia="Times New Roman" w:cs="Times New Roman"/>
      <w:i/>
      <w:iCs/>
      <w:caps/>
      <w:spacing w:val="10"/>
      <w:sz w:val="20"/>
      <w:szCs w:val="20"/>
    </w:rPr>
  </w:style>
  <w:style w:type="character" w:customStyle="1" w:styleId="TytuZnak">
    <w:name w:val="Tytuł Znak"/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PodtytuZnak">
    <w:name w:val="Podtytuł Znak"/>
    <w:rPr>
      <w:rFonts w:eastAsia="Times New Roman" w:cs="Times New Roman"/>
      <w:caps/>
      <w:spacing w:val="20"/>
      <w:sz w:val="18"/>
      <w:szCs w:val="18"/>
    </w:rPr>
  </w:style>
  <w:style w:type="character" w:customStyle="1" w:styleId="StrongEmphasis">
    <w:name w:val="Strong Emphasis"/>
    <w:rPr>
      <w:b/>
      <w:bCs/>
      <w:color w:val="943634"/>
      <w:spacing w:val="5"/>
    </w:rPr>
  </w:style>
  <w:style w:type="character" w:customStyle="1" w:styleId="CytatZnak">
    <w:name w:val="Cytat Znak"/>
    <w:rPr>
      <w:rFonts w:eastAsia="Times New Roman" w:cs="Times New Roman"/>
      <w:i/>
      <w:iCs/>
    </w:rPr>
  </w:style>
  <w:style w:type="character" w:customStyle="1" w:styleId="CytatintensywnyZnak">
    <w:name w:val="Cytat intensywny Znak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rPr>
      <w:i/>
      <w:iCs/>
    </w:rPr>
  </w:style>
  <w:style w:type="character" w:styleId="Wyrnienieintensywne">
    <w:name w:val="Intense Emphasis"/>
    <w:rPr>
      <w:i/>
      <w:iCs/>
      <w:caps/>
      <w:spacing w:val="10"/>
      <w:sz w:val="20"/>
      <w:szCs w:val="20"/>
    </w:rPr>
  </w:style>
  <w:style w:type="character" w:styleId="Odwoaniedelikatne">
    <w:name w:val="Subtle Reference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rPr>
      <w:caps/>
      <w:color w:val="622423"/>
      <w:spacing w:val="5"/>
    </w:rPr>
  </w:style>
  <w:style w:type="character" w:customStyle="1" w:styleId="BezodstpwZnak">
    <w:name w:val="Bez odstępów Znak"/>
    <w:basedOn w:val="Domylnaczcionkaakapitu"/>
  </w:style>
  <w:style w:type="character" w:customStyle="1" w:styleId="FontStyle59">
    <w:name w:val="Font Style59"/>
    <w:rPr>
      <w:rFonts w:ascii="Times New Roman" w:hAnsi="Times New Roman" w:cs="Times New Roman"/>
    </w:rPr>
  </w:style>
  <w:style w:type="character" w:customStyle="1" w:styleId="NumberingSymbols">
    <w:name w:val="Numbering Symbols"/>
  </w:style>
  <w:style w:type="character" w:customStyle="1" w:styleId="NagwekZnak1">
    <w:name w:val="Nagłówek Znak1"/>
    <w:basedOn w:val="Domylnaczcionkaakapitu"/>
    <w:rPr>
      <w:rFonts w:cs="Mangal"/>
      <w:szCs w:val="21"/>
    </w:rPr>
  </w:style>
  <w:style w:type="character" w:customStyle="1" w:styleId="StopkaZnak1">
    <w:name w:val="Stopka Znak1"/>
    <w:basedOn w:val="Domylnaczcionkaakapitu"/>
    <w:rPr>
      <w:rFonts w:cs="Mangal"/>
      <w:szCs w:val="21"/>
    </w:rPr>
  </w:style>
  <w:style w:type="character" w:customStyle="1" w:styleId="FontStyle40">
    <w:name w:val="Font Style40"/>
    <w:basedOn w:val="Domylnaczcionkaakapitu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Normalny"/>
    <w:pPr>
      <w:suppressAutoHyphens w:val="0"/>
      <w:autoSpaceDE w:val="0"/>
      <w:spacing w:line="281" w:lineRule="exact"/>
      <w:ind w:hanging="353"/>
      <w:jc w:val="both"/>
      <w:textAlignment w:val="auto"/>
    </w:pPr>
    <w:rPr>
      <w:rFonts w:ascii="Calibri" w:eastAsia="Times New Roman" w:hAnsi="Calibri" w:cs="Times New Roman"/>
      <w:kern w:val="0"/>
      <w:lang w:eastAsia="pl-PL" w:bidi="ar-SA"/>
    </w:r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  <w:style w:type="numbering" w:customStyle="1" w:styleId="WW8Num6">
    <w:name w:val="WW8Num6"/>
    <w:basedOn w:val="Bezlisty"/>
    <w:pPr>
      <w:numPr>
        <w:numId w:val="7"/>
      </w:numPr>
    </w:pPr>
  </w:style>
  <w:style w:type="numbering" w:customStyle="1" w:styleId="WW8Num7">
    <w:name w:val="WW8Num7"/>
    <w:basedOn w:val="Bezlisty"/>
    <w:pPr>
      <w:numPr>
        <w:numId w:val="8"/>
      </w:numPr>
    </w:pPr>
  </w:style>
  <w:style w:type="numbering" w:customStyle="1" w:styleId="WW8Num8">
    <w:name w:val="WW8Num8"/>
    <w:basedOn w:val="Bezlisty"/>
    <w:pPr>
      <w:numPr>
        <w:numId w:val="9"/>
      </w:numPr>
    </w:pPr>
  </w:style>
  <w:style w:type="numbering" w:customStyle="1" w:styleId="WW8Num9">
    <w:name w:val="WW8Num9"/>
    <w:basedOn w:val="Bezlisty"/>
    <w:pPr>
      <w:numPr>
        <w:numId w:val="10"/>
      </w:numPr>
    </w:pPr>
  </w:style>
  <w:style w:type="numbering" w:customStyle="1" w:styleId="WW8Num10">
    <w:name w:val="WW8Num10"/>
    <w:basedOn w:val="Bezlisty"/>
    <w:pPr>
      <w:numPr>
        <w:numId w:val="11"/>
      </w:numPr>
    </w:pPr>
  </w:style>
  <w:style w:type="numbering" w:customStyle="1" w:styleId="WW8Num11">
    <w:name w:val="WW8Num11"/>
    <w:basedOn w:val="Bezlisty"/>
    <w:pPr>
      <w:numPr>
        <w:numId w:val="12"/>
      </w:numPr>
    </w:pPr>
  </w:style>
  <w:style w:type="numbering" w:customStyle="1" w:styleId="WW8Num12">
    <w:name w:val="WW8Num12"/>
    <w:basedOn w:val="Bezlisty"/>
    <w:pPr>
      <w:numPr>
        <w:numId w:val="13"/>
      </w:numPr>
    </w:pPr>
  </w:style>
  <w:style w:type="numbering" w:customStyle="1" w:styleId="WW8Num13">
    <w:name w:val="WW8Num13"/>
    <w:basedOn w:val="Bezlisty"/>
    <w:pPr>
      <w:numPr>
        <w:numId w:val="14"/>
      </w:numPr>
    </w:pPr>
  </w:style>
  <w:style w:type="numbering" w:customStyle="1" w:styleId="WW8Num14">
    <w:name w:val="WW8Num14"/>
    <w:basedOn w:val="Bezlisty"/>
    <w:pPr>
      <w:numPr>
        <w:numId w:val="15"/>
      </w:numPr>
    </w:pPr>
  </w:style>
  <w:style w:type="numbering" w:customStyle="1" w:styleId="WW8Num15">
    <w:name w:val="WW8Num15"/>
    <w:basedOn w:val="Bezlisty"/>
    <w:pPr>
      <w:numPr>
        <w:numId w:val="16"/>
      </w:numPr>
    </w:pPr>
  </w:style>
  <w:style w:type="numbering" w:customStyle="1" w:styleId="WW8Num16">
    <w:name w:val="WW8Num16"/>
    <w:basedOn w:val="Bezlisty"/>
    <w:pPr>
      <w:numPr>
        <w:numId w:val="17"/>
      </w:numPr>
    </w:pPr>
  </w:style>
  <w:style w:type="numbering" w:customStyle="1" w:styleId="WW8Num17">
    <w:name w:val="WW8Num17"/>
    <w:basedOn w:val="Bezlisty"/>
    <w:pPr>
      <w:numPr>
        <w:numId w:val="18"/>
      </w:numPr>
    </w:pPr>
  </w:style>
  <w:style w:type="numbering" w:customStyle="1" w:styleId="WW8Num18">
    <w:name w:val="WW8Num18"/>
    <w:basedOn w:val="Bezlisty"/>
    <w:pPr>
      <w:numPr>
        <w:numId w:val="19"/>
      </w:numPr>
    </w:pPr>
  </w:style>
  <w:style w:type="numbering" w:customStyle="1" w:styleId="WW8Num19">
    <w:name w:val="WW8Num19"/>
    <w:basedOn w:val="Bezlisty"/>
    <w:pPr>
      <w:numPr>
        <w:numId w:val="20"/>
      </w:numPr>
    </w:pPr>
  </w:style>
  <w:style w:type="numbering" w:customStyle="1" w:styleId="WW8Num20">
    <w:name w:val="WW8Num20"/>
    <w:basedOn w:val="Bezlisty"/>
    <w:pPr>
      <w:numPr>
        <w:numId w:val="21"/>
      </w:numPr>
    </w:pPr>
  </w:style>
  <w:style w:type="numbering" w:customStyle="1" w:styleId="WW8Num21">
    <w:name w:val="WW8Num21"/>
    <w:basedOn w:val="Bezlisty"/>
    <w:pPr>
      <w:numPr>
        <w:numId w:val="22"/>
      </w:numPr>
    </w:pPr>
  </w:style>
  <w:style w:type="numbering" w:customStyle="1" w:styleId="WW8Num22">
    <w:name w:val="WW8Num22"/>
    <w:basedOn w:val="Bezlisty"/>
    <w:pPr>
      <w:numPr>
        <w:numId w:val="23"/>
      </w:numPr>
    </w:pPr>
  </w:style>
  <w:style w:type="numbering" w:customStyle="1" w:styleId="WW8Num23">
    <w:name w:val="WW8Num23"/>
    <w:basedOn w:val="Bezlisty"/>
    <w:pPr>
      <w:numPr>
        <w:numId w:val="24"/>
      </w:numPr>
    </w:pPr>
  </w:style>
  <w:style w:type="numbering" w:customStyle="1" w:styleId="WW8Num24">
    <w:name w:val="WW8Num24"/>
    <w:basedOn w:val="Bezlisty"/>
    <w:pPr>
      <w:numPr>
        <w:numId w:val="25"/>
      </w:numPr>
    </w:pPr>
  </w:style>
  <w:style w:type="numbering" w:customStyle="1" w:styleId="WW8Num25">
    <w:name w:val="WW8Num25"/>
    <w:basedOn w:val="Bezlisty"/>
    <w:pPr>
      <w:numPr>
        <w:numId w:val="26"/>
      </w:numPr>
    </w:pPr>
  </w:style>
  <w:style w:type="numbering" w:customStyle="1" w:styleId="WW8Num26">
    <w:name w:val="WW8Num26"/>
    <w:basedOn w:val="Bezlisty"/>
    <w:pPr>
      <w:numPr>
        <w:numId w:val="27"/>
      </w:numPr>
    </w:pPr>
  </w:style>
  <w:style w:type="numbering" w:customStyle="1" w:styleId="WW8Num27">
    <w:name w:val="WW8Num27"/>
    <w:basedOn w:val="Bezlisty"/>
    <w:pPr>
      <w:numPr>
        <w:numId w:val="28"/>
      </w:numPr>
    </w:pPr>
  </w:style>
  <w:style w:type="numbering" w:customStyle="1" w:styleId="WW8Num28">
    <w:name w:val="WW8Num28"/>
    <w:basedOn w:val="Bezlisty"/>
    <w:pPr>
      <w:numPr>
        <w:numId w:val="29"/>
      </w:numPr>
    </w:pPr>
  </w:style>
  <w:style w:type="numbering" w:customStyle="1" w:styleId="WW8Num29">
    <w:name w:val="WW8Num29"/>
    <w:basedOn w:val="Bezlisty"/>
    <w:pPr>
      <w:numPr>
        <w:numId w:val="30"/>
      </w:numPr>
    </w:pPr>
  </w:style>
  <w:style w:type="numbering" w:customStyle="1" w:styleId="WW8Num30">
    <w:name w:val="WW8Num30"/>
    <w:basedOn w:val="Bezlisty"/>
    <w:pPr>
      <w:numPr>
        <w:numId w:val="31"/>
      </w:numPr>
    </w:pPr>
  </w:style>
  <w:style w:type="numbering" w:customStyle="1" w:styleId="WW8Num31">
    <w:name w:val="WW8Num31"/>
    <w:basedOn w:val="Bezlisty"/>
    <w:pPr>
      <w:numPr>
        <w:numId w:val="32"/>
      </w:numPr>
    </w:pPr>
  </w:style>
  <w:style w:type="numbering" w:customStyle="1" w:styleId="WW8Num32">
    <w:name w:val="WW8Num32"/>
    <w:basedOn w:val="Bezlisty"/>
    <w:pPr>
      <w:numPr>
        <w:numId w:val="33"/>
      </w:numPr>
    </w:pPr>
  </w:style>
  <w:style w:type="numbering" w:customStyle="1" w:styleId="WW8Num33">
    <w:name w:val="WW8Num33"/>
    <w:basedOn w:val="Bezlisty"/>
    <w:pPr>
      <w:numPr>
        <w:numId w:val="34"/>
      </w:numPr>
    </w:pPr>
  </w:style>
  <w:style w:type="numbering" w:customStyle="1" w:styleId="WW8Num34">
    <w:name w:val="WW8Num34"/>
    <w:basedOn w:val="Bezlisty"/>
    <w:pPr>
      <w:numPr>
        <w:numId w:val="35"/>
      </w:numPr>
    </w:pPr>
  </w:style>
  <w:style w:type="numbering" w:customStyle="1" w:styleId="WW8Num35">
    <w:name w:val="WW8Num35"/>
    <w:basedOn w:val="Bezlisty"/>
    <w:pPr>
      <w:numPr>
        <w:numId w:val="36"/>
      </w:numPr>
    </w:pPr>
  </w:style>
  <w:style w:type="numbering" w:customStyle="1" w:styleId="WW8Num36">
    <w:name w:val="WW8Num36"/>
    <w:basedOn w:val="Bezlisty"/>
    <w:pPr>
      <w:numPr>
        <w:numId w:val="37"/>
      </w:numPr>
    </w:pPr>
  </w:style>
  <w:style w:type="numbering" w:customStyle="1" w:styleId="WW8Num37">
    <w:name w:val="WW8Num37"/>
    <w:basedOn w:val="Bezlisty"/>
    <w:pPr>
      <w:numPr>
        <w:numId w:val="38"/>
      </w:numPr>
    </w:pPr>
  </w:style>
  <w:style w:type="numbering" w:customStyle="1" w:styleId="WW8Num38">
    <w:name w:val="WW8Num38"/>
    <w:basedOn w:val="Bezlisty"/>
    <w:pPr>
      <w:numPr>
        <w:numId w:val="39"/>
      </w:numPr>
    </w:pPr>
  </w:style>
  <w:style w:type="numbering" w:customStyle="1" w:styleId="WW8Num39">
    <w:name w:val="WW8Num39"/>
    <w:basedOn w:val="Bezlisty"/>
    <w:pPr>
      <w:numPr>
        <w:numId w:val="40"/>
      </w:numPr>
    </w:pPr>
  </w:style>
  <w:style w:type="numbering" w:customStyle="1" w:styleId="WW8Num40">
    <w:name w:val="WW8Num40"/>
    <w:basedOn w:val="Bezlisty"/>
    <w:pPr>
      <w:numPr>
        <w:numId w:val="41"/>
      </w:numPr>
    </w:pPr>
  </w:style>
  <w:style w:type="numbering" w:customStyle="1" w:styleId="WW8Num41">
    <w:name w:val="WW8Num41"/>
    <w:basedOn w:val="Bezlisty"/>
    <w:pPr>
      <w:numPr>
        <w:numId w:val="42"/>
      </w:numPr>
    </w:pPr>
  </w:style>
  <w:style w:type="numbering" w:customStyle="1" w:styleId="WW8Num42">
    <w:name w:val="WW8Num42"/>
    <w:basedOn w:val="Bezlisty"/>
    <w:pPr>
      <w:numPr>
        <w:numId w:val="43"/>
      </w:numPr>
    </w:pPr>
  </w:style>
  <w:style w:type="numbering" w:customStyle="1" w:styleId="WW8Num43">
    <w:name w:val="WW8Num43"/>
    <w:basedOn w:val="Bezlisty"/>
    <w:pPr>
      <w:numPr>
        <w:numId w:val="44"/>
      </w:numPr>
    </w:pPr>
  </w:style>
  <w:style w:type="numbering" w:customStyle="1" w:styleId="WW8Num44">
    <w:name w:val="WW8Num44"/>
    <w:basedOn w:val="Bezlisty"/>
    <w:pPr>
      <w:numPr>
        <w:numId w:val="45"/>
      </w:numPr>
    </w:pPr>
  </w:style>
  <w:style w:type="numbering" w:customStyle="1" w:styleId="WW8Num45">
    <w:name w:val="WW8Num45"/>
    <w:basedOn w:val="Bezlisty"/>
    <w:pPr>
      <w:numPr>
        <w:numId w:val="46"/>
      </w:numPr>
    </w:pPr>
  </w:style>
  <w:style w:type="numbering" w:customStyle="1" w:styleId="WW8Num46">
    <w:name w:val="WW8Num46"/>
    <w:basedOn w:val="Bezlisty"/>
    <w:pPr>
      <w:numPr>
        <w:numId w:val="47"/>
      </w:numPr>
    </w:pPr>
  </w:style>
  <w:style w:type="numbering" w:customStyle="1" w:styleId="WW8Num47">
    <w:name w:val="WW8Num47"/>
    <w:basedOn w:val="Bezlisty"/>
    <w:pPr>
      <w:numPr>
        <w:numId w:val="48"/>
      </w:numPr>
    </w:pPr>
  </w:style>
  <w:style w:type="numbering" w:customStyle="1" w:styleId="WW8Num48">
    <w:name w:val="WW8Num48"/>
    <w:basedOn w:val="Bezlisty"/>
    <w:pPr>
      <w:numPr>
        <w:numId w:val="49"/>
      </w:numPr>
    </w:pPr>
  </w:style>
  <w:style w:type="numbering" w:customStyle="1" w:styleId="WW8Num49">
    <w:name w:val="WW8Num49"/>
    <w:basedOn w:val="Bezlisty"/>
    <w:pPr>
      <w:numPr>
        <w:numId w:val="50"/>
      </w:numPr>
    </w:pPr>
  </w:style>
  <w:style w:type="numbering" w:customStyle="1" w:styleId="WW8Num50">
    <w:name w:val="WW8Num50"/>
    <w:basedOn w:val="Bezlisty"/>
    <w:pPr>
      <w:numPr>
        <w:numId w:val="51"/>
      </w:numPr>
    </w:pPr>
  </w:style>
  <w:style w:type="numbering" w:customStyle="1" w:styleId="WW8Num51">
    <w:name w:val="WW8Num51"/>
    <w:basedOn w:val="Bezlisty"/>
    <w:pPr>
      <w:numPr>
        <w:numId w:val="52"/>
      </w:numPr>
    </w:pPr>
  </w:style>
  <w:style w:type="numbering" w:customStyle="1" w:styleId="WW8Num52">
    <w:name w:val="WW8Num52"/>
    <w:basedOn w:val="Bezlisty"/>
    <w:pPr>
      <w:numPr>
        <w:numId w:val="53"/>
      </w:numPr>
    </w:pPr>
  </w:style>
  <w:style w:type="numbering" w:customStyle="1" w:styleId="WW8Num53">
    <w:name w:val="WW8Num53"/>
    <w:basedOn w:val="Bezlisty"/>
    <w:pPr>
      <w:numPr>
        <w:numId w:val="54"/>
      </w:numPr>
    </w:pPr>
  </w:style>
  <w:style w:type="numbering" w:customStyle="1" w:styleId="WW8Num54">
    <w:name w:val="WW8Num54"/>
    <w:basedOn w:val="Bezlisty"/>
    <w:pPr>
      <w:numPr>
        <w:numId w:val="55"/>
      </w:numPr>
    </w:pPr>
  </w:style>
  <w:style w:type="numbering" w:customStyle="1" w:styleId="WW8Num55">
    <w:name w:val="WW8Num55"/>
    <w:basedOn w:val="Bezlisty"/>
    <w:pPr>
      <w:numPr>
        <w:numId w:val="56"/>
      </w:numPr>
    </w:pPr>
  </w:style>
  <w:style w:type="numbering" w:customStyle="1" w:styleId="WW8Num56">
    <w:name w:val="WW8Num56"/>
    <w:basedOn w:val="Bezlisty"/>
    <w:pPr>
      <w:numPr>
        <w:numId w:val="57"/>
      </w:numPr>
    </w:pPr>
  </w:style>
  <w:style w:type="numbering" w:customStyle="1" w:styleId="WW8Num57">
    <w:name w:val="WW8Num57"/>
    <w:basedOn w:val="Bezlisty"/>
    <w:pPr>
      <w:numPr>
        <w:numId w:val="58"/>
      </w:numPr>
    </w:pPr>
  </w:style>
  <w:style w:type="numbering" w:customStyle="1" w:styleId="WW8Num58">
    <w:name w:val="WW8Num58"/>
    <w:basedOn w:val="Bezlisty"/>
    <w:pPr>
      <w:numPr>
        <w:numId w:val="59"/>
      </w:numPr>
    </w:pPr>
  </w:style>
  <w:style w:type="numbering" w:customStyle="1" w:styleId="WW8Num59">
    <w:name w:val="WW8Num59"/>
    <w:basedOn w:val="Bezlisty"/>
    <w:pPr>
      <w:numPr>
        <w:numId w:val="60"/>
      </w:numPr>
    </w:pPr>
  </w:style>
  <w:style w:type="numbering" w:customStyle="1" w:styleId="LFO69">
    <w:name w:val="LFO69"/>
    <w:basedOn w:val="Bezlisty"/>
    <w:pPr>
      <w:numPr>
        <w:numId w:val="61"/>
      </w:numPr>
    </w:pPr>
  </w:style>
  <w:style w:type="paragraph" w:customStyle="1" w:styleId="Styl2">
    <w:name w:val="Styl2"/>
    <w:basedOn w:val="Normalny"/>
    <w:uiPriority w:val="99"/>
    <w:rsid w:val="00C330F6"/>
    <w:pPr>
      <w:suppressAutoHyphens w:val="0"/>
      <w:autoSpaceDE w:val="0"/>
      <w:adjustRightInd w:val="0"/>
      <w:spacing w:line="480" w:lineRule="auto"/>
      <w:jc w:val="center"/>
      <w:textAlignment w:val="auto"/>
    </w:pPr>
    <w:rPr>
      <w:rFonts w:ascii="Castellar" w:eastAsia="Times New Roman" w:hAnsi="Castellar" w:cs="Times New Roman"/>
      <w:b/>
      <w:bCs/>
      <w:kern w:val="0"/>
      <w:sz w:val="52"/>
      <w:szCs w:val="4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8A6B09"/>
    <w:rPr>
      <w:color w:val="0000FF" w:themeColor="hyperlink"/>
      <w:u w:val="single"/>
    </w:rPr>
  </w:style>
  <w:style w:type="paragraph" w:customStyle="1" w:styleId="Akapitzlist1">
    <w:name w:val="Akapit z listą1"/>
    <w:basedOn w:val="Normalny"/>
    <w:rsid w:val="00D60E3B"/>
    <w:pPr>
      <w:widowControl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ar-SA" w:bidi="ar-SA"/>
    </w:rPr>
  </w:style>
  <w:style w:type="paragraph" w:customStyle="1" w:styleId="Bezodstpw1">
    <w:name w:val="Bez odstępów1"/>
    <w:rsid w:val="0025507A"/>
    <w:pPr>
      <w:widowControl/>
      <w:suppressAutoHyphens/>
      <w:autoSpaceDN/>
      <w:textAlignment w:val="auto"/>
    </w:pPr>
    <w:rPr>
      <w:rFonts w:eastAsia="Calibri" w:cs="Times New Roman"/>
      <w:kern w:val="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gwek2">
    <w:name w:val="heading 2"/>
    <w:basedOn w:val="Standard"/>
    <w:next w:val="Standard"/>
    <w:pP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gwek3">
    <w:name w:val="heading 3"/>
    <w:basedOn w:val="Standard"/>
    <w:next w:val="Standard"/>
    <w:pPr>
      <w:pBdr>
        <w:top w:val="single" w:sz="4" w:space="0" w:color="FFFF00"/>
        <w:left w:val="single" w:sz="4" w:space="0" w:color="FFFF00"/>
        <w:bottom w:val="single" w:sz="4" w:space="0" w:color="FFFF00"/>
        <w:right w:val="single" w:sz="4" w:space="0" w:color="FFFF00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gwek4">
    <w:name w:val="heading 4"/>
    <w:basedOn w:val="Standard"/>
    <w:next w:val="Standard"/>
    <w:pP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gwek5">
    <w:name w:val="heading 5"/>
    <w:basedOn w:val="Standard"/>
    <w:next w:val="Standar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gwek6">
    <w:name w:val="heading 6"/>
    <w:basedOn w:val="Standard"/>
    <w:next w:val="Standar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gwek7">
    <w:name w:val="heading 7"/>
    <w:basedOn w:val="Standard"/>
    <w:next w:val="Standar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gwek8">
    <w:name w:val="heading 8"/>
    <w:basedOn w:val="Standard"/>
    <w:next w:val="Standar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gwek9">
    <w:name w:val="heading 9"/>
    <w:basedOn w:val="Standard"/>
    <w:next w:val="Standar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Numerowanie">
    <w:name w:val="Numerowanie"/>
    <w:basedOn w:val="Standard"/>
    <w:pPr>
      <w:numPr>
        <w:numId w:val="1"/>
      </w:numPr>
      <w:jc w:val="both"/>
      <w:outlineLvl w:val="0"/>
    </w:pPr>
    <w:rPr>
      <w:szCs w:val="20"/>
    </w:rPr>
  </w:style>
  <w:style w:type="paragraph" w:customStyle="1" w:styleId="Standard">
    <w:name w:val="Standard"/>
    <w:pPr>
      <w:widowControl/>
      <w:suppressAutoHyphens/>
      <w:spacing w:after="200" w:line="244" w:lineRule="auto"/>
    </w:pPr>
    <w:rPr>
      <w:rFonts w:ascii="Cambria" w:eastAsia="Times New Roman" w:hAnsi="Cambria" w:cs="Times New Roman"/>
      <w:sz w:val="22"/>
      <w:szCs w:val="22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body">
    <w:name w:val="Text body"/>
    <w:basedOn w:val="Standard"/>
    <w:pPr>
      <w:autoSpaceDE w:val="0"/>
      <w:jc w:val="both"/>
    </w:pPr>
    <w:rPr>
      <w:sz w:val="20"/>
      <w:szCs w:val="20"/>
      <w:lang w:val="pl-PL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next w:val="Standard"/>
    <w:rPr>
      <w:caps/>
      <w:spacing w:val="10"/>
      <w:sz w:val="18"/>
      <w:szCs w:val="18"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TekstpodstawowyTekstwcity2st">
    <w:name w:val="Tekst podstawowy.Tekst wciêty 2 st"/>
    <w:basedOn w:val="Standard"/>
    <w:pPr>
      <w:tabs>
        <w:tab w:val="left" w:pos="8505"/>
        <w:tab w:val="left" w:pos="13608"/>
      </w:tabs>
      <w:spacing w:before="60" w:line="360" w:lineRule="auto"/>
      <w:jc w:val="both"/>
    </w:pPr>
  </w:style>
  <w:style w:type="paragraph" w:styleId="Zwykytekst">
    <w:name w:val="Plain Text"/>
    <w:basedOn w:val="Standard"/>
    <w:pPr>
      <w:autoSpaceDE w:val="0"/>
    </w:pPr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ytu">
    <w:name w:val="Title"/>
    <w:basedOn w:val="Standard"/>
    <w:next w:val="Standard"/>
    <w:pPr>
      <w:pBdr>
        <w:top w:val="single" w:sz="2" w:space="0" w:color="FFFF00"/>
        <w:left w:val="single" w:sz="2" w:space="0" w:color="FFFF00"/>
        <w:bottom w:val="single" w:sz="2" w:space="0" w:color="FFFF00"/>
        <w:right w:val="single" w:sz="2" w:space="0" w:color="FFFF00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paragraph" w:styleId="Podtytu">
    <w:name w:val="Subtitle"/>
    <w:basedOn w:val="Standard"/>
    <w:next w:val="Standar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paragraph" w:styleId="Tekstpodstawowy2">
    <w:name w:val="Body Text 2"/>
    <w:basedOn w:val="Standard"/>
    <w:pPr>
      <w:spacing w:after="120" w:line="480" w:lineRule="auto"/>
    </w:pPr>
  </w:style>
  <w:style w:type="paragraph" w:styleId="Indeks1">
    <w:name w:val="index 1"/>
    <w:basedOn w:val="Standard"/>
    <w:pPr>
      <w:numPr>
        <w:numId w:val="49"/>
      </w:numPr>
      <w:tabs>
        <w:tab w:val="left" w:pos="8505"/>
        <w:tab w:val="left" w:pos="13608"/>
      </w:tabs>
      <w:spacing w:before="60" w:line="288" w:lineRule="auto"/>
      <w:jc w:val="both"/>
    </w:pPr>
    <w:rPr>
      <w:szCs w:val="20"/>
    </w:rPr>
  </w:style>
  <w:style w:type="paragraph" w:styleId="Tekstkomentarza">
    <w:name w:val="annotation text"/>
    <w:basedOn w:val="Standar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sz w:val="20"/>
      <w:szCs w:val="20"/>
      <w:lang w:val="pl-PL" w:bidi="ar-SA"/>
    </w:rPr>
  </w:style>
  <w:style w:type="paragraph" w:customStyle="1" w:styleId="Punktnumerowany">
    <w:name w:val="Punkt numerowany"/>
    <w:basedOn w:val="Standard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Standard"/>
    <w:next w:val="Standar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Standard"/>
    <w:next w:val="Standard"/>
    <w:pPr>
      <w:tabs>
        <w:tab w:val="left" w:pos="7654"/>
        <w:tab w:val="left" w:pos="8788"/>
        <w:tab w:val="left" w:pos="13891"/>
      </w:tabs>
      <w:spacing w:before="60" w:line="360" w:lineRule="auto"/>
      <w:ind w:left="283" w:hanging="141"/>
      <w:jc w:val="both"/>
    </w:pPr>
    <w:rPr>
      <w:szCs w:val="20"/>
    </w:rPr>
  </w:style>
  <w:style w:type="paragraph" w:customStyle="1" w:styleId="punktnumerowany0">
    <w:name w:val="punktnumerowany"/>
    <w:basedOn w:val="Standard"/>
    <w:pPr>
      <w:spacing w:before="120"/>
      <w:ind w:left="360" w:hanging="360"/>
      <w:jc w:val="both"/>
    </w:pPr>
  </w:style>
  <w:style w:type="paragraph" w:customStyle="1" w:styleId="xl151">
    <w:name w:val="xl151"/>
    <w:basedOn w:val="Standard"/>
    <w:pPr>
      <w:autoSpaceDE w:val="0"/>
      <w:spacing w:before="100" w:after="100"/>
    </w:pPr>
    <w:rPr>
      <w:b/>
      <w:bCs/>
      <w:sz w:val="20"/>
    </w:rPr>
  </w:style>
  <w:style w:type="paragraph" w:customStyle="1" w:styleId="Textuser">
    <w:name w:val="Text (user)"/>
    <w:basedOn w:val="Standard"/>
    <w:pPr>
      <w:spacing w:after="240"/>
      <w:ind w:firstLine="1440"/>
    </w:pPr>
    <w:rPr>
      <w:szCs w:val="20"/>
    </w:rPr>
  </w:style>
  <w:style w:type="paragraph" w:customStyle="1" w:styleId="Wyliczenie10">
    <w:name w:val="Wyliczenie 1'"/>
    <w:basedOn w:val="Standard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Style5">
    <w:name w:val="Style5"/>
    <w:basedOn w:val="Standard"/>
    <w:pPr>
      <w:widowControl w:val="0"/>
      <w:autoSpaceDE w:val="0"/>
    </w:pPr>
  </w:style>
  <w:style w:type="paragraph" w:customStyle="1" w:styleId="Style6">
    <w:name w:val="Style6"/>
    <w:basedOn w:val="Standard"/>
    <w:pPr>
      <w:widowControl w:val="0"/>
      <w:autoSpaceDE w:val="0"/>
      <w:spacing w:line="276" w:lineRule="exact"/>
      <w:ind w:hanging="566"/>
      <w:jc w:val="both"/>
    </w:pPr>
  </w:style>
  <w:style w:type="paragraph" w:customStyle="1" w:styleId="Style2">
    <w:name w:val="Style2"/>
    <w:basedOn w:val="Standard"/>
    <w:pPr>
      <w:widowControl w:val="0"/>
      <w:autoSpaceDE w:val="0"/>
      <w:spacing w:line="557" w:lineRule="exact"/>
      <w:ind w:firstLine="1267"/>
    </w:pPr>
  </w:style>
  <w:style w:type="paragraph" w:customStyle="1" w:styleId="Wyliczenie1">
    <w:name w:val="Wyliczenie 1"/>
    <w:basedOn w:val="Standard"/>
    <w:pPr>
      <w:numPr>
        <w:numId w:val="50"/>
      </w:numPr>
      <w:tabs>
        <w:tab w:val="left" w:pos="851"/>
      </w:tabs>
      <w:spacing w:before="120"/>
      <w:jc w:val="both"/>
    </w:pPr>
    <w:rPr>
      <w:szCs w:val="20"/>
    </w:rPr>
  </w:style>
  <w:style w:type="paragraph" w:customStyle="1" w:styleId="Tre">
    <w:name w:val="Treść"/>
    <w:basedOn w:val="Nagwek"/>
    <w:pPr>
      <w:tabs>
        <w:tab w:val="clear" w:pos="4536"/>
        <w:tab w:val="clear" w:pos="9072"/>
      </w:tabs>
    </w:pPr>
    <w:rPr>
      <w:rFonts w:ascii="Courier New" w:hAnsi="Courier New" w:cs="Courier New"/>
      <w:sz w:val="22"/>
      <w:szCs w:val="20"/>
    </w:rPr>
  </w:style>
  <w:style w:type="paragraph" w:styleId="Tematkomentarza">
    <w:name w:val="annotation subject"/>
    <w:basedOn w:val="Tekstkomentarza"/>
    <w:next w:val="Tekstkomentarza"/>
    <w:pPr>
      <w:tabs>
        <w:tab w:val="clear" w:pos="8505"/>
        <w:tab w:val="clear" w:pos="13608"/>
      </w:tabs>
      <w:spacing w:before="0" w:line="240" w:lineRule="auto"/>
      <w:ind w:firstLine="0"/>
      <w:jc w:val="left"/>
    </w:pPr>
    <w:rPr>
      <w:b/>
      <w:bCs/>
    </w:rPr>
  </w:style>
  <w:style w:type="paragraph" w:customStyle="1" w:styleId="Style33">
    <w:name w:val="Style33"/>
    <w:basedOn w:val="Standard"/>
    <w:pPr>
      <w:widowControl w:val="0"/>
      <w:autoSpaceDE w:val="0"/>
      <w:spacing w:line="360" w:lineRule="exact"/>
      <w:jc w:val="both"/>
    </w:pPr>
    <w:rPr>
      <w:rFonts w:ascii="Arial" w:hAnsi="Arial" w:cs="Arial"/>
    </w:rPr>
  </w:style>
  <w:style w:type="paragraph" w:customStyle="1" w:styleId="Style34">
    <w:name w:val="Style34"/>
    <w:basedOn w:val="Standard"/>
    <w:pPr>
      <w:widowControl w:val="0"/>
      <w:autoSpaceDE w:val="0"/>
      <w:spacing w:line="360" w:lineRule="exact"/>
      <w:ind w:hanging="542"/>
      <w:jc w:val="both"/>
    </w:pPr>
    <w:rPr>
      <w:rFonts w:ascii="Arial" w:hAnsi="Arial" w:cs="Arial"/>
    </w:rPr>
  </w:style>
  <w:style w:type="paragraph" w:customStyle="1" w:styleId="Style1">
    <w:name w:val="Style1"/>
    <w:basedOn w:val="Standard"/>
    <w:pPr>
      <w:widowControl w:val="0"/>
      <w:autoSpaceDE w:val="0"/>
      <w:spacing w:line="427" w:lineRule="exact"/>
      <w:jc w:val="center"/>
    </w:pPr>
    <w:rPr>
      <w:rFonts w:ascii="Arial" w:hAnsi="Arial" w:cs="Arial"/>
    </w:rPr>
  </w:style>
  <w:style w:type="paragraph" w:customStyle="1" w:styleId="ContentsHeading">
    <w:name w:val="Contents Heading"/>
    <w:basedOn w:val="Nagwek1"/>
    <w:next w:val="Standard"/>
  </w:style>
  <w:style w:type="paragraph" w:styleId="NormalnyWeb">
    <w:name w:val="Normal (Web)"/>
    <w:basedOn w:val="Standard"/>
    <w:pPr>
      <w:spacing w:before="82" w:after="82"/>
    </w:pPr>
  </w:style>
  <w:style w:type="paragraph" w:styleId="Bezodstpw">
    <w:name w:val="No Spacing"/>
    <w:pPr>
      <w:widowControl/>
      <w:suppressAutoHyphens/>
      <w:textAlignment w:val="auto"/>
    </w:pPr>
    <w:rPr>
      <w:rFonts w:eastAsia="Calibri" w:cs="Times New Roman"/>
      <w:kern w:val="0"/>
      <w:lang w:eastAsia="ar-SA" w:bidi="ar-SA"/>
    </w:rPr>
  </w:style>
  <w:style w:type="paragraph" w:customStyle="1" w:styleId="Quotations">
    <w:name w:val="Quotations"/>
    <w:basedOn w:val="Standard"/>
    <w:next w:val="Standard"/>
    <w:rPr>
      <w:i/>
      <w:iCs/>
      <w:sz w:val="20"/>
      <w:szCs w:val="20"/>
      <w:lang w:bidi="ar-SA"/>
    </w:rPr>
  </w:style>
  <w:style w:type="paragraph" w:styleId="Cytatintensywny">
    <w:name w:val="Intense Quote"/>
    <w:basedOn w:val="Standard"/>
    <w:next w:val="Standard"/>
    <w:pPr>
      <w:pBdr>
        <w:top w:val="single" w:sz="2" w:space="0" w:color="FFFF00"/>
        <w:left w:val="single" w:sz="2" w:space="0" w:color="FFFF00"/>
        <w:bottom w:val="single" w:sz="2" w:space="0" w:color="FFFF00"/>
        <w:right w:val="single" w:sz="2" w:space="0" w:color="FFFF00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paragraph" w:styleId="Poprawka">
    <w:name w:val="Revision"/>
    <w:pPr>
      <w:widowControl/>
      <w:suppressAutoHyphens/>
    </w:pPr>
    <w:rPr>
      <w:rFonts w:ascii="Cambria" w:eastAsia="Times New Roman" w:hAnsi="Cambria" w:cs="Times New Roman"/>
      <w:sz w:val="22"/>
      <w:szCs w:val="22"/>
      <w:lang w:val="en-US" w:bidi="en-US"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2z0">
    <w:name w:val="WW8Num2z0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ahoma" w:hAnsi="Tahoma" w:cs="Tahoma"/>
      <w:sz w:val="20"/>
      <w:szCs w:val="20"/>
      <w:lang w:val="pl-P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color w:val="00000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ahoma" w:hAnsi="Tahoma" w:cs="Tahoma"/>
      <w:sz w:val="20"/>
      <w:szCs w:val="20"/>
      <w:lang w:val="pl-P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ahoma" w:hAnsi="Tahoma" w:cs="Tahoma"/>
      <w:sz w:val="20"/>
      <w:szCs w:val="20"/>
      <w:lang w:val="pl-PL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</w:style>
  <w:style w:type="character" w:customStyle="1" w:styleId="WW8Num20z1">
    <w:name w:val="WW8Num20z1"/>
    <w:rPr>
      <w:rFonts w:ascii="Tahoma" w:hAnsi="Tahoma" w:cs="Tahoma"/>
      <w:sz w:val="20"/>
      <w:szCs w:val="20"/>
      <w:lang w:val="pl-PL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ahoma" w:hAnsi="Tahoma" w:cs="Tahoma"/>
      <w:sz w:val="20"/>
      <w:szCs w:val="20"/>
      <w:lang w:val="pl-PL"/>
    </w:rPr>
  </w:style>
  <w:style w:type="character" w:customStyle="1" w:styleId="WW8Num25z0">
    <w:name w:val="WW8Num25z0"/>
    <w:rPr>
      <w:rFonts w:ascii="Tahoma" w:hAnsi="Tahoma" w:cs="Tahoma"/>
      <w:bCs/>
    </w:rPr>
  </w:style>
  <w:style w:type="character" w:customStyle="1" w:styleId="WW8Num25z2">
    <w:name w:val="WW8Num25z2"/>
    <w:rPr>
      <w:rFonts w:ascii="Times New Roman" w:eastAsia="Times New Roman" w:hAnsi="Times New Roman" w:cs="Times New Roman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8z0">
    <w:name w:val="WW8Num28z0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  <w:rPr>
      <w:sz w:val="24"/>
    </w:rPr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/>
      <w:sz w:val="20"/>
      <w:szCs w:val="20"/>
      <w:lang w:val="pl-PL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ahoma" w:hAnsi="Tahoma" w:cs="Tahoma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  <w:rPr>
      <w:rFonts w:ascii="Times New Roman" w:hAnsi="Times New Roman" w:cs="Times New Roman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b w:val="0"/>
      <w:i w:val="0"/>
    </w:rPr>
  </w:style>
  <w:style w:type="character" w:customStyle="1" w:styleId="WW8Num43z1">
    <w:name w:val="WW8Num43z1"/>
    <w:rPr>
      <w:rFonts w:ascii="Tahoma" w:hAnsi="Tahoma" w:cs="Tahoma"/>
      <w:sz w:val="20"/>
      <w:szCs w:val="20"/>
      <w:lang w:val="pl-PL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WW8Num44z1">
    <w:name w:val="WW8Num44z1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44z2">
    <w:name w:val="WW8Num44z2"/>
    <w:rPr>
      <w:rFonts w:cs="Times New Roman"/>
      <w:b w:val="0"/>
      <w:bCs w:val="0"/>
      <w:i/>
      <w:iCs/>
      <w:color w:val="000000"/>
      <w:sz w:val="22"/>
      <w:szCs w:val="22"/>
    </w:rPr>
  </w:style>
  <w:style w:type="character" w:customStyle="1" w:styleId="WW8Num44z3">
    <w:name w:val="WW8Num44z3"/>
    <w:rPr>
      <w:rFonts w:ascii="Symbol" w:hAnsi="Symbol" w:cs="Symbol"/>
      <w:b w:val="0"/>
      <w:i w:val="0"/>
      <w:color w:val="000000"/>
      <w:sz w:val="24"/>
    </w:rPr>
  </w:style>
  <w:style w:type="character" w:customStyle="1" w:styleId="WW8Num44z4">
    <w:name w:val="WW8Num44z4"/>
    <w:rPr>
      <w:rFonts w:ascii="Courier New" w:hAnsi="Courier New" w:cs="Courier New"/>
      <w:color w:val="000000"/>
      <w:sz w:val="24"/>
    </w:rPr>
  </w:style>
  <w:style w:type="character" w:customStyle="1" w:styleId="WW8Num44z5">
    <w:name w:val="WW8Num44z5"/>
    <w:rPr>
      <w:rFonts w:cs="Times New Roman"/>
    </w:rPr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color w:val="000000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3">
    <w:name w:val="WW8Num46z3"/>
    <w:rPr>
      <w:rFonts w:ascii="Symbol" w:hAnsi="Symbol" w:cs="Symbol"/>
    </w:rPr>
  </w:style>
  <w:style w:type="character" w:customStyle="1" w:styleId="WW8Num47z0">
    <w:name w:val="WW8Num47z0"/>
    <w:rPr>
      <w:color w:val="00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ahoma" w:hAnsi="Tahoma" w:cs="Tahoma"/>
      <w:sz w:val="20"/>
      <w:szCs w:val="20"/>
      <w:lang w:val="pl-PL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Tahoma" w:hAnsi="Tahoma" w:cs="Tahoma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Times New Roman" w:hAnsi="Times New Roman" w:cs="Times New Roman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szCs w:val="24"/>
      <w:vertAlign w:val="baseline"/>
    </w:rPr>
  </w:style>
  <w:style w:type="character" w:customStyle="1" w:styleId="WW8Num54z1">
    <w:name w:val="WW8Num54z1"/>
    <w:rPr>
      <w:rFonts w:ascii="Times New Roman" w:hAnsi="Times New Roman" w:cs="Times New Roman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szCs w:val="24"/>
      <w:vertAlign w:val="baseline"/>
    </w:rPr>
  </w:style>
  <w:style w:type="character" w:customStyle="1" w:styleId="WW8Num54z2">
    <w:name w:val="WW8Num54z2"/>
    <w:rPr>
      <w:rFonts w:ascii="Times New Roman" w:hAnsi="Times New Roman" w:cs="Times New Roman"/>
      <w:b w:val="0"/>
      <w:i w:val="0"/>
      <w:position w:val="0"/>
      <w:sz w:val="22"/>
      <w:szCs w:val="24"/>
      <w:vertAlign w:val="baseline"/>
    </w:rPr>
  </w:style>
  <w:style w:type="character" w:customStyle="1" w:styleId="WW8Num54z3">
    <w:name w:val="WW8Num54z3"/>
    <w:rPr>
      <w:rFonts w:ascii="Symbol" w:hAnsi="Symbol" w:cs="Symbol"/>
      <w:b w:val="0"/>
      <w:i w:val="0"/>
      <w:color w:val="000000"/>
      <w:sz w:val="24"/>
    </w:rPr>
  </w:style>
  <w:style w:type="character" w:customStyle="1" w:styleId="WW8Num54z4">
    <w:name w:val="WW8Num54z4"/>
    <w:rPr>
      <w:rFonts w:ascii="Symbol" w:hAnsi="Symbol" w:cs="Symbol"/>
      <w:color w:val="000000"/>
      <w:sz w:val="24"/>
      <w:szCs w:val="24"/>
    </w:rPr>
  </w:style>
  <w:style w:type="character" w:customStyle="1" w:styleId="WW8Num54z6">
    <w:name w:val="WW8Num54z6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ahoma" w:hAnsi="Tahoma" w:cs="Times New Roman"/>
      <w:sz w:val="20"/>
      <w:szCs w:val="20"/>
      <w:lang w:val="pl-PL"/>
    </w:rPr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Tahoma" w:hAnsi="Tahoma" w:cs="Tahoma"/>
      <w:lang w:val="pl-PL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St54z0">
    <w:name w:val="WW8NumSt54z0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WW8NumSt54z1">
    <w:name w:val="WW8NumSt54z1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St54z2">
    <w:name w:val="WW8NumSt54z2"/>
    <w:rPr>
      <w:rFonts w:ascii="Times New Roman" w:hAnsi="Times New Roman" w:cs="Times New Roman"/>
      <w:b w:val="0"/>
      <w:bCs w:val="0"/>
      <w:i w:val="0"/>
      <w:iCs/>
      <w:color w:val="000000"/>
      <w:sz w:val="24"/>
      <w:szCs w:val="22"/>
    </w:rPr>
  </w:style>
  <w:style w:type="character" w:customStyle="1" w:styleId="WW8NumSt54z3">
    <w:name w:val="WW8NumSt54z3"/>
    <w:rPr>
      <w:rFonts w:ascii="Symbol" w:hAnsi="Symbol" w:cs="Symbol"/>
      <w:b w:val="0"/>
      <w:i w:val="0"/>
      <w:color w:val="000000"/>
      <w:sz w:val="24"/>
    </w:rPr>
  </w:style>
  <w:style w:type="character" w:customStyle="1" w:styleId="WW8NumSt54z4">
    <w:name w:val="WW8NumSt54z4"/>
    <w:rPr>
      <w:rFonts w:ascii="Courier New" w:hAnsi="Courier New" w:cs="Courier New"/>
      <w:color w:val="000000"/>
      <w:sz w:val="24"/>
    </w:rPr>
  </w:style>
  <w:style w:type="character" w:customStyle="1" w:styleId="WW8NumSt54z5">
    <w:name w:val="WW8NumSt54z5"/>
    <w:rPr>
      <w:rFonts w:cs="Times New Roman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lang w:val="pl-PL" w:bidi="ar-SA"/>
    </w:rPr>
  </w:style>
  <w:style w:type="character" w:styleId="Uwydatnienie">
    <w:name w:val="Emphasis"/>
    <w:rPr>
      <w:caps/>
      <w:spacing w:val="5"/>
      <w:sz w:val="20"/>
      <w:szCs w:val="20"/>
    </w:rPr>
  </w:style>
  <w:style w:type="character" w:customStyle="1" w:styleId="st1">
    <w:name w:val="st1"/>
    <w:basedOn w:val="Domylnaczcionkaakapitu"/>
  </w:style>
  <w:style w:type="character" w:customStyle="1" w:styleId="StopkaZnak">
    <w:name w:val="Stopka Znak"/>
    <w:rPr>
      <w:sz w:val="24"/>
      <w:szCs w:val="24"/>
      <w:lang w:val="pl-PL" w:bidi="ar-SA"/>
    </w:rPr>
  </w:style>
  <w:style w:type="character" w:styleId="Odwoaniedokomentarza">
    <w:name w:val="annotation reference"/>
    <w:uiPriority w:val="99"/>
    <w:rPr>
      <w:sz w:val="16"/>
      <w:szCs w:val="16"/>
    </w:rPr>
  </w:style>
  <w:style w:type="character" w:styleId="Numerstrony">
    <w:name w:val="page number"/>
    <w:basedOn w:val="Domylnaczcionkaakapitu"/>
  </w:style>
  <w:style w:type="character" w:customStyle="1" w:styleId="TekstkomentarzaZnak">
    <w:name w:val="Tekst komentarza Znak"/>
    <w:rPr>
      <w:kern w:val="3"/>
      <w:lang w:val="pl-PL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sz w:val="16"/>
      <w:szCs w:val="16"/>
    </w:rPr>
  </w:style>
  <w:style w:type="character" w:customStyle="1" w:styleId="TematkomentarzaZnak">
    <w:name w:val="Temat komentarza Znak"/>
    <w:rPr>
      <w:b/>
      <w:bCs/>
      <w:kern w:val="3"/>
      <w:lang w:val="pl-PL" w:bidi="ar-SA"/>
    </w:rPr>
  </w:style>
  <w:style w:type="character" w:customStyle="1" w:styleId="apple-converted-space">
    <w:name w:val="apple-converted-space"/>
    <w:basedOn w:val="Domylnaczcionkaakapitu"/>
  </w:style>
  <w:style w:type="character" w:customStyle="1" w:styleId="FontStyle73">
    <w:name w:val="Font Style73"/>
    <w:rPr>
      <w:rFonts w:ascii="Arial" w:hAnsi="Arial" w:cs="Arial"/>
      <w:sz w:val="20"/>
      <w:szCs w:val="20"/>
    </w:rPr>
  </w:style>
  <w:style w:type="character" w:customStyle="1" w:styleId="FontStyle69">
    <w:name w:val="Font Style69"/>
    <w:rPr>
      <w:rFonts w:ascii="Arial" w:hAnsi="Arial" w:cs="Arial"/>
      <w:b/>
      <w:bCs/>
      <w:sz w:val="20"/>
      <w:szCs w:val="20"/>
    </w:rPr>
  </w:style>
  <w:style w:type="character" w:customStyle="1" w:styleId="FontStyle72">
    <w:name w:val="Font Style72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</w:style>
  <w:style w:type="character" w:customStyle="1" w:styleId="ZnakZnak5">
    <w:name w:val="Znak Znak5"/>
    <w:rPr>
      <w:sz w:val="24"/>
      <w:lang w:val="pl-PL" w:bidi="ar-SA"/>
    </w:rPr>
  </w:style>
  <w:style w:type="character" w:customStyle="1" w:styleId="Nagwek1Znak">
    <w:name w:val="Nagłówek 1 Znak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rPr>
      <w:rFonts w:eastAsia="Times New Roman" w:cs="Times New Roman"/>
      <w:i/>
      <w:iCs/>
      <w:caps/>
      <w:spacing w:val="10"/>
      <w:sz w:val="20"/>
      <w:szCs w:val="20"/>
    </w:rPr>
  </w:style>
  <w:style w:type="character" w:customStyle="1" w:styleId="TytuZnak">
    <w:name w:val="Tytuł Znak"/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PodtytuZnak">
    <w:name w:val="Podtytuł Znak"/>
    <w:rPr>
      <w:rFonts w:eastAsia="Times New Roman" w:cs="Times New Roman"/>
      <w:caps/>
      <w:spacing w:val="20"/>
      <w:sz w:val="18"/>
      <w:szCs w:val="18"/>
    </w:rPr>
  </w:style>
  <w:style w:type="character" w:customStyle="1" w:styleId="StrongEmphasis">
    <w:name w:val="Strong Emphasis"/>
    <w:rPr>
      <w:b/>
      <w:bCs/>
      <w:color w:val="943634"/>
      <w:spacing w:val="5"/>
    </w:rPr>
  </w:style>
  <w:style w:type="character" w:customStyle="1" w:styleId="CytatZnak">
    <w:name w:val="Cytat Znak"/>
    <w:rPr>
      <w:rFonts w:eastAsia="Times New Roman" w:cs="Times New Roman"/>
      <w:i/>
      <w:iCs/>
    </w:rPr>
  </w:style>
  <w:style w:type="character" w:customStyle="1" w:styleId="CytatintensywnyZnak">
    <w:name w:val="Cytat intensywny Znak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rPr>
      <w:i/>
      <w:iCs/>
    </w:rPr>
  </w:style>
  <w:style w:type="character" w:styleId="Wyrnienieintensywne">
    <w:name w:val="Intense Emphasis"/>
    <w:rPr>
      <w:i/>
      <w:iCs/>
      <w:caps/>
      <w:spacing w:val="10"/>
      <w:sz w:val="20"/>
      <w:szCs w:val="20"/>
    </w:rPr>
  </w:style>
  <w:style w:type="character" w:styleId="Odwoaniedelikatne">
    <w:name w:val="Subtle Reference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rPr>
      <w:caps/>
      <w:color w:val="622423"/>
      <w:spacing w:val="5"/>
    </w:rPr>
  </w:style>
  <w:style w:type="character" w:customStyle="1" w:styleId="BezodstpwZnak">
    <w:name w:val="Bez odstępów Znak"/>
    <w:basedOn w:val="Domylnaczcionkaakapitu"/>
  </w:style>
  <w:style w:type="character" w:customStyle="1" w:styleId="FontStyle59">
    <w:name w:val="Font Style59"/>
    <w:rPr>
      <w:rFonts w:ascii="Times New Roman" w:hAnsi="Times New Roman" w:cs="Times New Roman"/>
    </w:rPr>
  </w:style>
  <w:style w:type="character" w:customStyle="1" w:styleId="NumberingSymbols">
    <w:name w:val="Numbering Symbols"/>
  </w:style>
  <w:style w:type="character" w:customStyle="1" w:styleId="NagwekZnak1">
    <w:name w:val="Nagłówek Znak1"/>
    <w:basedOn w:val="Domylnaczcionkaakapitu"/>
    <w:rPr>
      <w:rFonts w:cs="Mangal"/>
      <w:szCs w:val="21"/>
    </w:rPr>
  </w:style>
  <w:style w:type="character" w:customStyle="1" w:styleId="StopkaZnak1">
    <w:name w:val="Stopka Znak1"/>
    <w:basedOn w:val="Domylnaczcionkaakapitu"/>
    <w:rPr>
      <w:rFonts w:cs="Mangal"/>
      <w:szCs w:val="21"/>
    </w:rPr>
  </w:style>
  <w:style w:type="character" w:customStyle="1" w:styleId="FontStyle40">
    <w:name w:val="Font Style40"/>
    <w:basedOn w:val="Domylnaczcionkaakapitu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Normalny"/>
    <w:pPr>
      <w:suppressAutoHyphens w:val="0"/>
      <w:autoSpaceDE w:val="0"/>
      <w:spacing w:line="281" w:lineRule="exact"/>
      <w:ind w:hanging="353"/>
      <w:jc w:val="both"/>
      <w:textAlignment w:val="auto"/>
    </w:pPr>
    <w:rPr>
      <w:rFonts w:ascii="Calibri" w:eastAsia="Times New Roman" w:hAnsi="Calibri" w:cs="Times New Roman"/>
      <w:kern w:val="0"/>
      <w:lang w:eastAsia="pl-PL" w:bidi="ar-SA"/>
    </w:r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  <w:style w:type="numbering" w:customStyle="1" w:styleId="WW8Num6">
    <w:name w:val="WW8Num6"/>
    <w:basedOn w:val="Bezlisty"/>
    <w:pPr>
      <w:numPr>
        <w:numId w:val="7"/>
      </w:numPr>
    </w:pPr>
  </w:style>
  <w:style w:type="numbering" w:customStyle="1" w:styleId="WW8Num7">
    <w:name w:val="WW8Num7"/>
    <w:basedOn w:val="Bezlisty"/>
    <w:pPr>
      <w:numPr>
        <w:numId w:val="8"/>
      </w:numPr>
    </w:pPr>
  </w:style>
  <w:style w:type="numbering" w:customStyle="1" w:styleId="WW8Num8">
    <w:name w:val="WW8Num8"/>
    <w:basedOn w:val="Bezlisty"/>
    <w:pPr>
      <w:numPr>
        <w:numId w:val="9"/>
      </w:numPr>
    </w:pPr>
  </w:style>
  <w:style w:type="numbering" w:customStyle="1" w:styleId="WW8Num9">
    <w:name w:val="WW8Num9"/>
    <w:basedOn w:val="Bezlisty"/>
    <w:pPr>
      <w:numPr>
        <w:numId w:val="10"/>
      </w:numPr>
    </w:pPr>
  </w:style>
  <w:style w:type="numbering" w:customStyle="1" w:styleId="WW8Num10">
    <w:name w:val="WW8Num10"/>
    <w:basedOn w:val="Bezlisty"/>
    <w:pPr>
      <w:numPr>
        <w:numId w:val="11"/>
      </w:numPr>
    </w:pPr>
  </w:style>
  <w:style w:type="numbering" w:customStyle="1" w:styleId="WW8Num11">
    <w:name w:val="WW8Num11"/>
    <w:basedOn w:val="Bezlisty"/>
    <w:pPr>
      <w:numPr>
        <w:numId w:val="12"/>
      </w:numPr>
    </w:pPr>
  </w:style>
  <w:style w:type="numbering" w:customStyle="1" w:styleId="WW8Num12">
    <w:name w:val="WW8Num12"/>
    <w:basedOn w:val="Bezlisty"/>
    <w:pPr>
      <w:numPr>
        <w:numId w:val="13"/>
      </w:numPr>
    </w:pPr>
  </w:style>
  <w:style w:type="numbering" w:customStyle="1" w:styleId="WW8Num13">
    <w:name w:val="WW8Num13"/>
    <w:basedOn w:val="Bezlisty"/>
    <w:pPr>
      <w:numPr>
        <w:numId w:val="14"/>
      </w:numPr>
    </w:pPr>
  </w:style>
  <w:style w:type="numbering" w:customStyle="1" w:styleId="WW8Num14">
    <w:name w:val="WW8Num14"/>
    <w:basedOn w:val="Bezlisty"/>
    <w:pPr>
      <w:numPr>
        <w:numId w:val="15"/>
      </w:numPr>
    </w:pPr>
  </w:style>
  <w:style w:type="numbering" w:customStyle="1" w:styleId="WW8Num15">
    <w:name w:val="WW8Num15"/>
    <w:basedOn w:val="Bezlisty"/>
    <w:pPr>
      <w:numPr>
        <w:numId w:val="16"/>
      </w:numPr>
    </w:pPr>
  </w:style>
  <w:style w:type="numbering" w:customStyle="1" w:styleId="WW8Num16">
    <w:name w:val="WW8Num16"/>
    <w:basedOn w:val="Bezlisty"/>
    <w:pPr>
      <w:numPr>
        <w:numId w:val="17"/>
      </w:numPr>
    </w:pPr>
  </w:style>
  <w:style w:type="numbering" w:customStyle="1" w:styleId="WW8Num17">
    <w:name w:val="WW8Num17"/>
    <w:basedOn w:val="Bezlisty"/>
    <w:pPr>
      <w:numPr>
        <w:numId w:val="18"/>
      </w:numPr>
    </w:pPr>
  </w:style>
  <w:style w:type="numbering" w:customStyle="1" w:styleId="WW8Num18">
    <w:name w:val="WW8Num18"/>
    <w:basedOn w:val="Bezlisty"/>
    <w:pPr>
      <w:numPr>
        <w:numId w:val="19"/>
      </w:numPr>
    </w:pPr>
  </w:style>
  <w:style w:type="numbering" w:customStyle="1" w:styleId="WW8Num19">
    <w:name w:val="WW8Num19"/>
    <w:basedOn w:val="Bezlisty"/>
    <w:pPr>
      <w:numPr>
        <w:numId w:val="20"/>
      </w:numPr>
    </w:pPr>
  </w:style>
  <w:style w:type="numbering" w:customStyle="1" w:styleId="WW8Num20">
    <w:name w:val="WW8Num20"/>
    <w:basedOn w:val="Bezlisty"/>
    <w:pPr>
      <w:numPr>
        <w:numId w:val="21"/>
      </w:numPr>
    </w:pPr>
  </w:style>
  <w:style w:type="numbering" w:customStyle="1" w:styleId="WW8Num21">
    <w:name w:val="WW8Num21"/>
    <w:basedOn w:val="Bezlisty"/>
    <w:pPr>
      <w:numPr>
        <w:numId w:val="22"/>
      </w:numPr>
    </w:pPr>
  </w:style>
  <w:style w:type="numbering" w:customStyle="1" w:styleId="WW8Num22">
    <w:name w:val="WW8Num22"/>
    <w:basedOn w:val="Bezlisty"/>
    <w:pPr>
      <w:numPr>
        <w:numId w:val="23"/>
      </w:numPr>
    </w:pPr>
  </w:style>
  <w:style w:type="numbering" w:customStyle="1" w:styleId="WW8Num23">
    <w:name w:val="WW8Num23"/>
    <w:basedOn w:val="Bezlisty"/>
    <w:pPr>
      <w:numPr>
        <w:numId w:val="24"/>
      </w:numPr>
    </w:pPr>
  </w:style>
  <w:style w:type="numbering" w:customStyle="1" w:styleId="WW8Num24">
    <w:name w:val="WW8Num24"/>
    <w:basedOn w:val="Bezlisty"/>
    <w:pPr>
      <w:numPr>
        <w:numId w:val="25"/>
      </w:numPr>
    </w:pPr>
  </w:style>
  <w:style w:type="numbering" w:customStyle="1" w:styleId="WW8Num25">
    <w:name w:val="WW8Num25"/>
    <w:basedOn w:val="Bezlisty"/>
    <w:pPr>
      <w:numPr>
        <w:numId w:val="26"/>
      </w:numPr>
    </w:pPr>
  </w:style>
  <w:style w:type="numbering" w:customStyle="1" w:styleId="WW8Num26">
    <w:name w:val="WW8Num26"/>
    <w:basedOn w:val="Bezlisty"/>
    <w:pPr>
      <w:numPr>
        <w:numId w:val="27"/>
      </w:numPr>
    </w:pPr>
  </w:style>
  <w:style w:type="numbering" w:customStyle="1" w:styleId="WW8Num27">
    <w:name w:val="WW8Num27"/>
    <w:basedOn w:val="Bezlisty"/>
    <w:pPr>
      <w:numPr>
        <w:numId w:val="28"/>
      </w:numPr>
    </w:pPr>
  </w:style>
  <w:style w:type="numbering" w:customStyle="1" w:styleId="WW8Num28">
    <w:name w:val="WW8Num28"/>
    <w:basedOn w:val="Bezlisty"/>
    <w:pPr>
      <w:numPr>
        <w:numId w:val="29"/>
      </w:numPr>
    </w:pPr>
  </w:style>
  <w:style w:type="numbering" w:customStyle="1" w:styleId="WW8Num29">
    <w:name w:val="WW8Num29"/>
    <w:basedOn w:val="Bezlisty"/>
    <w:pPr>
      <w:numPr>
        <w:numId w:val="30"/>
      </w:numPr>
    </w:pPr>
  </w:style>
  <w:style w:type="numbering" w:customStyle="1" w:styleId="WW8Num30">
    <w:name w:val="WW8Num30"/>
    <w:basedOn w:val="Bezlisty"/>
    <w:pPr>
      <w:numPr>
        <w:numId w:val="31"/>
      </w:numPr>
    </w:pPr>
  </w:style>
  <w:style w:type="numbering" w:customStyle="1" w:styleId="WW8Num31">
    <w:name w:val="WW8Num31"/>
    <w:basedOn w:val="Bezlisty"/>
    <w:pPr>
      <w:numPr>
        <w:numId w:val="32"/>
      </w:numPr>
    </w:pPr>
  </w:style>
  <w:style w:type="numbering" w:customStyle="1" w:styleId="WW8Num32">
    <w:name w:val="WW8Num32"/>
    <w:basedOn w:val="Bezlisty"/>
    <w:pPr>
      <w:numPr>
        <w:numId w:val="33"/>
      </w:numPr>
    </w:pPr>
  </w:style>
  <w:style w:type="numbering" w:customStyle="1" w:styleId="WW8Num33">
    <w:name w:val="WW8Num33"/>
    <w:basedOn w:val="Bezlisty"/>
    <w:pPr>
      <w:numPr>
        <w:numId w:val="34"/>
      </w:numPr>
    </w:pPr>
  </w:style>
  <w:style w:type="numbering" w:customStyle="1" w:styleId="WW8Num34">
    <w:name w:val="WW8Num34"/>
    <w:basedOn w:val="Bezlisty"/>
    <w:pPr>
      <w:numPr>
        <w:numId w:val="35"/>
      </w:numPr>
    </w:pPr>
  </w:style>
  <w:style w:type="numbering" w:customStyle="1" w:styleId="WW8Num35">
    <w:name w:val="WW8Num35"/>
    <w:basedOn w:val="Bezlisty"/>
    <w:pPr>
      <w:numPr>
        <w:numId w:val="36"/>
      </w:numPr>
    </w:pPr>
  </w:style>
  <w:style w:type="numbering" w:customStyle="1" w:styleId="WW8Num36">
    <w:name w:val="WW8Num36"/>
    <w:basedOn w:val="Bezlisty"/>
    <w:pPr>
      <w:numPr>
        <w:numId w:val="37"/>
      </w:numPr>
    </w:pPr>
  </w:style>
  <w:style w:type="numbering" w:customStyle="1" w:styleId="WW8Num37">
    <w:name w:val="WW8Num37"/>
    <w:basedOn w:val="Bezlisty"/>
    <w:pPr>
      <w:numPr>
        <w:numId w:val="38"/>
      </w:numPr>
    </w:pPr>
  </w:style>
  <w:style w:type="numbering" w:customStyle="1" w:styleId="WW8Num38">
    <w:name w:val="WW8Num38"/>
    <w:basedOn w:val="Bezlisty"/>
    <w:pPr>
      <w:numPr>
        <w:numId w:val="39"/>
      </w:numPr>
    </w:pPr>
  </w:style>
  <w:style w:type="numbering" w:customStyle="1" w:styleId="WW8Num39">
    <w:name w:val="WW8Num39"/>
    <w:basedOn w:val="Bezlisty"/>
    <w:pPr>
      <w:numPr>
        <w:numId w:val="40"/>
      </w:numPr>
    </w:pPr>
  </w:style>
  <w:style w:type="numbering" w:customStyle="1" w:styleId="WW8Num40">
    <w:name w:val="WW8Num40"/>
    <w:basedOn w:val="Bezlisty"/>
    <w:pPr>
      <w:numPr>
        <w:numId w:val="41"/>
      </w:numPr>
    </w:pPr>
  </w:style>
  <w:style w:type="numbering" w:customStyle="1" w:styleId="WW8Num41">
    <w:name w:val="WW8Num41"/>
    <w:basedOn w:val="Bezlisty"/>
    <w:pPr>
      <w:numPr>
        <w:numId w:val="42"/>
      </w:numPr>
    </w:pPr>
  </w:style>
  <w:style w:type="numbering" w:customStyle="1" w:styleId="WW8Num42">
    <w:name w:val="WW8Num42"/>
    <w:basedOn w:val="Bezlisty"/>
    <w:pPr>
      <w:numPr>
        <w:numId w:val="43"/>
      </w:numPr>
    </w:pPr>
  </w:style>
  <w:style w:type="numbering" w:customStyle="1" w:styleId="WW8Num43">
    <w:name w:val="WW8Num43"/>
    <w:basedOn w:val="Bezlisty"/>
    <w:pPr>
      <w:numPr>
        <w:numId w:val="44"/>
      </w:numPr>
    </w:pPr>
  </w:style>
  <w:style w:type="numbering" w:customStyle="1" w:styleId="WW8Num44">
    <w:name w:val="WW8Num44"/>
    <w:basedOn w:val="Bezlisty"/>
    <w:pPr>
      <w:numPr>
        <w:numId w:val="45"/>
      </w:numPr>
    </w:pPr>
  </w:style>
  <w:style w:type="numbering" w:customStyle="1" w:styleId="WW8Num45">
    <w:name w:val="WW8Num45"/>
    <w:basedOn w:val="Bezlisty"/>
    <w:pPr>
      <w:numPr>
        <w:numId w:val="46"/>
      </w:numPr>
    </w:pPr>
  </w:style>
  <w:style w:type="numbering" w:customStyle="1" w:styleId="WW8Num46">
    <w:name w:val="WW8Num46"/>
    <w:basedOn w:val="Bezlisty"/>
    <w:pPr>
      <w:numPr>
        <w:numId w:val="47"/>
      </w:numPr>
    </w:pPr>
  </w:style>
  <w:style w:type="numbering" w:customStyle="1" w:styleId="WW8Num47">
    <w:name w:val="WW8Num47"/>
    <w:basedOn w:val="Bezlisty"/>
    <w:pPr>
      <w:numPr>
        <w:numId w:val="48"/>
      </w:numPr>
    </w:pPr>
  </w:style>
  <w:style w:type="numbering" w:customStyle="1" w:styleId="WW8Num48">
    <w:name w:val="WW8Num48"/>
    <w:basedOn w:val="Bezlisty"/>
    <w:pPr>
      <w:numPr>
        <w:numId w:val="49"/>
      </w:numPr>
    </w:pPr>
  </w:style>
  <w:style w:type="numbering" w:customStyle="1" w:styleId="WW8Num49">
    <w:name w:val="WW8Num49"/>
    <w:basedOn w:val="Bezlisty"/>
    <w:pPr>
      <w:numPr>
        <w:numId w:val="50"/>
      </w:numPr>
    </w:pPr>
  </w:style>
  <w:style w:type="numbering" w:customStyle="1" w:styleId="WW8Num50">
    <w:name w:val="WW8Num50"/>
    <w:basedOn w:val="Bezlisty"/>
    <w:pPr>
      <w:numPr>
        <w:numId w:val="51"/>
      </w:numPr>
    </w:pPr>
  </w:style>
  <w:style w:type="numbering" w:customStyle="1" w:styleId="WW8Num51">
    <w:name w:val="WW8Num51"/>
    <w:basedOn w:val="Bezlisty"/>
    <w:pPr>
      <w:numPr>
        <w:numId w:val="52"/>
      </w:numPr>
    </w:pPr>
  </w:style>
  <w:style w:type="numbering" w:customStyle="1" w:styleId="WW8Num52">
    <w:name w:val="WW8Num52"/>
    <w:basedOn w:val="Bezlisty"/>
    <w:pPr>
      <w:numPr>
        <w:numId w:val="53"/>
      </w:numPr>
    </w:pPr>
  </w:style>
  <w:style w:type="numbering" w:customStyle="1" w:styleId="WW8Num53">
    <w:name w:val="WW8Num53"/>
    <w:basedOn w:val="Bezlisty"/>
    <w:pPr>
      <w:numPr>
        <w:numId w:val="54"/>
      </w:numPr>
    </w:pPr>
  </w:style>
  <w:style w:type="numbering" w:customStyle="1" w:styleId="WW8Num54">
    <w:name w:val="WW8Num54"/>
    <w:basedOn w:val="Bezlisty"/>
    <w:pPr>
      <w:numPr>
        <w:numId w:val="55"/>
      </w:numPr>
    </w:pPr>
  </w:style>
  <w:style w:type="numbering" w:customStyle="1" w:styleId="WW8Num55">
    <w:name w:val="WW8Num55"/>
    <w:basedOn w:val="Bezlisty"/>
    <w:pPr>
      <w:numPr>
        <w:numId w:val="56"/>
      </w:numPr>
    </w:pPr>
  </w:style>
  <w:style w:type="numbering" w:customStyle="1" w:styleId="WW8Num56">
    <w:name w:val="WW8Num56"/>
    <w:basedOn w:val="Bezlisty"/>
    <w:pPr>
      <w:numPr>
        <w:numId w:val="57"/>
      </w:numPr>
    </w:pPr>
  </w:style>
  <w:style w:type="numbering" w:customStyle="1" w:styleId="WW8Num57">
    <w:name w:val="WW8Num57"/>
    <w:basedOn w:val="Bezlisty"/>
    <w:pPr>
      <w:numPr>
        <w:numId w:val="58"/>
      </w:numPr>
    </w:pPr>
  </w:style>
  <w:style w:type="numbering" w:customStyle="1" w:styleId="WW8Num58">
    <w:name w:val="WW8Num58"/>
    <w:basedOn w:val="Bezlisty"/>
    <w:pPr>
      <w:numPr>
        <w:numId w:val="59"/>
      </w:numPr>
    </w:pPr>
  </w:style>
  <w:style w:type="numbering" w:customStyle="1" w:styleId="WW8Num59">
    <w:name w:val="WW8Num59"/>
    <w:basedOn w:val="Bezlisty"/>
    <w:pPr>
      <w:numPr>
        <w:numId w:val="60"/>
      </w:numPr>
    </w:pPr>
  </w:style>
  <w:style w:type="numbering" w:customStyle="1" w:styleId="LFO69">
    <w:name w:val="LFO69"/>
    <w:basedOn w:val="Bezlisty"/>
    <w:pPr>
      <w:numPr>
        <w:numId w:val="61"/>
      </w:numPr>
    </w:pPr>
  </w:style>
  <w:style w:type="paragraph" w:customStyle="1" w:styleId="Styl2">
    <w:name w:val="Styl2"/>
    <w:basedOn w:val="Normalny"/>
    <w:uiPriority w:val="99"/>
    <w:rsid w:val="00C330F6"/>
    <w:pPr>
      <w:suppressAutoHyphens w:val="0"/>
      <w:autoSpaceDE w:val="0"/>
      <w:adjustRightInd w:val="0"/>
      <w:spacing w:line="480" w:lineRule="auto"/>
      <w:jc w:val="center"/>
      <w:textAlignment w:val="auto"/>
    </w:pPr>
    <w:rPr>
      <w:rFonts w:ascii="Castellar" w:eastAsia="Times New Roman" w:hAnsi="Castellar" w:cs="Times New Roman"/>
      <w:b/>
      <w:bCs/>
      <w:kern w:val="0"/>
      <w:sz w:val="52"/>
      <w:szCs w:val="4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8A6B09"/>
    <w:rPr>
      <w:color w:val="0000FF" w:themeColor="hyperlink"/>
      <w:u w:val="single"/>
    </w:rPr>
  </w:style>
  <w:style w:type="paragraph" w:customStyle="1" w:styleId="Akapitzlist1">
    <w:name w:val="Akapit z listą1"/>
    <w:basedOn w:val="Normalny"/>
    <w:rsid w:val="00D60E3B"/>
    <w:pPr>
      <w:widowControl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ar-SA" w:bidi="ar-SA"/>
    </w:rPr>
  </w:style>
  <w:style w:type="paragraph" w:customStyle="1" w:styleId="Bezodstpw1">
    <w:name w:val="Bez odstępów1"/>
    <w:rsid w:val="0025507A"/>
    <w:pPr>
      <w:widowControl/>
      <w:suppressAutoHyphens/>
      <w:autoSpaceDN/>
      <w:textAlignment w:val="auto"/>
    </w:pPr>
    <w:rPr>
      <w:rFonts w:eastAsia="Calibri" w:cs="Times New Roman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lia.falender@ms.gov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ciniak@ms.gov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jpg@01D0624C.283A4B90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cid:image003.jpg@01D0624C.283A4B90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4181</Words>
  <Characters>25091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DWOiP</vt:lpstr>
    </vt:vector>
  </TitlesOfParts>
  <Company>Radca Prawny</Company>
  <LinksUpToDate>false</LinksUpToDate>
  <CharactersWithSpaces>29214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DWOiP</dc:title>
  <dc:creator>Natalia Falender</dc:creator>
  <cp:keywords>SIWZ</cp:keywords>
  <cp:lastModifiedBy>Jankowicz Rafał  (BOF)</cp:lastModifiedBy>
  <cp:revision>2</cp:revision>
  <cp:lastPrinted>2015-03-18T09:16:00Z</cp:lastPrinted>
  <dcterms:created xsi:type="dcterms:W3CDTF">2015-03-23T14:14:00Z</dcterms:created>
  <dcterms:modified xsi:type="dcterms:W3CDTF">2015-03-23T14:14:00Z</dcterms:modified>
</cp:coreProperties>
</file>