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23" w:rsidRDefault="002D0D23" w:rsidP="005B5D20">
      <w:pPr>
        <w:shd w:val="clear" w:color="auto" w:fill="FFFFFF"/>
        <w:jc w:val="both"/>
        <w:rPr>
          <w:rFonts w:ascii="Times New Roman" w:hAnsi="Times New Roman"/>
          <w:b/>
          <w:bCs/>
        </w:rPr>
      </w:pPr>
    </w:p>
    <w:p w:rsidR="002D0D23" w:rsidRDefault="002D0D23" w:rsidP="005B5D20">
      <w:pPr>
        <w:shd w:val="clear" w:color="auto" w:fill="FFFFFF"/>
        <w:jc w:val="both"/>
        <w:rPr>
          <w:rFonts w:ascii="Times New Roman" w:hAnsi="Times New Roman"/>
          <w:b/>
          <w:bCs/>
        </w:rPr>
      </w:pPr>
    </w:p>
    <w:p w:rsidR="00660FB0" w:rsidRDefault="00E3772C" w:rsidP="00660FB0">
      <w:pPr>
        <w:shd w:val="clear" w:color="auto" w:fill="FFFFFF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Zmieniony </w:t>
      </w:r>
      <w:bookmarkStart w:id="0" w:name="_GoBack"/>
      <w:bookmarkEnd w:id="0"/>
      <w:r w:rsidR="005B5D20" w:rsidRPr="00AF4817">
        <w:rPr>
          <w:rFonts w:ascii="Times New Roman" w:hAnsi="Times New Roman"/>
          <w:b/>
          <w:bCs/>
        </w:rPr>
        <w:t xml:space="preserve">Załącznik nr 1 do Umowy </w:t>
      </w:r>
    </w:p>
    <w:p w:rsidR="005B5D20" w:rsidRPr="00AF4817" w:rsidRDefault="005B5D20" w:rsidP="00660FB0">
      <w:pPr>
        <w:shd w:val="clear" w:color="auto" w:fill="FFFFFF"/>
        <w:jc w:val="right"/>
        <w:rPr>
          <w:rFonts w:ascii="Times New Roman" w:hAnsi="Times New Roman"/>
        </w:rPr>
      </w:pPr>
      <w:r w:rsidRPr="00AF4817">
        <w:rPr>
          <w:rFonts w:ascii="Times New Roman" w:hAnsi="Times New Roman"/>
          <w:b/>
          <w:bCs/>
        </w:rPr>
        <w:t>nr ...……………z dnia…….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  <w:bCs/>
          <w:spacing w:val="-1"/>
        </w:rPr>
        <w:t>Dokument potwierdzający spełnianie przez oferowane dostawy i/lub usługi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  <w:bCs/>
          <w:spacing w:val="-1"/>
        </w:rPr>
        <w:t>wymagań określonych przez Zamawiającego n</w:t>
      </w:r>
      <w:r w:rsidRPr="00AF4817">
        <w:rPr>
          <w:rFonts w:ascii="Times New Roman" w:hAnsi="Times New Roman"/>
          <w:b/>
        </w:rPr>
        <w:t>a podstawie art. 25 ust. 1 pkt 2 ustawy,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</w:rPr>
        <w:t>w celu potwierdzenia, że oferowany przedmiot zamówienia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</w:rPr>
        <w:t>odpowiada wymaganiom określonym przez Zamawiającego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-1"/>
        </w:rPr>
      </w:pPr>
      <w:r w:rsidRPr="00AF4817">
        <w:rPr>
          <w:rFonts w:ascii="Times New Roman" w:hAnsi="Times New Roman"/>
          <w:b/>
          <w:bCs/>
          <w:spacing w:val="-1"/>
        </w:rPr>
        <w:t xml:space="preserve">Specyfikacja techniczna - minimalne obligatoryjne wymagania </w:t>
      </w:r>
    </w:p>
    <w:p w:rsidR="005B5D20" w:rsidRPr="00AF4817" w:rsidRDefault="005B5D20" w:rsidP="005B5D20">
      <w:pPr>
        <w:shd w:val="clear" w:color="auto" w:fill="FFFFFF"/>
        <w:spacing w:line="360" w:lineRule="auto"/>
        <w:jc w:val="center"/>
        <w:rPr>
          <w:rFonts w:ascii="Times New Roman" w:hAnsi="Times New Roman"/>
          <w:b/>
        </w:rPr>
      </w:pPr>
      <w:r w:rsidRPr="00AF4817">
        <w:rPr>
          <w:rFonts w:ascii="Times New Roman" w:hAnsi="Times New Roman"/>
          <w:b/>
          <w:bCs/>
          <w:spacing w:val="-1"/>
        </w:rPr>
        <w:t>techniczne i funkcjonalne oprogramowania</w:t>
      </w:r>
    </w:p>
    <w:p w:rsidR="004E3714" w:rsidRPr="00AF4817" w:rsidRDefault="004E3714" w:rsidP="004E3714">
      <w:pPr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>Wykonawca zobowiązany jest do wypełnienia formularza oferty technicznej (przedstawionych poniżej tabeli) przez :</w:t>
      </w:r>
    </w:p>
    <w:p w:rsidR="004E3714" w:rsidRPr="00AF4817" w:rsidRDefault="004E3714" w:rsidP="004E3714">
      <w:pPr>
        <w:ind w:left="720"/>
        <w:jc w:val="both"/>
        <w:rPr>
          <w:rFonts w:ascii="Times New Roman" w:hAnsi="Times New Roman"/>
          <w:highlight w:val="yellow"/>
        </w:rPr>
      </w:pPr>
    </w:p>
    <w:p w:rsidR="003B39E1" w:rsidRPr="00AF4817" w:rsidRDefault="004E3714" w:rsidP="00AF4817">
      <w:pPr>
        <w:pStyle w:val="Akapitzlist"/>
        <w:numPr>
          <w:ilvl w:val="0"/>
          <w:numId w:val="15"/>
        </w:numPr>
        <w:spacing w:before="12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  <w:bCs/>
        </w:rPr>
        <w:t xml:space="preserve">wypełnienie kolumny „Wartość” </w:t>
      </w:r>
      <w:r w:rsidR="003B39E1" w:rsidRPr="00AF4817">
        <w:rPr>
          <w:rFonts w:ascii="Times New Roman" w:hAnsi="Times New Roman"/>
          <w:bCs/>
        </w:rPr>
        <w:t xml:space="preserve">w </w:t>
      </w:r>
      <w:r w:rsidR="00AF4817" w:rsidRPr="00AF4817">
        <w:rPr>
          <w:rFonts w:ascii="Times New Roman" w:hAnsi="Times New Roman"/>
          <w:bCs/>
        </w:rPr>
        <w:t>t</w:t>
      </w:r>
      <w:r w:rsidR="003B39E1" w:rsidRPr="00AF4817">
        <w:rPr>
          <w:rFonts w:ascii="Times New Roman" w:hAnsi="Times New Roman"/>
        </w:rPr>
        <w:t>abeli Szafa typ S1  nr 1 oraz nr 2.</w:t>
      </w:r>
    </w:p>
    <w:p w:rsidR="004E3714" w:rsidRPr="00AF4817" w:rsidRDefault="004E3714" w:rsidP="004E3714">
      <w:pPr>
        <w:numPr>
          <w:ilvl w:val="0"/>
          <w:numId w:val="15"/>
        </w:numPr>
        <w:autoSpaceDE w:val="0"/>
        <w:autoSpaceDN w:val="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>wpisanie nazwy producenta, model oferowanego urządzenia (lub nazwę oraz wersję oprogramowania), oraz nazwę i adres podmiotu świadczącego serwis autoryzowany przez producenta;</w:t>
      </w:r>
    </w:p>
    <w:p w:rsidR="004E3714" w:rsidRPr="00AF4817" w:rsidRDefault="004E3714" w:rsidP="004E3714">
      <w:pPr>
        <w:numPr>
          <w:ilvl w:val="0"/>
          <w:numId w:val="15"/>
        </w:numPr>
        <w:autoSpaceDE w:val="0"/>
        <w:autoSpaceDN w:val="0"/>
        <w:jc w:val="both"/>
        <w:rPr>
          <w:rFonts w:ascii="Times New Roman" w:hAnsi="Times New Roman"/>
        </w:rPr>
      </w:pPr>
      <w:r w:rsidRPr="00AF4817">
        <w:rPr>
          <w:rFonts w:ascii="Times New Roman" w:hAnsi="Times New Roman"/>
        </w:rPr>
        <w:t xml:space="preserve">wypełnienie kolumny „Parametry techniczne oferowanego sprzętu/oprogramowania” poprzez wstawienie sformułowania „spełnia” lub „nie spełnia”. </w:t>
      </w:r>
    </w:p>
    <w:p w:rsidR="004E3714" w:rsidRPr="00AF4817" w:rsidRDefault="004E3714" w:rsidP="005B5D20">
      <w:pPr>
        <w:spacing w:before="120" w:line="360" w:lineRule="auto"/>
        <w:jc w:val="both"/>
        <w:rPr>
          <w:rFonts w:ascii="Times New Roman" w:hAnsi="Times New Roman"/>
          <w:bCs/>
        </w:rPr>
      </w:pPr>
    </w:p>
    <w:p w:rsidR="005B5D20" w:rsidRPr="00AF4817" w:rsidRDefault="005B5D20" w:rsidP="005B5D20">
      <w:pPr>
        <w:spacing w:before="120" w:line="360" w:lineRule="auto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Wykonawcę obowiązują następujące wymagania: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Jeśli nie zaznaczono inaczej, wszelkie zapisy konfiguracji „Wymagań minimalnych” należy traktować, jako parametry i wymagania minimalne.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 xml:space="preserve">Wszystkie oferowane urządzenia elektryczne muszą spełnić wymogi niezbędne do oznaczenia produktu znakiem CE. 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 przypadku oferowania sprzętu komputerowego równoważnego do sprzętu wyspecyfikowanego przez zamawiającego, sprzęt równoważny musi charakteryzować się nie gorszymi parametrami technicznymi niż sprzęt wyspecyfikowany przez Zamawiającego.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Usługi gwarancyjne dla Zamawiającego muszą być świadczone przy udziale serwisu autoryzowanego przez producenta wymienionego z nazwy i adresu funkcjonującego na terenie Polski.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Dostawa musi obejmować wszystkie komponenty (kable logiczne UTP i FC, złącza, przejściówki, szyny itp.) wymagane przez producentów oferowanego rozwiązania do jego prawidłowego podłączenia i konfiguracji w rozwiązaniu Zamawiającego.</w:t>
      </w:r>
    </w:p>
    <w:p w:rsid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 xml:space="preserve">Wszystkie urządzenia powinny zawierać osprzęt wymagany przez producentów oferowanego rozwiązania (na przykład: okablowanie, urządzenia zasilające) niezbędny do jego prawidłowego podłączenia z siecią energetyczną Zamawiającego o parametrach: 230 V ± 10% , 50 </w:t>
      </w:r>
      <w:proofErr w:type="spellStart"/>
      <w:r w:rsidRPr="00AF4817">
        <w:rPr>
          <w:rFonts w:ascii="Times New Roman" w:hAnsi="Times New Roman"/>
          <w:bCs/>
        </w:rPr>
        <w:t>Hz</w:t>
      </w:r>
      <w:proofErr w:type="spellEnd"/>
      <w:r w:rsidRPr="00AF4817">
        <w:rPr>
          <w:rFonts w:ascii="Times New Roman" w:hAnsi="Times New Roman"/>
          <w:bCs/>
        </w:rPr>
        <w:t>.</w:t>
      </w:r>
    </w:p>
    <w:p w:rsidR="002D0D23" w:rsidRDefault="002D0D23" w:rsidP="002D0D23">
      <w:pPr>
        <w:spacing w:before="120"/>
        <w:jc w:val="both"/>
        <w:rPr>
          <w:rFonts w:ascii="Times New Roman" w:hAnsi="Times New Roman"/>
          <w:bCs/>
        </w:rPr>
      </w:pPr>
    </w:p>
    <w:p w:rsidR="002D0D23" w:rsidRPr="00AF4817" w:rsidRDefault="002D0D23" w:rsidP="002D0D23">
      <w:pPr>
        <w:spacing w:before="120"/>
        <w:jc w:val="both"/>
        <w:rPr>
          <w:rFonts w:ascii="Times New Roman" w:hAnsi="Times New Roman"/>
          <w:bCs/>
        </w:rPr>
      </w:pP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F2086C" w:rsidRPr="00AF4817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Zamawiający dostarczy na płytach CD/DVD komplet sterowników i niezbędne oprogramowanie.</w:t>
      </w:r>
    </w:p>
    <w:p w:rsidR="00F2086C" w:rsidRP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bCs/>
        </w:rPr>
      </w:pPr>
      <w:r w:rsidRPr="00AF4817">
        <w:rPr>
          <w:rFonts w:ascii="Times New Roman" w:hAnsi="Times New Roman"/>
          <w:bCs/>
        </w:rPr>
        <w:t>Wykonawca zobowiązany jest do dostarcz</w:t>
      </w:r>
      <w:r w:rsidRPr="00F2086C">
        <w:rPr>
          <w:rFonts w:ascii="Times New Roman" w:hAnsi="Times New Roman"/>
          <w:bCs/>
        </w:rPr>
        <w:t>enia wraz z ofertą kompletnego zestawienia oferowanych produktów sprzętowych, oprogramowania i akcesoriów wraz z podani</w:t>
      </w:r>
      <w:r w:rsidR="003D72A0">
        <w:rPr>
          <w:rFonts w:ascii="Times New Roman" w:hAnsi="Times New Roman"/>
          <w:bCs/>
        </w:rPr>
        <w:t>em ich nazwy własnej producenta, nazwy modelu, numerów seryjnych itp.</w:t>
      </w:r>
    </w:p>
    <w:p w:rsidR="003D72A0" w:rsidRPr="003D72A0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Zamawiający </w:t>
      </w:r>
      <w:r w:rsidRPr="00F2086C">
        <w:rPr>
          <w:rFonts w:ascii="Times New Roman" w:hAnsi="Times New Roman"/>
          <w:bCs/>
        </w:rPr>
        <w:t xml:space="preserve">zapewni podłączenie do zasilania elektrycznego </w:t>
      </w:r>
      <w:r w:rsidR="003D72A0">
        <w:rPr>
          <w:rFonts w:ascii="Times New Roman" w:hAnsi="Times New Roman"/>
          <w:bCs/>
        </w:rPr>
        <w:t>w siedzibie Zamawiającego.</w:t>
      </w:r>
    </w:p>
    <w:p w:rsidR="00F2086C" w:rsidRPr="00F2086C" w:rsidRDefault="003D72A0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Wykonawca zapewni</w:t>
      </w:r>
      <w:r w:rsidR="00F2086C" w:rsidRPr="00F2086C">
        <w:rPr>
          <w:rFonts w:ascii="Times New Roman" w:hAnsi="Times New Roman"/>
          <w:bCs/>
        </w:rPr>
        <w:t xml:space="preserve"> montaż i uruchomienie</w:t>
      </w:r>
      <w:r w:rsidR="004A5C8D">
        <w:rPr>
          <w:rFonts w:ascii="Times New Roman" w:hAnsi="Times New Roman"/>
          <w:bCs/>
        </w:rPr>
        <w:t xml:space="preserve"> całego</w:t>
      </w:r>
      <w:r w:rsidR="00F2086C" w:rsidRPr="00F2086C">
        <w:rPr>
          <w:rFonts w:ascii="Times New Roman" w:hAnsi="Times New Roman"/>
          <w:bCs/>
        </w:rPr>
        <w:t xml:space="preserve"> zaoferowanego sprzętu i oprogramowania we wskazanym przez Zamawiającego miejscu. </w:t>
      </w:r>
    </w:p>
    <w:p w:rsidR="00F2086C" w:rsidRPr="00F2086C" w:rsidRDefault="00F2086C" w:rsidP="00F2086C">
      <w:pPr>
        <w:numPr>
          <w:ilvl w:val="0"/>
          <w:numId w:val="1"/>
        </w:numPr>
        <w:spacing w:before="120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  <w:bCs/>
        </w:rPr>
        <w:t xml:space="preserve">Zamawiający dostarczy </w:t>
      </w:r>
      <w:r w:rsidR="003D72A0">
        <w:rPr>
          <w:rFonts w:ascii="Times New Roman" w:hAnsi="Times New Roman"/>
          <w:bCs/>
        </w:rPr>
        <w:t xml:space="preserve">nośniki z </w:t>
      </w:r>
      <w:r w:rsidRPr="00F2086C">
        <w:rPr>
          <w:rFonts w:ascii="Times New Roman" w:hAnsi="Times New Roman"/>
          <w:bCs/>
        </w:rPr>
        <w:t>system</w:t>
      </w:r>
      <w:r w:rsidR="003D72A0">
        <w:rPr>
          <w:rFonts w:ascii="Times New Roman" w:hAnsi="Times New Roman"/>
          <w:bCs/>
        </w:rPr>
        <w:t xml:space="preserve">ami </w:t>
      </w:r>
      <w:r w:rsidRPr="00F2086C">
        <w:rPr>
          <w:rFonts w:ascii="Times New Roman" w:hAnsi="Times New Roman"/>
          <w:bCs/>
        </w:rPr>
        <w:t>operacyjn</w:t>
      </w:r>
      <w:r w:rsidR="003D72A0">
        <w:rPr>
          <w:rFonts w:ascii="Times New Roman" w:hAnsi="Times New Roman"/>
          <w:bCs/>
        </w:rPr>
        <w:t>ymi</w:t>
      </w:r>
      <w:r w:rsidRPr="00F2086C">
        <w:rPr>
          <w:rFonts w:ascii="Times New Roman" w:hAnsi="Times New Roman"/>
          <w:bCs/>
        </w:rPr>
        <w:t xml:space="preserve">. </w:t>
      </w:r>
    </w:p>
    <w:p w:rsidR="00F2086C" w:rsidRPr="00F2086C" w:rsidRDefault="00F2086C" w:rsidP="00F2086C">
      <w:pPr>
        <w:pStyle w:val="Akapitzlist2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Wykonawca, w nieprzekraczalnym terminie do </w:t>
      </w:r>
      <w:r w:rsidR="003D72A0">
        <w:rPr>
          <w:rFonts w:ascii="Times New Roman" w:hAnsi="Times New Roman"/>
        </w:rPr>
        <w:t>10</w:t>
      </w:r>
      <w:r w:rsidRPr="00F2086C">
        <w:rPr>
          <w:rFonts w:ascii="Times New Roman" w:hAnsi="Times New Roman"/>
        </w:rPr>
        <w:t xml:space="preserve"> dni od daty podpisania umowy dostarczy Zamawiającemu w formie dokumentu papierowego i elektronicznego projekt zawierający: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schemat rozmieszczenia instalowanych urządzeń w szafach,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schemat podłączenia elektrycznego oferowanego sprzętu w </w:t>
      </w:r>
      <w:r w:rsidR="003D72A0">
        <w:rPr>
          <w:rFonts w:ascii="Times New Roman" w:hAnsi="Times New Roman"/>
        </w:rPr>
        <w:t>szafach</w:t>
      </w:r>
      <w:r w:rsidRPr="00F2086C">
        <w:rPr>
          <w:rFonts w:ascii="Times New Roman" w:hAnsi="Times New Roman"/>
        </w:rPr>
        <w:t xml:space="preserve"> dyst</w:t>
      </w:r>
      <w:r w:rsidR="003D72A0">
        <w:rPr>
          <w:rFonts w:ascii="Times New Roman" w:hAnsi="Times New Roman"/>
        </w:rPr>
        <w:t>rybucyjnych typ S1 – nr 1, nr 2.</w:t>
      </w:r>
      <w:r w:rsidRPr="00F2086C">
        <w:rPr>
          <w:rFonts w:ascii="Times New Roman" w:hAnsi="Times New Roman"/>
        </w:rPr>
        <w:t xml:space="preserve"> Na podstawie przedstawionego projektu Zamawiający zapewni prawidłowe przygotowanie instalacji energetycznej w lokalizacjach Zamawiającego dla zapewnienia warunków prawidłowej eksploatacji oferowanego sprzętu komputerowego,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schemat połączeń sieciowych LAN instalowanych urządzeń,</w:t>
      </w:r>
    </w:p>
    <w:p w:rsidR="00F2086C" w:rsidRPr="003D72A0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3D72A0">
        <w:rPr>
          <w:rFonts w:ascii="Times New Roman" w:hAnsi="Times New Roman"/>
        </w:rPr>
        <w:t>szczegółowe opisy konfiguracji serwerów,</w:t>
      </w:r>
      <w:r w:rsidR="003D72A0">
        <w:rPr>
          <w:rFonts w:ascii="Times New Roman" w:hAnsi="Times New Roman"/>
        </w:rPr>
        <w:t xml:space="preserve"> </w:t>
      </w:r>
      <w:r w:rsidRPr="003D72A0">
        <w:rPr>
          <w:rFonts w:ascii="Times New Roman" w:hAnsi="Times New Roman"/>
        </w:rPr>
        <w:t xml:space="preserve">urządzeń </w:t>
      </w:r>
      <w:r w:rsidR="003D72A0">
        <w:rPr>
          <w:rFonts w:ascii="Times New Roman" w:hAnsi="Times New Roman"/>
        </w:rPr>
        <w:t>LAN/SAN</w:t>
      </w:r>
      <w:r w:rsidRPr="003D72A0">
        <w:rPr>
          <w:rFonts w:ascii="Times New Roman" w:hAnsi="Times New Roman"/>
        </w:rPr>
        <w:t>.</w:t>
      </w:r>
    </w:p>
    <w:p w:rsidR="003D72A0" w:rsidRDefault="00F2086C" w:rsidP="00FC51E1">
      <w:pPr>
        <w:pStyle w:val="Akapitzlist2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/>
        </w:rPr>
      </w:pPr>
      <w:r w:rsidRPr="003D72A0">
        <w:rPr>
          <w:rFonts w:ascii="Times New Roman" w:hAnsi="Times New Roman"/>
        </w:rPr>
        <w:t>plan przeprowadzenia testów poszczególnych urządzeń, z końcowymi raportami z przeprowadzonych testów, raporty te będą podstawą do podpisania protokołu odbioru jakościowego sprzętu.</w:t>
      </w:r>
    </w:p>
    <w:p w:rsidR="00F2086C" w:rsidRPr="00F2086C" w:rsidRDefault="005579F7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ilość</w:t>
      </w:r>
      <w:r w:rsidR="00F2086C" w:rsidRPr="00F2086C">
        <w:rPr>
          <w:rFonts w:ascii="Times New Roman" w:hAnsi="Times New Roman"/>
        </w:rPr>
        <w:t xml:space="preserve"> i typ</w:t>
      </w:r>
      <w:r>
        <w:rPr>
          <w:rFonts w:ascii="Times New Roman" w:hAnsi="Times New Roman"/>
        </w:rPr>
        <w:t>y</w:t>
      </w:r>
      <w:r w:rsidR="00F2086C" w:rsidRPr="00F2086C">
        <w:rPr>
          <w:rFonts w:ascii="Times New Roman" w:hAnsi="Times New Roman"/>
        </w:rPr>
        <w:t xml:space="preserve"> złączy elektrycznych wychodzących z każdej szaf, 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obciążenia prądowego dla każdego złącza,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zaleceń dotyczących wykonania zabezpieczeń prądowych dla każdego złącza,</w:t>
      </w:r>
    </w:p>
    <w:p w:rsidR="00F2086C" w:rsidRPr="00F2086C" w:rsidRDefault="00F2086C" w:rsidP="00FC51E1">
      <w:pPr>
        <w:pStyle w:val="Akapitzlist2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zaleceń dotyczących podłączenia poszczególnych złączy do faz w lokalizacji Zamawiającego celem zapewnienia optymalnego obciążania poszczególnych faz.</w:t>
      </w:r>
    </w:p>
    <w:p w:rsidR="00F2086C" w:rsidRPr="00F2086C" w:rsidRDefault="00F2086C" w:rsidP="005579F7">
      <w:pPr>
        <w:pStyle w:val="Akapitzlist2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 xml:space="preserve">W ramach odbioru prac od wykonawcy, Zamawiający przeprowadzi test polegający na odłączeniu jednego źródła zasilania. Test ma potwierdzić prawidłowe podłączenie poszczególnych zasilaczy w każdej szafie. </w:t>
      </w:r>
    </w:p>
    <w:p w:rsidR="00F2086C" w:rsidRPr="00F2086C" w:rsidRDefault="00F2086C" w:rsidP="005579F7">
      <w:pPr>
        <w:pStyle w:val="Akapitzlist2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</w:rPr>
      </w:pPr>
      <w:r w:rsidRPr="00F2086C">
        <w:rPr>
          <w:rFonts w:ascii="Times New Roman" w:hAnsi="Times New Roman"/>
        </w:rPr>
        <w:t>W</w:t>
      </w:r>
      <w:r w:rsidRPr="00F2086C">
        <w:rPr>
          <w:rFonts w:ascii="Times New Roman" w:hAnsi="Times New Roman"/>
          <w:bCs/>
        </w:rPr>
        <w:t xml:space="preserve"> celu zapewnienia prawidłowych warunków eksploatacji oferowanego sprzętu, Wykonawca </w:t>
      </w:r>
      <w:r w:rsidRPr="00F2086C">
        <w:rPr>
          <w:rFonts w:ascii="Times New Roman" w:hAnsi="Times New Roman"/>
        </w:rPr>
        <w:t xml:space="preserve">zobowiązany jest podać parametry środowiskowe wymagane dla każdej szafy oddzielnie. Wykonawca poda </w:t>
      </w:r>
      <w:r w:rsidRPr="00F2086C">
        <w:rPr>
          <w:rFonts w:ascii="Times New Roman" w:hAnsi="Times New Roman"/>
          <w:bCs/>
        </w:rPr>
        <w:t>nominalne i maksymalne parametry środowiskowe dla każdej zaoferowanej szafy dystrybucyjnej typ S1 – nr 1</w:t>
      </w:r>
      <w:r w:rsidR="005579F7">
        <w:rPr>
          <w:rFonts w:ascii="Times New Roman" w:hAnsi="Times New Roman"/>
          <w:bCs/>
        </w:rPr>
        <w:t xml:space="preserve"> oraz </w:t>
      </w:r>
      <w:r w:rsidRPr="00F2086C">
        <w:rPr>
          <w:rFonts w:ascii="Times New Roman" w:hAnsi="Times New Roman"/>
          <w:bCs/>
        </w:rPr>
        <w:t>nr 2, w formie wypełnienia kolumny „</w:t>
      </w:r>
      <w:r w:rsidRPr="00F2086C">
        <w:rPr>
          <w:rFonts w:ascii="Times New Roman" w:hAnsi="Times New Roman"/>
          <w:b/>
          <w:bCs/>
        </w:rPr>
        <w:t>Wartość</w:t>
      </w:r>
      <w:r w:rsidR="00390EED">
        <w:rPr>
          <w:rFonts w:ascii="Times New Roman" w:hAnsi="Times New Roman"/>
          <w:bCs/>
        </w:rPr>
        <w:t>” w poniższej</w:t>
      </w:r>
      <w:r w:rsidRPr="00F2086C">
        <w:rPr>
          <w:rFonts w:ascii="Times New Roman" w:hAnsi="Times New Roman"/>
          <w:bCs/>
        </w:rPr>
        <w:t xml:space="preserve"> tabel</w:t>
      </w:r>
      <w:r w:rsidR="00390EED">
        <w:rPr>
          <w:rFonts w:ascii="Times New Roman" w:hAnsi="Times New Roman"/>
          <w:bCs/>
        </w:rPr>
        <w:t>i</w:t>
      </w:r>
      <w:r w:rsidRPr="00F2086C">
        <w:rPr>
          <w:rFonts w:ascii="Times New Roman" w:hAnsi="Times New Roman"/>
          <w:bCs/>
        </w:rPr>
        <w:t>.</w:t>
      </w: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2D0D23" w:rsidRDefault="002D0D23" w:rsidP="00F2086C">
      <w:pPr>
        <w:spacing w:before="120"/>
        <w:ind w:left="714"/>
        <w:jc w:val="both"/>
        <w:rPr>
          <w:rFonts w:ascii="Times New Roman" w:hAnsi="Times New Roman"/>
        </w:rPr>
      </w:pPr>
    </w:p>
    <w:p w:rsidR="00F2086C" w:rsidRPr="00F2086C" w:rsidRDefault="00F2086C" w:rsidP="00F2086C">
      <w:pPr>
        <w:spacing w:before="120"/>
        <w:ind w:left="714"/>
        <w:jc w:val="both"/>
        <w:rPr>
          <w:rFonts w:ascii="Times New Roman" w:hAnsi="Times New Roman"/>
          <w:sz w:val="20"/>
          <w:szCs w:val="20"/>
        </w:rPr>
      </w:pPr>
      <w:r w:rsidRPr="00F2086C">
        <w:rPr>
          <w:rFonts w:ascii="Times New Roman" w:hAnsi="Times New Roman"/>
        </w:rPr>
        <w:t>Tabela Szafa typ S1  nr 1</w:t>
      </w:r>
      <w:r w:rsidR="005579F7">
        <w:rPr>
          <w:rFonts w:ascii="Times New Roman" w:hAnsi="Times New Roman"/>
        </w:rPr>
        <w:t xml:space="preserve"> oraz nr 2</w:t>
      </w:r>
      <w:r w:rsidRPr="00F2086C">
        <w:rPr>
          <w:rFonts w:ascii="Times New Roman" w:hAnsi="Times New Roman"/>
        </w:rPr>
        <w:t>.</w:t>
      </w:r>
    </w:p>
    <w:tbl>
      <w:tblPr>
        <w:tblpPr w:leftFromText="141" w:rightFromText="141" w:vertAnchor="text" w:tblpX="10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"/>
        <w:gridCol w:w="3828"/>
        <w:gridCol w:w="2126"/>
        <w:gridCol w:w="1618"/>
      </w:tblGrid>
      <w:tr w:rsidR="00F2086C" w:rsidRPr="008322FC" w:rsidTr="00B872FE">
        <w:trPr>
          <w:trHeight w:val="253"/>
        </w:trPr>
        <w:tc>
          <w:tcPr>
            <w:tcW w:w="639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Lp.</w:t>
            </w:r>
          </w:p>
        </w:tc>
        <w:tc>
          <w:tcPr>
            <w:tcW w:w="38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Jednostka miary</w:t>
            </w:r>
          </w:p>
        </w:tc>
        <w:tc>
          <w:tcPr>
            <w:tcW w:w="1618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Wartość</w:t>
            </w: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Masa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kg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322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3828" w:type="dxa"/>
            <w:vAlign w:val="center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Emisja ciepła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BTU/godz.( watów)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81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Pobór mocy 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kW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04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minimalna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04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maksymalna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61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Temperatura zalecana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  <w:vertAlign w:val="superscript"/>
              </w:rPr>
              <w:t>o</w:t>
            </w:r>
            <w:r w:rsidRPr="008322FC">
              <w:rPr>
                <w:rFonts w:ascii="Garamond" w:hAnsi="Garamond"/>
                <w:sz w:val="20"/>
                <w:szCs w:val="20"/>
              </w:rPr>
              <w:t>C</w:t>
            </w:r>
            <w:proofErr w:type="spellEnd"/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</w:t>
            </w:r>
            <w:r w:rsidRPr="008322FC">
              <w:rPr>
                <w:rFonts w:ascii="Garamond" w:hAnsi="Garamond"/>
                <w:sz w:val="20"/>
                <w:szCs w:val="20"/>
              </w:rPr>
              <w:tab/>
              <w:t>do</w:t>
            </w:r>
          </w:p>
        </w:tc>
      </w:tr>
      <w:tr w:rsidR="00F2086C" w:rsidRPr="008322FC" w:rsidTr="00B872FE">
        <w:trPr>
          <w:trHeight w:val="126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minimalna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26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maksymalna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49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Wilgotność względna zalecana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%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</w:t>
            </w:r>
            <w:r w:rsidRPr="008322FC">
              <w:rPr>
                <w:rFonts w:ascii="Garamond" w:hAnsi="Garamond"/>
                <w:sz w:val="20"/>
                <w:szCs w:val="20"/>
              </w:rPr>
              <w:tab/>
              <w:t>do</w:t>
            </w: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Wysokość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Szerokość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Głębokość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mm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13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Liczba kabli zasilających szafę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szt.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złączy elektrycznych wyprowadzonych z szafy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szt.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 złączy elektrycznych zainstalowanych na kablach zasilających szafę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Rodzaj złączy elektrycznych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męskie/żeńskie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F2086C" w:rsidRPr="008322FC" w:rsidTr="00B872FE">
        <w:trPr>
          <w:trHeight w:val="115"/>
        </w:trPr>
        <w:tc>
          <w:tcPr>
            <w:tcW w:w="637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3828" w:type="dxa"/>
          </w:tcPr>
          <w:p w:rsidR="00F2086C" w:rsidRPr="008322FC" w:rsidRDefault="00F2086C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Maksymalny pobór prądu dla 1-fazy (przy pracy na jednym z dwóch zasilaczy)</w:t>
            </w:r>
          </w:p>
        </w:tc>
        <w:tc>
          <w:tcPr>
            <w:tcW w:w="2126" w:type="dxa"/>
            <w:vAlign w:val="center"/>
          </w:tcPr>
          <w:p w:rsidR="00F2086C" w:rsidRPr="008322FC" w:rsidRDefault="00F2086C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</w:t>
            </w:r>
          </w:p>
        </w:tc>
        <w:tc>
          <w:tcPr>
            <w:tcW w:w="1618" w:type="dxa"/>
          </w:tcPr>
          <w:p w:rsidR="00F2086C" w:rsidRPr="008322FC" w:rsidRDefault="00F2086C" w:rsidP="00B872FE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F2086C" w:rsidRDefault="00F2086C" w:rsidP="00F2086C">
      <w:pPr>
        <w:spacing w:before="120"/>
        <w:ind w:left="714"/>
        <w:jc w:val="both"/>
      </w:pPr>
      <w:r>
        <w:br w:type="textWrapping" w:clear="all"/>
      </w: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8A6809">
      <w:pPr>
        <w:rPr>
          <w:rFonts w:ascii="Times New Roman" w:hAnsi="Times New Roman"/>
          <w:b/>
          <w:sz w:val="28"/>
          <w:szCs w:val="28"/>
        </w:rPr>
      </w:pPr>
    </w:p>
    <w:p w:rsidR="00C45010" w:rsidRDefault="00547273" w:rsidP="008A680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 </w:t>
      </w:r>
      <w:r w:rsidR="00C45010" w:rsidRPr="00E71645">
        <w:rPr>
          <w:rFonts w:ascii="Times New Roman" w:hAnsi="Times New Roman"/>
          <w:b/>
          <w:sz w:val="28"/>
          <w:szCs w:val="28"/>
        </w:rPr>
        <w:t xml:space="preserve">. </w:t>
      </w:r>
      <w:r w:rsidR="00726C8D" w:rsidRPr="00DE2E02">
        <w:rPr>
          <w:rFonts w:ascii="Times New Roman" w:hAnsi="Times New Roman"/>
          <w:b/>
          <w:sz w:val="28"/>
          <w:szCs w:val="28"/>
        </w:rPr>
        <w:t>Kaseta</w:t>
      </w:r>
      <w:r w:rsidR="00B704DE" w:rsidRPr="00DE2E02">
        <w:rPr>
          <w:rFonts w:ascii="Times New Roman" w:hAnsi="Times New Roman"/>
          <w:b/>
          <w:sz w:val="28"/>
          <w:szCs w:val="28"/>
        </w:rPr>
        <w:t xml:space="preserve"> serwerowa</w:t>
      </w:r>
      <w:r w:rsidR="00C45010" w:rsidRPr="00DE2E02">
        <w:rPr>
          <w:rFonts w:ascii="Times New Roman" w:hAnsi="Times New Roman"/>
          <w:b/>
          <w:sz w:val="28"/>
          <w:szCs w:val="28"/>
        </w:rPr>
        <w:t xml:space="preserve"> blade typ</w:t>
      </w:r>
      <w:r w:rsidR="00DA182E" w:rsidRPr="00DE2E02">
        <w:rPr>
          <w:rFonts w:ascii="Times New Roman" w:hAnsi="Times New Roman"/>
          <w:b/>
          <w:sz w:val="28"/>
          <w:szCs w:val="28"/>
        </w:rPr>
        <w:t xml:space="preserve"> KS1</w:t>
      </w:r>
      <w:r w:rsidR="00C45010" w:rsidRPr="00DE2E02">
        <w:rPr>
          <w:rFonts w:ascii="Times New Roman" w:hAnsi="Times New Roman"/>
          <w:b/>
          <w:sz w:val="28"/>
          <w:szCs w:val="28"/>
        </w:rPr>
        <w:t xml:space="preserve"> (do zamontowania i uruchomienia w szafie serwerowej typ</w:t>
      </w:r>
      <w:r w:rsidR="00726C8D" w:rsidRPr="00DE2E02">
        <w:rPr>
          <w:rFonts w:ascii="Times New Roman" w:hAnsi="Times New Roman"/>
          <w:b/>
          <w:sz w:val="28"/>
          <w:szCs w:val="28"/>
        </w:rPr>
        <w:t xml:space="preserve"> S1</w:t>
      </w:r>
      <w:r w:rsidR="00A765DE">
        <w:rPr>
          <w:rFonts w:ascii="Times New Roman" w:hAnsi="Times New Roman"/>
          <w:b/>
          <w:sz w:val="28"/>
          <w:szCs w:val="28"/>
        </w:rPr>
        <w:t xml:space="preserve">, </w:t>
      </w:r>
      <w:r w:rsidR="00A765DE" w:rsidRPr="00A765DE">
        <w:rPr>
          <w:rFonts w:ascii="Times New Roman" w:hAnsi="Times New Roman"/>
          <w:b/>
          <w:sz w:val="28"/>
          <w:szCs w:val="28"/>
        </w:rPr>
        <w:t>po jednej kasecie typ KS1 na jedna szafę typ S1</w:t>
      </w:r>
      <w:r w:rsidR="00C45010" w:rsidRPr="00DE2E02">
        <w:rPr>
          <w:rFonts w:ascii="Times New Roman" w:hAnsi="Times New Roman"/>
          <w:b/>
          <w:sz w:val="28"/>
          <w:szCs w:val="28"/>
        </w:rPr>
        <w:t>).</w:t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DE2E02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765DE">
        <w:rPr>
          <w:rFonts w:ascii="Times New Roman" w:hAnsi="Times New Roman"/>
          <w:b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>Ilość – 2 szt.</w:t>
      </w:r>
    </w:p>
    <w:p w:rsidR="00B03962" w:rsidRDefault="00B03962" w:rsidP="00C45010">
      <w:pPr>
        <w:rPr>
          <w:rFonts w:ascii="Times New Roman" w:hAnsi="Times New Roman"/>
        </w:rPr>
      </w:pPr>
    </w:p>
    <w:p w:rsidR="004E3714" w:rsidRPr="00AF4817" w:rsidRDefault="004E3714" w:rsidP="00AF481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 : ……………………………………………………….</w:t>
      </w:r>
    </w:p>
    <w:p w:rsidR="004E3714" w:rsidRPr="00AF4817" w:rsidRDefault="004E3714" w:rsidP="00AF481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4E3714" w:rsidRPr="00AF4817" w:rsidRDefault="004E3714" w:rsidP="00AF481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CF6357" w:rsidRPr="00E71645" w:rsidRDefault="00CF6357" w:rsidP="00C45010">
      <w:pPr>
        <w:rPr>
          <w:rFonts w:ascii="Times New Roman" w:hAnsi="Times New Roman"/>
        </w:rPr>
      </w:pPr>
    </w:p>
    <w:tbl>
      <w:tblPr>
        <w:tblW w:w="9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5245"/>
        <w:gridCol w:w="1985"/>
      </w:tblGrid>
      <w:tr w:rsidR="00336AC9" w:rsidRPr="008322FC" w:rsidTr="00336AC9">
        <w:trPr>
          <w:trHeight w:val="204"/>
        </w:trPr>
        <w:tc>
          <w:tcPr>
            <w:tcW w:w="534" w:type="dxa"/>
            <w:vAlign w:val="center"/>
          </w:tcPr>
          <w:p w:rsidR="00336AC9" w:rsidRPr="008322FC" w:rsidRDefault="00336AC9" w:rsidP="00A673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</w:t>
            </w:r>
            <w:r w:rsidR="00A6731B" w:rsidRPr="008322FC">
              <w:rPr>
                <w:rFonts w:ascii="Garamond" w:hAnsi="Garamond"/>
                <w:b/>
                <w:sz w:val="20"/>
                <w:szCs w:val="20"/>
              </w:rPr>
              <w:t>p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BD5092">
            <w:pPr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5A286A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1985" w:type="dxa"/>
            <w:vAlign w:val="center"/>
          </w:tcPr>
          <w:p w:rsidR="00321E1B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336AC9" w:rsidRPr="008322FC" w:rsidRDefault="00321E1B" w:rsidP="00321E1B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 kasety)</w:t>
            </w:r>
          </w:p>
        </w:tc>
      </w:tr>
      <w:tr w:rsidR="00336AC9" w:rsidRPr="008322FC" w:rsidTr="00336AC9">
        <w:trPr>
          <w:trHeight w:val="1129"/>
        </w:trPr>
        <w:tc>
          <w:tcPr>
            <w:tcW w:w="534" w:type="dxa"/>
            <w:vAlign w:val="center"/>
          </w:tcPr>
          <w:p w:rsidR="00336AC9" w:rsidRPr="008322FC" w:rsidRDefault="00336AC9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Typ pojedynczej obudowy blade oferowanej w ramach infrastruktury blade</w:t>
            </w:r>
          </w:p>
        </w:tc>
        <w:tc>
          <w:tcPr>
            <w:tcW w:w="5245" w:type="dxa"/>
            <w:vAlign w:val="center"/>
          </w:tcPr>
          <w:p w:rsidR="00336AC9" w:rsidRPr="008322FC" w:rsidRDefault="005830D8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o montażu w oferowanej szafie serwerowej typ S1, maksymalna wysokość pojedynczej kasety serwerowej typ KS1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max 10U – po jednej kasecie typ KS1 na jedna szafę typ S1.</w:t>
            </w:r>
          </w:p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Firmware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wszystkich komponentów  kasety serwerowej KS1 w wersji rekomendowanej, uzgodnionej z Zamawiającym.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agregacji/wyprowadzeń sygnałów LAN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kaseta serwerowa typ KS1 musi posiadać minimum 2 moduły typu 10Gb Ethernet (ze wsparciem protokołu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FCoE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, wyprowadzenie połączeń do zewnętrznych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switchy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wspierających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FCoE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) wyprowadzające sygnały z minimum </w:t>
            </w:r>
            <w:r w:rsidR="005E3FBD" w:rsidRPr="008322FC">
              <w:rPr>
                <w:rFonts w:ascii="Garamond" w:hAnsi="Garamond"/>
                <w:sz w:val="20"/>
                <w:szCs w:val="20"/>
              </w:rPr>
              <w:t>4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portów sieciowych 10Gb na serwerach.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Urządzenia te muszą posiadać funkcję agregacji połączeń LAN w infrastrukturze blade i muszą posiadać funkcję wyprowadzenia sygnałów LAN z infrastruktury z zachowaniem redundancji połączeń.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Każdy moduł musi posiadać minimum 10 zewnętrznych portów 10Gb przygotowanych do obsadzenia modułami SFP+. Wraz z dwoma modułami należy dostarczyć minimum 8 moduły SFP+ 10Gb SR (po 4 sztuki na moduł) oraz 8 modułów 1Gb RJ45 SFP (po 4 sztuki na moduł).</w:t>
            </w:r>
          </w:p>
          <w:p w:rsidR="00336AC9" w:rsidRPr="008322FC" w:rsidRDefault="00336AC9" w:rsidP="00246635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Wszystkie dostępne, fizyczne porty każdego modułu sieciowego muszą być aktywne i gotowe do obsługi ruchu sieciowego bez konieczności dokupowania elementów sprzętowych lub dodatkowych licencji.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agregacji/wypro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wadzeń sygnałów FC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Każda obudowa musi posiadać minimum dwa moduły typu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switch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8Gb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-Channel wyprowadzające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sygnały z minimum 2 portów FC na serwerach.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Urządzenia te muszą posiadać funkcję agregacji połączeń SAN w infrastrukturze blade i posiadać funkcję wyprowadzenia sygnałów SAN z infrastruktury z zachowaniem redundancji połączeń.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Każdy moduł musi posiadać minimum 8 zewnętrznych portów gotowych do obsadzenia modułami SFP. Wraz z modułami należy dostarczyć minimum 8 modułów FC SFP+ 8Gb SW (po 4 sztuki na moduł).</w:t>
            </w:r>
          </w:p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Wszystkie dostępne, fizyczne porty każdego modułu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-Channel muszą być aktywne i gotowe do obsługi ruchu sieciowego SAN bez konieczności dokupowania elementów sprzętowych lub dodatkowych licencji.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336AC9" w:rsidRPr="008322FC" w:rsidTr="00336AC9">
        <w:trPr>
          <w:trHeight w:val="638"/>
        </w:trPr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4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Dodatkowa funkcjonalność modułów LAN i SAN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ind w:left="318" w:firstLine="23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Przydzielanie adresów MAC i WWN </w:t>
            </w:r>
          </w:p>
          <w:p w:rsidR="00336AC9" w:rsidRPr="008322FC" w:rsidRDefault="00336AC9" w:rsidP="006D4B9B">
            <w:pPr>
              <w:ind w:left="743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predefiniowanych przez producenta rozwiązania blade dla poszczególnych wnęk na serwery w kasecie serwerowej typ KS1.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Przydzielenie adresów musi powodować zastąpienie fizycznych adresów kart Ethernet i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-Channel na serwerze.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Przenoszenie przydzielonych adresów pomiędzy wnękami w kasecie serwerowej typ KS1. Funkcjonalność ta może być realizowana zarówno poprzez moduły LAN i SAN w infrastrukturze jak i poprzez dodatkowe oprogramowanie producenta serwerów blade (w przypadku realizacji funkcjonalności za pomocą oprogramowania, wymagane jest dostarczenie dedykowanego serwera RACK do instalacji oferowanego oprogramowania).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Dodatkowo dla sieci LAN musi istnieć funkcjonalność stworzenia niezależnych połączeń VLAN tak aby między wydzielonymi sieciami nie było komunikacji.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Wymagana jest funkcjonalność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boot’owania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systemów operacyjnych zainstalowanych na poszczególnych serwerach blade bezpośrednio z macierzy w środowisku SAN.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W przypadku sieci LAN, musi istnieć funkcjonalność określenia pasma przepustowości pojedynczego portu LAN na serwerze od 100Mb/s do 10Gb/s. 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9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Tworzenie wewnętrznej sieci LAN (np. na cele migracji wirtualnych maszyn pomiędzy hostami) w obrębie obudowy pomiędzy serwerami w niej zainstalowanymi. Ruch sieciowy w ramach wewnętrznej sieci nie może być obsługiwany przez inne urządzenia niż moduły komunikacyjne zainstalowane w kasecie serwerowej typ KS1. Nie dopuszcza się zastosowania zewnętrznych przełączników do obsługi tej wewnętrznej sieci LAN.</w:t>
            </w:r>
          </w:p>
          <w:p w:rsidR="00336AC9" w:rsidRPr="008322FC" w:rsidRDefault="00336AC9" w:rsidP="006D4B9B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wszystkie niezbędne licencje na opisaną funkcjonalność dla całej infrastruktury blade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336AC9">
            <w:pPr>
              <w:pStyle w:val="Akapitzlist"/>
              <w:ind w:left="34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E40316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Chłodzenie dla pojedynczej kasety serwerowej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2E1AF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z kaset serwerowych typ KS1 musi być wyposażona w zestaw redundantnych wentylatorów (typ hot plug, czyli możliwość wymiany podczas pracy urządzenia) zapewniających chłodzenie dla maksymalnej liczby serwerów i urządzeń I/O zainstalowanych w 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kasecie serwerowej</w:t>
            </w:r>
            <w:r w:rsidRPr="008322FC">
              <w:rPr>
                <w:rFonts w:ascii="Garamond" w:hAnsi="Garamond"/>
                <w:sz w:val="20"/>
                <w:szCs w:val="20"/>
              </w:rPr>
              <w:t>. Wentylatory muszą być niezależne od zasilaczy, wymiana wentylatora (wentylatorów) nie może powodować konieczności wyjęcia zasilacza (zasilaczy).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B704DE">
            <w:pPr>
              <w:rPr>
                <w:rFonts w:ascii="Garamond" w:hAnsi="Garamond"/>
                <w:sz w:val="20"/>
                <w:szCs w:val="20"/>
                <w:highlight w:val="yellow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Zasilanie dla pojedynczej kasety serwerowej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Każda z kaset serwerowych typ KS1 musi być wyposażona w zestaw zasilaczy redundantnych typu hot plug. System zasilania zdolny do obsługi awarii połowy z zainstalowanych zasilaczy (dowolne N zasilaczy przy założeniu konfiguracji N + N), wymagane ciągłe dostarczenie mocy niezbędnej do zasilenia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maksymalnej liczby serwerów i urządzeń I/O zainstalowanych w 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kase</w:t>
            </w:r>
            <w:r w:rsidR="002D138F" w:rsidRPr="008322FC">
              <w:rPr>
                <w:rFonts w:ascii="Garamond" w:hAnsi="Garamond"/>
                <w:sz w:val="20"/>
                <w:szCs w:val="20"/>
              </w:rPr>
              <w:t>cie serwer</w:t>
            </w:r>
            <w:r w:rsidR="002E1AF4" w:rsidRPr="008322FC">
              <w:rPr>
                <w:rFonts w:ascii="Garamond" w:hAnsi="Garamond"/>
                <w:sz w:val="20"/>
                <w:szCs w:val="20"/>
              </w:rPr>
              <w:t>owej</w:t>
            </w:r>
            <w:r w:rsidRPr="008322FC">
              <w:rPr>
                <w:rFonts w:ascii="Garamond" w:hAnsi="Garamond"/>
                <w:sz w:val="20"/>
                <w:szCs w:val="20"/>
              </w:rPr>
              <w:t>.  Procesory serwerów winny pracować z nominalną, maksymalną częstotliwością.</w:t>
            </w:r>
          </w:p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Wymiana zasilacza nie może powodować konieczności wyjęcia lub odłączenia wentylatorów (pojedynczego wentylatora lub modułu wentylatorów).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D23DBE">
            <w:pPr>
              <w:pStyle w:val="Domylnie"/>
              <w:spacing w:after="0"/>
              <w:rPr>
                <w:rFonts w:ascii="Garamond" w:hAnsi="Garamond"/>
                <w:sz w:val="20"/>
                <w:szCs w:val="20"/>
                <w:highlight w:val="yellow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7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Moduły zarządzające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7122A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Dwa redundantne, sprzętowe moduły zarządzające, moduły typu Hot Plug.</w:t>
            </w:r>
          </w:p>
          <w:p w:rsidR="00336AC9" w:rsidRPr="008322FC" w:rsidRDefault="00336AC9" w:rsidP="00654563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Zintegrowany w modułach zarządzających lub w kasecie serwerowej, moduł KVM, umożliwiający podłączenie klawiatury, myszy i monitora.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F7122A">
            <w:pPr>
              <w:pStyle w:val="Domylnie"/>
              <w:spacing w:after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Podstawowe operacje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Zdalne włączanie/wyłączanie/restart niezależnie dla każdego serwera.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Napędy FDD, DVD-ROM, USB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4A711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Zdalne udostępnianie napędu DVD-ROM, FDD, pamięci USB na potrzeby każdego serwera z możliwością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bootowania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z w/w napędów. 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4A711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Sposób zarządzania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Zdalny z poziomu przeglądarki internetowej, bez konieczności instalacji specyficznych komponentów programowych producenta sprzętu, w danym momencie musi być niezależny, równoległy dostęp do konsol tekstowych i graficznych wszystkich serwerów w ramach infrastruktury.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F7122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identyfikacja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41488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identyfikacja fizycznego serwera i kasety serwerowej za pomocą sygnalizatora optycznego.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41488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D33435" w:rsidP="005A286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System zarządzający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C8632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Oferowany system zarządzający musi mieć możliwość, poprzez licencje, rozbudowy do dodatkowych cech oprogramowania do zarządzania serwerami blade producenta oferowanych serwerów: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zautomatyzowane instalacje systemu operacyjnego z wykorzystaniem mechanizmu PXE (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bootowanie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z sieci)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automatyzowane, personalizowane instalacje systemów operacyjnych oraz aplikacji z wykorzystaniem tzw. plików odpowiedzi dostarczanych przez producenta oprogramowania użytkowego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zautomatyzowane, zrównoleglone kopiowanie środowisk, połączone z natychmiastową personalizacją systemu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zdalna dystrybucja oprogramowania,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automatyczne wykrywanie i identyfikacja urządzeń zainstalowanych w ramach infrastruktury (serwery, kasety serwerowe, karty zarządzające) i prezentacja infrastruktury w postaci graficznej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7"/>
              </w:num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monitorowanie utylizacji następujących podzespołów serwera: procesor, pamięć, dyski twarde, interfejsy sieciowe</w:t>
            </w:r>
            <w:r w:rsidR="00FF4627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C86324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36AC9" w:rsidP="00A6731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  <w:r w:rsidR="00D33435" w:rsidRPr="008322FC">
              <w:rPr>
                <w:rFonts w:ascii="Garamond" w:hAnsi="Garamond"/>
                <w:sz w:val="20"/>
                <w:szCs w:val="20"/>
              </w:rPr>
              <w:t>3</w:t>
            </w:r>
            <w:r w:rsidR="00CF4DD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:rsidR="00336AC9" w:rsidRPr="008322FC" w:rsidRDefault="00336AC9" w:rsidP="005A286A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Wymagania dodatkowe</w:t>
            </w:r>
          </w:p>
        </w:tc>
        <w:tc>
          <w:tcPr>
            <w:tcW w:w="5245" w:type="dxa"/>
            <w:vAlign w:val="center"/>
          </w:tcPr>
          <w:p w:rsidR="00336AC9" w:rsidRPr="008322FC" w:rsidRDefault="00336AC9" w:rsidP="002B42F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Każda z kaset serwerowych typ KS1 wchodzących w skład infrastruktury musi posiadać identyczną konfigurację sprzętową w zakresie zasilaczy, wiatraków oraz modułów I/O.</w:t>
            </w:r>
          </w:p>
        </w:tc>
        <w:tc>
          <w:tcPr>
            <w:tcW w:w="1985" w:type="dxa"/>
            <w:vAlign w:val="center"/>
          </w:tcPr>
          <w:p w:rsidR="00336AC9" w:rsidRPr="008322FC" w:rsidRDefault="00336AC9" w:rsidP="002B42F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2D0D23" w:rsidRDefault="002D0D23" w:rsidP="009C54DC">
      <w:pPr>
        <w:rPr>
          <w:rFonts w:ascii="Times New Roman" w:hAnsi="Times New Roman"/>
          <w:b/>
          <w:sz w:val="28"/>
          <w:szCs w:val="28"/>
        </w:rPr>
      </w:pPr>
    </w:p>
    <w:p w:rsidR="000C4DA0" w:rsidRPr="00E71645" w:rsidRDefault="00642222" w:rsidP="009C54D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</w:t>
      </w:r>
      <w:r w:rsidR="009C54DC" w:rsidRPr="00E71645">
        <w:rPr>
          <w:rFonts w:ascii="Times New Roman" w:hAnsi="Times New Roman"/>
          <w:b/>
          <w:sz w:val="28"/>
          <w:szCs w:val="28"/>
        </w:rPr>
        <w:t xml:space="preserve">. </w:t>
      </w:r>
      <w:r w:rsidR="009C54DC" w:rsidRPr="00F6048B">
        <w:rPr>
          <w:rFonts w:ascii="Times New Roman" w:hAnsi="Times New Roman"/>
          <w:b/>
          <w:sz w:val="28"/>
          <w:szCs w:val="28"/>
        </w:rPr>
        <w:t xml:space="preserve">Serwer blade </w:t>
      </w:r>
      <w:r w:rsidR="00DA182E" w:rsidRPr="00F6048B">
        <w:rPr>
          <w:rFonts w:ascii="Times New Roman" w:hAnsi="Times New Roman"/>
          <w:b/>
          <w:sz w:val="28"/>
          <w:szCs w:val="28"/>
        </w:rPr>
        <w:t xml:space="preserve">typ SB1 </w:t>
      </w:r>
      <w:r w:rsidR="009C54DC" w:rsidRPr="00F6048B">
        <w:rPr>
          <w:rFonts w:ascii="Times New Roman" w:hAnsi="Times New Roman"/>
          <w:b/>
          <w:sz w:val="28"/>
          <w:szCs w:val="28"/>
        </w:rPr>
        <w:t>(do zamontowania i uruchomienia w kasecie serwerowej</w:t>
      </w:r>
      <w:r w:rsidR="00915DDC" w:rsidRPr="00F6048B">
        <w:rPr>
          <w:rFonts w:ascii="Times New Roman" w:hAnsi="Times New Roman"/>
          <w:b/>
          <w:sz w:val="28"/>
          <w:szCs w:val="28"/>
        </w:rPr>
        <w:t xml:space="preserve"> typ KS1</w:t>
      </w:r>
      <w:r w:rsidR="00F6048B" w:rsidRPr="00F6048B">
        <w:rPr>
          <w:rFonts w:ascii="Times New Roman" w:hAnsi="Times New Roman"/>
          <w:b/>
          <w:sz w:val="28"/>
          <w:szCs w:val="28"/>
        </w:rPr>
        <w:t>), 2 zestawy, po jednym do każdej kaset</w:t>
      </w:r>
      <w:r w:rsidR="00F6048B">
        <w:rPr>
          <w:rFonts w:ascii="Times New Roman" w:hAnsi="Times New Roman"/>
          <w:b/>
          <w:sz w:val="28"/>
          <w:szCs w:val="28"/>
        </w:rPr>
        <w:t>y</w:t>
      </w:r>
      <w:r w:rsidR="00F6048B" w:rsidRPr="00F6048B">
        <w:rPr>
          <w:rFonts w:ascii="Times New Roman" w:hAnsi="Times New Roman"/>
          <w:b/>
          <w:sz w:val="28"/>
          <w:szCs w:val="28"/>
        </w:rPr>
        <w:t xml:space="preserve"> serwerowej typ KS1.</w:t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  <w:r w:rsidR="000C4DA0">
        <w:rPr>
          <w:rFonts w:ascii="Times New Roman" w:hAnsi="Times New Roman"/>
          <w:b/>
          <w:sz w:val="28"/>
          <w:szCs w:val="28"/>
        </w:rPr>
        <w:tab/>
      </w:r>
    </w:p>
    <w:p w:rsidR="00B03962" w:rsidRDefault="00B03962" w:rsidP="00CD0F2C">
      <w:pPr>
        <w:spacing w:after="20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A765DE">
        <w:rPr>
          <w:rFonts w:ascii="Times New Roman" w:hAnsi="Times New Roman"/>
          <w:b/>
          <w:sz w:val="28"/>
          <w:szCs w:val="28"/>
        </w:rPr>
        <w:t xml:space="preserve">Ilość serwerów w </w:t>
      </w:r>
      <w:r w:rsidR="00C86324" w:rsidRPr="00A765DE">
        <w:rPr>
          <w:rFonts w:ascii="Times New Roman" w:hAnsi="Times New Roman"/>
          <w:b/>
          <w:sz w:val="28"/>
          <w:szCs w:val="28"/>
        </w:rPr>
        <w:t>jedne</w:t>
      </w:r>
      <w:r w:rsidR="003A28BC" w:rsidRPr="00A765DE">
        <w:rPr>
          <w:rFonts w:ascii="Times New Roman" w:hAnsi="Times New Roman"/>
          <w:b/>
          <w:sz w:val="28"/>
          <w:szCs w:val="28"/>
        </w:rPr>
        <w:t>j</w:t>
      </w:r>
      <w:r w:rsidR="00C86324" w:rsidRPr="00A765DE">
        <w:rPr>
          <w:rFonts w:ascii="Times New Roman" w:hAnsi="Times New Roman"/>
          <w:b/>
          <w:sz w:val="28"/>
          <w:szCs w:val="28"/>
        </w:rPr>
        <w:t xml:space="preserve"> kasecie serwerowej typ K</w:t>
      </w:r>
      <w:r w:rsidR="006D0C32" w:rsidRPr="00A765DE">
        <w:rPr>
          <w:rFonts w:ascii="Times New Roman" w:hAnsi="Times New Roman"/>
          <w:b/>
          <w:sz w:val="28"/>
          <w:szCs w:val="28"/>
        </w:rPr>
        <w:t>S</w:t>
      </w:r>
      <w:r w:rsidR="00C86324" w:rsidRPr="00A765DE">
        <w:rPr>
          <w:rFonts w:ascii="Times New Roman" w:hAnsi="Times New Roman"/>
          <w:b/>
          <w:sz w:val="28"/>
          <w:szCs w:val="28"/>
        </w:rPr>
        <w:t>1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 musi zapewnić co najmniej 336 rdzeni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obliczeniowych 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oraz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co najmniej </w:t>
      </w:r>
      <w:r w:rsidR="003A28BC" w:rsidRPr="00A765DE">
        <w:rPr>
          <w:rFonts w:ascii="Times New Roman" w:hAnsi="Times New Roman"/>
          <w:b/>
          <w:sz w:val="28"/>
          <w:szCs w:val="28"/>
        </w:rPr>
        <w:t xml:space="preserve">7 TB </w:t>
      </w:r>
      <w:r w:rsidR="004E3714" w:rsidRPr="00A765DE">
        <w:rPr>
          <w:rFonts w:ascii="Times New Roman" w:hAnsi="Times New Roman"/>
          <w:b/>
          <w:sz w:val="28"/>
          <w:szCs w:val="28"/>
        </w:rPr>
        <w:t xml:space="preserve">pamięci </w:t>
      </w:r>
      <w:r w:rsidR="003A28BC" w:rsidRPr="00A765DE">
        <w:rPr>
          <w:rFonts w:ascii="Times New Roman" w:hAnsi="Times New Roman"/>
          <w:b/>
          <w:sz w:val="28"/>
          <w:szCs w:val="28"/>
        </w:rPr>
        <w:t>RAM.</w:t>
      </w:r>
    </w:p>
    <w:p w:rsidR="00A765DE" w:rsidRDefault="00A765DE" w:rsidP="00A765DE">
      <w:pPr>
        <w:ind w:left="637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Ilość – 2 zestawy.</w:t>
      </w:r>
    </w:p>
    <w:p w:rsidR="00CF6357" w:rsidRPr="00AF4817" w:rsidRDefault="005830D8" w:rsidP="00CF6357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Nazwa producenta</w:t>
      </w:r>
      <w:r w:rsidR="00CF6357" w:rsidRPr="00AF4817">
        <w:rPr>
          <w:rFonts w:ascii="Times New Roman" w:hAnsi="Times New Roman"/>
        </w:rPr>
        <w:t xml:space="preserve">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9C54DC" w:rsidRPr="00E71645" w:rsidRDefault="009C54DC" w:rsidP="009C54DC">
      <w:pPr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6"/>
        <w:gridCol w:w="5248"/>
        <w:gridCol w:w="1984"/>
      </w:tblGrid>
      <w:tr w:rsidR="009C54DC" w:rsidRPr="008322FC" w:rsidTr="00336AC9">
        <w:trPr>
          <w:trHeight w:val="204"/>
        </w:trPr>
        <w:tc>
          <w:tcPr>
            <w:tcW w:w="534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  <w:p w:rsidR="009C54DC" w:rsidRPr="008322FC" w:rsidRDefault="00A6731B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Lp</w:t>
            </w:r>
            <w:r w:rsidR="005830D8" w:rsidRPr="008322FC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1556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5248" w:type="dxa"/>
            <w:vAlign w:val="center"/>
          </w:tcPr>
          <w:p w:rsidR="009C54DC" w:rsidRPr="008322FC" w:rsidRDefault="009C54DC" w:rsidP="00915DDC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1984" w:type="dxa"/>
            <w:vAlign w:val="center"/>
          </w:tcPr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915DDC" w:rsidRPr="008322FC" w:rsidRDefault="00321E1B" w:rsidP="00CF6357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 xml:space="preserve">(tj. potwierdzenie spełniania przez oferowane dostawy i/lub usługi wymagań określonych przez Zamawiającego opisu minimalnych wymagań w zakresie opisu komponentu 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serwera</w:t>
            </w:r>
            <w:r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Procesor</w:t>
            </w:r>
          </w:p>
        </w:tc>
        <w:tc>
          <w:tcPr>
            <w:tcW w:w="5248" w:type="dxa"/>
            <w:vAlign w:val="center"/>
          </w:tcPr>
          <w:p w:rsidR="00336AC9" w:rsidRPr="008322FC" w:rsidRDefault="00E74AA9" w:rsidP="00EA14DF">
            <w:pPr>
              <w:rPr>
                <w:rFonts w:ascii="Garamond" w:hAnsi="Garamond"/>
                <w:strike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1. </w:t>
            </w:r>
            <w:r w:rsidR="00014BC0" w:rsidRPr="008322FC">
              <w:rPr>
                <w:rFonts w:ascii="Garamond" w:hAnsi="Garamond"/>
                <w:sz w:val="20"/>
                <w:szCs w:val="20"/>
              </w:rPr>
              <w:t>Procesor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 xml:space="preserve">klasy x86_64,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Intel 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>Xeon</w:t>
            </w:r>
            <w:r w:rsidR="00E14AD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D435F7" w:rsidRPr="008322FC">
              <w:rPr>
                <w:rFonts w:ascii="Garamond" w:hAnsi="Garamond"/>
                <w:sz w:val="20"/>
                <w:szCs w:val="20"/>
              </w:rPr>
              <w:t xml:space="preserve">serii E </w:t>
            </w:r>
            <w:r w:rsidR="00E14AD9" w:rsidRPr="008322FC">
              <w:rPr>
                <w:rFonts w:ascii="Garamond" w:hAnsi="Garamond"/>
                <w:sz w:val="20"/>
                <w:szCs w:val="20"/>
              </w:rPr>
              <w:t>lub równoważny*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posiadając</w:t>
            </w:r>
            <w:r w:rsidR="00014BC0" w:rsidRPr="008322FC">
              <w:rPr>
                <w:rFonts w:ascii="Garamond" w:hAnsi="Garamond"/>
                <w:sz w:val="20"/>
                <w:szCs w:val="20"/>
              </w:rPr>
              <w:t xml:space="preserve">y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co najmniej </w:t>
            </w:r>
            <w:r w:rsidR="003A28BC"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rdzeni obliczeniowych</w:t>
            </w:r>
            <w:r w:rsidR="00777571" w:rsidRPr="008322FC">
              <w:rPr>
                <w:rFonts w:ascii="Garamond" w:hAnsi="Garamond"/>
                <w:sz w:val="20"/>
                <w:szCs w:val="20"/>
              </w:rPr>
              <w:t>.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:rsidR="00336AC9" w:rsidRPr="008322FC" w:rsidRDefault="00E74AA9" w:rsidP="002257E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2.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Zamawiający rozbudowuje posiadaną </w:t>
            </w:r>
            <w:r w:rsidR="00397DF0">
              <w:rPr>
                <w:rFonts w:ascii="Garamond" w:hAnsi="Garamond"/>
                <w:sz w:val="20"/>
                <w:szCs w:val="20"/>
              </w:rPr>
              <w:t>i eksploatowaną</w:t>
            </w:r>
            <w:r w:rsidR="005830D8" w:rsidRPr="008322FC">
              <w:rPr>
                <w:rFonts w:ascii="Garamond" w:hAnsi="Garamond"/>
                <w:sz w:val="20"/>
                <w:szCs w:val="20"/>
              </w:rPr>
              <w:t xml:space="preserve"> produkcyjnie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infrastrukturę 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 xml:space="preserve">opartą o oprogramowanie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="00A0509C" w:rsidRPr="008322FC">
              <w:rPr>
                <w:rFonts w:ascii="Garamond" w:hAnsi="Garamond"/>
                <w:sz w:val="20"/>
                <w:szCs w:val="20"/>
              </w:rPr>
              <w:t xml:space="preserve"> 5.5 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Update 1 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>i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wykorzystuj</w:t>
            </w:r>
            <w:r w:rsidR="00A0509C" w:rsidRPr="008322FC">
              <w:rPr>
                <w:rFonts w:ascii="Garamond" w:hAnsi="Garamond"/>
                <w:sz w:val="20"/>
                <w:szCs w:val="20"/>
              </w:rPr>
              <w:t>e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mechanizmy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EVC: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- Intel „Nehalem” Generation</w:t>
            </w:r>
            <w:r w:rsidR="005830D8" w:rsidRPr="008322FC">
              <w:rPr>
                <w:rFonts w:ascii="Garamond" w:hAnsi="Garamond"/>
                <w:sz w:val="20"/>
                <w:szCs w:val="20"/>
                <w:lang w:val="en-US"/>
              </w:rPr>
              <w:t>,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- Intel „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Westmere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” Generation</w:t>
            </w:r>
            <w:r w:rsidR="005830D8" w:rsidRPr="008322FC">
              <w:rPr>
                <w:rFonts w:ascii="Garamond" w:hAnsi="Garamond"/>
                <w:sz w:val="20"/>
                <w:szCs w:val="20"/>
                <w:lang w:val="en-US"/>
              </w:rPr>
              <w:t>,</w:t>
            </w:r>
          </w:p>
          <w:p w:rsidR="00336AC9" w:rsidRPr="008322FC" w:rsidRDefault="00336AC9" w:rsidP="002257E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oraz mechanizmy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vMotion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i DRS.</w:t>
            </w:r>
          </w:p>
          <w:p w:rsidR="00CC4665" w:rsidRPr="008322FC" w:rsidRDefault="005830D8" w:rsidP="005830D8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związku z powyższym s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erwery muszą być </w:t>
            </w:r>
            <w:r w:rsidR="00E74AA9" w:rsidRPr="008322FC">
              <w:rPr>
                <w:rFonts w:ascii="Garamond" w:hAnsi="Garamond"/>
                <w:sz w:val="20"/>
                <w:szCs w:val="20"/>
              </w:rPr>
              <w:t xml:space="preserve">sprzętowo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zgodne z powyższymi mechanizmami.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>Serwery będą dołączane do działających</w:t>
            </w:r>
            <w:r w:rsidR="00CC4104" w:rsidRPr="008322FC">
              <w:rPr>
                <w:rFonts w:ascii="Garamond" w:hAnsi="Garamond"/>
                <w:sz w:val="20"/>
                <w:szCs w:val="20"/>
              </w:rPr>
              <w:t xml:space="preserve"> produkcyjnie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klastrów niezawodnościowych w </w:t>
            </w:r>
            <w:r w:rsidR="00093E7D" w:rsidRPr="008322FC">
              <w:rPr>
                <w:rFonts w:ascii="Garamond" w:hAnsi="Garamond"/>
                <w:sz w:val="20"/>
                <w:szCs w:val="20"/>
              </w:rPr>
              <w:t>obrębie</w:t>
            </w:r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obecnie eksploatowanej przez Zamawiającego infrastruktury zarządzanej przez </w:t>
            </w:r>
            <w:proofErr w:type="spellStart"/>
            <w:r w:rsidR="00CC4665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560604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560604"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="00CC4665" w:rsidRPr="008322FC">
              <w:rPr>
                <w:rFonts w:ascii="Garamond" w:hAnsi="Garamond"/>
                <w:sz w:val="20"/>
                <w:szCs w:val="20"/>
              </w:rPr>
              <w:t xml:space="preserve"> 5.5.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 Update 1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014BC0" w:rsidRPr="008322FC" w:rsidTr="00336AC9">
        <w:tc>
          <w:tcPr>
            <w:tcW w:w="534" w:type="dxa"/>
            <w:vAlign w:val="center"/>
          </w:tcPr>
          <w:p w:rsidR="00014BC0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2.</w:t>
            </w:r>
          </w:p>
        </w:tc>
        <w:tc>
          <w:tcPr>
            <w:tcW w:w="1556" w:type="dxa"/>
            <w:vAlign w:val="center"/>
          </w:tcPr>
          <w:p w:rsidR="00014BC0" w:rsidRPr="008322FC" w:rsidRDefault="00014BC0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procesorów</w:t>
            </w:r>
          </w:p>
        </w:tc>
        <w:tc>
          <w:tcPr>
            <w:tcW w:w="5248" w:type="dxa"/>
            <w:vAlign w:val="center"/>
          </w:tcPr>
          <w:p w:rsidR="00014BC0" w:rsidRPr="008322FC" w:rsidRDefault="003A28BC" w:rsidP="00642222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1984" w:type="dxa"/>
            <w:vAlign w:val="center"/>
          </w:tcPr>
          <w:p w:rsidR="00014BC0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A28BC" w:rsidRPr="008322FC" w:rsidTr="00336AC9">
        <w:tc>
          <w:tcPr>
            <w:tcW w:w="534" w:type="dxa"/>
            <w:vAlign w:val="center"/>
          </w:tcPr>
          <w:p w:rsidR="003A28BC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3.</w:t>
            </w:r>
          </w:p>
        </w:tc>
        <w:tc>
          <w:tcPr>
            <w:tcW w:w="1556" w:type="dxa"/>
            <w:vAlign w:val="center"/>
          </w:tcPr>
          <w:p w:rsidR="003A28BC" w:rsidRPr="008322FC" w:rsidRDefault="003A28BC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Ilość Rdzeni</w:t>
            </w:r>
          </w:p>
        </w:tc>
        <w:tc>
          <w:tcPr>
            <w:tcW w:w="5248" w:type="dxa"/>
            <w:vAlign w:val="center"/>
          </w:tcPr>
          <w:p w:rsidR="003A28BC" w:rsidRPr="008322FC" w:rsidRDefault="003A28BC" w:rsidP="00642222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1984" w:type="dxa"/>
            <w:vAlign w:val="center"/>
          </w:tcPr>
          <w:p w:rsidR="003A28BC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Pamięć RAM ECC</w:t>
            </w:r>
          </w:p>
        </w:tc>
        <w:tc>
          <w:tcPr>
            <w:tcW w:w="5248" w:type="dxa"/>
            <w:vAlign w:val="center"/>
          </w:tcPr>
          <w:p w:rsidR="00336AC9" w:rsidRPr="008322FC" w:rsidRDefault="003A28BC" w:rsidP="003A28B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8322FC">
              <w:rPr>
                <w:rFonts w:ascii="Garamond" w:hAnsi="Garamond"/>
                <w:sz w:val="20"/>
                <w:szCs w:val="20"/>
              </w:rPr>
              <w:t>G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B DDR3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Registered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DIMMs</w:t>
            </w:r>
            <w:proofErr w:type="spellEnd"/>
          </w:p>
        </w:tc>
        <w:tc>
          <w:tcPr>
            <w:tcW w:w="1984" w:type="dxa"/>
            <w:vAlign w:val="center"/>
          </w:tcPr>
          <w:p w:rsidR="00336AC9" w:rsidRPr="008322FC" w:rsidRDefault="00014BC0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Dyski twarde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EC5D37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Dwa dyski twarde SAS 900GB 10k RPM, pracujące w układzie RAID-1 (dyski wymienialne podczas pracy – typu „hot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swap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”).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3F28">
        <w:trPr>
          <w:trHeight w:val="638"/>
        </w:trPr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RAID</w:t>
            </w:r>
          </w:p>
        </w:tc>
        <w:tc>
          <w:tcPr>
            <w:tcW w:w="5248" w:type="dxa"/>
            <w:shd w:val="clear" w:color="auto" w:fill="auto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Zintegrowany, obsługa RAID 0/1, min. 512 MB cache z bateryjnym podtrzymaniem zawartości pamięci.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0F1D7D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Karty rozszerzeń HBA</w:t>
            </w:r>
          </w:p>
        </w:tc>
        <w:tc>
          <w:tcPr>
            <w:tcW w:w="5248" w:type="dxa"/>
            <w:vAlign w:val="center"/>
          </w:tcPr>
          <w:p w:rsidR="00336AC9" w:rsidRPr="008322FC" w:rsidRDefault="002870A8" w:rsidP="003A5F7F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Min. </w:t>
            </w:r>
            <w:r w:rsidR="003A5F7F">
              <w:rPr>
                <w:rFonts w:ascii="Garamond" w:hAnsi="Garamond"/>
                <w:sz w:val="20"/>
                <w:szCs w:val="20"/>
              </w:rPr>
              <w:t>1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x dwuportowa </w:t>
            </w:r>
            <w:r w:rsidR="00C41EC7" w:rsidRPr="008322FC">
              <w:rPr>
                <w:rFonts w:ascii="Garamond" w:hAnsi="Garamond"/>
                <w:sz w:val="20"/>
                <w:szCs w:val="20"/>
              </w:rPr>
              <w:t>8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Gb/s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Fibre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Channel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Karta sieciowa LAN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Minimum 2 interfejsy sieciowe 10GbE (wspierające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FCoE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– karta musi posiadać tę funkcjonalność w standardzie, jeśli wymagane są dodatkowe licencje lub sprzęt, należy je </w:t>
            </w: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 xml:space="preserve">dostarczyć) z możliwością podzielenia każdego interfejsu na 4 karty sieciowe (posiadające własne adresy MAC oraz będące widoczne z poziomu systemu operacyjnego, jako fizyczne karty sieciowe). Podział musi być niezależny od zainstalowanego na serwerze systemu operacyjnego/platformy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wirtualizacyjnej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spełnia/nie spełnia</w:t>
            </w:r>
          </w:p>
        </w:tc>
      </w:tr>
      <w:tr w:rsidR="00777571" w:rsidRPr="008322FC" w:rsidTr="00336AC9">
        <w:tc>
          <w:tcPr>
            <w:tcW w:w="534" w:type="dxa"/>
            <w:vAlign w:val="center"/>
          </w:tcPr>
          <w:p w:rsidR="00777571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9</w:t>
            </w:r>
          </w:p>
        </w:tc>
        <w:tc>
          <w:tcPr>
            <w:tcW w:w="1556" w:type="dxa"/>
            <w:vAlign w:val="center"/>
          </w:tcPr>
          <w:p w:rsidR="00777571" w:rsidRPr="008322FC" w:rsidRDefault="00777571" w:rsidP="00777571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Urządzenia</w:t>
            </w:r>
            <w:r w:rsidR="002F4617" w:rsidRPr="008322FC">
              <w:rPr>
                <w:rFonts w:ascii="Garamond" w:hAnsi="Garamond"/>
                <w:sz w:val="20"/>
                <w:szCs w:val="20"/>
              </w:rPr>
              <w:t xml:space="preserve"> typu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5248" w:type="dxa"/>
            <w:vAlign w:val="center"/>
          </w:tcPr>
          <w:p w:rsidR="00777571" w:rsidRPr="008322FC" w:rsidRDefault="00777571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Dedykowana pamięć typu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flash</w:t>
            </w:r>
            <w:proofErr w:type="spellEnd"/>
            <w:r w:rsidR="002F4617" w:rsidRPr="008322FC">
              <w:rPr>
                <w:rFonts w:ascii="Garamond" w:hAnsi="Garamond"/>
                <w:sz w:val="20"/>
                <w:szCs w:val="20"/>
              </w:rPr>
              <w:t xml:space="preserve"> o pojemności min. 2GB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przeznaczona do instalacji i uruchamiania platformy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wirtualizacyjnej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5.5.</w:t>
            </w:r>
            <w:r w:rsidR="003B79A7" w:rsidRPr="008322FC">
              <w:rPr>
                <w:rFonts w:ascii="Garamond" w:hAnsi="Garamond"/>
                <w:sz w:val="20"/>
                <w:szCs w:val="20"/>
              </w:rPr>
              <w:t xml:space="preserve"> Update 1.</w:t>
            </w:r>
          </w:p>
        </w:tc>
        <w:tc>
          <w:tcPr>
            <w:tcW w:w="1984" w:type="dxa"/>
            <w:vAlign w:val="center"/>
          </w:tcPr>
          <w:p w:rsidR="00777571" w:rsidRPr="008322FC" w:rsidRDefault="0012708B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Zarządzanie</w:t>
            </w:r>
          </w:p>
        </w:tc>
        <w:tc>
          <w:tcPr>
            <w:tcW w:w="5248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Serwer typ SB1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Karta musi także umożliwiać przejęcie zdalnej konsoli graficznej i podłączanie wirtualnych napędów CD/DVD/ISO, USB i FDD. Rozwiązanie sprzętowe, niezależne od systemów operacyjnych, zintegrowane z płytą główną lub jako karta zainstalowana w gnieździe PCI.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System operacyjny</w:t>
            </w:r>
          </w:p>
        </w:tc>
        <w:tc>
          <w:tcPr>
            <w:tcW w:w="5248" w:type="dxa"/>
            <w:vAlign w:val="center"/>
          </w:tcPr>
          <w:p w:rsidR="00336AC9" w:rsidRPr="008322FC" w:rsidRDefault="00397DF0" w:rsidP="00397DF0">
            <w:pPr>
              <w:ind w:left="37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Wsparcie dla systemów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operacyjn</w:t>
            </w:r>
            <w:r>
              <w:rPr>
                <w:rFonts w:ascii="Garamond" w:hAnsi="Garamond"/>
                <w:sz w:val="20"/>
                <w:szCs w:val="20"/>
              </w:rPr>
              <w:t>ych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Microsoft Windows Server 2012R2,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VMWare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proofErr w:type="spellStart"/>
            <w:r w:rsidR="00336AC9" w:rsidRPr="008322FC">
              <w:rPr>
                <w:rFonts w:ascii="Garamond" w:hAnsi="Garamond"/>
                <w:sz w:val="20"/>
                <w:szCs w:val="20"/>
              </w:rPr>
              <w:t>vSphere</w:t>
            </w:r>
            <w:proofErr w:type="spellEnd"/>
            <w:r w:rsidR="00336AC9" w:rsidRPr="008322FC">
              <w:rPr>
                <w:rFonts w:ascii="Garamond" w:hAnsi="Garamond"/>
                <w:sz w:val="20"/>
                <w:szCs w:val="20"/>
              </w:rPr>
              <w:t xml:space="preserve"> 5.5 Update 1.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534" w:type="dxa"/>
            <w:vAlign w:val="center"/>
          </w:tcPr>
          <w:p w:rsidR="00336AC9" w:rsidRPr="008322FC" w:rsidRDefault="003A28BC" w:rsidP="0012708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556" w:type="dxa"/>
            <w:vAlign w:val="center"/>
          </w:tcPr>
          <w:p w:rsidR="00336AC9" w:rsidRPr="008322FC" w:rsidRDefault="00336AC9" w:rsidP="00915DDC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Wymagania dodatkowe</w:t>
            </w:r>
          </w:p>
        </w:tc>
        <w:tc>
          <w:tcPr>
            <w:tcW w:w="5248" w:type="dxa"/>
            <w:vAlign w:val="center"/>
          </w:tcPr>
          <w:p w:rsidR="00336AC9" w:rsidRPr="008322FC" w:rsidRDefault="009A2344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3F1B66">
              <w:rPr>
                <w:rFonts w:ascii="Garamond" w:hAnsi="Garamond"/>
                <w:sz w:val="20"/>
                <w:szCs w:val="20"/>
              </w:rPr>
              <w:t xml:space="preserve">         </w:t>
            </w:r>
            <w:r w:rsidR="00336AC9" w:rsidRPr="008322FC">
              <w:rPr>
                <w:rFonts w:ascii="Garamond" w:hAnsi="Garamond"/>
                <w:sz w:val="20"/>
                <w:szCs w:val="20"/>
              </w:rPr>
              <w:t>Montaż, instalacja, uruchomienie w kasetach serwerowych typu KS1.</w:t>
            </w:r>
          </w:p>
          <w:p w:rsidR="00336AC9" w:rsidRPr="008322FC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Instalacja  na oferowanych serwerach oprogramowania narzędziowego w najnowszej udostępnionej wersji producenta serwera.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Firmware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w wersji rekomendowanej, uzgodnionej z Zamawiającym.</w:t>
            </w:r>
          </w:p>
          <w:p w:rsidR="00336AC9" w:rsidRPr="008322FC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Instalacja  na oferowanych serwerach typ SB1 sterowników systemowych w najnowszej udostępnionej wersji producenta serwera. Sterowniki systemowe w wersji rekomendowanej, uzgodnionej z Zamawiającym.</w:t>
            </w:r>
          </w:p>
          <w:p w:rsidR="00336AC9" w:rsidRDefault="00336AC9" w:rsidP="00FC51E1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Firmware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i sterowniki systemowe dostarczone na nośnikach DVD</w:t>
            </w:r>
          </w:p>
          <w:p w:rsidR="003F1B66" w:rsidRPr="008322FC" w:rsidRDefault="003F1B66" w:rsidP="003F1B66">
            <w:pPr>
              <w:numPr>
                <w:ilvl w:val="0"/>
                <w:numId w:val="4"/>
              </w:numPr>
              <w:ind w:left="178" w:hanging="141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Konfiguracja profili serwerowych, urządzeń LAN/SAN w obrębie każdej kasety serwerowej typ KS1 zgodnie z wymogami Zamawiającego.</w:t>
            </w:r>
          </w:p>
        </w:tc>
        <w:tc>
          <w:tcPr>
            <w:tcW w:w="1984" w:type="dxa"/>
            <w:vAlign w:val="center"/>
          </w:tcPr>
          <w:p w:rsidR="00336AC9" w:rsidRPr="008322FC" w:rsidRDefault="00336AC9" w:rsidP="00915D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2D0D23" w:rsidRDefault="002D0D23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</w:rPr>
      </w:pPr>
    </w:p>
    <w:p w:rsidR="00433126" w:rsidRDefault="00433126" w:rsidP="00642222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642222" w:rsidRPr="00E71645" w:rsidRDefault="00642222" w:rsidP="00642222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Pr="50AA03C6">
        <w:rPr>
          <w:rFonts w:ascii="Times New Roman" w:hAnsi="Times New Roman"/>
          <w:b/>
          <w:bCs/>
          <w:sz w:val="28"/>
          <w:szCs w:val="28"/>
        </w:rPr>
        <w:t>. Szafa serwerowa typ S1.</w:t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bCs/>
          <w:sz w:val="28"/>
          <w:szCs w:val="28"/>
        </w:rPr>
        <w:tab/>
      </w:r>
      <w:r w:rsidR="003A09AB">
        <w:rPr>
          <w:rFonts w:ascii="Times New Roman" w:hAnsi="Times New Roman"/>
          <w:b/>
          <w:bCs/>
          <w:sz w:val="28"/>
          <w:szCs w:val="28"/>
        </w:rPr>
        <w:tab/>
      </w:r>
      <w:r w:rsidR="00A158BC">
        <w:rPr>
          <w:rFonts w:ascii="Times New Roman" w:hAnsi="Times New Roman"/>
          <w:b/>
          <w:sz w:val="28"/>
          <w:szCs w:val="28"/>
        </w:rPr>
        <w:t>Ilość – 2 szt.</w:t>
      </w: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642222" w:rsidRPr="00E71645" w:rsidRDefault="00642222" w:rsidP="00642222">
      <w:pPr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2127"/>
        <w:gridCol w:w="4253"/>
        <w:gridCol w:w="2126"/>
      </w:tblGrid>
      <w:tr w:rsidR="00321E1B" w:rsidRPr="008322FC" w:rsidTr="00336AC9">
        <w:tc>
          <w:tcPr>
            <w:tcW w:w="816" w:type="dxa"/>
            <w:vAlign w:val="center"/>
          </w:tcPr>
          <w:p w:rsidR="00321E1B" w:rsidRPr="008322FC" w:rsidRDefault="00A6731B" w:rsidP="006372D3">
            <w:pPr>
              <w:tabs>
                <w:tab w:val="num" w:pos="644"/>
              </w:tabs>
              <w:ind w:left="644" w:hanging="360"/>
              <w:rPr>
                <w:rFonts w:ascii="Garamond" w:hAnsi="Garamond"/>
                <w:b/>
                <w:sz w:val="20"/>
                <w:szCs w:val="20"/>
              </w:rPr>
            </w:pPr>
            <w:proofErr w:type="spellStart"/>
            <w:r w:rsidRPr="008322FC">
              <w:rPr>
                <w:rFonts w:ascii="Garamond" w:hAnsi="Garamond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7" w:type="dxa"/>
            <w:vAlign w:val="center"/>
          </w:tcPr>
          <w:p w:rsidR="00321E1B" w:rsidRPr="008322FC" w:rsidRDefault="00321E1B" w:rsidP="004F1B02">
            <w:pPr>
              <w:pStyle w:val="Lista2"/>
              <w:ind w:left="283" w:firstLine="0"/>
              <w:rPr>
                <w:rFonts w:ascii="Garamond" w:eastAsia="Batang" w:hAnsi="Garamond"/>
                <w:sz w:val="20"/>
                <w:szCs w:val="20"/>
                <w:lang w:eastAsia="ko-KR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Element konfiguracji</w:t>
            </w:r>
          </w:p>
        </w:tc>
        <w:tc>
          <w:tcPr>
            <w:tcW w:w="4253" w:type="dxa"/>
            <w:vAlign w:val="center"/>
          </w:tcPr>
          <w:p w:rsidR="00321E1B" w:rsidRPr="008322FC" w:rsidRDefault="00321E1B" w:rsidP="00B872F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Wymagania minimalne</w:t>
            </w:r>
          </w:p>
        </w:tc>
        <w:tc>
          <w:tcPr>
            <w:tcW w:w="2126" w:type="dxa"/>
          </w:tcPr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321E1B" w:rsidRPr="008322FC" w:rsidRDefault="00321E1B" w:rsidP="00321E1B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321E1B" w:rsidRPr="008322FC" w:rsidRDefault="00321E1B" w:rsidP="00CF6357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 xml:space="preserve">(tj. potwierdzenie spełniania przez oferowane dostawy i/lub usługi wymagań określonych przez Zamawiającego opisu minimalnych wymagań w zakresie opisu komponentu 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szafy</w:t>
            </w:r>
            <w:r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Wysokość</w:t>
            </w:r>
          </w:p>
        </w:tc>
        <w:tc>
          <w:tcPr>
            <w:tcW w:w="4253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Maksymalnie 42 U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Dodatkowe wymagania</w:t>
            </w:r>
          </w:p>
        </w:tc>
        <w:tc>
          <w:tcPr>
            <w:tcW w:w="4253" w:type="dxa"/>
            <w:vAlign w:val="center"/>
          </w:tcPr>
          <w:p w:rsidR="00EB69E9" w:rsidRPr="008322FC" w:rsidRDefault="00336AC9" w:rsidP="00EB69E9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Montaż, instalacja, uruchomienie szafy typ S1 ze wszystkimi urządzeniami wyspecyfikowanymi w ilościach : </w:t>
            </w:r>
            <w:r w:rsidR="00EB69E9" w:rsidRPr="008322FC">
              <w:rPr>
                <w:rFonts w:ascii="Garamond" w:hAnsi="Garamond"/>
                <w:sz w:val="20"/>
                <w:szCs w:val="20"/>
              </w:rPr>
              <w:t>po jednej kasecie typ KS1 na jedna szafę typ S1.</w:t>
            </w:r>
          </w:p>
          <w:p w:rsidR="00336AC9" w:rsidRPr="008322FC" w:rsidRDefault="00336AC9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Ten sam producent szafy serwerowej typ S1, Kasety serwerowej typ KS1, serwerów typ SB1.</w:t>
            </w:r>
          </w:p>
          <w:p w:rsidR="009833AA" w:rsidRPr="008322FC" w:rsidRDefault="009833AA" w:rsidP="001E3B03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Dołączony zestaw do łączenia szaf.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B872FE">
            <w:pPr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336AC9" w:rsidRPr="008322FC" w:rsidTr="00336AC9">
        <w:tc>
          <w:tcPr>
            <w:tcW w:w="816" w:type="dxa"/>
            <w:vAlign w:val="center"/>
          </w:tcPr>
          <w:p w:rsidR="00336AC9" w:rsidRPr="008322FC" w:rsidRDefault="00336AC9" w:rsidP="00FC51E1">
            <w:pPr>
              <w:widowControl w:val="0"/>
              <w:numPr>
                <w:ilvl w:val="0"/>
                <w:numId w:val="2"/>
              </w:numPr>
              <w:tabs>
                <w:tab w:val="num" w:pos="644"/>
              </w:tabs>
              <w:ind w:left="644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Niezbędne wyposażenie</w:t>
            </w:r>
          </w:p>
        </w:tc>
        <w:tc>
          <w:tcPr>
            <w:tcW w:w="4253" w:type="dxa"/>
            <w:vAlign w:val="center"/>
          </w:tcPr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Szafy muszą być wyposażone we wszystkie elementy obudowy bocznej, przedniej i tylnej.</w:t>
            </w:r>
          </w:p>
          <w:p w:rsidR="00336AC9" w:rsidRPr="008322FC" w:rsidRDefault="00336AC9" w:rsidP="00FC51E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Przednie i tylne drzwi zamykane na klucz, perforowane w celu uzyskania prawidłowych warunków wentylacyjnych w szafie.</w:t>
            </w:r>
          </w:p>
          <w:p w:rsidR="00336AC9" w:rsidRPr="003A5F7F" w:rsidRDefault="00336AC9" w:rsidP="003A5F7F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Garamond" w:hAnsi="Garamond"/>
                <w:sz w:val="20"/>
                <w:szCs w:val="20"/>
              </w:rPr>
            </w:pPr>
            <w:r w:rsidRPr="003A5F7F">
              <w:rPr>
                <w:rFonts w:ascii="Garamond" w:hAnsi="Garamond"/>
                <w:sz w:val="20"/>
                <w:szCs w:val="20"/>
              </w:rPr>
              <w:t>Wszystkie niezbędne elementy i wyposażenie w celu zapewnienia prawidłowej instalacji i pracy zainstalowanych komponentów w szafach.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>Szafa musi być wyposażona w co najmniej cztery urządzenia PDU (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power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distribution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 unit), po dwa na jedną kasetę serwerową typ KS1, podłączone do dwóch niezależnych źródeł zasilania w lokalizacji Zamawiającego.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Dodatkowo listwy zasilające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rack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 19”-2 szt.: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Częstotliwość znamionowa: 50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Hz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>, Napięcie znamionowe: 230 V</w:t>
            </w:r>
          </w:p>
          <w:p w:rsidR="00336AC9" w:rsidRPr="008322FC" w:rsidRDefault="00336AC9" w:rsidP="00B872FE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bCs/>
                <w:sz w:val="20"/>
                <w:szCs w:val="20"/>
              </w:rPr>
              <w:t xml:space="preserve">Ilość gniazd sieciowych: 8 szt., typ gniazd sieciowych: standard polski, długość kabla: 2 </w:t>
            </w:r>
            <w:proofErr w:type="spellStart"/>
            <w:r w:rsidRPr="008322FC">
              <w:rPr>
                <w:rFonts w:ascii="Garamond" w:hAnsi="Garamond"/>
                <w:bCs/>
                <w:sz w:val="20"/>
                <w:szCs w:val="20"/>
              </w:rPr>
              <w:t>mb</w:t>
            </w:r>
            <w:proofErr w:type="spellEnd"/>
            <w:r w:rsidRPr="008322FC">
              <w:rPr>
                <w:rFonts w:ascii="Garamond" w:hAnsi="Garamond"/>
                <w:bCs/>
                <w:sz w:val="20"/>
                <w:szCs w:val="20"/>
              </w:rPr>
              <w:t>, bezpieczniki, prąd znamionowy obciążenia: 16 A.</w:t>
            </w:r>
          </w:p>
        </w:tc>
        <w:tc>
          <w:tcPr>
            <w:tcW w:w="2126" w:type="dxa"/>
            <w:vAlign w:val="center"/>
          </w:tcPr>
          <w:p w:rsidR="00336AC9" w:rsidRPr="008322FC" w:rsidRDefault="00336AC9" w:rsidP="00482705">
            <w:pPr>
              <w:snapToGrid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C741A4" w:rsidRDefault="00C741A4" w:rsidP="00C45010">
      <w:pPr>
        <w:rPr>
          <w:rFonts w:ascii="Times New Roman" w:hAnsi="Times New Roman"/>
        </w:rPr>
      </w:pPr>
    </w:p>
    <w:p w:rsidR="005A6905" w:rsidRDefault="005A690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72FD6" w:rsidRPr="00E71645" w:rsidRDefault="00172FD6" w:rsidP="00172FD6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4</w:t>
      </w:r>
      <w:r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D23AF">
        <w:rPr>
          <w:rFonts w:ascii="Times New Roman" w:hAnsi="Times New Roman"/>
          <w:b/>
          <w:bCs/>
          <w:sz w:val="28"/>
          <w:szCs w:val="28"/>
        </w:rPr>
        <w:t>Pamięć</w:t>
      </w:r>
      <w:r>
        <w:rPr>
          <w:rFonts w:ascii="Times New Roman" w:hAnsi="Times New Roman"/>
          <w:b/>
          <w:bCs/>
          <w:sz w:val="28"/>
          <w:szCs w:val="28"/>
        </w:rPr>
        <w:t xml:space="preserve"> RAM DDR3</w:t>
      </w:r>
      <w:r w:rsidR="005D23AF">
        <w:rPr>
          <w:rFonts w:ascii="Times New Roman" w:hAnsi="Times New Roman"/>
          <w:b/>
          <w:bCs/>
          <w:sz w:val="28"/>
          <w:szCs w:val="28"/>
        </w:rPr>
        <w:t xml:space="preserve"> typ PR1</w:t>
      </w:r>
      <w:r w:rsidRPr="50AA03C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  <w:t>Ilość – 32 szt.</w:t>
      </w:r>
    </w:p>
    <w:p w:rsidR="00A85669" w:rsidRDefault="00A85669" w:rsidP="004927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="00172FD6"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="00172FD6" w:rsidRPr="00A85669">
        <w:rPr>
          <w:rFonts w:ascii="Times New Roman" w:hAnsi="Times New Roman"/>
          <w:sz w:val="28"/>
          <w:szCs w:val="28"/>
        </w:rPr>
        <w:t xml:space="preserve"> RAM do rozbudowy posiadan</w:t>
      </w:r>
      <w:r w:rsidR="005D23AF">
        <w:rPr>
          <w:rFonts w:ascii="Times New Roman" w:hAnsi="Times New Roman"/>
          <w:sz w:val="28"/>
          <w:szCs w:val="28"/>
        </w:rPr>
        <w:t>ego</w:t>
      </w:r>
      <w:r w:rsidR="00172FD6" w:rsidRPr="00A85669">
        <w:rPr>
          <w:rFonts w:ascii="Times New Roman" w:hAnsi="Times New Roman"/>
          <w:sz w:val="28"/>
          <w:szCs w:val="28"/>
        </w:rPr>
        <w:t xml:space="preserve"> przez Zamawiającego s</w:t>
      </w:r>
      <w:r w:rsidRPr="00A85669">
        <w:rPr>
          <w:rFonts w:ascii="Times New Roman" w:hAnsi="Times New Roman"/>
          <w:sz w:val="28"/>
          <w:szCs w:val="28"/>
        </w:rPr>
        <w:t>erwer</w:t>
      </w:r>
      <w:r w:rsidR="005D23AF">
        <w:rPr>
          <w:rFonts w:ascii="Times New Roman" w:hAnsi="Times New Roman"/>
          <w:sz w:val="28"/>
          <w:szCs w:val="28"/>
        </w:rPr>
        <w:t>a</w:t>
      </w:r>
      <w:r w:rsidRPr="00A85669">
        <w:rPr>
          <w:rFonts w:ascii="Times New Roman" w:hAnsi="Times New Roman"/>
          <w:sz w:val="28"/>
          <w:szCs w:val="28"/>
        </w:rPr>
        <w:t xml:space="preserve"> kasetow</w:t>
      </w:r>
      <w:r w:rsidR="005D23AF"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HP BL680c G7</w:t>
      </w:r>
      <w:r w:rsidR="00286FA7">
        <w:rPr>
          <w:rFonts w:ascii="Times New Roman" w:hAnsi="Times New Roman"/>
          <w:sz w:val="28"/>
          <w:szCs w:val="28"/>
        </w:rPr>
        <w:t>:</w:t>
      </w:r>
      <w:r w:rsidRPr="00A856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5669">
        <w:rPr>
          <w:rFonts w:ascii="Times New Roman" w:hAnsi="Times New Roman"/>
          <w:sz w:val="28"/>
          <w:szCs w:val="28"/>
        </w:rPr>
        <w:t>ProductID</w:t>
      </w:r>
      <w:proofErr w:type="spellEnd"/>
      <w:r w:rsidRPr="00A85669">
        <w:rPr>
          <w:rFonts w:ascii="Times New Roman" w:hAnsi="Times New Roman"/>
          <w:sz w:val="28"/>
          <w:szCs w:val="28"/>
        </w:rPr>
        <w:t>: 600334-B21</w:t>
      </w:r>
      <w:r w:rsidR="0049278B">
        <w:rPr>
          <w:rFonts w:ascii="Times New Roman" w:hAnsi="Times New Roman"/>
          <w:sz w:val="28"/>
          <w:szCs w:val="28"/>
        </w:rPr>
        <w:t>.</w:t>
      </w:r>
    </w:p>
    <w:p w:rsidR="004E3714" w:rsidRDefault="004E3714" w:rsidP="004E3714">
      <w:pPr>
        <w:spacing w:after="200" w:line="276" w:lineRule="auto"/>
        <w:ind w:left="786"/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4E3714" w:rsidRPr="00A85669" w:rsidRDefault="004E3714" w:rsidP="0049278B">
      <w:pPr>
        <w:jc w:val="both"/>
        <w:rPr>
          <w:rFonts w:ascii="Times New Roman" w:hAnsi="Times New Roman"/>
          <w:sz w:val="28"/>
          <w:szCs w:val="28"/>
        </w:rPr>
      </w:pPr>
    </w:p>
    <w:p w:rsidR="00467C5B" w:rsidRDefault="00467C5B" w:rsidP="00C45010">
      <w:pPr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467C5B" w:rsidRPr="008322FC" w:rsidTr="00467C5B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467C5B" w:rsidRPr="008322FC" w:rsidRDefault="00467C5B" w:rsidP="004E3714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</w:tc>
        <w:tc>
          <w:tcPr>
            <w:tcW w:w="411" w:type="pct"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467C5B" w:rsidRPr="008322FC" w:rsidRDefault="00467C5B" w:rsidP="00B872FE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467C5B" w:rsidRPr="008322FC" w:rsidRDefault="00467C5B" w:rsidP="00B872FE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467C5B" w:rsidRPr="008322FC" w:rsidRDefault="00467C5B" w:rsidP="004E3714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komponentu)</w:t>
            </w:r>
          </w:p>
        </w:tc>
      </w:tr>
      <w:tr w:rsidR="00467C5B" w:rsidRPr="008322FC" w:rsidTr="005C4C14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467C5B" w:rsidRPr="008322FC" w:rsidRDefault="00467C5B" w:rsidP="00B872FE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</w:t>
            </w:r>
            <w:r w:rsidR="00A6731B" w:rsidRPr="008322FC">
              <w:rPr>
                <w:rFonts w:ascii="Garamond" w:hAnsi="Garamond" w:cs="Arial"/>
                <w:bCs/>
                <w:sz w:val="20"/>
                <w:szCs w:val="20"/>
              </w:rPr>
              <w:t>.</w:t>
            </w:r>
          </w:p>
        </w:tc>
        <w:tc>
          <w:tcPr>
            <w:tcW w:w="1121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500666-B21</w:t>
            </w:r>
          </w:p>
        </w:tc>
        <w:tc>
          <w:tcPr>
            <w:tcW w:w="1840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/>
                <w:b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HP 16GB (1x16GB) Quad Rank x4 PC3-8500 (DDR3-1066) Registered CAS-7</w:t>
            </w:r>
          </w:p>
        </w:tc>
        <w:tc>
          <w:tcPr>
            <w:tcW w:w="411" w:type="pct"/>
            <w:vAlign w:val="center"/>
          </w:tcPr>
          <w:p w:rsidR="00467C5B" w:rsidRPr="008322FC" w:rsidRDefault="00122FB3" w:rsidP="00B872FE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32</w:t>
            </w:r>
          </w:p>
        </w:tc>
        <w:tc>
          <w:tcPr>
            <w:tcW w:w="1156" w:type="pct"/>
            <w:vAlign w:val="center"/>
          </w:tcPr>
          <w:p w:rsidR="00467C5B" w:rsidRPr="008322FC" w:rsidRDefault="00467C5B" w:rsidP="005C4C14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D23AF" w:rsidRDefault="005D23AF" w:rsidP="00C45010">
      <w:pPr>
        <w:rPr>
          <w:rFonts w:ascii="Times New Roman" w:hAnsi="Times New Roman"/>
          <w:sz w:val="28"/>
          <w:szCs w:val="28"/>
        </w:rPr>
      </w:pPr>
    </w:p>
    <w:p w:rsidR="005A6905" w:rsidRDefault="005A6905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0942E8" w:rsidRDefault="000942E8" w:rsidP="00C45010">
      <w:pPr>
        <w:rPr>
          <w:rFonts w:ascii="Times New Roman" w:hAnsi="Times New Roman"/>
          <w:sz w:val="28"/>
          <w:szCs w:val="28"/>
        </w:rPr>
      </w:pPr>
    </w:p>
    <w:p w:rsidR="005D23AF" w:rsidRPr="000942E8" w:rsidRDefault="005D23AF" w:rsidP="000942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Pamięć RAM DDR3 typ PR2</w:t>
      </w:r>
      <w:r w:rsidRPr="50AA03C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Ilość – </w:t>
      </w:r>
      <w:r w:rsidR="00604DF7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D23AF" w:rsidRDefault="005D23AF" w:rsidP="004E371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Pr="00A85669">
        <w:rPr>
          <w:rFonts w:ascii="Times New Roman" w:hAnsi="Times New Roman"/>
          <w:sz w:val="28"/>
          <w:szCs w:val="28"/>
        </w:rPr>
        <w:t xml:space="preserve"> RAM do rozbudowy posiadan</w:t>
      </w:r>
      <w:r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przez Zamawiającego serwer</w:t>
      </w:r>
      <w:r>
        <w:rPr>
          <w:rFonts w:ascii="Times New Roman" w:hAnsi="Times New Roman"/>
          <w:sz w:val="28"/>
          <w:szCs w:val="28"/>
        </w:rPr>
        <w:t>a</w:t>
      </w:r>
      <w:r w:rsidRPr="00A85669">
        <w:rPr>
          <w:rFonts w:ascii="Times New Roman" w:hAnsi="Times New Roman"/>
          <w:sz w:val="28"/>
          <w:szCs w:val="28"/>
        </w:rPr>
        <w:t xml:space="preserve"> kasetow</w:t>
      </w:r>
      <w:r>
        <w:rPr>
          <w:rFonts w:ascii="Times New Roman" w:hAnsi="Times New Roman"/>
          <w:sz w:val="28"/>
          <w:szCs w:val="28"/>
        </w:rPr>
        <w:t>ego</w:t>
      </w:r>
      <w:r w:rsidRPr="00A85669">
        <w:rPr>
          <w:rFonts w:ascii="Times New Roman" w:hAnsi="Times New Roman"/>
          <w:sz w:val="28"/>
          <w:szCs w:val="28"/>
        </w:rPr>
        <w:t xml:space="preserve"> HP BL680c G7</w:t>
      </w:r>
      <w:r>
        <w:rPr>
          <w:rFonts w:ascii="Times New Roman" w:hAnsi="Times New Roman"/>
          <w:sz w:val="28"/>
          <w:szCs w:val="28"/>
        </w:rPr>
        <w:t>:</w:t>
      </w:r>
      <w:r w:rsidRPr="00A856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5669">
        <w:rPr>
          <w:rFonts w:ascii="Times New Roman" w:hAnsi="Times New Roman"/>
          <w:sz w:val="28"/>
          <w:szCs w:val="28"/>
        </w:rPr>
        <w:t>ProductID</w:t>
      </w:r>
      <w:proofErr w:type="spellEnd"/>
      <w:r w:rsidRPr="00A85669">
        <w:rPr>
          <w:rFonts w:ascii="Times New Roman" w:hAnsi="Times New Roman"/>
          <w:sz w:val="28"/>
          <w:szCs w:val="28"/>
        </w:rPr>
        <w:t>: 643785-B21</w:t>
      </w:r>
      <w:r>
        <w:rPr>
          <w:rFonts w:ascii="Times New Roman" w:hAnsi="Times New Roman"/>
          <w:sz w:val="28"/>
          <w:szCs w:val="28"/>
        </w:rPr>
        <w:t>.</w:t>
      </w:r>
    </w:p>
    <w:p w:rsidR="00CF6357" w:rsidRDefault="00CF6357" w:rsidP="00CF6357">
      <w:pPr>
        <w:spacing w:after="200" w:line="276" w:lineRule="auto"/>
        <w:rPr>
          <w:rFonts w:ascii="Times New Roman" w:hAnsi="Times New Roman"/>
        </w:rPr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4E3714" w:rsidRDefault="004E3714" w:rsidP="004E371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5D23AF" w:rsidRPr="008322FC" w:rsidRDefault="005D23AF" w:rsidP="004E3714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komponentu)</w:t>
            </w:r>
          </w:p>
        </w:tc>
      </w:tr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627812-B21</w:t>
            </w: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HP 16GB (1x16GB) Dual Rank x4 PC3L-10600 (DDR3-1333) Registered CAS-9</w:t>
            </w: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16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464EA" w:rsidRDefault="005464EA" w:rsidP="00C45010">
      <w:pPr>
        <w:rPr>
          <w:rFonts w:ascii="Times New Roman" w:hAnsi="Times New Roman"/>
          <w:sz w:val="28"/>
          <w:szCs w:val="28"/>
        </w:rPr>
      </w:pPr>
    </w:p>
    <w:p w:rsidR="005A6905" w:rsidRDefault="005A6905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433126" w:rsidRDefault="00433126" w:rsidP="00C45010">
      <w:pPr>
        <w:rPr>
          <w:rFonts w:ascii="Times New Roman" w:hAnsi="Times New Roman"/>
          <w:sz w:val="28"/>
          <w:szCs w:val="28"/>
        </w:rPr>
      </w:pPr>
    </w:p>
    <w:p w:rsidR="005D23AF" w:rsidRPr="000A782E" w:rsidRDefault="006836EB" w:rsidP="000A78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6</w:t>
      </w:r>
      <w:r w:rsidR="005D23AF" w:rsidRPr="50AA03C6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2B44AC">
        <w:rPr>
          <w:rFonts w:ascii="Times New Roman" w:hAnsi="Times New Roman"/>
          <w:b/>
          <w:bCs/>
          <w:sz w:val="28"/>
          <w:szCs w:val="28"/>
        </w:rPr>
        <w:t>Pamięć RAM DDR3 typ PR3</w:t>
      </w:r>
      <w:r w:rsidR="005D23AF" w:rsidRPr="50AA03C6">
        <w:rPr>
          <w:rFonts w:ascii="Times New Roman" w:hAnsi="Times New Roman"/>
          <w:b/>
          <w:bCs/>
          <w:sz w:val="28"/>
          <w:szCs w:val="28"/>
        </w:rPr>
        <w:t>.</w:t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5D23AF">
        <w:rPr>
          <w:rFonts w:ascii="Times New Roman" w:hAnsi="Times New Roman"/>
          <w:b/>
          <w:bCs/>
          <w:sz w:val="28"/>
          <w:szCs w:val="28"/>
        </w:rPr>
        <w:tab/>
      </w:r>
      <w:r w:rsidR="003C5019">
        <w:rPr>
          <w:rFonts w:ascii="Times New Roman" w:hAnsi="Times New Roman"/>
          <w:b/>
          <w:bCs/>
          <w:sz w:val="28"/>
          <w:szCs w:val="28"/>
        </w:rPr>
        <w:tab/>
      </w:r>
      <w:r w:rsidR="003C5019">
        <w:rPr>
          <w:rFonts w:ascii="Times New Roman" w:hAnsi="Times New Roman"/>
          <w:b/>
          <w:bCs/>
          <w:sz w:val="28"/>
          <w:szCs w:val="28"/>
        </w:rPr>
        <w:tab/>
        <w:t xml:space="preserve">Ilość – </w:t>
      </w:r>
      <w:r w:rsidR="00604DF7">
        <w:rPr>
          <w:rFonts w:ascii="Times New Roman" w:hAnsi="Times New Roman"/>
          <w:b/>
          <w:bCs/>
          <w:sz w:val="28"/>
          <w:szCs w:val="28"/>
        </w:rPr>
        <w:t>40</w:t>
      </w:r>
      <w:r w:rsidR="003C5019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D23AF" w:rsidRDefault="005D23AF" w:rsidP="005D23A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Moduł p</w:t>
      </w:r>
      <w:r w:rsidRPr="00A85669">
        <w:rPr>
          <w:rFonts w:ascii="Times New Roman" w:hAnsi="Times New Roman"/>
          <w:sz w:val="28"/>
          <w:szCs w:val="28"/>
        </w:rPr>
        <w:t>amię</w:t>
      </w:r>
      <w:r>
        <w:rPr>
          <w:rFonts w:ascii="Times New Roman" w:hAnsi="Times New Roman"/>
          <w:sz w:val="28"/>
          <w:szCs w:val="28"/>
        </w:rPr>
        <w:t>ci</w:t>
      </w:r>
      <w:r w:rsidRPr="00A85669">
        <w:rPr>
          <w:rFonts w:ascii="Times New Roman" w:hAnsi="Times New Roman"/>
          <w:sz w:val="28"/>
          <w:szCs w:val="28"/>
        </w:rPr>
        <w:t xml:space="preserve"> RAM do rozbudowy posiadanych przez Zamawiającego serwerów </w:t>
      </w:r>
      <w:r>
        <w:rPr>
          <w:rFonts w:ascii="Times New Roman" w:hAnsi="Times New Roman"/>
          <w:sz w:val="28"/>
          <w:szCs w:val="28"/>
        </w:rPr>
        <w:t xml:space="preserve">DELL R710: </w:t>
      </w:r>
      <w:r w:rsidRPr="0049278B">
        <w:rPr>
          <w:rFonts w:ascii="Times New Roman" w:hAnsi="Times New Roman"/>
          <w:sz w:val="28"/>
          <w:szCs w:val="28"/>
        </w:rPr>
        <w:t>S/T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78B">
        <w:rPr>
          <w:rFonts w:ascii="Times New Roman" w:hAnsi="Times New Roman"/>
          <w:sz w:val="28"/>
          <w:szCs w:val="28"/>
        </w:rPr>
        <w:t>8VW1Y4J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9278B">
        <w:rPr>
          <w:rFonts w:ascii="Times New Roman" w:hAnsi="Times New Roman"/>
          <w:sz w:val="28"/>
          <w:szCs w:val="28"/>
        </w:rPr>
        <w:t>S/T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78B">
        <w:rPr>
          <w:rFonts w:ascii="Times New Roman" w:hAnsi="Times New Roman"/>
          <w:sz w:val="28"/>
          <w:szCs w:val="28"/>
        </w:rPr>
        <w:t>9VW1Y4J</w:t>
      </w:r>
      <w:r>
        <w:rPr>
          <w:rFonts w:ascii="Times New Roman" w:hAnsi="Times New Roman"/>
          <w:sz w:val="28"/>
          <w:szCs w:val="28"/>
        </w:rPr>
        <w:t>.</w:t>
      </w:r>
    </w:p>
    <w:p w:rsidR="00CF6357" w:rsidRDefault="00CF6357" w:rsidP="00CF6357">
      <w:pPr>
        <w:spacing w:after="200" w:line="276" w:lineRule="auto"/>
        <w:rPr>
          <w:rFonts w:ascii="Times New Roman" w:hAnsi="Times New Roman"/>
        </w:rPr>
      </w:pPr>
    </w:p>
    <w:p w:rsidR="00CF6357" w:rsidRPr="00AF4817" w:rsidRDefault="00CF6357" w:rsidP="00CF6357">
      <w:pPr>
        <w:spacing w:after="200" w:line="276" w:lineRule="auto"/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producenta* : ……………………………………………………….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Oferowany model * : ……………………………………………………………...</w:t>
      </w:r>
    </w:p>
    <w:p w:rsidR="00CF6357" w:rsidRPr="00AF4817" w:rsidRDefault="00CF6357" w:rsidP="00CF6357">
      <w:pPr>
        <w:rPr>
          <w:rFonts w:ascii="Times New Roman" w:hAnsi="Times New Roman"/>
        </w:rPr>
      </w:pPr>
      <w:r w:rsidRPr="00AF4817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5D23AF" w:rsidRDefault="005D23AF" w:rsidP="005D23AF">
      <w:pPr>
        <w:rPr>
          <w:rFonts w:ascii="Times New Roman" w:hAnsi="Times New Roman"/>
          <w:sz w:val="28"/>
          <w:szCs w:val="28"/>
        </w:rPr>
      </w:pPr>
    </w:p>
    <w:tbl>
      <w:tblPr>
        <w:tblW w:w="4903" w:type="pct"/>
        <w:jc w:val="center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3"/>
        <w:gridCol w:w="2025"/>
        <w:gridCol w:w="3324"/>
        <w:gridCol w:w="743"/>
        <w:gridCol w:w="2088"/>
      </w:tblGrid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Identyfikator 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kasety, inne wymagania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Opis wymagań minimalnych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komponentu</w:t>
            </w:r>
          </w:p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/>
                <w:bCs/>
                <w:sz w:val="20"/>
                <w:szCs w:val="20"/>
              </w:rPr>
              <w:t>Liczba sztuk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Parametry techniczne</w:t>
            </w:r>
          </w:p>
          <w:p w:rsidR="005D23AF" w:rsidRPr="008322FC" w:rsidRDefault="005D23AF" w:rsidP="00B92006">
            <w:pPr>
              <w:shd w:val="clear" w:color="auto" w:fill="FFFFFF"/>
              <w:spacing w:line="250" w:lineRule="exact"/>
              <w:ind w:right="5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oferowanego produktu</w:t>
            </w:r>
          </w:p>
          <w:p w:rsidR="005D23AF" w:rsidRPr="008322FC" w:rsidRDefault="005D23AF" w:rsidP="00CF6357">
            <w:pPr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w zakresie opisu komponentu</w:t>
            </w:r>
            <w:r w:rsidR="00CF6357" w:rsidRPr="008322FC">
              <w:rPr>
                <w:rFonts w:ascii="Garamond" w:hAnsi="Garamond"/>
                <w:b/>
                <w:sz w:val="20"/>
                <w:szCs w:val="20"/>
              </w:rPr>
              <w:t>)</w:t>
            </w:r>
          </w:p>
        </w:tc>
      </w:tr>
      <w:tr w:rsidR="005D23AF" w:rsidRPr="008322FC" w:rsidTr="00B92006">
        <w:trPr>
          <w:trHeight w:val="712"/>
          <w:jc w:val="center"/>
        </w:trPr>
        <w:tc>
          <w:tcPr>
            <w:tcW w:w="472" w:type="pct"/>
            <w:noWrap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1.</w:t>
            </w:r>
          </w:p>
        </w:tc>
        <w:tc>
          <w:tcPr>
            <w:tcW w:w="112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</w:rPr>
              <w:t>MGY5T</w:t>
            </w:r>
          </w:p>
        </w:tc>
        <w:tc>
          <w:tcPr>
            <w:tcW w:w="1840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 w:cs="Arial"/>
                <w:color w:val="000000"/>
                <w:sz w:val="20"/>
                <w:szCs w:val="20"/>
                <w:lang w:val="en-US"/>
              </w:rPr>
              <w:t>Dell MGY5T DIMM,16G,1333,2RX4,8,240,R,LV</w:t>
            </w:r>
          </w:p>
        </w:tc>
        <w:tc>
          <w:tcPr>
            <w:tcW w:w="411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 w:cs="Arial"/>
                <w:bCs/>
                <w:sz w:val="20"/>
                <w:szCs w:val="20"/>
              </w:rPr>
            </w:pPr>
            <w:r w:rsidRPr="008322FC">
              <w:rPr>
                <w:rFonts w:ascii="Garamond" w:hAnsi="Garamond" w:cs="Arial"/>
                <w:bCs/>
                <w:sz w:val="20"/>
                <w:szCs w:val="20"/>
              </w:rPr>
              <w:t>36</w:t>
            </w:r>
          </w:p>
        </w:tc>
        <w:tc>
          <w:tcPr>
            <w:tcW w:w="1156" w:type="pct"/>
            <w:vAlign w:val="center"/>
          </w:tcPr>
          <w:p w:rsidR="005D23AF" w:rsidRPr="008322FC" w:rsidRDefault="005D23AF" w:rsidP="00B920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</w:tbl>
    <w:p w:rsidR="005D23AF" w:rsidRDefault="005D23AF" w:rsidP="00C45010">
      <w:pPr>
        <w:rPr>
          <w:rFonts w:ascii="Times New Roman" w:hAnsi="Times New Roman"/>
          <w:sz w:val="28"/>
          <w:szCs w:val="28"/>
        </w:rPr>
      </w:pPr>
    </w:p>
    <w:p w:rsidR="005464EA" w:rsidRDefault="005464EA" w:rsidP="00C45010">
      <w:pPr>
        <w:rPr>
          <w:rFonts w:ascii="Times New Roman" w:hAnsi="Times New Roman"/>
          <w:sz w:val="28"/>
          <w:szCs w:val="28"/>
        </w:rPr>
      </w:pPr>
    </w:p>
    <w:p w:rsidR="005579F7" w:rsidRPr="006836EB" w:rsidRDefault="003C5019" w:rsidP="00FC51E1">
      <w:pPr>
        <w:pStyle w:val="Akapitzlist"/>
        <w:numPr>
          <w:ilvl w:val="0"/>
          <w:numId w:val="14"/>
        </w:numPr>
        <w:autoSpaceDN w:val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6836EB">
        <w:rPr>
          <w:rFonts w:ascii="Times New Roman" w:hAnsi="Times New Roman"/>
          <w:b/>
          <w:bCs/>
          <w:sz w:val="28"/>
          <w:szCs w:val="28"/>
        </w:rPr>
        <w:t xml:space="preserve">Monitor LCD 27’’ </w:t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>typ M1                                   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ab/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ab/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> 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>Ilość –</w:t>
      </w:r>
      <w:r w:rsidR="005579F7" w:rsidRPr="006836EB">
        <w:rPr>
          <w:rFonts w:ascii="Times New Roman" w:hAnsi="Times New Roman"/>
          <w:b/>
          <w:bCs/>
          <w:sz w:val="28"/>
          <w:szCs w:val="28"/>
        </w:rPr>
        <w:t xml:space="preserve"> 10</w:t>
      </w:r>
      <w:r w:rsidR="00A720D6" w:rsidRPr="006836EB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5579F7" w:rsidRPr="00C80F6E" w:rsidRDefault="005579F7" w:rsidP="005579F7">
      <w:pPr>
        <w:ind w:left="360"/>
        <w:jc w:val="both"/>
        <w:rPr>
          <w:rFonts w:ascii="Times New Roman" w:hAnsi="Times New Roman"/>
          <w:b/>
          <w:bCs/>
        </w:rPr>
      </w:pPr>
    </w:p>
    <w:p w:rsidR="005579F7" w:rsidRPr="00C80F6E" w:rsidRDefault="005579F7" w:rsidP="005D23AF">
      <w:pPr>
        <w:spacing w:after="200" w:line="276" w:lineRule="auto"/>
        <w:rPr>
          <w:rFonts w:ascii="Times New Roman" w:hAnsi="Times New Roman"/>
        </w:rPr>
      </w:pPr>
      <w:r w:rsidRPr="00C80F6E">
        <w:rPr>
          <w:rFonts w:ascii="Times New Roman" w:hAnsi="Times New Roman"/>
        </w:rPr>
        <w:t>Nazwa producenta* : ……………………………………………………….</w:t>
      </w:r>
    </w:p>
    <w:p w:rsidR="005579F7" w:rsidRPr="00C80F6E" w:rsidRDefault="005579F7" w:rsidP="005D23AF">
      <w:pPr>
        <w:rPr>
          <w:rFonts w:ascii="Times New Roman" w:hAnsi="Times New Roman"/>
        </w:rPr>
      </w:pPr>
      <w:r w:rsidRPr="00C80F6E">
        <w:rPr>
          <w:rFonts w:ascii="Times New Roman" w:hAnsi="Times New Roman"/>
        </w:rPr>
        <w:t>Oferowany model * : ……………………………………………………………...</w:t>
      </w:r>
    </w:p>
    <w:p w:rsidR="005579F7" w:rsidRDefault="005579F7" w:rsidP="00AD0ED5">
      <w:pPr>
        <w:rPr>
          <w:rFonts w:ascii="Times New Roman" w:hAnsi="Times New Roman"/>
        </w:rPr>
      </w:pPr>
      <w:r w:rsidRPr="00C80F6E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AD0ED5" w:rsidRDefault="00AD0ED5" w:rsidP="00AD0ED5">
      <w:pPr>
        <w:rPr>
          <w:rFonts w:ascii="Times New Roman" w:hAnsi="Times New Roman"/>
        </w:rPr>
      </w:pPr>
    </w:p>
    <w:tbl>
      <w:tblPr>
        <w:tblW w:w="9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2051"/>
        <w:gridCol w:w="3544"/>
        <w:gridCol w:w="2976"/>
      </w:tblGrid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wymagań minimalnych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Parametry techniczne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oferowanego sprzętu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(tj. wskazanie konkretnego parametru</w:t>
            </w:r>
          </w:p>
          <w:p w:rsidR="00AD0ED5" w:rsidRPr="008322FC" w:rsidRDefault="00AD0ED5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lub konfiguracji albo potwierdzenie</w:t>
            </w:r>
          </w:p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opisu minimalnych wymagań)</w:t>
            </w:r>
          </w:p>
        </w:tc>
      </w:tr>
      <w:tr w:rsidR="00AD0ED5" w:rsidRPr="008322FC" w:rsidTr="00DA447C">
        <w:trPr>
          <w:trHeight w:val="70"/>
        </w:trPr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Podświetlenie matrycy: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LED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Format obrazu: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16:9 lub 16:10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proponowane rozwiązanie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Przekątna ekranu: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27”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proponowane rozwiązanie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Nominalna rozdzielczość: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1920x1080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Jasność: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mniej niż: 300 cd/m2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Kontrast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ststyczny</w:t>
            </w:r>
            <w:proofErr w:type="spellEnd"/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mniej niż: 1000:1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Czas reakcji matrycy: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większy niż: 12 ms (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grey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-to-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grey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Kąt widzenia w pionie: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178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Kąt widzenia w poziomie: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178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10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Obrotowa podstawa: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± 30 Stopni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Regulacja nachylenia: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zakresie nie mniejszym niż: 20°.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Regulacja wysokość (pion):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 zakresie: 120 mm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13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Sygnał wejściowy: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DVI, HDMI, wbudowany koncentrator USB 2.0 x 1 port.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zasilacz: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230 V, 50/60 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Kable: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Zasilający, DVI, HDMI, USB.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Zabezpieczenie przed kradzieżą: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slot kompatybilny z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Kensington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17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Kolor: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odcienie szarości np. czarny, srebrny.  Nie dopuszcza się koloru białego.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18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normy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Oferowany produkt musi spełniać normy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Energy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Star lub równoważne** - </w:t>
            </w:r>
            <w:r w:rsidRPr="008322FC">
              <w:rPr>
                <w:rFonts w:ascii="Garamond" w:hAnsi="Garamond"/>
                <w:snapToGrid w:val="0"/>
                <w:sz w:val="20"/>
                <w:szCs w:val="20"/>
              </w:rPr>
              <w:t>wystarczającym jest wypełnienie przez Wykonawcę pola w kolumnie obok, poprzez np. „tak” lub „spełnia”.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D0ED5" w:rsidRPr="008322FC" w:rsidRDefault="00AD0ED5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AD0ED5" w:rsidRPr="008322FC" w:rsidTr="00DA447C">
        <w:tc>
          <w:tcPr>
            <w:tcW w:w="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19</w:t>
            </w:r>
          </w:p>
        </w:tc>
        <w:tc>
          <w:tcPr>
            <w:tcW w:w="20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rPr>
                <w:rStyle w:val="FontStyle27"/>
                <w:rFonts w:ascii="Garamond" w:hAnsi="Garamond" w:cs="Calibri"/>
                <w:szCs w:val="20"/>
              </w:rPr>
            </w:pPr>
            <w:r w:rsidRPr="008322FC">
              <w:rPr>
                <w:rStyle w:val="FontStyle27"/>
                <w:rFonts w:ascii="Garamond" w:hAnsi="Garamond" w:cs="Calibri"/>
                <w:szCs w:val="20"/>
              </w:rPr>
              <w:t>Gwarancja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36 miesięcy, naprawa do 72 godzin, zapewnienie sprzętu zastępczego na czas usunięcia awarii.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ED5" w:rsidRPr="008322FC" w:rsidRDefault="00AD0ED5" w:rsidP="00333F28">
            <w:pPr>
              <w:jc w:val="center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spełnia/nie spełnia</w:t>
            </w:r>
          </w:p>
        </w:tc>
      </w:tr>
    </w:tbl>
    <w:p w:rsidR="000942E8" w:rsidRDefault="000942E8" w:rsidP="00AF5132">
      <w:pPr>
        <w:rPr>
          <w:lang w:eastAsia="pl-PL"/>
        </w:rPr>
      </w:pPr>
    </w:p>
    <w:p w:rsidR="00AF5132" w:rsidRPr="00DC67CC" w:rsidRDefault="003C5019" w:rsidP="00FC51E1">
      <w:pPr>
        <w:pStyle w:val="Akapitzlist"/>
        <w:numPr>
          <w:ilvl w:val="0"/>
          <w:numId w:val="13"/>
        </w:numPr>
        <w:autoSpaceDN w:val="0"/>
        <w:ind w:left="426"/>
        <w:jc w:val="both"/>
        <w:rPr>
          <w:rFonts w:ascii="Times New Roman" w:hAnsi="Times New Roman"/>
          <w:b/>
          <w:bCs/>
          <w:sz w:val="28"/>
          <w:szCs w:val="28"/>
        </w:rPr>
      </w:pPr>
      <w:r w:rsidRPr="00DC67CC">
        <w:rPr>
          <w:rFonts w:ascii="Times New Roman" w:hAnsi="Times New Roman"/>
          <w:b/>
          <w:bCs/>
          <w:sz w:val="28"/>
          <w:szCs w:val="28"/>
        </w:rPr>
        <w:t xml:space="preserve">Projektor multimedialny </w:t>
      </w:r>
      <w:r w:rsidR="00AF5132" w:rsidRPr="00DC67CC">
        <w:rPr>
          <w:rFonts w:ascii="Times New Roman" w:hAnsi="Times New Roman"/>
          <w:b/>
          <w:bCs/>
          <w:sz w:val="28"/>
          <w:szCs w:val="28"/>
        </w:rPr>
        <w:t>typ P1                                   </w:t>
      </w:r>
      <w:r w:rsidR="005D23AF" w:rsidRPr="00DC67CC">
        <w:rPr>
          <w:rFonts w:ascii="Times New Roman" w:hAnsi="Times New Roman"/>
          <w:b/>
          <w:bCs/>
          <w:sz w:val="28"/>
          <w:szCs w:val="28"/>
        </w:rPr>
        <w:tab/>
        <w:t>Ilość –</w:t>
      </w:r>
      <w:r w:rsidR="00AF5132" w:rsidRPr="00DC67CC">
        <w:rPr>
          <w:rFonts w:ascii="Times New Roman" w:hAnsi="Times New Roman"/>
          <w:b/>
          <w:bCs/>
          <w:sz w:val="28"/>
          <w:szCs w:val="28"/>
        </w:rPr>
        <w:t xml:space="preserve"> 1</w:t>
      </w:r>
      <w:r w:rsidR="005D23AF" w:rsidRPr="00DC67CC">
        <w:rPr>
          <w:rFonts w:ascii="Times New Roman" w:hAnsi="Times New Roman"/>
          <w:b/>
          <w:bCs/>
          <w:sz w:val="28"/>
          <w:szCs w:val="28"/>
        </w:rPr>
        <w:t xml:space="preserve"> szt.</w:t>
      </w:r>
    </w:p>
    <w:p w:rsidR="00AF5132" w:rsidRPr="007D7735" w:rsidRDefault="00AF5132" w:rsidP="00AF5132">
      <w:pPr>
        <w:spacing w:after="200" w:line="276" w:lineRule="auto"/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Nazwa producenta* : ……………………………………………………….</w:t>
      </w:r>
    </w:p>
    <w:p w:rsidR="00AF5132" w:rsidRPr="007D7735" w:rsidRDefault="00AF5132" w:rsidP="00AF5132">
      <w:pPr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Oferowany model * : ……………………………………………………………...</w:t>
      </w:r>
    </w:p>
    <w:p w:rsidR="00AF5132" w:rsidRPr="007D7735" w:rsidRDefault="00AF5132" w:rsidP="00AF5132">
      <w:pPr>
        <w:ind w:left="786"/>
        <w:rPr>
          <w:rFonts w:ascii="Times New Roman" w:hAnsi="Times New Roman"/>
        </w:rPr>
      </w:pPr>
      <w:r w:rsidRPr="007D7735">
        <w:rPr>
          <w:rFonts w:ascii="Times New Roman" w:hAnsi="Times New Roman"/>
        </w:rPr>
        <w:t>Nazwa i adres podmiotu świadczącego serwis autoryzowany przez producenta: ……………………………………………………………………………………………………………………………………………………………………………………</w:t>
      </w:r>
    </w:p>
    <w:p w:rsidR="00AF5132" w:rsidRDefault="00AF5132" w:rsidP="00AF5132">
      <w:pPr>
        <w:ind w:left="786"/>
      </w:pPr>
    </w:p>
    <w:tbl>
      <w:tblPr>
        <w:tblW w:w="9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264"/>
        <w:gridCol w:w="3332"/>
        <w:gridCol w:w="2976"/>
      </w:tblGrid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9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 wymagań minimalnych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Parametry techniczne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oferowanego sprzętu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(tj. wskazanie konkretnego parametru</w:t>
            </w:r>
          </w:p>
          <w:p w:rsidR="00DA447C" w:rsidRPr="008322FC" w:rsidRDefault="00DA447C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lub konfiguracji albo potwierdzenie</w:t>
            </w:r>
          </w:p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b/>
                <w:bCs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b/>
                <w:bCs/>
                <w:sz w:val="20"/>
                <w:szCs w:val="20"/>
              </w:rPr>
              <w:t>opisu minimalnych wymagań)</w:t>
            </w:r>
          </w:p>
        </w:tc>
      </w:tr>
      <w:tr w:rsidR="00DA447C" w:rsidRPr="008322FC" w:rsidTr="00DA447C">
        <w:trPr>
          <w:trHeight w:val="70"/>
        </w:trPr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Rozdzielczość podstawowa: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1080p – 1920 x 1080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Kontrast: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10000:1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Format obrazu standard/kompresowany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16:9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Waga: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Nie więcej niż: 3,5 kg (bez akcesoriów)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Podać wagę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Jasność: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3000 ANSI lumen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Wejścia/Wyjścia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rPr>
                <w:rFonts w:ascii="Garamond" w:eastAsiaTheme="minorHAnsi" w:hAnsi="Garamond" w:cs="Arial"/>
                <w:color w:val="000000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S-Video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D-Sub 15 pin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Audio 3,5 mm mini jack</w:t>
            </w:r>
          </w:p>
          <w:p w:rsidR="00DA447C" w:rsidRPr="008322FC" w:rsidRDefault="00DA447C">
            <w:pPr>
              <w:rPr>
                <w:rFonts w:ascii="Garamond" w:hAnsi="Garamond"/>
                <w:sz w:val="20"/>
                <w:szCs w:val="20"/>
                <w:lang w:val="en-US"/>
              </w:rPr>
            </w:pPr>
            <w:r w:rsidRPr="008322FC">
              <w:rPr>
                <w:rFonts w:ascii="Garamond" w:hAnsi="Garamond"/>
                <w:sz w:val="20"/>
                <w:szCs w:val="20"/>
                <w:lang w:val="en-US"/>
              </w:rPr>
              <w:t>WE: HDMI</w:t>
            </w:r>
          </w:p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WY: D-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Sub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15 pin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Dźwięk: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głośnik do odtwarzania plików multimedialnych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Korekcja trapezu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Keystone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Korekcja pionowa ±15°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Zoom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optyczny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10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Zestaw kabli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VGA, S-Video, PC Audio, zasilający, HDMI długości min. 5 m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11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Żywotność lampy (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normal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>)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3500 h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12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Wbudowany zasilacz: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230 V, 50/60 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447C" w:rsidRPr="008322FC" w:rsidRDefault="00DA447C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Dodatkowo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Torba przenośna, standardowy pilot, wskaźnik laserowy, menu w języku polskim.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14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Wymagane normy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DA447C">
            <w:pPr>
              <w:autoSpaceDE w:val="0"/>
              <w:autoSpaceDN w:val="0"/>
              <w:rPr>
                <w:rFonts w:ascii="Garamond" w:eastAsiaTheme="minorHAnsi" w:hAnsi="Garamond" w:cs="Arial"/>
                <w:color w:val="000000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Oferowany produkt musi spełniać normy </w:t>
            </w:r>
            <w:proofErr w:type="spellStart"/>
            <w:r w:rsidRPr="008322FC">
              <w:rPr>
                <w:rFonts w:ascii="Garamond" w:hAnsi="Garamond"/>
                <w:sz w:val="20"/>
                <w:szCs w:val="20"/>
              </w:rPr>
              <w:t>Energy</w:t>
            </w:r>
            <w:proofErr w:type="spellEnd"/>
            <w:r w:rsidRPr="008322FC">
              <w:rPr>
                <w:rFonts w:ascii="Garamond" w:hAnsi="Garamond"/>
                <w:sz w:val="20"/>
                <w:szCs w:val="20"/>
              </w:rPr>
              <w:t xml:space="preserve"> Star lub równoważne** - </w:t>
            </w:r>
            <w:r w:rsidRPr="008322FC">
              <w:rPr>
                <w:rFonts w:ascii="Garamond" w:hAnsi="Garamond"/>
                <w:snapToGrid w:val="0"/>
                <w:sz w:val="20"/>
                <w:szCs w:val="20"/>
              </w:rPr>
              <w:t>wystarczającym jest wypełnienie przez Wykonawcę pola w kolumnie obok, poprzez np. „tak” lub „spełnia”.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eastAsiaTheme="minorHAnsi" w:hAnsi="Garamond" w:cs="Arial"/>
                <w:color w:val="000000"/>
                <w:spacing w:val="-3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15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Dodatkowe wyposażenie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E8289A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 xml:space="preserve">Ekran projekcyjny </w:t>
            </w:r>
            <w:r w:rsidR="00A91B86" w:rsidRPr="008322FC">
              <w:rPr>
                <w:rFonts w:ascii="Garamond" w:hAnsi="Garamond"/>
                <w:sz w:val="20"/>
                <w:szCs w:val="20"/>
              </w:rPr>
              <w:t>przenośny ze stojakiem</w:t>
            </w:r>
            <w:r w:rsidRPr="008322FC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A91B86" w:rsidRPr="008322FC">
              <w:rPr>
                <w:rFonts w:ascii="Garamond" w:hAnsi="Garamond"/>
                <w:sz w:val="20"/>
                <w:szCs w:val="20"/>
              </w:rPr>
              <w:t>o powierzchni projekcyjnej 200cm x 200cm.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C3398B">
            <w:pPr>
              <w:autoSpaceDE w:val="0"/>
              <w:autoSpaceDN w:val="0"/>
              <w:jc w:val="center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spełnia/nie spełnia</w:t>
            </w:r>
          </w:p>
        </w:tc>
      </w:tr>
      <w:tr w:rsidR="00DA447C" w:rsidRPr="008322FC" w:rsidTr="00DA447C">
        <w:tc>
          <w:tcPr>
            <w:tcW w:w="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>
            <w:pPr>
              <w:autoSpaceDE w:val="0"/>
              <w:autoSpaceDN w:val="0"/>
              <w:rPr>
                <w:rFonts w:ascii="Garamond" w:hAnsi="Garamond"/>
                <w:sz w:val="20"/>
                <w:szCs w:val="20"/>
              </w:rPr>
            </w:pPr>
            <w:r w:rsidRPr="008322FC">
              <w:rPr>
                <w:rFonts w:ascii="Garamond" w:hAnsi="Garamond"/>
                <w:sz w:val="20"/>
                <w:szCs w:val="20"/>
              </w:rPr>
              <w:t>16</w:t>
            </w:r>
          </w:p>
        </w:tc>
        <w:tc>
          <w:tcPr>
            <w:tcW w:w="22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rPr>
                <w:rStyle w:val="FontStyle27"/>
                <w:rFonts w:ascii="Garamond" w:hAnsi="Garamond" w:cs="Calibri"/>
                <w:szCs w:val="20"/>
              </w:rPr>
            </w:pPr>
            <w:r w:rsidRPr="008322FC">
              <w:rPr>
                <w:rStyle w:val="FontStyle27"/>
                <w:rFonts w:ascii="Garamond" w:hAnsi="Garamond" w:cs="Calibri"/>
                <w:szCs w:val="20"/>
              </w:rPr>
              <w:t>Gwarancja</w:t>
            </w:r>
          </w:p>
        </w:tc>
        <w:tc>
          <w:tcPr>
            <w:tcW w:w="33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36 miesięcy, naprawa do 72 godzin, zapewnienie sprzętu zastępczego na czas usunięcia awarii.</w:t>
            </w:r>
          </w:p>
        </w:tc>
        <w:tc>
          <w:tcPr>
            <w:tcW w:w="29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447C" w:rsidRPr="008322FC" w:rsidRDefault="00DA447C" w:rsidP="00333F28">
            <w:pPr>
              <w:jc w:val="center"/>
              <w:rPr>
                <w:rFonts w:ascii="Garamond" w:hAnsi="Garamond" w:cs="Calibri"/>
                <w:sz w:val="20"/>
                <w:szCs w:val="20"/>
              </w:rPr>
            </w:pPr>
            <w:r w:rsidRPr="008322FC">
              <w:rPr>
                <w:rFonts w:ascii="Garamond" w:hAnsi="Garamond" w:cs="Calibri"/>
                <w:sz w:val="20"/>
                <w:szCs w:val="20"/>
              </w:rPr>
              <w:t>spełnia/nie spełnia</w:t>
            </w:r>
          </w:p>
        </w:tc>
      </w:tr>
    </w:tbl>
    <w:p w:rsidR="00143F92" w:rsidRDefault="00143F92" w:rsidP="009C6C56">
      <w:pPr>
        <w:pStyle w:val="Nagwek5"/>
        <w:keepLines/>
        <w:spacing w:before="0" w:after="0"/>
        <w:ind w:left="1008" w:hanging="648"/>
        <w:jc w:val="both"/>
        <w:rPr>
          <w:rFonts w:ascii="Times New Roman" w:hAnsi="Times New Roman"/>
          <w:i w:val="0"/>
          <w:color w:val="000000"/>
          <w:sz w:val="24"/>
          <w:szCs w:val="24"/>
        </w:rPr>
      </w:pPr>
    </w:p>
    <w:p w:rsidR="009C6C56" w:rsidRPr="00947A75" w:rsidRDefault="009C6C56" w:rsidP="009C6C56">
      <w:pPr>
        <w:pStyle w:val="Nagwek5"/>
        <w:keepLines/>
        <w:spacing w:before="0" w:after="0"/>
        <w:ind w:left="1008" w:hanging="648"/>
        <w:jc w:val="both"/>
        <w:rPr>
          <w:rFonts w:ascii="Times New Roman" w:hAnsi="Times New Roman"/>
          <w:i w:val="0"/>
          <w:color w:val="000000"/>
          <w:sz w:val="24"/>
          <w:szCs w:val="24"/>
        </w:rPr>
      </w:pPr>
      <w:r w:rsidRPr="00947A75">
        <w:rPr>
          <w:rFonts w:ascii="Times New Roman" w:hAnsi="Times New Roman"/>
          <w:i w:val="0"/>
          <w:color w:val="000000"/>
          <w:sz w:val="24"/>
          <w:szCs w:val="24"/>
        </w:rPr>
        <w:t>Dodatkowe wymagania:</w:t>
      </w:r>
    </w:p>
    <w:p w:rsidR="009C6C56" w:rsidRPr="00D66E5F" w:rsidRDefault="009C6C56" w:rsidP="00D66E5F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</w:rPr>
      </w:pPr>
      <w:r w:rsidRPr="00D66E5F">
        <w:rPr>
          <w:rFonts w:ascii="Times New Roman" w:hAnsi="Times New Roman"/>
          <w:bCs/>
        </w:rPr>
        <w:t>Wykonawca dostarczy vouchery do zrealizowania</w:t>
      </w:r>
      <w:r w:rsidRPr="00D66E5F">
        <w:rPr>
          <w:rFonts w:ascii="Times New Roman" w:hAnsi="Times New Roman"/>
          <w:b/>
          <w:bCs/>
        </w:rPr>
        <w:t xml:space="preserve"> </w:t>
      </w:r>
      <w:r w:rsidRPr="00D66E5F">
        <w:rPr>
          <w:rFonts w:ascii="Times New Roman" w:hAnsi="Times New Roman"/>
        </w:rPr>
        <w:t>w autoryzowanym/-</w:t>
      </w:r>
      <w:proofErr w:type="spellStart"/>
      <w:r w:rsidRPr="00D66E5F">
        <w:rPr>
          <w:rFonts w:ascii="Times New Roman" w:hAnsi="Times New Roman"/>
        </w:rPr>
        <w:t>ch</w:t>
      </w:r>
      <w:proofErr w:type="spellEnd"/>
      <w:r w:rsidRPr="00D66E5F">
        <w:rPr>
          <w:rFonts w:ascii="Times New Roman" w:hAnsi="Times New Roman"/>
        </w:rPr>
        <w:t xml:space="preserve"> ośrodku/-ach szkoleniowym producenta </w:t>
      </w:r>
      <w:r w:rsidR="00812A3F" w:rsidRPr="00D66E5F">
        <w:rPr>
          <w:rFonts w:ascii="Times New Roman" w:hAnsi="Times New Roman"/>
        </w:rPr>
        <w:t>sprzętu</w:t>
      </w:r>
      <w:r w:rsidRPr="00D66E5F">
        <w:rPr>
          <w:rFonts w:ascii="Times New Roman" w:hAnsi="Times New Roman"/>
        </w:rPr>
        <w:t xml:space="preserve"> na terenie Warszawy, ważne przez okres co najmniej 12 miesięcy od daty podpisania protokołu odbioru ilościowo-jakościowego, związane z technologiami wdrażanymi na infrastrukturze</w:t>
      </w:r>
      <w:r w:rsidR="00812A3F" w:rsidRPr="00D66E5F">
        <w:rPr>
          <w:rFonts w:ascii="Times New Roman" w:hAnsi="Times New Roman"/>
        </w:rPr>
        <w:t xml:space="preserve"> Zamawiającego,</w:t>
      </w:r>
      <w:r w:rsidRPr="00D66E5F">
        <w:rPr>
          <w:rFonts w:ascii="Times New Roman" w:hAnsi="Times New Roman"/>
        </w:rPr>
        <w:t xml:space="preserve"> obejmujące</w:t>
      </w:r>
      <w:r w:rsidR="00B872FE" w:rsidRPr="00D66E5F">
        <w:rPr>
          <w:rFonts w:ascii="Times New Roman" w:hAnsi="Times New Roman"/>
        </w:rPr>
        <w:t xml:space="preserve"> </w:t>
      </w:r>
      <w:r w:rsidR="00F27E4D" w:rsidRPr="00D66E5F">
        <w:rPr>
          <w:rFonts w:ascii="Times New Roman" w:hAnsi="Times New Roman"/>
        </w:rPr>
        <w:t>eksploatowanie</w:t>
      </w:r>
      <w:r w:rsidR="00B872FE" w:rsidRPr="00D66E5F">
        <w:rPr>
          <w:rFonts w:ascii="Times New Roman" w:hAnsi="Times New Roman"/>
        </w:rPr>
        <w:t xml:space="preserve"> kaset</w:t>
      </w:r>
      <w:r w:rsidR="00F27E4D" w:rsidRPr="00D66E5F">
        <w:rPr>
          <w:rFonts w:ascii="Times New Roman" w:hAnsi="Times New Roman"/>
        </w:rPr>
        <w:t>y serwerowej KS1</w:t>
      </w:r>
      <w:r w:rsidR="00B872FE" w:rsidRPr="00D66E5F">
        <w:rPr>
          <w:rFonts w:ascii="Times New Roman" w:hAnsi="Times New Roman"/>
        </w:rPr>
        <w:t xml:space="preserve"> oraz serwer</w:t>
      </w:r>
      <w:r w:rsidR="00F27E4D" w:rsidRPr="00D66E5F">
        <w:rPr>
          <w:rFonts w:ascii="Times New Roman" w:hAnsi="Times New Roman"/>
        </w:rPr>
        <w:t>ów</w:t>
      </w:r>
      <w:r w:rsidR="00B872FE" w:rsidRPr="00D66E5F">
        <w:rPr>
          <w:rFonts w:ascii="Times New Roman" w:hAnsi="Times New Roman"/>
        </w:rPr>
        <w:t xml:space="preserve"> kasetowy</w:t>
      </w:r>
      <w:r w:rsidR="00F27E4D" w:rsidRPr="00D66E5F">
        <w:rPr>
          <w:rFonts w:ascii="Times New Roman" w:hAnsi="Times New Roman"/>
        </w:rPr>
        <w:t>ch SB1</w:t>
      </w:r>
      <w:r w:rsidR="00B872FE" w:rsidRPr="00D66E5F">
        <w:rPr>
          <w:rFonts w:ascii="Times New Roman" w:hAnsi="Times New Roman"/>
        </w:rPr>
        <w:t xml:space="preserve"> w tym:</w:t>
      </w:r>
    </w:p>
    <w:p w:rsidR="00B872FE" w:rsidRPr="00D66E5F" w:rsidRDefault="00B872FE" w:rsidP="00D66E5F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 w:rsidRPr="00D66E5F">
        <w:rPr>
          <w:rFonts w:ascii="Times New Roman" w:hAnsi="Times New Roman"/>
        </w:rPr>
        <w:t>Omówienie poszczególnych elementów budowy kasety serwerowej oraz serwerów kasetowych,</w:t>
      </w:r>
    </w:p>
    <w:p w:rsidR="00B872FE" w:rsidRDefault="00B872FE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Obsługa</w:t>
      </w:r>
      <w:r w:rsidR="00497021">
        <w:rPr>
          <w:rFonts w:ascii="Times New Roman" w:hAnsi="Times New Roman"/>
        </w:rPr>
        <w:t>, konfiguracja</w:t>
      </w:r>
      <w:r>
        <w:rPr>
          <w:rFonts w:ascii="Times New Roman" w:hAnsi="Times New Roman"/>
        </w:rPr>
        <w:t xml:space="preserve"> i administrowanie mechanizmami kontrolującymi pracę kasety serwerowej oraz serwerów kasetowych,</w:t>
      </w:r>
    </w:p>
    <w:p w:rsidR="00B872FE" w:rsidRDefault="00497021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Obsługa, konfiguracja i administrowanie wbudowanymi w kasetę przełącznikami LAN,</w:t>
      </w:r>
    </w:p>
    <w:p w:rsidR="009C6C56" w:rsidRDefault="00497021" w:rsidP="00FC51E1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</w:rPr>
      </w:pPr>
      <w:r w:rsidRPr="00497021">
        <w:rPr>
          <w:rFonts w:ascii="Times New Roman" w:hAnsi="Times New Roman"/>
        </w:rPr>
        <w:t>Obsługa, konfiguracja i administrowanie wbudowanymi w kasetę przełącznikami SAN.</w:t>
      </w:r>
    </w:p>
    <w:p w:rsidR="00AC495D" w:rsidRPr="00AC495D" w:rsidRDefault="00AC495D" w:rsidP="00AC495D">
      <w:pPr>
        <w:ind w:left="708"/>
        <w:jc w:val="both"/>
        <w:rPr>
          <w:rFonts w:ascii="Times New Roman" w:hAnsi="Times New Roman"/>
        </w:rPr>
      </w:pPr>
      <w:r w:rsidRPr="00AC495D">
        <w:rPr>
          <w:rFonts w:ascii="Times New Roman" w:hAnsi="Times New Roman"/>
        </w:rPr>
        <w:t xml:space="preserve">Przeszkolenie powinno obejmować 7 (siedem) pracowników Zamawiającego, trwać co najmniej </w:t>
      </w:r>
      <w:r>
        <w:rPr>
          <w:rFonts w:ascii="Times New Roman" w:hAnsi="Times New Roman"/>
        </w:rPr>
        <w:t>3</w:t>
      </w:r>
      <w:r w:rsidRPr="00AC495D">
        <w:rPr>
          <w:rFonts w:ascii="Times New Roman" w:hAnsi="Times New Roman"/>
        </w:rPr>
        <w:t xml:space="preserve"> dni (łącznie nie mniej niż </w:t>
      </w:r>
      <w:r>
        <w:rPr>
          <w:rFonts w:ascii="Times New Roman" w:hAnsi="Times New Roman"/>
        </w:rPr>
        <w:t>24</w:t>
      </w:r>
      <w:r w:rsidRPr="00AC495D">
        <w:rPr>
          <w:rFonts w:ascii="Times New Roman" w:hAnsi="Times New Roman"/>
        </w:rPr>
        <w:t xml:space="preserve"> godzin</w:t>
      </w:r>
      <w:r>
        <w:rPr>
          <w:rFonts w:ascii="Times New Roman" w:hAnsi="Times New Roman"/>
        </w:rPr>
        <w:t>y</w:t>
      </w:r>
      <w:r w:rsidRPr="00AC495D">
        <w:rPr>
          <w:rFonts w:ascii="Times New Roman" w:hAnsi="Times New Roman"/>
        </w:rPr>
        <w:t>), zawierać oryginalne materiały szkoleniowe, zakończyć się wydaniem certyfikatu o ukończeniu, prowadzone w języku polskim.</w:t>
      </w:r>
    </w:p>
    <w:p w:rsidR="009C6C56" w:rsidRPr="00812A3F" w:rsidRDefault="009C6C56" w:rsidP="00FC51E1">
      <w:pPr>
        <w:pStyle w:val="Akapitzlist"/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812A3F">
        <w:rPr>
          <w:rFonts w:ascii="Times New Roman" w:hAnsi="Times New Roman"/>
          <w:bCs/>
        </w:rPr>
        <w:t>Wykonawca w uzgodnieniu z Zamawiającym przygotuje na swój koszt projekt instalacji w tym projekt połączeń sieciowych LAN i SAN instalowanych urządzeń.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połączenia za pomocą niezbędnego okablowania oferowanej infrastruktury sprzętowej z obecnie eksploatowaną infrastrukturą sprzętową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Czynności związane z uruchomieniem muszą być przeprowadzone przez personel autoryzowany przez producenta zaoferowanego rozwiązania we współpracy z personelem IT Zamawiającego</w:t>
      </w:r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Dostawa musi obejmować wszystkie komponenty (kable logiczne UTP, FC, złącza, przejściówki, szyny itp.) wymagane przez producentów oferowanego rozwiązania do jego prawidłowego podłączenia i konfiguracji w rozwiązaniu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ind w:left="714" w:hanging="357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 xml:space="preserve">Wszystkie urządzenia powinny zawierać osprzęt wymagany przez producentów oferowanego rozwiązania (na przykład: okablowanie, urządzenia zasilające) niezbędny do jego prawidłowego podłączenia z siecią energetyczną Zamawiającego o parametrach: 230 V ± 10% , 50 </w:t>
      </w:r>
      <w:proofErr w:type="spellStart"/>
      <w:r w:rsidRPr="00947A75">
        <w:rPr>
          <w:rFonts w:ascii="Times New Roman" w:hAnsi="Times New Roman"/>
          <w:bCs/>
        </w:rPr>
        <w:t>Hz</w:t>
      </w:r>
      <w:proofErr w:type="spellEnd"/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ind w:left="714" w:hanging="357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lastRenderedPageBreak/>
        <w:t xml:space="preserve">Wykonawca skonfiguruje sieć SAN, macierze dyskowe i serwery </w:t>
      </w:r>
      <w:r w:rsidR="00947A75" w:rsidRPr="00947A75">
        <w:rPr>
          <w:rFonts w:ascii="Times New Roman" w:hAnsi="Times New Roman"/>
          <w:bCs/>
        </w:rPr>
        <w:t xml:space="preserve">Zamawiającego, </w:t>
      </w:r>
      <w:r w:rsidRPr="00947A75">
        <w:rPr>
          <w:rFonts w:ascii="Times New Roman" w:hAnsi="Times New Roman"/>
          <w:bCs/>
        </w:rPr>
        <w:t>tak, by było możliwe przechowywanie danych aplikacyjnych serwerów blade na macierzach dyskowych.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podstawowe testy przygotowanego wyposażenia serwerowego sprawdzające podstawowe funkcje systemowe i przekaże Zamawiającemu dokumentację wykonanych testów.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wykona kompletną dokumentację powykonawczą dostarczonego i zainstalowanego sprzętu i oprogramowania w tym m.in.: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schemat rozmieszczenia zainstalowanych urządzeń w szafie,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schemat połączeń sieciowych zainstalowanych urządzeń,</w:t>
      </w:r>
    </w:p>
    <w:p w:rsidR="009C6C56" w:rsidRPr="00947A75" w:rsidRDefault="009C6C56" w:rsidP="00FC51E1">
      <w:pPr>
        <w:numPr>
          <w:ilvl w:val="1"/>
          <w:numId w:val="11"/>
        </w:numPr>
        <w:autoSpaceDE w:val="0"/>
        <w:autoSpaceDN w:val="0"/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szczegółowy opis konfiguracji każdego serwera,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Wykonawca dostarczy na płytach CD/DVD komplet sterowników systemowych  i niezbędne oprogramowanie narzędziowe i fabryczne.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Zamawiający dostarczy nośniki  z systemami operacyjnymi.</w:t>
      </w:r>
    </w:p>
    <w:p w:rsidR="009C6C56" w:rsidRPr="00947A75" w:rsidRDefault="009C6C56" w:rsidP="00FC51E1">
      <w:pPr>
        <w:numPr>
          <w:ilvl w:val="0"/>
          <w:numId w:val="12"/>
        </w:numPr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 zainstaluje i skonfiguruje na oferowanych serwerach systemy operacayjne </w:t>
      </w:r>
      <w:r w:rsidR="00947A75" w:rsidRPr="00947A75">
        <w:rPr>
          <w:rFonts w:ascii="Times New Roman" w:hAnsi="Times New Roman"/>
          <w:lang w:val="it-IT" w:eastAsia="it-IT"/>
        </w:rPr>
        <w:t xml:space="preserve">Vmware </w:t>
      </w:r>
      <w:r w:rsidRPr="00947A75">
        <w:rPr>
          <w:rFonts w:ascii="Times New Roman" w:hAnsi="Times New Roman"/>
          <w:lang w:val="it-IT" w:eastAsia="it-IT"/>
        </w:rPr>
        <w:t xml:space="preserve"> </w:t>
      </w:r>
      <w:r w:rsidR="00947A75" w:rsidRPr="00947A75">
        <w:rPr>
          <w:rFonts w:ascii="Times New Roman" w:hAnsi="Times New Roman"/>
          <w:lang w:val="it-IT" w:eastAsia="it-IT"/>
        </w:rPr>
        <w:t xml:space="preserve">vSphere v.5.5 </w:t>
      </w:r>
      <w:r w:rsidR="008322FC" w:rsidRPr="008322FC">
        <w:rPr>
          <w:rFonts w:ascii="Times New Roman" w:hAnsi="Times New Roman"/>
        </w:rPr>
        <w:t>Update 1</w:t>
      </w:r>
      <w:r w:rsidR="008322FC">
        <w:rPr>
          <w:rFonts w:ascii="Garamond" w:hAnsi="Garamond"/>
          <w:sz w:val="20"/>
          <w:szCs w:val="20"/>
        </w:rPr>
        <w:t xml:space="preserve"> </w:t>
      </w:r>
      <w:r w:rsidRPr="00947A75">
        <w:rPr>
          <w:rFonts w:ascii="Times New Roman" w:hAnsi="Times New Roman"/>
          <w:lang w:val="it-IT" w:eastAsia="it-IT"/>
        </w:rPr>
        <w:t>z nośnikow dostarczonych przez Zamawiającego</w:t>
      </w:r>
      <w:r w:rsidR="008322FC">
        <w:rPr>
          <w:rFonts w:ascii="Times New Roman" w:hAnsi="Times New Roman"/>
          <w:lang w:val="it-IT" w:eastAsia="it-IT"/>
        </w:rPr>
        <w:t>,</w:t>
      </w:r>
      <w:r w:rsidRPr="00947A75">
        <w:rPr>
          <w:rFonts w:ascii="Times New Roman" w:hAnsi="Times New Roman"/>
          <w:lang w:val="it-IT" w:eastAsia="it-IT"/>
        </w:rPr>
        <w:t xml:space="preserve"> zgodnie z Zaleceniami Zamawi</w:t>
      </w:r>
      <w:r w:rsidR="008322FC">
        <w:rPr>
          <w:rFonts w:ascii="Times New Roman" w:hAnsi="Times New Roman"/>
          <w:lang w:val="it-IT" w:eastAsia="it-IT"/>
        </w:rPr>
        <w:t>ają</w:t>
      </w:r>
      <w:r w:rsidRPr="00947A75">
        <w:rPr>
          <w:rFonts w:ascii="Times New Roman" w:hAnsi="Times New Roman"/>
          <w:lang w:val="it-IT" w:eastAsia="it-IT"/>
        </w:rPr>
        <w:t>cego ustalonymi w terminie do 10 dni po podpisaniu umowy</w:t>
      </w:r>
      <w:r w:rsidR="008322FC">
        <w:rPr>
          <w:rFonts w:ascii="Times New Roman" w:hAnsi="Times New Roman"/>
          <w:lang w:val="it-IT" w:eastAsia="it-IT"/>
        </w:rPr>
        <w:t>.</w:t>
      </w:r>
      <w:r w:rsidRPr="00947A75">
        <w:rPr>
          <w:rFonts w:ascii="Times New Roman" w:hAnsi="Times New Roman"/>
          <w:lang w:val="it-IT" w:eastAsia="it-IT"/>
        </w:rPr>
        <w:t xml:space="preserve"> </w:t>
      </w:r>
      <w:r w:rsidRPr="00947A75">
        <w:rPr>
          <w:rFonts w:ascii="Times New Roman" w:hAnsi="Times New Roman"/>
        </w:rPr>
        <w:t>Wykonawca po instalacji ww. oprogramowania, dokona konfiguracji na poziomie programowym i sprzętowym w uzgodnieniu z Zamawiającym oraz uruchomi podstawowe funkcje systemowe.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>Oferowany sprzęt musi spełniać wymogi specyfikacji technicznej ENERGY STAR i posiadać oznaczenie znakiem usługowym ENERGY STAR lub spełniać kryteria efektywności energetycznej co najmniej równoważne z koniecznymi do uzyskania takiego oznaczenia.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 xml:space="preserve">Wszystkie urządzenia powinny zawierać osprzęt wymagany przez producentów oferowanego rozwiązania (na przykład: okablowanie, urządzenia zasilające) niezbędny do jego prawidłowego podłączenia z siecią energetyczną Zamawiającego o parametrach: 230 V ± 10% , 50 </w:t>
      </w:r>
      <w:proofErr w:type="spellStart"/>
      <w:r w:rsidRPr="00947A75">
        <w:rPr>
          <w:rFonts w:ascii="Times New Roman" w:hAnsi="Times New Roman"/>
          <w:bCs/>
        </w:rPr>
        <w:t>Hz</w:t>
      </w:r>
      <w:proofErr w:type="spellEnd"/>
      <w:r w:rsidRPr="00947A75">
        <w:rPr>
          <w:rFonts w:ascii="Times New Roman" w:hAnsi="Times New Roman"/>
          <w:bCs/>
        </w:rPr>
        <w:t>.</w:t>
      </w:r>
    </w:p>
    <w:p w:rsidR="009C6C56" w:rsidRPr="00947A75" w:rsidRDefault="009C6C56" w:rsidP="00FC51E1">
      <w:pPr>
        <w:numPr>
          <w:ilvl w:val="0"/>
          <w:numId w:val="12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Całość dostarczonego sprzętu i oprogramowania musi zapewniać pełną kompatybilność, oraz jak najlepsze dopasowanie rozwiązań technicznych mających wpływ na pełną interoperacyjność gwarantującą bezkolizyjną integrację zamawianych komponentów na poziomie funkcjonalnym.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>Wykonawca zainstaluje na dostarczonych serwerach typu blade oprogramowanie narzędziowe w rekomendowanej, udostępnionej wersji przez producenta serwerów, zgodne z wersjami oprogramowania narzędziowego zainstalowanymi na serwerach obecnie eksploatowanych przez Zamawiającego.</w:t>
      </w:r>
    </w:p>
    <w:p w:rsidR="00947A75" w:rsidRPr="00947A75" w:rsidRDefault="009C6C56" w:rsidP="00FC51E1">
      <w:pPr>
        <w:numPr>
          <w:ilvl w:val="0"/>
          <w:numId w:val="12"/>
        </w:numPr>
        <w:autoSpaceDE w:val="0"/>
        <w:autoSpaceDN w:val="0"/>
        <w:ind w:left="708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Wykonawca, w razie wystapienia takiej konieczności skonfiguruje niezbędne ustawienia dla nowych serwerów na przełacznikach sieci </w:t>
      </w:r>
      <w:r w:rsidR="00D66E5F">
        <w:rPr>
          <w:rFonts w:ascii="Times New Roman" w:hAnsi="Times New Roman"/>
          <w:lang w:val="it-IT" w:eastAsia="it-IT"/>
        </w:rPr>
        <w:t>LAN/</w:t>
      </w:r>
      <w:r w:rsidRPr="00947A75">
        <w:rPr>
          <w:rFonts w:ascii="Times New Roman" w:hAnsi="Times New Roman"/>
          <w:lang w:val="it-IT" w:eastAsia="it-IT"/>
        </w:rPr>
        <w:t>SAN eksploatowanych Zamawiającego.</w:t>
      </w:r>
    </w:p>
    <w:p w:rsidR="009C6C56" w:rsidRPr="00947A75" w:rsidRDefault="009C6C56" w:rsidP="00FC51E1">
      <w:pPr>
        <w:numPr>
          <w:ilvl w:val="0"/>
          <w:numId w:val="12"/>
        </w:numPr>
        <w:autoSpaceDE w:val="0"/>
        <w:autoSpaceDN w:val="0"/>
        <w:ind w:left="708"/>
        <w:jc w:val="both"/>
        <w:outlineLvl w:val="0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lang w:val="it-IT" w:eastAsia="it-IT"/>
        </w:rPr>
        <w:t xml:space="preserve">Wykonawca, w razie wystapienia takiej konieczności, zaktualizuje oprogramowanie  </w:t>
      </w:r>
      <w:r w:rsidR="00D66E5F" w:rsidRPr="00947A75">
        <w:rPr>
          <w:rFonts w:ascii="Times New Roman" w:hAnsi="Times New Roman"/>
          <w:lang w:val="it-IT" w:eastAsia="it-IT"/>
        </w:rPr>
        <w:t>kart zarządzania</w:t>
      </w:r>
      <w:r w:rsidR="00D66E5F">
        <w:rPr>
          <w:rFonts w:ascii="Times New Roman" w:hAnsi="Times New Roman"/>
          <w:lang w:val="it-IT" w:eastAsia="it-IT"/>
        </w:rPr>
        <w:t>,</w:t>
      </w:r>
      <w:r w:rsidR="00D66E5F" w:rsidRPr="00947A75">
        <w:rPr>
          <w:rFonts w:ascii="Times New Roman" w:hAnsi="Times New Roman"/>
          <w:lang w:val="it-IT" w:eastAsia="it-IT"/>
        </w:rPr>
        <w:t xml:space="preserve"> </w:t>
      </w:r>
      <w:r w:rsidRPr="00947A75">
        <w:rPr>
          <w:rFonts w:ascii="Times New Roman" w:hAnsi="Times New Roman"/>
          <w:lang w:val="it-IT" w:eastAsia="it-IT"/>
        </w:rPr>
        <w:t>przełączników LAN/SAN</w:t>
      </w:r>
      <w:r w:rsidR="00947A75" w:rsidRPr="00947A75">
        <w:rPr>
          <w:rFonts w:ascii="Times New Roman" w:hAnsi="Times New Roman"/>
          <w:lang w:val="it-IT" w:eastAsia="it-IT"/>
        </w:rPr>
        <w:t xml:space="preserve"> Zamawi</w:t>
      </w:r>
      <w:r w:rsidR="00D66E5F">
        <w:rPr>
          <w:rFonts w:ascii="Times New Roman" w:hAnsi="Times New Roman"/>
          <w:lang w:val="it-IT" w:eastAsia="it-IT"/>
        </w:rPr>
        <w:t>ają</w:t>
      </w:r>
      <w:r w:rsidR="00947A75" w:rsidRPr="00947A75">
        <w:rPr>
          <w:rFonts w:ascii="Times New Roman" w:hAnsi="Times New Roman"/>
          <w:lang w:val="it-IT" w:eastAsia="it-IT"/>
        </w:rPr>
        <w:t>cego</w:t>
      </w:r>
      <w:r w:rsidR="00D66E5F" w:rsidRPr="00D66E5F">
        <w:rPr>
          <w:rFonts w:ascii="Times New Roman" w:hAnsi="Times New Roman"/>
          <w:lang w:val="it-IT" w:eastAsia="it-IT"/>
        </w:rPr>
        <w:t xml:space="preserve"> </w:t>
      </w:r>
      <w:r w:rsidR="00D66E5F" w:rsidRPr="00947A75">
        <w:rPr>
          <w:rFonts w:ascii="Times New Roman" w:hAnsi="Times New Roman"/>
          <w:lang w:val="it-IT" w:eastAsia="it-IT"/>
        </w:rPr>
        <w:t>do zarządzania infrastrukturą serwerową.</w:t>
      </w:r>
    </w:p>
    <w:p w:rsidR="009C6C56" w:rsidRPr="00947A75" w:rsidRDefault="009C6C56" w:rsidP="00812A3F">
      <w:pPr>
        <w:ind w:firstLine="426"/>
        <w:jc w:val="both"/>
        <w:outlineLvl w:val="0"/>
        <w:rPr>
          <w:rFonts w:ascii="Times New Roman" w:hAnsi="Times New Roman"/>
          <w:b/>
          <w:bCs/>
        </w:rPr>
      </w:pPr>
    </w:p>
    <w:p w:rsidR="005B5D20" w:rsidRPr="00947A75" w:rsidRDefault="005B5D20" w:rsidP="00812A3F">
      <w:pPr>
        <w:ind w:firstLine="426"/>
        <w:jc w:val="both"/>
        <w:outlineLvl w:val="0"/>
        <w:rPr>
          <w:rFonts w:ascii="Times New Roman" w:hAnsi="Times New Roman"/>
          <w:b/>
          <w:bCs/>
        </w:rPr>
      </w:pPr>
      <w:r w:rsidRPr="00947A75">
        <w:rPr>
          <w:rFonts w:ascii="Times New Roman" w:hAnsi="Times New Roman"/>
          <w:b/>
          <w:bCs/>
        </w:rPr>
        <w:t>UWAGI ZAMAWIAJĄCEGO:</w:t>
      </w:r>
    </w:p>
    <w:p w:rsidR="005B5D20" w:rsidRPr="00947A75" w:rsidRDefault="005B5D20" w:rsidP="00812A3F">
      <w:pPr>
        <w:tabs>
          <w:tab w:val="left" w:pos="13608"/>
        </w:tabs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 xml:space="preserve">W przypadku oferowania produktów (rozwiązania, oprogramowania) równoważnych Wykonawca zobowiązany jest do wskazania produktu (rozwiązania, oprogramowania) równoważnego, np. poprzez wypełnienie kolumny o nazwie „Parametry techniczne oferowanego produktu (…)” w załączniku nr 1 do Umowy - „Specyfikacja techniczna”, poprzez odpowiednie (jeżeli dotyczy) wskazanie, (podanie), tj. co najmniej podanie nazwy producenta oferowanego przez Wykonawcę produktu równoważnego, nazwy </w:t>
      </w:r>
      <w:r w:rsidRPr="00947A75">
        <w:rPr>
          <w:rFonts w:ascii="Times New Roman" w:hAnsi="Times New Roman"/>
        </w:rPr>
        <w:lastRenderedPageBreak/>
        <w:t>oferowanego przez Wykonawcę produktu równoważnego wraz z identyfikatorem odpowiedniego komponentu oraz odpowiednie potwierdzenie spełniania przez oferowane dostawy i/lub usługi wymagań określonych przez Zamawiającego opisu minimalnych wymagań w przedmiotowym zakresie opisu, tj. potwierdzenie, że oferowany przez Wykonawcę produkt (rozwiązanie, sprzęt) równoważny spełnia (odpowiada) odpowiednie(-m) wymagania(-om) określone(-</w:t>
      </w:r>
      <w:proofErr w:type="spellStart"/>
      <w:r w:rsidRPr="00947A75">
        <w:rPr>
          <w:rFonts w:ascii="Times New Roman" w:hAnsi="Times New Roman"/>
        </w:rPr>
        <w:t>ym</w:t>
      </w:r>
      <w:proofErr w:type="spellEnd"/>
      <w:r w:rsidRPr="00947A75">
        <w:rPr>
          <w:rFonts w:ascii="Times New Roman" w:hAnsi="Times New Roman"/>
        </w:rPr>
        <w:t>) przez Zamawiającego w przedmiotowym zakresie, poprzez sformułowanie słowne, np. „tak”, „spełnia”, zgodnie z treścią załącznika nr 1 do Umowy - „Specyfikacja techniczna”.</w:t>
      </w:r>
    </w:p>
    <w:p w:rsidR="005B5D20" w:rsidRPr="00947A75" w:rsidRDefault="005B5D20" w:rsidP="00812A3F">
      <w:pPr>
        <w:tabs>
          <w:tab w:val="left" w:pos="13608"/>
        </w:tabs>
        <w:ind w:left="1134"/>
        <w:jc w:val="both"/>
        <w:rPr>
          <w:rFonts w:ascii="Times New Roman" w:hAnsi="Times New Roman"/>
        </w:rPr>
      </w:pP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  <w:u w:val="single"/>
        </w:rPr>
      </w:pPr>
      <w:r w:rsidRPr="00947A75">
        <w:rPr>
          <w:rFonts w:ascii="Times New Roman" w:hAnsi="Times New Roman"/>
          <w:b/>
          <w:u w:val="single"/>
        </w:rPr>
        <w:t>Dodatkowo w przypadku oferowania produktów równoważnych</w:t>
      </w: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 xml:space="preserve">Na podstawie art. 25 ust. 1 pkt 2 ustawy i zgodnie z art. 30 ust. 5 ustawy w celu potwierdzenia, że oferowany równoważny przedmiot zamówienia odpowiada wymaganiom określonym przez Zamawiającego, Zamawiający żąda złożenia wraz z ofertą </w:t>
      </w:r>
      <w:r w:rsidRPr="00947A75">
        <w:rPr>
          <w:rFonts w:ascii="Times New Roman" w:hAnsi="Times New Roman"/>
          <w:b/>
        </w:rPr>
        <w:t>parafowanej lub podpisanej przez Wykonawcę</w:t>
      </w:r>
      <w:r w:rsidRPr="00947A75">
        <w:rPr>
          <w:rFonts w:ascii="Times New Roman" w:hAnsi="Times New Roman"/>
        </w:rPr>
        <w:t xml:space="preserve"> specyfikacji technicznej dla oferowanych produktów równoważnych odpowiednio dla przedmiotu zamówienia.</w:t>
      </w: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  <w:bCs/>
        </w:rPr>
      </w:pPr>
    </w:p>
    <w:p w:rsidR="005B5D20" w:rsidRPr="00947A75" w:rsidRDefault="005B5D20" w:rsidP="00812A3F">
      <w:pPr>
        <w:ind w:left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  <w:bCs/>
        </w:rPr>
        <w:t xml:space="preserve">W przypadku oferowania </w:t>
      </w:r>
      <w:r w:rsidRPr="00947A75">
        <w:rPr>
          <w:rFonts w:ascii="Times New Roman" w:hAnsi="Times New Roman"/>
        </w:rPr>
        <w:t xml:space="preserve">produktów (rozwiązania, oprogramowania) równoważnych </w:t>
      </w:r>
      <w:r w:rsidRPr="00947A75">
        <w:rPr>
          <w:rFonts w:ascii="Times New Roman" w:hAnsi="Times New Roman"/>
          <w:bCs/>
        </w:rPr>
        <w:t>do produktów wyspecyfikowanych przez Zamawiającego, produkty równoważne muszą charakteryzować się nie gorszymi parametrami technicznymi niż produkty wyspecyfikowane przez Zamawiającego.</w:t>
      </w:r>
    </w:p>
    <w:p w:rsidR="005B5D20" w:rsidRPr="00947A75" w:rsidRDefault="005B5D20" w:rsidP="00812A3F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  <w:bCs/>
        </w:rPr>
      </w:pPr>
    </w:p>
    <w:p w:rsidR="00D90DF5" w:rsidRDefault="005B5D20" w:rsidP="000A782E">
      <w:pPr>
        <w:tabs>
          <w:tab w:val="num" w:pos="426"/>
        </w:tabs>
        <w:ind w:left="426"/>
        <w:jc w:val="both"/>
        <w:outlineLvl w:val="0"/>
        <w:rPr>
          <w:rFonts w:ascii="Times New Roman" w:hAnsi="Times New Roman"/>
        </w:rPr>
      </w:pPr>
      <w:r w:rsidRPr="00947A75">
        <w:rPr>
          <w:rFonts w:ascii="Times New Roman" w:hAnsi="Times New Roman"/>
          <w:b/>
          <w:bCs/>
        </w:rPr>
        <w:t>(*)</w:t>
      </w:r>
      <w:r w:rsidRPr="00947A75">
        <w:rPr>
          <w:rFonts w:ascii="Times New Roman" w:hAnsi="Times New Roman"/>
        </w:rPr>
        <w:t>Poprzez produkt równoważny dla wyspecyfikowanego przedmiotu zamówienia rozumie się oprogramowanie (produkt) o parametrach i wymaganiach minimalnych wyszczególnionych (wymienionych) i określonych w przedmiotowej specyfikacji technicznej, który w sposób poprawny współpracuje z urządzeniami i systemami będącymi w posiadaniu Zamawiającego oraz realizuje wszystkie funkcjonalności, a jego zastosowanie nie wymaga żadnych nakładów związanych z dostosowaniem urządzeń i systemów Zamawiającego lub produktu równoważnego oraz posiada wszystkie funkcjonalności określone w odpowiednim do przedmiotu zamówienia „Opisie wymagań minimalnych, Opisie odpowiedniego komponentu lub równoważny”.</w:t>
      </w:r>
    </w:p>
    <w:p w:rsidR="00D90DF5" w:rsidRDefault="00D90DF5" w:rsidP="000A782E">
      <w:pPr>
        <w:jc w:val="both"/>
        <w:rPr>
          <w:rFonts w:ascii="Times New Roman" w:hAnsi="Times New Roman"/>
        </w:rPr>
      </w:pPr>
    </w:p>
    <w:p w:rsidR="005B5D20" w:rsidRPr="00947A75" w:rsidRDefault="005B5D20" w:rsidP="00812A3F">
      <w:pPr>
        <w:ind w:firstLine="426"/>
        <w:jc w:val="both"/>
        <w:rPr>
          <w:rFonts w:ascii="Times New Roman" w:hAnsi="Times New Roman"/>
        </w:rPr>
      </w:pPr>
      <w:r w:rsidRPr="00947A75">
        <w:rPr>
          <w:rFonts w:ascii="Times New Roman" w:hAnsi="Times New Roman"/>
        </w:rPr>
        <w:t>Oświadczam(-y), że: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Style w:val="FontStyle19"/>
          <w:rFonts w:ascii="Times New Roman" w:hAnsi="Times New Roman"/>
          <w:bCs/>
        </w:rPr>
        <w:t xml:space="preserve">oferowane oprogramowanie </w:t>
      </w:r>
      <w:r w:rsidRPr="00947A75">
        <w:rPr>
          <w:rFonts w:ascii="Times New Roman" w:hAnsi="Times New Roman"/>
        </w:rPr>
        <w:t>zostanie zakupione w autoryzowanym kanale dystrybucji producenta i posiada pakiet usług gwarancyjnych producenta obejmujący użytkowników z obszaru Rzeczypospolitej Polskiej,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oferowane produkty nie są przeznaczone przez producenta do wycofania z produkcji lub sprzedaży,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  <w:bCs/>
        </w:rPr>
        <w:t>usługi gwarancyjne dotyczące oprogramowania będą świadczone przez serwis producenta lub serwis autoryzowany przez producenta,</w:t>
      </w:r>
    </w:p>
    <w:p w:rsidR="005B5D20" w:rsidRPr="00947A75" w:rsidRDefault="005B5D20" w:rsidP="00FC51E1">
      <w:pPr>
        <w:numPr>
          <w:ilvl w:val="0"/>
          <w:numId w:val="10"/>
        </w:numPr>
        <w:jc w:val="both"/>
        <w:rPr>
          <w:rFonts w:ascii="Times New Roman" w:hAnsi="Times New Roman"/>
          <w:bCs/>
        </w:rPr>
      </w:pPr>
      <w:r w:rsidRPr="00947A75">
        <w:rPr>
          <w:rFonts w:ascii="Times New Roman" w:hAnsi="Times New Roman"/>
        </w:rPr>
        <w:t>wsparcie techniczne oprogramowania będzie świadczone przez producenta lub podmiot posiadający autoryzację producenta do świadczenia wsparcia technicznego.</w:t>
      </w:r>
    </w:p>
    <w:p w:rsidR="005B5D20" w:rsidRDefault="005B5D20" w:rsidP="005B5D20">
      <w:pPr>
        <w:pStyle w:val="Tekstpodstawowy"/>
        <w:jc w:val="both"/>
        <w:rPr>
          <w:b w:val="0"/>
          <w:bCs w:val="0"/>
        </w:rPr>
      </w:pPr>
    </w:p>
    <w:p w:rsidR="00D81850" w:rsidRDefault="00D81850" w:rsidP="005B5D20">
      <w:pPr>
        <w:pStyle w:val="Tekstpodstawowy"/>
        <w:jc w:val="both"/>
        <w:rPr>
          <w:b w:val="0"/>
          <w:bCs w:val="0"/>
        </w:rPr>
      </w:pPr>
    </w:p>
    <w:p w:rsidR="00D81850" w:rsidRDefault="00D81850" w:rsidP="005B5D20">
      <w:pPr>
        <w:pStyle w:val="Tekstpodstawowy"/>
        <w:jc w:val="both"/>
        <w:rPr>
          <w:b w:val="0"/>
          <w:bCs w:val="0"/>
        </w:rPr>
      </w:pPr>
    </w:p>
    <w:p w:rsidR="00D81850" w:rsidRPr="00947A75" w:rsidRDefault="00D81850" w:rsidP="005B5D20">
      <w:pPr>
        <w:pStyle w:val="Tekstpodstawowy"/>
        <w:jc w:val="both"/>
        <w:rPr>
          <w:b w:val="0"/>
          <w:bCs w:val="0"/>
        </w:rPr>
      </w:pPr>
    </w:p>
    <w:p w:rsidR="005B5D20" w:rsidRPr="00947A75" w:rsidRDefault="005B5D20" w:rsidP="009C306A">
      <w:pPr>
        <w:pStyle w:val="Tekstpodstawowy"/>
        <w:ind w:right="-426" w:firstLine="708"/>
        <w:rPr>
          <w:b w:val="0"/>
          <w:bCs w:val="0"/>
        </w:rPr>
      </w:pPr>
      <w:r w:rsidRPr="00947A75">
        <w:rPr>
          <w:b w:val="0"/>
          <w:bCs w:val="0"/>
        </w:rPr>
        <w:t>.............</w:t>
      </w:r>
      <w:r w:rsidR="00D90DF5">
        <w:rPr>
          <w:b w:val="0"/>
          <w:bCs w:val="0"/>
        </w:rPr>
        <w:t>..........., dnia, ........</w:t>
      </w:r>
      <w:r w:rsidR="009C306A">
        <w:rPr>
          <w:b w:val="0"/>
          <w:bCs w:val="0"/>
        </w:rPr>
        <w:t>..........</w:t>
      </w:r>
      <w:r w:rsidRPr="00947A75">
        <w:rPr>
          <w:b w:val="0"/>
          <w:bCs w:val="0"/>
        </w:rPr>
        <w:t xml:space="preserve">.......    </w:t>
      </w:r>
      <w:r w:rsidR="00D90DF5">
        <w:rPr>
          <w:b w:val="0"/>
          <w:bCs w:val="0"/>
        </w:rPr>
        <w:t>...</w:t>
      </w:r>
      <w:r w:rsidRPr="00947A75">
        <w:rPr>
          <w:b w:val="0"/>
          <w:bCs w:val="0"/>
        </w:rPr>
        <w:t>........................................................</w:t>
      </w:r>
    </w:p>
    <w:p w:rsidR="005B5D20" w:rsidRPr="00D81850" w:rsidRDefault="005B5D20" w:rsidP="005B5D20">
      <w:pPr>
        <w:pStyle w:val="Tekstpodstawowy"/>
        <w:ind w:left="1416" w:hanging="708"/>
        <w:rPr>
          <w:b w:val="0"/>
          <w:bCs w:val="0"/>
          <w:sz w:val="20"/>
          <w:szCs w:val="20"/>
        </w:rPr>
      </w:pPr>
      <w:r w:rsidRPr="00947A75">
        <w:rPr>
          <w:b w:val="0"/>
          <w:bCs w:val="0"/>
        </w:rPr>
        <w:t>Miejscowość</w:t>
      </w:r>
      <w:r w:rsidRPr="00947A75">
        <w:rPr>
          <w:b w:val="0"/>
          <w:bCs w:val="0"/>
        </w:rPr>
        <w:tab/>
      </w:r>
      <w:r w:rsidRPr="00947A75">
        <w:rPr>
          <w:b w:val="0"/>
          <w:bCs w:val="0"/>
        </w:rPr>
        <w:tab/>
        <w:t xml:space="preserve">      </w:t>
      </w:r>
      <w:r w:rsidR="009C306A">
        <w:rPr>
          <w:b w:val="0"/>
          <w:bCs w:val="0"/>
        </w:rPr>
        <w:t>Data</w:t>
      </w:r>
      <w:r w:rsidR="009C306A">
        <w:rPr>
          <w:b w:val="0"/>
          <w:bCs w:val="0"/>
        </w:rPr>
        <w:tab/>
        <w:t xml:space="preserve">     </w:t>
      </w:r>
      <w:r w:rsidRPr="00D81850">
        <w:rPr>
          <w:b w:val="0"/>
          <w:bCs w:val="0"/>
          <w:sz w:val="20"/>
          <w:szCs w:val="20"/>
        </w:rPr>
        <w:t>Podpis(-y) osoby(osób) wskazanej(-</w:t>
      </w:r>
      <w:proofErr w:type="spellStart"/>
      <w:r w:rsidRPr="00D81850">
        <w:rPr>
          <w:b w:val="0"/>
          <w:bCs w:val="0"/>
          <w:sz w:val="20"/>
          <w:szCs w:val="20"/>
        </w:rPr>
        <w:t>ych</w:t>
      </w:r>
      <w:proofErr w:type="spellEnd"/>
      <w:r w:rsidRPr="00D81850">
        <w:rPr>
          <w:b w:val="0"/>
          <w:bCs w:val="0"/>
          <w:sz w:val="20"/>
          <w:szCs w:val="20"/>
        </w:rPr>
        <w:t xml:space="preserve">) </w:t>
      </w:r>
    </w:p>
    <w:p w:rsidR="005B5D20" w:rsidRPr="00D81850" w:rsidRDefault="009C306A" w:rsidP="009C306A">
      <w:pPr>
        <w:pStyle w:val="Tekstpodstawowy"/>
        <w:ind w:left="4536" w:right="-142"/>
        <w:rPr>
          <w:bCs w:val="0"/>
          <w:sz w:val="20"/>
          <w:szCs w:val="20"/>
        </w:rPr>
      </w:pPr>
      <w:r w:rsidRPr="00D81850">
        <w:rPr>
          <w:b w:val="0"/>
          <w:bCs w:val="0"/>
          <w:sz w:val="20"/>
          <w:szCs w:val="20"/>
        </w:rPr>
        <w:t xml:space="preserve">w dokumencie uprawniającym do </w:t>
      </w:r>
      <w:r w:rsidR="005B5D20" w:rsidRPr="00D81850">
        <w:rPr>
          <w:b w:val="0"/>
          <w:bCs w:val="0"/>
          <w:sz w:val="20"/>
          <w:szCs w:val="20"/>
        </w:rPr>
        <w:t>występowania w obrocie p</w:t>
      </w:r>
      <w:r w:rsidRPr="00D81850">
        <w:rPr>
          <w:b w:val="0"/>
          <w:bCs w:val="0"/>
          <w:sz w:val="20"/>
          <w:szCs w:val="20"/>
        </w:rPr>
        <w:t>rawnym lub posiadającej(-</w:t>
      </w:r>
      <w:proofErr w:type="spellStart"/>
      <w:r w:rsidRPr="00D81850">
        <w:rPr>
          <w:b w:val="0"/>
          <w:bCs w:val="0"/>
          <w:sz w:val="20"/>
          <w:szCs w:val="20"/>
        </w:rPr>
        <w:t>ych</w:t>
      </w:r>
      <w:proofErr w:type="spellEnd"/>
      <w:r w:rsidRPr="00D81850">
        <w:rPr>
          <w:b w:val="0"/>
          <w:bCs w:val="0"/>
          <w:sz w:val="20"/>
          <w:szCs w:val="20"/>
        </w:rPr>
        <w:t xml:space="preserve">) </w:t>
      </w:r>
      <w:r w:rsidR="005B5D20" w:rsidRPr="00D81850">
        <w:rPr>
          <w:b w:val="0"/>
          <w:bCs w:val="0"/>
          <w:sz w:val="20"/>
          <w:szCs w:val="20"/>
        </w:rPr>
        <w:t xml:space="preserve">pełnomocnictwo(-a). </w:t>
      </w:r>
      <w:r w:rsidR="005B5D20" w:rsidRPr="00D81850">
        <w:rPr>
          <w:sz w:val="20"/>
          <w:szCs w:val="20"/>
        </w:rPr>
        <w:t xml:space="preserve">(Zalecany czytelny podpis(-y) lub </w:t>
      </w:r>
      <w:r w:rsidR="00D90DF5" w:rsidRPr="00D81850">
        <w:rPr>
          <w:sz w:val="20"/>
          <w:szCs w:val="20"/>
        </w:rPr>
        <w:br/>
      </w:r>
      <w:r w:rsidR="005B5D20" w:rsidRPr="00D81850">
        <w:rPr>
          <w:sz w:val="20"/>
          <w:szCs w:val="20"/>
        </w:rPr>
        <w:t>podpis(-y) i pieczątka(-i) z imieniem i nazwiskiem</w:t>
      </w:r>
      <w:r w:rsidR="00D90DF5" w:rsidRPr="00D81850">
        <w:rPr>
          <w:sz w:val="20"/>
          <w:szCs w:val="20"/>
        </w:rPr>
        <w:t>)</w:t>
      </w:r>
    </w:p>
    <w:sectPr w:rsidR="005B5D20" w:rsidRPr="00D81850" w:rsidSect="00A44D07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127B0E9"/>
  <w15:commentEx w15:done="0" w15:paraId="4BF564E4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055" w:rsidRDefault="00D70055" w:rsidP="006A28E6">
      <w:r>
        <w:separator/>
      </w:r>
    </w:p>
  </w:endnote>
  <w:endnote w:type="continuationSeparator" w:id="0">
    <w:p w:rsidR="00D70055" w:rsidRDefault="00D70055" w:rsidP="006A2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DF5" w:rsidRDefault="00D90DF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772C">
      <w:rPr>
        <w:noProof/>
      </w:rPr>
      <w:t>1</w:t>
    </w:r>
    <w:r>
      <w:fldChar w:fldCharType="end"/>
    </w:r>
  </w:p>
  <w:p w:rsidR="00D90DF5" w:rsidRDefault="00D90D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055" w:rsidRDefault="00D70055" w:rsidP="006A28E6">
      <w:r>
        <w:separator/>
      </w:r>
    </w:p>
  </w:footnote>
  <w:footnote w:type="continuationSeparator" w:id="0">
    <w:p w:rsidR="00D70055" w:rsidRDefault="00D70055" w:rsidP="006A2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DF5" w:rsidRDefault="00D90DF5" w:rsidP="005A286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editId="3495EB67">
          <wp:simplePos x="0" y="0"/>
          <wp:positionH relativeFrom="column">
            <wp:posOffset>219544</wp:posOffset>
          </wp:positionH>
          <wp:positionV relativeFrom="paragraph">
            <wp:posOffset>-344197</wp:posOffset>
          </wp:positionV>
          <wp:extent cx="5749925" cy="665480"/>
          <wp:effectExtent l="0" t="0" r="3175" b="1270"/>
          <wp:wrapNone/>
          <wp:docPr id="1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0DF5" w:rsidRPr="005A286A" w:rsidRDefault="00D90DF5" w:rsidP="005A28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84044"/>
    <w:multiLevelType w:val="hybridMultilevel"/>
    <w:tmpl w:val="6F36CE14"/>
    <w:lvl w:ilvl="0" w:tplc="7248B0C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77CD0"/>
    <w:multiLevelType w:val="hybridMultilevel"/>
    <w:tmpl w:val="C0C61B6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26DF3"/>
    <w:multiLevelType w:val="hybridMultilevel"/>
    <w:tmpl w:val="3D485874"/>
    <w:lvl w:ilvl="0" w:tplc="E5EE5A4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>
    <w:nsid w:val="2E413159"/>
    <w:multiLevelType w:val="hybridMultilevel"/>
    <w:tmpl w:val="35208A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E02F8"/>
    <w:multiLevelType w:val="hybridMultilevel"/>
    <w:tmpl w:val="CE088EDC"/>
    <w:lvl w:ilvl="0" w:tplc="EAC671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502120D"/>
    <w:multiLevelType w:val="hybridMultilevel"/>
    <w:tmpl w:val="41445BFC"/>
    <w:lvl w:ilvl="0" w:tplc="A5DA1FFA">
      <w:start w:val="1"/>
      <w:numFmt w:val="decimal"/>
      <w:lvlText w:val="%1)"/>
      <w:lvlJc w:val="left"/>
      <w:pPr>
        <w:ind w:left="720" w:hanging="360"/>
      </w:pPr>
      <w:rPr>
        <w:rFonts w:ascii="Garamond" w:eastAsia="Calibri" w:hAnsi="Garamond" w:cs="Times New Roman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C4FB4"/>
    <w:multiLevelType w:val="hybridMultilevel"/>
    <w:tmpl w:val="06B8445C"/>
    <w:lvl w:ilvl="0" w:tplc="227E9C4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6D610F6"/>
    <w:multiLevelType w:val="hybridMultilevel"/>
    <w:tmpl w:val="DD94F448"/>
    <w:lvl w:ilvl="0" w:tplc="F72853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27C40FD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2420FB"/>
    <w:multiLevelType w:val="hybridMultilevel"/>
    <w:tmpl w:val="00EA4E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7C3F3A"/>
    <w:multiLevelType w:val="hybridMultilevel"/>
    <w:tmpl w:val="CBEE1B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A9850BF"/>
    <w:multiLevelType w:val="hybridMultilevel"/>
    <w:tmpl w:val="9E2EEB0E"/>
    <w:lvl w:ilvl="0" w:tplc="76E21A4E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A5B02"/>
    <w:multiLevelType w:val="hybridMultilevel"/>
    <w:tmpl w:val="F51CD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FF5CF0"/>
    <w:multiLevelType w:val="hybridMultilevel"/>
    <w:tmpl w:val="62221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9107A5"/>
    <w:multiLevelType w:val="hybridMultilevel"/>
    <w:tmpl w:val="49A47E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C27FD3"/>
    <w:multiLevelType w:val="hybridMultilevel"/>
    <w:tmpl w:val="39060CF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</w:num>
  <w:num w:numId="5">
    <w:abstractNumId w:val="8"/>
  </w:num>
  <w:num w:numId="6">
    <w:abstractNumId w:val="12"/>
  </w:num>
  <w:num w:numId="7">
    <w:abstractNumId w:val="3"/>
  </w:num>
  <w:num w:numId="8">
    <w:abstractNumId w:val="11"/>
  </w:num>
  <w:num w:numId="9">
    <w:abstractNumId w:val="13"/>
  </w:num>
  <w:num w:numId="10">
    <w:abstractNumId w:val="4"/>
  </w:num>
  <w:num w:numId="11">
    <w:abstractNumId w:val="5"/>
  </w:num>
  <w:num w:numId="12">
    <w:abstractNumId w:val="7"/>
  </w:num>
  <w:num w:numId="13">
    <w:abstractNumId w:val="14"/>
  </w:num>
  <w:num w:numId="14">
    <w:abstractNumId w:val="1"/>
  </w:num>
  <w:num w:numId="15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AC3"/>
    <w:rsid w:val="00001FA3"/>
    <w:rsid w:val="00002D4F"/>
    <w:rsid w:val="00010470"/>
    <w:rsid w:val="00010C44"/>
    <w:rsid w:val="00014BC0"/>
    <w:rsid w:val="0002091C"/>
    <w:rsid w:val="00027DCE"/>
    <w:rsid w:val="000342DD"/>
    <w:rsid w:val="00044743"/>
    <w:rsid w:val="00045789"/>
    <w:rsid w:val="0004705B"/>
    <w:rsid w:val="00053E18"/>
    <w:rsid w:val="00056559"/>
    <w:rsid w:val="00071C9A"/>
    <w:rsid w:val="00073937"/>
    <w:rsid w:val="00074C0D"/>
    <w:rsid w:val="00075A22"/>
    <w:rsid w:val="000763C0"/>
    <w:rsid w:val="00082E5C"/>
    <w:rsid w:val="00087939"/>
    <w:rsid w:val="00090A68"/>
    <w:rsid w:val="00090B6D"/>
    <w:rsid w:val="00093E7D"/>
    <w:rsid w:val="000942E8"/>
    <w:rsid w:val="00095C0C"/>
    <w:rsid w:val="00095E3B"/>
    <w:rsid w:val="000976E4"/>
    <w:rsid w:val="000A3020"/>
    <w:rsid w:val="000A3BAE"/>
    <w:rsid w:val="000A6A43"/>
    <w:rsid w:val="000A782E"/>
    <w:rsid w:val="000B0203"/>
    <w:rsid w:val="000B2016"/>
    <w:rsid w:val="000C4DA0"/>
    <w:rsid w:val="000C7BB4"/>
    <w:rsid w:val="000D23EF"/>
    <w:rsid w:val="000D26B1"/>
    <w:rsid w:val="000E1983"/>
    <w:rsid w:val="000F06FA"/>
    <w:rsid w:val="000F1D7D"/>
    <w:rsid w:val="00101B7F"/>
    <w:rsid w:val="00105362"/>
    <w:rsid w:val="001103DF"/>
    <w:rsid w:val="00111ED3"/>
    <w:rsid w:val="00112131"/>
    <w:rsid w:val="00114D50"/>
    <w:rsid w:val="00121493"/>
    <w:rsid w:val="00122FB3"/>
    <w:rsid w:val="00126257"/>
    <w:rsid w:val="0012708B"/>
    <w:rsid w:val="001308B6"/>
    <w:rsid w:val="00131299"/>
    <w:rsid w:val="00133026"/>
    <w:rsid w:val="00133D1E"/>
    <w:rsid w:val="00141F01"/>
    <w:rsid w:val="00143F92"/>
    <w:rsid w:val="00145D27"/>
    <w:rsid w:val="001642F8"/>
    <w:rsid w:val="0016619A"/>
    <w:rsid w:val="00166516"/>
    <w:rsid w:val="00166AB4"/>
    <w:rsid w:val="00172BC3"/>
    <w:rsid w:val="00172FD6"/>
    <w:rsid w:val="0017454F"/>
    <w:rsid w:val="0017524E"/>
    <w:rsid w:val="00176EAB"/>
    <w:rsid w:val="00180292"/>
    <w:rsid w:val="0018280B"/>
    <w:rsid w:val="0018610F"/>
    <w:rsid w:val="0018667A"/>
    <w:rsid w:val="00191461"/>
    <w:rsid w:val="0019170D"/>
    <w:rsid w:val="00193DAC"/>
    <w:rsid w:val="00193FDE"/>
    <w:rsid w:val="001A17A5"/>
    <w:rsid w:val="001A6E45"/>
    <w:rsid w:val="001B337A"/>
    <w:rsid w:val="001C0608"/>
    <w:rsid w:val="001D1261"/>
    <w:rsid w:val="001D1660"/>
    <w:rsid w:val="001D19FA"/>
    <w:rsid w:val="001D33B3"/>
    <w:rsid w:val="001E0C46"/>
    <w:rsid w:val="001E3B03"/>
    <w:rsid w:val="001E3C85"/>
    <w:rsid w:val="001E7F8E"/>
    <w:rsid w:val="001F2B08"/>
    <w:rsid w:val="001F4953"/>
    <w:rsid w:val="001F61AD"/>
    <w:rsid w:val="00200CC6"/>
    <w:rsid w:val="00202B34"/>
    <w:rsid w:val="00203F3C"/>
    <w:rsid w:val="00211A39"/>
    <w:rsid w:val="00212FCA"/>
    <w:rsid w:val="002144A9"/>
    <w:rsid w:val="00214FC9"/>
    <w:rsid w:val="00215730"/>
    <w:rsid w:val="00220CA7"/>
    <w:rsid w:val="002216A6"/>
    <w:rsid w:val="002248E3"/>
    <w:rsid w:val="002257EE"/>
    <w:rsid w:val="00230AD8"/>
    <w:rsid w:val="00233EE6"/>
    <w:rsid w:val="0024403D"/>
    <w:rsid w:val="00246635"/>
    <w:rsid w:val="00250E0E"/>
    <w:rsid w:val="00252D57"/>
    <w:rsid w:val="00253682"/>
    <w:rsid w:val="00263B10"/>
    <w:rsid w:val="0026674B"/>
    <w:rsid w:val="0026681C"/>
    <w:rsid w:val="00272330"/>
    <w:rsid w:val="00273564"/>
    <w:rsid w:val="00274803"/>
    <w:rsid w:val="00286FA7"/>
    <w:rsid w:val="002870A8"/>
    <w:rsid w:val="00287F98"/>
    <w:rsid w:val="00295C33"/>
    <w:rsid w:val="002A006E"/>
    <w:rsid w:val="002A46B3"/>
    <w:rsid w:val="002A47B2"/>
    <w:rsid w:val="002A7579"/>
    <w:rsid w:val="002B0613"/>
    <w:rsid w:val="002B10A6"/>
    <w:rsid w:val="002B19EC"/>
    <w:rsid w:val="002B1A00"/>
    <w:rsid w:val="002B42F1"/>
    <w:rsid w:val="002B44AC"/>
    <w:rsid w:val="002B4E49"/>
    <w:rsid w:val="002D09B0"/>
    <w:rsid w:val="002D0D23"/>
    <w:rsid w:val="002D138F"/>
    <w:rsid w:val="002D4D70"/>
    <w:rsid w:val="002D65ED"/>
    <w:rsid w:val="002E00EE"/>
    <w:rsid w:val="002E1AF4"/>
    <w:rsid w:val="002E2F8D"/>
    <w:rsid w:val="002E310D"/>
    <w:rsid w:val="002F26A9"/>
    <w:rsid w:val="002F367F"/>
    <w:rsid w:val="002F38D8"/>
    <w:rsid w:val="002F4617"/>
    <w:rsid w:val="00305D50"/>
    <w:rsid w:val="00306F6C"/>
    <w:rsid w:val="00313D53"/>
    <w:rsid w:val="003176B3"/>
    <w:rsid w:val="00321E1B"/>
    <w:rsid w:val="00321F7D"/>
    <w:rsid w:val="00332EB3"/>
    <w:rsid w:val="003331D5"/>
    <w:rsid w:val="00333F28"/>
    <w:rsid w:val="00335104"/>
    <w:rsid w:val="00336AC9"/>
    <w:rsid w:val="003578BB"/>
    <w:rsid w:val="00362B03"/>
    <w:rsid w:val="00363430"/>
    <w:rsid w:val="00363F9D"/>
    <w:rsid w:val="003661EF"/>
    <w:rsid w:val="00367E0C"/>
    <w:rsid w:val="00371579"/>
    <w:rsid w:val="003733EE"/>
    <w:rsid w:val="00375FD6"/>
    <w:rsid w:val="00385C0D"/>
    <w:rsid w:val="003865D2"/>
    <w:rsid w:val="00390EED"/>
    <w:rsid w:val="00394DDB"/>
    <w:rsid w:val="003961E5"/>
    <w:rsid w:val="0039734F"/>
    <w:rsid w:val="00397DF0"/>
    <w:rsid w:val="003A09AB"/>
    <w:rsid w:val="003A1AFA"/>
    <w:rsid w:val="003A1E18"/>
    <w:rsid w:val="003A28BC"/>
    <w:rsid w:val="003A4170"/>
    <w:rsid w:val="003A5B61"/>
    <w:rsid w:val="003A5E71"/>
    <w:rsid w:val="003A5F7F"/>
    <w:rsid w:val="003A7E79"/>
    <w:rsid w:val="003B39E1"/>
    <w:rsid w:val="003B43D2"/>
    <w:rsid w:val="003B79A7"/>
    <w:rsid w:val="003C16FC"/>
    <w:rsid w:val="003C4B7A"/>
    <w:rsid w:val="003C5019"/>
    <w:rsid w:val="003D0A8C"/>
    <w:rsid w:val="003D7204"/>
    <w:rsid w:val="003D72A0"/>
    <w:rsid w:val="003E726F"/>
    <w:rsid w:val="003F1B66"/>
    <w:rsid w:val="003F1F49"/>
    <w:rsid w:val="003F369D"/>
    <w:rsid w:val="003F38D9"/>
    <w:rsid w:val="003F3DF4"/>
    <w:rsid w:val="003F5717"/>
    <w:rsid w:val="003F781F"/>
    <w:rsid w:val="003F7BD3"/>
    <w:rsid w:val="003F7D7E"/>
    <w:rsid w:val="00403978"/>
    <w:rsid w:val="00406374"/>
    <w:rsid w:val="00414887"/>
    <w:rsid w:val="00417573"/>
    <w:rsid w:val="00422505"/>
    <w:rsid w:val="00422DFD"/>
    <w:rsid w:val="004259F0"/>
    <w:rsid w:val="0042753F"/>
    <w:rsid w:val="004324A5"/>
    <w:rsid w:val="00433126"/>
    <w:rsid w:val="00437066"/>
    <w:rsid w:val="00441BEC"/>
    <w:rsid w:val="00443B45"/>
    <w:rsid w:val="0044536D"/>
    <w:rsid w:val="0044710F"/>
    <w:rsid w:val="004529BA"/>
    <w:rsid w:val="004538EA"/>
    <w:rsid w:val="00457983"/>
    <w:rsid w:val="004622A0"/>
    <w:rsid w:val="0046473A"/>
    <w:rsid w:val="004656FD"/>
    <w:rsid w:val="00466026"/>
    <w:rsid w:val="00467C5B"/>
    <w:rsid w:val="00473A00"/>
    <w:rsid w:val="00482705"/>
    <w:rsid w:val="0049278B"/>
    <w:rsid w:val="00496167"/>
    <w:rsid w:val="00497021"/>
    <w:rsid w:val="00497B79"/>
    <w:rsid w:val="004A5097"/>
    <w:rsid w:val="004A5C8D"/>
    <w:rsid w:val="004A7118"/>
    <w:rsid w:val="004A7C85"/>
    <w:rsid w:val="004B5382"/>
    <w:rsid w:val="004B53B1"/>
    <w:rsid w:val="004C1125"/>
    <w:rsid w:val="004C2DE9"/>
    <w:rsid w:val="004C640E"/>
    <w:rsid w:val="004D2766"/>
    <w:rsid w:val="004D4269"/>
    <w:rsid w:val="004D590F"/>
    <w:rsid w:val="004D633B"/>
    <w:rsid w:val="004E1084"/>
    <w:rsid w:val="004E3714"/>
    <w:rsid w:val="004E5085"/>
    <w:rsid w:val="004E650E"/>
    <w:rsid w:val="004E65D3"/>
    <w:rsid w:val="004F1B02"/>
    <w:rsid w:val="004F2DD0"/>
    <w:rsid w:val="004F3FBC"/>
    <w:rsid w:val="004F7E02"/>
    <w:rsid w:val="005049F3"/>
    <w:rsid w:val="005071FC"/>
    <w:rsid w:val="005112EA"/>
    <w:rsid w:val="00520636"/>
    <w:rsid w:val="0052244B"/>
    <w:rsid w:val="00524505"/>
    <w:rsid w:val="005266C2"/>
    <w:rsid w:val="00527ABD"/>
    <w:rsid w:val="00535C31"/>
    <w:rsid w:val="00536A54"/>
    <w:rsid w:val="005419A8"/>
    <w:rsid w:val="00542454"/>
    <w:rsid w:val="005464EA"/>
    <w:rsid w:val="00547273"/>
    <w:rsid w:val="0054748A"/>
    <w:rsid w:val="00550670"/>
    <w:rsid w:val="0055093A"/>
    <w:rsid w:val="00556A9A"/>
    <w:rsid w:val="005579F7"/>
    <w:rsid w:val="00560604"/>
    <w:rsid w:val="00561C78"/>
    <w:rsid w:val="00562647"/>
    <w:rsid w:val="005830D8"/>
    <w:rsid w:val="005847EF"/>
    <w:rsid w:val="005868CF"/>
    <w:rsid w:val="00586D9D"/>
    <w:rsid w:val="005875E7"/>
    <w:rsid w:val="0059349C"/>
    <w:rsid w:val="005A286A"/>
    <w:rsid w:val="005A373A"/>
    <w:rsid w:val="005A42EB"/>
    <w:rsid w:val="005A531B"/>
    <w:rsid w:val="005A6905"/>
    <w:rsid w:val="005B5D20"/>
    <w:rsid w:val="005B67DB"/>
    <w:rsid w:val="005B6972"/>
    <w:rsid w:val="005B74B7"/>
    <w:rsid w:val="005C2B07"/>
    <w:rsid w:val="005C355A"/>
    <w:rsid w:val="005C4C14"/>
    <w:rsid w:val="005C6162"/>
    <w:rsid w:val="005C70BF"/>
    <w:rsid w:val="005D23AF"/>
    <w:rsid w:val="005D4B98"/>
    <w:rsid w:val="005E110F"/>
    <w:rsid w:val="005E1575"/>
    <w:rsid w:val="005E2ABC"/>
    <w:rsid w:val="005E2B82"/>
    <w:rsid w:val="005E3FBD"/>
    <w:rsid w:val="005E6ED4"/>
    <w:rsid w:val="005F159A"/>
    <w:rsid w:val="005F36CE"/>
    <w:rsid w:val="005F60EC"/>
    <w:rsid w:val="00602FCF"/>
    <w:rsid w:val="006046D7"/>
    <w:rsid w:val="00604DF7"/>
    <w:rsid w:val="00610495"/>
    <w:rsid w:val="0061410B"/>
    <w:rsid w:val="0061630A"/>
    <w:rsid w:val="0061727F"/>
    <w:rsid w:val="00617875"/>
    <w:rsid w:val="00620278"/>
    <w:rsid w:val="00620D96"/>
    <w:rsid w:val="0062229A"/>
    <w:rsid w:val="006230F8"/>
    <w:rsid w:val="006309D5"/>
    <w:rsid w:val="00632AA1"/>
    <w:rsid w:val="00635E87"/>
    <w:rsid w:val="006372D3"/>
    <w:rsid w:val="00642222"/>
    <w:rsid w:val="0064649A"/>
    <w:rsid w:val="006465A6"/>
    <w:rsid w:val="0064734A"/>
    <w:rsid w:val="00653F99"/>
    <w:rsid w:val="00654563"/>
    <w:rsid w:val="00654D5F"/>
    <w:rsid w:val="006556B0"/>
    <w:rsid w:val="00657E03"/>
    <w:rsid w:val="00660FB0"/>
    <w:rsid w:val="00674EE1"/>
    <w:rsid w:val="0067517A"/>
    <w:rsid w:val="00680E83"/>
    <w:rsid w:val="006833CD"/>
    <w:rsid w:val="006836EB"/>
    <w:rsid w:val="00684E64"/>
    <w:rsid w:val="006864F7"/>
    <w:rsid w:val="0068771C"/>
    <w:rsid w:val="00695A62"/>
    <w:rsid w:val="00696061"/>
    <w:rsid w:val="006A28E6"/>
    <w:rsid w:val="006B4F78"/>
    <w:rsid w:val="006B5777"/>
    <w:rsid w:val="006C3608"/>
    <w:rsid w:val="006C3CE8"/>
    <w:rsid w:val="006C742A"/>
    <w:rsid w:val="006D0C32"/>
    <w:rsid w:val="006D46E8"/>
    <w:rsid w:val="006D4B9B"/>
    <w:rsid w:val="006D79F1"/>
    <w:rsid w:val="006E1ACD"/>
    <w:rsid w:val="006E5CF6"/>
    <w:rsid w:val="006F6191"/>
    <w:rsid w:val="006F63A4"/>
    <w:rsid w:val="0070112E"/>
    <w:rsid w:val="00702A9A"/>
    <w:rsid w:val="00702F3C"/>
    <w:rsid w:val="007044A6"/>
    <w:rsid w:val="0071094A"/>
    <w:rsid w:val="00711535"/>
    <w:rsid w:val="00721414"/>
    <w:rsid w:val="00726799"/>
    <w:rsid w:val="00726C8D"/>
    <w:rsid w:val="00726D2E"/>
    <w:rsid w:val="00731D3A"/>
    <w:rsid w:val="007371AC"/>
    <w:rsid w:val="007371FC"/>
    <w:rsid w:val="00737B12"/>
    <w:rsid w:val="00740F28"/>
    <w:rsid w:val="00743355"/>
    <w:rsid w:val="00743917"/>
    <w:rsid w:val="0074409E"/>
    <w:rsid w:val="00747C69"/>
    <w:rsid w:val="00753E6A"/>
    <w:rsid w:val="0075517C"/>
    <w:rsid w:val="00755555"/>
    <w:rsid w:val="00756D76"/>
    <w:rsid w:val="007572A1"/>
    <w:rsid w:val="00763147"/>
    <w:rsid w:val="007718F5"/>
    <w:rsid w:val="00777571"/>
    <w:rsid w:val="00784B9F"/>
    <w:rsid w:val="0079140E"/>
    <w:rsid w:val="007A175D"/>
    <w:rsid w:val="007A3D9B"/>
    <w:rsid w:val="007A520B"/>
    <w:rsid w:val="007A7088"/>
    <w:rsid w:val="007B3464"/>
    <w:rsid w:val="007B6128"/>
    <w:rsid w:val="007C19FE"/>
    <w:rsid w:val="007C281A"/>
    <w:rsid w:val="007C284D"/>
    <w:rsid w:val="007C6210"/>
    <w:rsid w:val="007C7B3F"/>
    <w:rsid w:val="007D4539"/>
    <w:rsid w:val="007D62D7"/>
    <w:rsid w:val="007D7621"/>
    <w:rsid w:val="007D7735"/>
    <w:rsid w:val="007E1510"/>
    <w:rsid w:val="007E6FD6"/>
    <w:rsid w:val="007E7040"/>
    <w:rsid w:val="007F2AEC"/>
    <w:rsid w:val="007F54B5"/>
    <w:rsid w:val="00800930"/>
    <w:rsid w:val="008011BE"/>
    <w:rsid w:val="00806CE3"/>
    <w:rsid w:val="00812867"/>
    <w:rsid w:val="00812A3F"/>
    <w:rsid w:val="00814A7D"/>
    <w:rsid w:val="008200F0"/>
    <w:rsid w:val="0082438B"/>
    <w:rsid w:val="008253EB"/>
    <w:rsid w:val="008322FC"/>
    <w:rsid w:val="00835453"/>
    <w:rsid w:val="008368C0"/>
    <w:rsid w:val="008467F3"/>
    <w:rsid w:val="00850974"/>
    <w:rsid w:val="00855148"/>
    <w:rsid w:val="008602E6"/>
    <w:rsid w:val="008635E3"/>
    <w:rsid w:val="00867DF4"/>
    <w:rsid w:val="008716B2"/>
    <w:rsid w:val="008742DD"/>
    <w:rsid w:val="0087460A"/>
    <w:rsid w:val="00875788"/>
    <w:rsid w:val="0087750A"/>
    <w:rsid w:val="00883A06"/>
    <w:rsid w:val="00887B1C"/>
    <w:rsid w:val="008909F4"/>
    <w:rsid w:val="00895356"/>
    <w:rsid w:val="008A4FE1"/>
    <w:rsid w:val="008A6809"/>
    <w:rsid w:val="008B47FB"/>
    <w:rsid w:val="008B5E09"/>
    <w:rsid w:val="008C035A"/>
    <w:rsid w:val="008C51FC"/>
    <w:rsid w:val="008D4F07"/>
    <w:rsid w:val="008D4F65"/>
    <w:rsid w:val="008D54A5"/>
    <w:rsid w:val="008D7665"/>
    <w:rsid w:val="008D78D5"/>
    <w:rsid w:val="008F66F5"/>
    <w:rsid w:val="00900824"/>
    <w:rsid w:val="0090149D"/>
    <w:rsid w:val="0091187A"/>
    <w:rsid w:val="00915DDC"/>
    <w:rsid w:val="00923891"/>
    <w:rsid w:val="00924BD9"/>
    <w:rsid w:val="0092652D"/>
    <w:rsid w:val="00934529"/>
    <w:rsid w:val="00936747"/>
    <w:rsid w:val="00936FB1"/>
    <w:rsid w:val="00940F70"/>
    <w:rsid w:val="0094481E"/>
    <w:rsid w:val="00944F65"/>
    <w:rsid w:val="00946E0C"/>
    <w:rsid w:val="00947A75"/>
    <w:rsid w:val="00947FAB"/>
    <w:rsid w:val="0095072E"/>
    <w:rsid w:val="00950F46"/>
    <w:rsid w:val="00951CC1"/>
    <w:rsid w:val="0095482E"/>
    <w:rsid w:val="00954E2A"/>
    <w:rsid w:val="009550C6"/>
    <w:rsid w:val="00971ABF"/>
    <w:rsid w:val="009759A9"/>
    <w:rsid w:val="009761A3"/>
    <w:rsid w:val="00976BE5"/>
    <w:rsid w:val="00982442"/>
    <w:rsid w:val="009833AA"/>
    <w:rsid w:val="00992320"/>
    <w:rsid w:val="00992B2C"/>
    <w:rsid w:val="00996241"/>
    <w:rsid w:val="009975BD"/>
    <w:rsid w:val="009A03BD"/>
    <w:rsid w:val="009A0FB1"/>
    <w:rsid w:val="009A2344"/>
    <w:rsid w:val="009A2E98"/>
    <w:rsid w:val="009A32ED"/>
    <w:rsid w:val="009A3914"/>
    <w:rsid w:val="009A5D9E"/>
    <w:rsid w:val="009B3139"/>
    <w:rsid w:val="009B43F9"/>
    <w:rsid w:val="009B4B92"/>
    <w:rsid w:val="009C1E91"/>
    <w:rsid w:val="009C25F4"/>
    <w:rsid w:val="009C306A"/>
    <w:rsid w:val="009C455E"/>
    <w:rsid w:val="009C54DC"/>
    <w:rsid w:val="009C6C56"/>
    <w:rsid w:val="009D4C94"/>
    <w:rsid w:val="009D5914"/>
    <w:rsid w:val="009E3D2F"/>
    <w:rsid w:val="009E4ECD"/>
    <w:rsid w:val="009E556A"/>
    <w:rsid w:val="009E748B"/>
    <w:rsid w:val="009E7ABB"/>
    <w:rsid w:val="009F5CCC"/>
    <w:rsid w:val="00A0059D"/>
    <w:rsid w:val="00A01061"/>
    <w:rsid w:val="00A0313E"/>
    <w:rsid w:val="00A03756"/>
    <w:rsid w:val="00A04E43"/>
    <w:rsid w:val="00A0509C"/>
    <w:rsid w:val="00A06AFD"/>
    <w:rsid w:val="00A073EE"/>
    <w:rsid w:val="00A07606"/>
    <w:rsid w:val="00A11623"/>
    <w:rsid w:val="00A12938"/>
    <w:rsid w:val="00A1330A"/>
    <w:rsid w:val="00A13ED6"/>
    <w:rsid w:val="00A152EB"/>
    <w:rsid w:val="00A158BC"/>
    <w:rsid w:val="00A15C0F"/>
    <w:rsid w:val="00A256DF"/>
    <w:rsid w:val="00A27381"/>
    <w:rsid w:val="00A3516B"/>
    <w:rsid w:val="00A368BD"/>
    <w:rsid w:val="00A370E9"/>
    <w:rsid w:val="00A44D07"/>
    <w:rsid w:val="00A50463"/>
    <w:rsid w:val="00A513BF"/>
    <w:rsid w:val="00A568EA"/>
    <w:rsid w:val="00A56F20"/>
    <w:rsid w:val="00A605A0"/>
    <w:rsid w:val="00A6731B"/>
    <w:rsid w:val="00A70B10"/>
    <w:rsid w:val="00A720D6"/>
    <w:rsid w:val="00A765DE"/>
    <w:rsid w:val="00A821B1"/>
    <w:rsid w:val="00A82476"/>
    <w:rsid w:val="00A85669"/>
    <w:rsid w:val="00A9183E"/>
    <w:rsid w:val="00A91B86"/>
    <w:rsid w:val="00A94013"/>
    <w:rsid w:val="00A95BB6"/>
    <w:rsid w:val="00A97778"/>
    <w:rsid w:val="00A97C0B"/>
    <w:rsid w:val="00AA7D00"/>
    <w:rsid w:val="00AB05D6"/>
    <w:rsid w:val="00AB1365"/>
    <w:rsid w:val="00AB5810"/>
    <w:rsid w:val="00AB7275"/>
    <w:rsid w:val="00AC495D"/>
    <w:rsid w:val="00AC578F"/>
    <w:rsid w:val="00AC6924"/>
    <w:rsid w:val="00AD0ED5"/>
    <w:rsid w:val="00AD4298"/>
    <w:rsid w:val="00AD45B4"/>
    <w:rsid w:val="00AD5631"/>
    <w:rsid w:val="00AD638A"/>
    <w:rsid w:val="00AE0074"/>
    <w:rsid w:val="00AE0F64"/>
    <w:rsid w:val="00AE1D8A"/>
    <w:rsid w:val="00AE7E0F"/>
    <w:rsid w:val="00AF0379"/>
    <w:rsid w:val="00AF4817"/>
    <w:rsid w:val="00AF5132"/>
    <w:rsid w:val="00AF6640"/>
    <w:rsid w:val="00B02322"/>
    <w:rsid w:val="00B02D3E"/>
    <w:rsid w:val="00B03962"/>
    <w:rsid w:val="00B065E6"/>
    <w:rsid w:val="00B06B0F"/>
    <w:rsid w:val="00B10765"/>
    <w:rsid w:val="00B10AC3"/>
    <w:rsid w:val="00B247C8"/>
    <w:rsid w:val="00B24D95"/>
    <w:rsid w:val="00B26E6D"/>
    <w:rsid w:val="00B35C31"/>
    <w:rsid w:val="00B41127"/>
    <w:rsid w:val="00B43013"/>
    <w:rsid w:val="00B443D0"/>
    <w:rsid w:val="00B45E88"/>
    <w:rsid w:val="00B46140"/>
    <w:rsid w:val="00B47B05"/>
    <w:rsid w:val="00B50A15"/>
    <w:rsid w:val="00B50C02"/>
    <w:rsid w:val="00B52043"/>
    <w:rsid w:val="00B54AD8"/>
    <w:rsid w:val="00B60B52"/>
    <w:rsid w:val="00B67993"/>
    <w:rsid w:val="00B704DE"/>
    <w:rsid w:val="00B71107"/>
    <w:rsid w:val="00B71458"/>
    <w:rsid w:val="00B74680"/>
    <w:rsid w:val="00B77F30"/>
    <w:rsid w:val="00B86553"/>
    <w:rsid w:val="00B867E6"/>
    <w:rsid w:val="00B872FE"/>
    <w:rsid w:val="00B91747"/>
    <w:rsid w:val="00B92006"/>
    <w:rsid w:val="00B94336"/>
    <w:rsid w:val="00B94E95"/>
    <w:rsid w:val="00B95B30"/>
    <w:rsid w:val="00BA7E6A"/>
    <w:rsid w:val="00BB2849"/>
    <w:rsid w:val="00BB3A29"/>
    <w:rsid w:val="00BB60DE"/>
    <w:rsid w:val="00BB63A5"/>
    <w:rsid w:val="00BB67AF"/>
    <w:rsid w:val="00BC0435"/>
    <w:rsid w:val="00BC50D9"/>
    <w:rsid w:val="00BD5092"/>
    <w:rsid w:val="00BD678F"/>
    <w:rsid w:val="00BE0F35"/>
    <w:rsid w:val="00BE366C"/>
    <w:rsid w:val="00BE3C62"/>
    <w:rsid w:val="00BF38D2"/>
    <w:rsid w:val="00BF655B"/>
    <w:rsid w:val="00BF7B8C"/>
    <w:rsid w:val="00C00F73"/>
    <w:rsid w:val="00C0143C"/>
    <w:rsid w:val="00C0186A"/>
    <w:rsid w:val="00C041AC"/>
    <w:rsid w:val="00C04F58"/>
    <w:rsid w:val="00C04FA4"/>
    <w:rsid w:val="00C06630"/>
    <w:rsid w:val="00C06F27"/>
    <w:rsid w:val="00C10A47"/>
    <w:rsid w:val="00C10C07"/>
    <w:rsid w:val="00C121E8"/>
    <w:rsid w:val="00C12A8C"/>
    <w:rsid w:val="00C15C60"/>
    <w:rsid w:val="00C16439"/>
    <w:rsid w:val="00C25D83"/>
    <w:rsid w:val="00C275F5"/>
    <w:rsid w:val="00C32560"/>
    <w:rsid w:val="00C33542"/>
    <w:rsid w:val="00C3398B"/>
    <w:rsid w:val="00C41EC7"/>
    <w:rsid w:val="00C45010"/>
    <w:rsid w:val="00C45D25"/>
    <w:rsid w:val="00C52D10"/>
    <w:rsid w:val="00C538DF"/>
    <w:rsid w:val="00C6223A"/>
    <w:rsid w:val="00C62CA5"/>
    <w:rsid w:val="00C65556"/>
    <w:rsid w:val="00C741A4"/>
    <w:rsid w:val="00C76F7C"/>
    <w:rsid w:val="00C80F6E"/>
    <w:rsid w:val="00C8139E"/>
    <w:rsid w:val="00C84958"/>
    <w:rsid w:val="00C86324"/>
    <w:rsid w:val="00C8694D"/>
    <w:rsid w:val="00C90D23"/>
    <w:rsid w:val="00C94FEF"/>
    <w:rsid w:val="00C96EEA"/>
    <w:rsid w:val="00CA1971"/>
    <w:rsid w:val="00CA56BD"/>
    <w:rsid w:val="00CB1449"/>
    <w:rsid w:val="00CB2808"/>
    <w:rsid w:val="00CB39B7"/>
    <w:rsid w:val="00CB5BED"/>
    <w:rsid w:val="00CB64CA"/>
    <w:rsid w:val="00CB6FA9"/>
    <w:rsid w:val="00CC3449"/>
    <w:rsid w:val="00CC4104"/>
    <w:rsid w:val="00CC4665"/>
    <w:rsid w:val="00CC5A33"/>
    <w:rsid w:val="00CC7FB6"/>
    <w:rsid w:val="00CD0F2C"/>
    <w:rsid w:val="00CD6882"/>
    <w:rsid w:val="00CD7F65"/>
    <w:rsid w:val="00CE19A1"/>
    <w:rsid w:val="00CE350F"/>
    <w:rsid w:val="00CE3BFC"/>
    <w:rsid w:val="00CE4C27"/>
    <w:rsid w:val="00CF2839"/>
    <w:rsid w:val="00CF3259"/>
    <w:rsid w:val="00CF355B"/>
    <w:rsid w:val="00CF4DD9"/>
    <w:rsid w:val="00CF4E1A"/>
    <w:rsid w:val="00CF6357"/>
    <w:rsid w:val="00D020C9"/>
    <w:rsid w:val="00D06E44"/>
    <w:rsid w:val="00D11A00"/>
    <w:rsid w:val="00D12FF4"/>
    <w:rsid w:val="00D15B8C"/>
    <w:rsid w:val="00D16BCB"/>
    <w:rsid w:val="00D22DD5"/>
    <w:rsid w:val="00D23DBE"/>
    <w:rsid w:val="00D24387"/>
    <w:rsid w:val="00D27804"/>
    <w:rsid w:val="00D30132"/>
    <w:rsid w:val="00D307DD"/>
    <w:rsid w:val="00D31670"/>
    <w:rsid w:val="00D33435"/>
    <w:rsid w:val="00D33CC9"/>
    <w:rsid w:val="00D348F5"/>
    <w:rsid w:val="00D35EE5"/>
    <w:rsid w:val="00D367D0"/>
    <w:rsid w:val="00D36F70"/>
    <w:rsid w:val="00D36FE5"/>
    <w:rsid w:val="00D435F7"/>
    <w:rsid w:val="00D46AD2"/>
    <w:rsid w:val="00D478AA"/>
    <w:rsid w:val="00D47B66"/>
    <w:rsid w:val="00D5116D"/>
    <w:rsid w:val="00D522FC"/>
    <w:rsid w:val="00D524CD"/>
    <w:rsid w:val="00D55D66"/>
    <w:rsid w:val="00D64CA1"/>
    <w:rsid w:val="00D66C8B"/>
    <w:rsid w:val="00D66E5F"/>
    <w:rsid w:val="00D70055"/>
    <w:rsid w:val="00D737E1"/>
    <w:rsid w:val="00D73E18"/>
    <w:rsid w:val="00D749E0"/>
    <w:rsid w:val="00D81850"/>
    <w:rsid w:val="00D87715"/>
    <w:rsid w:val="00D90DF5"/>
    <w:rsid w:val="00D91025"/>
    <w:rsid w:val="00D927F7"/>
    <w:rsid w:val="00D975E2"/>
    <w:rsid w:val="00DA182E"/>
    <w:rsid w:val="00DA447C"/>
    <w:rsid w:val="00DA663C"/>
    <w:rsid w:val="00DB0B63"/>
    <w:rsid w:val="00DB5AE6"/>
    <w:rsid w:val="00DB644E"/>
    <w:rsid w:val="00DB7DA3"/>
    <w:rsid w:val="00DC2606"/>
    <w:rsid w:val="00DC532C"/>
    <w:rsid w:val="00DC56C6"/>
    <w:rsid w:val="00DC6533"/>
    <w:rsid w:val="00DC67CC"/>
    <w:rsid w:val="00DC6A22"/>
    <w:rsid w:val="00DD27BD"/>
    <w:rsid w:val="00DD3879"/>
    <w:rsid w:val="00DD6BB1"/>
    <w:rsid w:val="00DD7019"/>
    <w:rsid w:val="00DD71FD"/>
    <w:rsid w:val="00DE1C87"/>
    <w:rsid w:val="00DE2E02"/>
    <w:rsid w:val="00DE575C"/>
    <w:rsid w:val="00DF1828"/>
    <w:rsid w:val="00DF1DC9"/>
    <w:rsid w:val="00DF29E7"/>
    <w:rsid w:val="00DF41B4"/>
    <w:rsid w:val="00E02A0E"/>
    <w:rsid w:val="00E14616"/>
    <w:rsid w:val="00E14AD9"/>
    <w:rsid w:val="00E14BC6"/>
    <w:rsid w:val="00E3772C"/>
    <w:rsid w:val="00E40316"/>
    <w:rsid w:val="00E41420"/>
    <w:rsid w:val="00E43006"/>
    <w:rsid w:val="00E5470B"/>
    <w:rsid w:val="00E64101"/>
    <w:rsid w:val="00E65D0B"/>
    <w:rsid w:val="00E67313"/>
    <w:rsid w:val="00E71645"/>
    <w:rsid w:val="00E72CB4"/>
    <w:rsid w:val="00E74AA9"/>
    <w:rsid w:val="00E7577C"/>
    <w:rsid w:val="00E77DFA"/>
    <w:rsid w:val="00E805BD"/>
    <w:rsid w:val="00E81DD7"/>
    <w:rsid w:val="00E8289A"/>
    <w:rsid w:val="00E82B37"/>
    <w:rsid w:val="00E8464F"/>
    <w:rsid w:val="00E91590"/>
    <w:rsid w:val="00E96642"/>
    <w:rsid w:val="00E975D5"/>
    <w:rsid w:val="00EA14DF"/>
    <w:rsid w:val="00EA21E8"/>
    <w:rsid w:val="00EA68CD"/>
    <w:rsid w:val="00EA7AAB"/>
    <w:rsid w:val="00EB69E9"/>
    <w:rsid w:val="00EC1EE0"/>
    <w:rsid w:val="00EC2EFD"/>
    <w:rsid w:val="00EC33EA"/>
    <w:rsid w:val="00EC5D37"/>
    <w:rsid w:val="00ED273A"/>
    <w:rsid w:val="00ED44E6"/>
    <w:rsid w:val="00EE57E9"/>
    <w:rsid w:val="00EE5884"/>
    <w:rsid w:val="00EF3486"/>
    <w:rsid w:val="00EF4726"/>
    <w:rsid w:val="00F01576"/>
    <w:rsid w:val="00F04965"/>
    <w:rsid w:val="00F04A6F"/>
    <w:rsid w:val="00F0784C"/>
    <w:rsid w:val="00F2086C"/>
    <w:rsid w:val="00F21679"/>
    <w:rsid w:val="00F22E3E"/>
    <w:rsid w:val="00F25696"/>
    <w:rsid w:val="00F261AF"/>
    <w:rsid w:val="00F27E4D"/>
    <w:rsid w:val="00F30823"/>
    <w:rsid w:val="00F31913"/>
    <w:rsid w:val="00F32842"/>
    <w:rsid w:val="00F355EA"/>
    <w:rsid w:val="00F41C1F"/>
    <w:rsid w:val="00F41EE2"/>
    <w:rsid w:val="00F45D14"/>
    <w:rsid w:val="00F5056B"/>
    <w:rsid w:val="00F6048B"/>
    <w:rsid w:val="00F639DA"/>
    <w:rsid w:val="00F63EB7"/>
    <w:rsid w:val="00F64530"/>
    <w:rsid w:val="00F67C9E"/>
    <w:rsid w:val="00F7122A"/>
    <w:rsid w:val="00F72338"/>
    <w:rsid w:val="00F73D22"/>
    <w:rsid w:val="00F77245"/>
    <w:rsid w:val="00F7768B"/>
    <w:rsid w:val="00F81184"/>
    <w:rsid w:val="00F8511E"/>
    <w:rsid w:val="00F91946"/>
    <w:rsid w:val="00F93969"/>
    <w:rsid w:val="00F96003"/>
    <w:rsid w:val="00F969A1"/>
    <w:rsid w:val="00F96FE2"/>
    <w:rsid w:val="00F970EC"/>
    <w:rsid w:val="00FA582E"/>
    <w:rsid w:val="00FB4195"/>
    <w:rsid w:val="00FB5841"/>
    <w:rsid w:val="00FB59E1"/>
    <w:rsid w:val="00FC05AD"/>
    <w:rsid w:val="00FC19EA"/>
    <w:rsid w:val="00FC4FD4"/>
    <w:rsid w:val="00FC51E1"/>
    <w:rsid w:val="00FD2197"/>
    <w:rsid w:val="00FD56C1"/>
    <w:rsid w:val="00FF295C"/>
    <w:rsid w:val="00FF4627"/>
    <w:rsid w:val="00FF4E86"/>
    <w:rsid w:val="00FF5066"/>
    <w:rsid w:val="04687B1E"/>
    <w:rsid w:val="08B539E1"/>
    <w:rsid w:val="143F416E"/>
    <w:rsid w:val="15DBF5D7"/>
    <w:rsid w:val="1BF3BA71"/>
    <w:rsid w:val="2DF2274E"/>
    <w:rsid w:val="474A8C21"/>
    <w:rsid w:val="50AA03C6"/>
    <w:rsid w:val="57E61222"/>
    <w:rsid w:val="70724CB6"/>
    <w:rsid w:val="7523F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E1B"/>
    <w:rPr>
      <w:rFonts w:cs="Times New Roman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32A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32A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32A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32AA1"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32AA1"/>
    <w:pPr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32AA1"/>
    <w:pPr>
      <w:spacing w:before="240" w:after="60"/>
      <w:outlineLvl w:val="5"/>
    </w:pPr>
    <w:rPr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32AA1"/>
    <w:pPr>
      <w:spacing w:before="240" w:after="60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32AA1"/>
    <w:pPr>
      <w:spacing w:before="240" w:after="6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32AA1"/>
    <w:pPr>
      <w:spacing w:before="240" w:after="60"/>
      <w:outlineLvl w:val="8"/>
    </w:pPr>
    <w:rPr>
      <w:rFonts w:ascii="Cambria" w:hAnsi="Cambri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632AA1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link w:val="Nagwek2"/>
    <w:locked/>
    <w:rsid w:val="00632AA1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locked/>
    <w:rsid w:val="00632AA1"/>
    <w:rPr>
      <w:rFonts w:ascii="Cambria" w:hAnsi="Cambria" w:cs="Times New Roman"/>
      <w:b/>
      <w:sz w:val="26"/>
    </w:rPr>
  </w:style>
  <w:style w:type="character" w:customStyle="1" w:styleId="Nagwek4Znak">
    <w:name w:val="Nagłówek 4 Znak"/>
    <w:link w:val="Nagwek4"/>
    <w:locked/>
    <w:rsid w:val="00632AA1"/>
    <w:rPr>
      <w:rFonts w:cs="Times New Roman"/>
      <w:b/>
      <w:sz w:val="28"/>
    </w:rPr>
  </w:style>
  <w:style w:type="character" w:customStyle="1" w:styleId="Nagwek5Znak">
    <w:name w:val="Nagłówek 5 Znak"/>
    <w:link w:val="Nagwek5"/>
    <w:locked/>
    <w:rsid w:val="00632AA1"/>
    <w:rPr>
      <w:rFonts w:cs="Times New Roman"/>
      <w:b/>
      <w:i/>
      <w:sz w:val="26"/>
    </w:rPr>
  </w:style>
  <w:style w:type="character" w:customStyle="1" w:styleId="Nagwek6Znak">
    <w:name w:val="Nagłówek 6 Znak"/>
    <w:link w:val="Nagwek6"/>
    <w:locked/>
    <w:rsid w:val="00632AA1"/>
    <w:rPr>
      <w:rFonts w:cs="Times New Roman"/>
      <w:b/>
    </w:rPr>
  </w:style>
  <w:style w:type="character" w:customStyle="1" w:styleId="Nagwek7Znak">
    <w:name w:val="Nagłówek 7 Znak"/>
    <w:link w:val="Nagwek7"/>
    <w:locked/>
    <w:rsid w:val="00632AA1"/>
    <w:rPr>
      <w:rFonts w:cs="Times New Roman"/>
      <w:sz w:val="24"/>
    </w:rPr>
  </w:style>
  <w:style w:type="character" w:customStyle="1" w:styleId="Nagwek8Znak">
    <w:name w:val="Nagłówek 8 Znak"/>
    <w:link w:val="Nagwek8"/>
    <w:locked/>
    <w:rsid w:val="00632AA1"/>
    <w:rPr>
      <w:rFonts w:cs="Times New Roman"/>
      <w:i/>
      <w:sz w:val="24"/>
    </w:rPr>
  </w:style>
  <w:style w:type="character" w:customStyle="1" w:styleId="Nagwek9Znak">
    <w:name w:val="Nagłówek 9 Znak"/>
    <w:link w:val="Nagwek9"/>
    <w:locked/>
    <w:rsid w:val="00632AA1"/>
    <w:rPr>
      <w:rFonts w:ascii="Cambria" w:hAnsi="Cambria" w:cs="Times New Roman"/>
    </w:rPr>
  </w:style>
  <w:style w:type="paragraph" w:styleId="Tytu">
    <w:name w:val="Title"/>
    <w:basedOn w:val="Normalny"/>
    <w:next w:val="Normalny"/>
    <w:link w:val="TytuZnak"/>
    <w:qFormat/>
    <w:rsid w:val="00632A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locked/>
    <w:rsid w:val="00632AA1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qFormat/>
    <w:rsid w:val="00632AA1"/>
    <w:pPr>
      <w:spacing w:after="60"/>
      <w:jc w:val="center"/>
      <w:outlineLvl w:val="1"/>
    </w:pPr>
    <w:rPr>
      <w:rFonts w:ascii="Cambria" w:hAnsi="Cambria"/>
      <w:lang w:eastAsia="pl-PL"/>
    </w:rPr>
  </w:style>
  <w:style w:type="character" w:customStyle="1" w:styleId="PodtytuZnak">
    <w:name w:val="Podtytuł Znak"/>
    <w:link w:val="Podtytu"/>
    <w:locked/>
    <w:rsid w:val="00632AA1"/>
    <w:rPr>
      <w:rFonts w:ascii="Cambria" w:hAnsi="Cambria" w:cs="Times New Roman"/>
      <w:sz w:val="24"/>
    </w:rPr>
  </w:style>
  <w:style w:type="character" w:styleId="Pogrubienie">
    <w:name w:val="Strong"/>
    <w:qFormat/>
    <w:rsid w:val="00632AA1"/>
    <w:rPr>
      <w:rFonts w:cs="Times New Roman"/>
      <w:b/>
    </w:rPr>
  </w:style>
  <w:style w:type="character" w:styleId="Uwydatnienie">
    <w:name w:val="Emphasis"/>
    <w:qFormat/>
    <w:rsid w:val="00632AA1"/>
    <w:rPr>
      <w:rFonts w:ascii="Calibri" w:hAnsi="Calibri" w:cs="Times New Roman"/>
      <w:b/>
      <w:i/>
    </w:rPr>
  </w:style>
  <w:style w:type="paragraph" w:customStyle="1" w:styleId="Bezodstpw1">
    <w:name w:val="Bez odstępów1"/>
    <w:basedOn w:val="Normalny"/>
    <w:rsid w:val="00632AA1"/>
    <w:rPr>
      <w:szCs w:val="32"/>
    </w:rPr>
  </w:style>
  <w:style w:type="paragraph" w:customStyle="1" w:styleId="Akapitzlist1">
    <w:name w:val="Akapit z listą1"/>
    <w:basedOn w:val="Normalny"/>
    <w:rsid w:val="00632AA1"/>
    <w:pPr>
      <w:ind w:left="720"/>
      <w:contextualSpacing/>
    </w:pPr>
  </w:style>
  <w:style w:type="paragraph" w:customStyle="1" w:styleId="Cytat1">
    <w:name w:val="Cytat1"/>
    <w:basedOn w:val="Normalny"/>
    <w:next w:val="Normalny"/>
    <w:link w:val="CytatZnak"/>
    <w:rsid w:val="00632AA1"/>
    <w:rPr>
      <w:i/>
      <w:lang w:eastAsia="pl-PL"/>
    </w:rPr>
  </w:style>
  <w:style w:type="character" w:customStyle="1" w:styleId="CytatZnak">
    <w:name w:val="Cytat Znak"/>
    <w:link w:val="Cytat1"/>
    <w:locked/>
    <w:rsid w:val="00632AA1"/>
    <w:rPr>
      <w:rFonts w:cs="Times New Roman"/>
      <w:i/>
      <w:sz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632AA1"/>
    <w:pPr>
      <w:ind w:left="720" w:right="720"/>
    </w:pPr>
    <w:rPr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632AA1"/>
    <w:rPr>
      <w:rFonts w:cs="Times New Roman"/>
      <w:b/>
      <w:i/>
      <w:sz w:val="24"/>
    </w:rPr>
  </w:style>
  <w:style w:type="character" w:customStyle="1" w:styleId="Wyrnieniedelikatne1">
    <w:name w:val="Wyróżnienie delikatne1"/>
    <w:rsid w:val="00632AA1"/>
    <w:rPr>
      <w:rFonts w:cs="Times New Roman"/>
      <w:i/>
      <w:color w:val="5A5A5A"/>
    </w:rPr>
  </w:style>
  <w:style w:type="character" w:customStyle="1" w:styleId="Wyrnienieintensywne1">
    <w:name w:val="Wyróżnienie intensywne1"/>
    <w:rsid w:val="00632AA1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632AA1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632AA1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632AA1"/>
    <w:rPr>
      <w:rFonts w:ascii="Cambria" w:hAnsi="Cambria" w:cs="Times New Roman"/>
      <w:b/>
      <w:i/>
      <w:sz w:val="24"/>
    </w:rPr>
  </w:style>
  <w:style w:type="paragraph" w:customStyle="1" w:styleId="Nagwekspisutreci1">
    <w:name w:val="Nagłówek spisu treści1"/>
    <w:basedOn w:val="Nagwek1"/>
    <w:next w:val="Normalny"/>
    <w:rsid w:val="00632AA1"/>
    <w:pPr>
      <w:outlineLvl w:val="9"/>
    </w:pPr>
  </w:style>
  <w:style w:type="table" w:styleId="Tabela-Siatka">
    <w:name w:val="Table Grid"/>
    <w:basedOn w:val="Standardowy"/>
    <w:locked/>
    <w:rsid w:val="00B60B52"/>
    <w:rPr>
      <w:rFonts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locked/>
    <w:rsid w:val="00524505"/>
    <w:pPr>
      <w:ind w:left="566" w:hanging="283"/>
    </w:pPr>
    <w:rPr>
      <w:rFonts w:ascii="Times New Roman" w:hAnsi="Times New Roman"/>
      <w:lang w:eastAsia="pl-PL"/>
    </w:rPr>
  </w:style>
  <w:style w:type="character" w:styleId="Hipercze">
    <w:name w:val="Hyperlink"/>
    <w:semiHidden/>
    <w:locked/>
    <w:rsid w:val="00CD6882"/>
    <w:rPr>
      <w:rFonts w:cs="Times New Roman"/>
      <w:color w:val="0000FF"/>
      <w:u w:val="single"/>
    </w:rPr>
  </w:style>
  <w:style w:type="character" w:styleId="UyteHipercze">
    <w:name w:val="FollowedHyperlink"/>
    <w:semiHidden/>
    <w:locked/>
    <w:rsid w:val="00CD688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semiHidden/>
    <w:locked/>
    <w:rsid w:val="00CD6882"/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locked/>
    <w:rsid w:val="00CD6882"/>
    <w:rPr>
      <w:rFonts w:ascii="Tahoma" w:hAnsi="Tahoma" w:cs="Times New Roman"/>
      <w:sz w:val="16"/>
    </w:rPr>
  </w:style>
  <w:style w:type="paragraph" w:styleId="Zwykytekst">
    <w:name w:val="Plain Text"/>
    <w:basedOn w:val="Normalny"/>
    <w:link w:val="ZwykytekstZnak"/>
    <w:locked/>
    <w:rsid w:val="00CD6882"/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locked/>
    <w:rsid w:val="00CD6882"/>
    <w:rPr>
      <w:rFonts w:ascii="Consolas" w:hAnsi="Consolas" w:cs="Times New Roman"/>
      <w:sz w:val="21"/>
      <w:lang w:val="x-none" w:eastAsia="en-US"/>
    </w:rPr>
  </w:style>
  <w:style w:type="paragraph" w:styleId="Nagwek">
    <w:name w:val="header"/>
    <w:basedOn w:val="Normalny"/>
    <w:link w:val="NagwekZnak"/>
    <w:semiHidden/>
    <w:locked/>
    <w:rsid w:val="006A2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A28E6"/>
    <w:rPr>
      <w:rFonts w:cs="Times New Roman"/>
      <w:sz w:val="24"/>
      <w:lang w:val="x-none" w:eastAsia="en-US"/>
    </w:rPr>
  </w:style>
  <w:style w:type="paragraph" w:styleId="Stopka">
    <w:name w:val="footer"/>
    <w:basedOn w:val="Normalny"/>
    <w:link w:val="StopkaZnak"/>
    <w:locked/>
    <w:rsid w:val="006A28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6A28E6"/>
    <w:rPr>
      <w:rFonts w:cs="Times New Roman"/>
      <w:sz w:val="24"/>
      <w:lang w:val="x-none" w:eastAsia="en-US"/>
    </w:rPr>
  </w:style>
  <w:style w:type="paragraph" w:customStyle="1" w:styleId="Style8">
    <w:name w:val="Style8"/>
    <w:basedOn w:val="Normalny"/>
    <w:rsid w:val="003961E5"/>
    <w:pPr>
      <w:widowControl w:val="0"/>
      <w:autoSpaceDE w:val="0"/>
      <w:autoSpaceDN w:val="0"/>
      <w:adjustRightInd w:val="0"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locked/>
    <w:rsid w:val="00875788"/>
    <w:rPr>
      <w:rFonts w:ascii="Times New Roman" w:hAnsi="Times New Roman"/>
      <w:b/>
      <w:bCs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E67313"/>
    <w:rPr>
      <w:rFonts w:cs="Times New Roman"/>
      <w:sz w:val="24"/>
      <w:szCs w:val="24"/>
      <w:lang w:val="x-none" w:eastAsia="en-US"/>
    </w:rPr>
  </w:style>
  <w:style w:type="paragraph" w:styleId="Tekstprzypisukocowego">
    <w:name w:val="endnote text"/>
    <w:basedOn w:val="Normalny"/>
    <w:link w:val="TekstprzypisukocowegoZnak"/>
    <w:semiHidden/>
    <w:locked/>
    <w:rsid w:val="005112E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5112EA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semiHidden/>
    <w:locked/>
    <w:rsid w:val="005112EA"/>
    <w:rPr>
      <w:rFonts w:cs="Times New Roman"/>
      <w:vertAlign w:val="superscript"/>
    </w:rPr>
  </w:style>
  <w:style w:type="paragraph" w:customStyle="1" w:styleId="Domylnie">
    <w:name w:val="Domyślnie"/>
    <w:rsid w:val="00C45010"/>
    <w:pPr>
      <w:tabs>
        <w:tab w:val="left" w:pos="708"/>
      </w:tabs>
      <w:suppressAutoHyphens/>
      <w:spacing w:after="200" w:line="276" w:lineRule="auto"/>
    </w:pPr>
    <w:rPr>
      <w:rFonts w:cs="Times New Roman"/>
      <w:sz w:val="24"/>
      <w:szCs w:val="24"/>
      <w:lang w:eastAsia="en-US"/>
    </w:rPr>
  </w:style>
  <w:style w:type="character" w:customStyle="1" w:styleId="ListLabel1">
    <w:name w:val="ListLabel 1"/>
    <w:rsid w:val="00C45010"/>
  </w:style>
  <w:style w:type="paragraph" w:styleId="Tekstkomentarza">
    <w:name w:val="annotation text"/>
    <w:basedOn w:val="Normalny"/>
    <w:link w:val="TekstkomentarzaZnak"/>
    <w:lock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lock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740F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0F28"/>
    <w:rPr>
      <w:rFonts w:cs="Times New Roman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locked/>
    <w:rsid w:val="00EA7AA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A7AAB"/>
    <w:rPr>
      <w:rFonts w:cs="Times New Roman"/>
      <w:lang w:eastAsia="en-US"/>
    </w:rPr>
  </w:style>
  <w:style w:type="character" w:styleId="Odwoanieprzypisudolnego">
    <w:name w:val="footnote reference"/>
    <w:basedOn w:val="Domylnaczcionkaakapitu"/>
    <w:locked/>
    <w:rsid w:val="00EA7A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17A"/>
    <w:pPr>
      <w:ind w:left="720"/>
      <w:contextualSpacing/>
    </w:pPr>
  </w:style>
  <w:style w:type="character" w:customStyle="1" w:styleId="FontStyle19">
    <w:name w:val="Font Style19"/>
    <w:uiPriority w:val="99"/>
    <w:rsid w:val="005B5D20"/>
    <w:rPr>
      <w:rFonts w:ascii="Franklin Gothic Medium" w:hAnsi="Franklin Gothic Medium" w:hint="default"/>
    </w:rPr>
  </w:style>
  <w:style w:type="paragraph" w:customStyle="1" w:styleId="Akapitzlist2">
    <w:name w:val="Akapit z listą2"/>
    <w:basedOn w:val="Normalny"/>
    <w:rsid w:val="00F2086C"/>
    <w:pPr>
      <w:ind w:left="720"/>
      <w:contextualSpacing/>
    </w:pPr>
  </w:style>
  <w:style w:type="character" w:customStyle="1" w:styleId="FontStyle27">
    <w:name w:val="Font Style27"/>
    <w:rsid w:val="005579F7"/>
    <w:rPr>
      <w:rFonts w:ascii="Times New Roman" w:hAnsi="Times New Roman"/>
      <w:sz w:val="20"/>
    </w:rPr>
  </w:style>
  <w:style w:type="paragraph" w:customStyle="1" w:styleId="Akapitzlist3">
    <w:name w:val="Akapit z listą3"/>
    <w:basedOn w:val="Normalny"/>
    <w:rsid w:val="004E37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E1B"/>
    <w:rPr>
      <w:rFonts w:cs="Times New Roman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632AA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32A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32AA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32AA1"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32AA1"/>
    <w:pPr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32AA1"/>
    <w:pPr>
      <w:spacing w:before="240" w:after="60"/>
      <w:outlineLvl w:val="5"/>
    </w:pPr>
    <w:rPr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32AA1"/>
    <w:pPr>
      <w:spacing w:before="240" w:after="60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32AA1"/>
    <w:pPr>
      <w:spacing w:before="240" w:after="6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32AA1"/>
    <w:pPr>
      <w:spacing w:before="240" w:after="60"/>
      <w:outlineLvl w:val="8"/>
    </w:pPr>
    <w:rPr>
      <w:rFonts w:ascii="Cambria" w:hAnsi="Cambri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632AA1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link w:val="Nagwek2"/>
    <w:locked/>
    <w:rsid w:val="00632AA1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locked/>
    <w:rsid w:val="00632AA1"/>
    <w:rPr>
      <w:rFonts w:ascii="Cambria" w:hAnsi="Cambria" w:cs="Times New Roman"/>
      <w:b/>
      <w:sz w:val="26"/>
    </w:rPr>
  </w:style>
  <w:style w:type="character" w:customStyle="1" w:styleId="Nagwek4Znak">
    <w:name w:val="Nagłówek 4 Znak"/>
    <w:link w:val="Nagwek4"/>
    <w:locked/>
    <w:rsid w:val="00632AA1"/>
    <w:rPr>
      <w:rFonts w:cs="Times New Roman"/>
      <w:b/>
      <w:sz w:val="28"/>
    </w:rPr>
  </w:style>
  <w:style w:type="character" w:customStyle="1" w:styleId="Nagwek5Znak">
    <w:name w:val="Nagłówek 5 Znak"/>
    <w:link w:val="Nagwek5"/>
    <w:locked/>
    <w:rsid w:val="00632AA1"/>
    <w:rPr>
      <w:rFonts w:cs="Times New Roman"/>
      <w:b/>
      <w:i/>
      <w:sz w:val="26"/>
    </w:rPr>
  </w:style>
  <w:style w:type="character" w:customStyle="1" w:styleId="Nagwek6Znak">
    <w:name w:val="Nagłówek 6 Znak"/>
    <w:link w:val="Nagwek6"/>
    <w:locked/>
    <w:rsid w:val="00632AA1"/>
    <w:rPr>
      <w:rFonts w:cs="Times New Roman"/>
      <w:b/>
    </w:rPr>
  </w:style>
  <w:style w:type="character" w:customStyle="1" w:styleId="Nagwek7Znak">
    <w:name w:val="Nagłówek 7 Znak"/>
    <w:link w:val="Nagwek7"/>
    <w:locked/>
    <w:rsid w:val="00632AA1"/>
    <w:rPr>
      <w:rFonts w:cs="Times New Roman"/>
      <w:sz w:val="24"/>
    </w:rPr>
  </w:style>
  <w:style w:type="character" w:customStyle="1" w:styleId="Nagwek8Znak">
    <w:name w:val="Nagłówek 8 Znak"/>
    <w:link w:val="Nagwek8"/>
    <w:locked/>
    <w:rsid w:val="00632AA1"/>
    <w:rPr>
      <w:rFonts w:cs="Times New Roman"/>
      <w:i/>
      <w:sz w:val="24"/>
    </w:rPr>
  </w:style>
  <w:style w:type="character" w:customStyle="1" w:styleId="Nagwek9Znak">
    <w:name w:val="Nagłówek 9 Znak"/>
    <w:link w:val="Nagwek9"/>
    <w:locked/>
    <w:rsid w:val="00632AA1"/>
    <w:rPr>
      <w:rFonts w:ascii="Cambria" w:hAnsi="Cambria" w:cs="Times New Roman"/>
    </w:rPr>
  </w:style>
  <w:style w:type="paragraph" w:styleId="Tytu">
    <w:name w:val="Title"/>
    <w:basedOn w:val="Normalny"/>
    <w:next w:val="Normalny"/>
    <w:link w:val="TytuZnak"/>
    <w:qFormat/>
    <w:rsid w:val="00632A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locked/>
    <w:rsid w:val="00632AA1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qFormat/>
    <w:rsid w:val="00632AA1"/>
    <w:pPr>
      <w:spacing w:after="60"/>
      <w:jc w:val="center"/>
      <w:outlineLvl w:val="1"/>
    </w:pPr>
    <w:rPr>
      <w:rFonts w:ascii="Cambria" w:hAnsi="Cambria"/>
      <w:lang w:eastAsia="pl-PL"/>
    </w:rPr>
  </w:style>
  <w:style w:type="character" w:customStyle="1" w:styleId="PodtytuZnak">
    <w:name w:val="Podtytuł Znak"/>
    <w:link w:val="Podtytu"/>
    <w:locked/>
    <w:rsid w:val="00632AA1"/>
    <w:rPr>
      <w:rFonts w:ascii="Cambria" w:hAnsi="Cambria" w:cs="Times New Roman"/>
      <w:sz w:val="24"/>
    </w:rPr>
  </w:style>
  <w:style w:type="character" w:styleId="Pogrubienie">
    <w:name w:val="Strong"/>
    <w:qFormat/>
    <w:rsid w:val="00632AA1"/>
    <w:rPr>
      <w:rFonts w:cs="Times New Roman"/>
      <w:b/>
    </w:rPr>
  </w:style>
  <w:style w:type="character" w:styleId="Uwydatnienie">
    <w:name w:val="Emphasis"/>
    <w:qFormat/>
    <w:rsid w:val="00632AA1"/>
    <w:rPr>
      <w:rFonts w:ascii="Calibri" w:hAnsi="Calibri" w:cs="Times New Roman"/>
      <w:b/>
      <w:i/>
    </w:rPr>
  </w:style>
  <w:style w:type="paragraph" w:customStyle="1" w:styleId="Bezodstpw1">
    <w:name w:val="Bez odstępów1"/>
    <w:basedOn w:val="Normalny"/>
    <w:rsid w:val="00632AA1"/>
    <w:rPr>
      <w:szCs w:val="32"/>
    </w:rPr>
  </w:style>
  <w:style w:type="paragraph" w:customStyle="1" w:styleId="Akapitzlist1">
    <w:name w:val="Akapit z listą1"/>
    <w:basedOn w:val="Normalny"/>
    <w:rsid w:val="00632AA1"/>
    <w:pPr>
      <w:ind w:left="720"/>
      <w:contextualSpacing/>
    </w:pPr>
  </w:style>
  <w:style w:type="paragraph" w:customStyle="1" w:styleId="Cytat1">
    <w:name w:val="Cytat1"/>
    <w:basedOn w:val="Normalny"/>
    <w:next w:val="Normalny"/>
    <w:link w:val="CytatZnak"/>
    <w:rsid w:val="00632AA1"/>
    <w:rPr>
      <w:i/>
      <w:lang w:eastAsia="pl-PL"/>
    </w:rPr>
  </w:style>
  <w:style w:type="character" w:customStyle="1" w:styleId="CytatZnak">
    <w:name w:val="Cytat Znak"/>
    <w:link w:val="Cytat1"/>
    <w:locked/>
    <w:rsid w:val="00632AA1"/>
    <w:rPr>
      <w:rFonts w:cs="Times New Roman"/>
      <w:i/>
      <w:sz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632AA1"/>
    <w:pPr>
      <w:ind w:left="720" w:right="720"/>
    </w:pPr>
    <w:rPr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632AA1"/>
    <w:rPr>
      <w:rFonts w:cs="Times New Roman"/>
      <w:b/>
      <w:i/>
      <w:sz w:val="24"/>
    </w:rPr>
  </w:style>
  <w:style w:type="character" w:customStyle="1" w:styleId="Wyrnieniedelikatne1">
    <w:name w:val="Wyróżnienie delikatne1"/>
    <w:rsid w:val="00632AA1"/>
    <w:rPr>
      <w:rFonts w:cs="Times New Roman"/>
      <w:i/>
      <w:color w:val="5A5A5A"/>
    </w:rPr>
  </w:style>
  <w:style w:type="character" w:customStyle="1" w:styleId="Wyrnienieintensywne1">
    <w:name w:val="Wyróżnienie intensywne1"/>
    <w:rsid w:val="00632AA1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632AA1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632AA1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632AA1"/>
    <w:rPr>
      <w:rFonts w:ascii="Cambria" w:hAnsi="Cambria" w:cs="Times New Roman"/>
      <w:b/>
      <w:i/>
      <w:sz w:val="24"/>
    </w:rPr>
  </w:style>
  <w:style w:type="paragraph" w:customStyle="1" w:styleId="Nagwekspisutreci1">
    <w:name w:val="Nagłówek spisu treści1"/>
    <w:basedOn w:val="Nagwek1"/>
    <w:next w:val="Normalny"/>
    <w:rsid w:val="00632AA1"/>
    <w:pPr>
      <w:outlineLvl w:val="9"/>
    </w:pPr>
  </w:style>
  <w:style w:type="table" w:styleId="Tabela-Siatka">
    <w:name w:val="Table Grid"/>
    <w:basedOn w:val="Standardowy"/>
    <w:locked/>
    <w:rsid w:val="00B60B52"/>
    <w:rPr>
      <w:rFonts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2">
    <w:name w:val="List 2"/>
    <w:basedOn w:val="Normalny"/>
    <w:locked/>
    <w:rsid w:val="00524505"/>
    <w:pPr>
      <w:ind w:left="566" w:hanging="283"/>
    </w:pPr>
    <w:rPr>
      <w:rFonts w:ascii="Times New Roman" w:hAnsi="Times New Roman"/>
      <w:lang w:eastAsia="pl-PL"/>
    </w:rPr>
  </w:style>
  <w:style w:type="character" w:styleId="Hipercze">
    <w:name w:val="Hyperlink"/>
    <w:semiHidden/>
    <w:locked/>
    <w:rsid w:val="00CD6882"/>
    <w:rPr>
      <w:rFonts w:cs="Times New Roman"/>
      <w:color w:val="0000FF"/>
      <w:u w:val="single"/>
    </w:rPr>
  </w:style>
  <w:style w:type="character" w:styleId="UyteHipercze">
    <w:name w:val="FollowedHyperlink"/>
    <w:semiHidden/>
    <w:locked/>
    <w:rsid w:val="00CD688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semiHidden/>
    <w:locked/>
    <w:rsid w:val="00CD6882"/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semiHidden/>
    <w:locked/>
    <w:rsid w:val="00CD6882"/>
    <w:rPr>
      <w:rFonts w:ascii="Tahoma" w:hAnsi="Tahoma" w:cs="Times New Roman"/>
      <w:sz w:val="16"/>
    </w:rPr>
  </w:style>
  <w:style w:type="paragraph" w:styleId="Zwykytekst">
    <w:name w:val="Plain Text"/>
    <w:basedOn w:val="Normalny"/>
    <w:link w:val="ZwykytekstZnak"/>
    <w:locked/>
    <w:rsid w:val="00CD6882"/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locked/>
    <w:rsid w:val="00CD6882"/>
    <w:rPr>
      <w:rFonts w:ascii="Consolas" w:hAnsi="Consolas" w:cs="Times New Roman"/>
      <w:sz w:val="21"/>
      <w:lang w:val="x-none" w:eastAsia="en-US"/>
    </w:rPr>
  </w:style>
  <w:style w:type="paragraph" w:styleId="Nagwek">
    <w:name w:val="header"/>
    <w:basedOn w:val="Normalny"/>
    <w:link w:val="NagwekZnak"/>
    <w:semiHidden/>
    <w:locked/>
    <w:rsid w:val="006A28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6A28E6"/>
    <w:rPr>
      <w:rFonts w:cs="Times New Roman"/>
      <w:sz w:val="24"/>
      <w:lang w:val="x-none" w:eastAsia="en-US"/>
    </w:rPr>
  </w:style>
  <w:style w:type="paragraph" w:styleId="Stopka">
    <w:name w:val="footer"/>
    <w:basedOn w:val="Normalny"/>
    <w:link w:val="StopkaZnak"/>
    <w:locked/>
    <w:rsid w:val="006A28E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6A28E6"/>
    <w:rPr>
      <w:rFonts w:cs="Times New Roman"/>
      <w:sz w:val="24"/>
      <w:lang w:val="x-none" w:eastAsia="en-US"/>
    </w:rPr>
  </w:style>
  <w:style w:type="paragraph" w:customStyle="1" w:styleId="Style8">
    <w:name w:val="Style8"/>
    <w:basedOn w:val="Normalny"/>
    <w:rsid w:val="003961E5"/>
    <w:pPr>
      <w:widowControl w:val="0"/>
      <w:autoSpaceDE w:val="0"/>
      <w:autoSpaceDN w:val="0"/>
      <w:adjustRightInd w:val="0"/>
    </w:pPr>
    <w:rPr>
      <w:rFonts w:ascii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locked/>
    <w:rsid w:val="00875788"/>
    <w:rPr>
      <w:rFonts w:ascii="Times New Roman" w:hAnsi="Times New Roman"/>
      <w:b/>
      <w:bCs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E67313"/>
    <w:rPr>
      <w:rFonts w:cs="Times New Roman"/>
      <w:sz w:val="24"/>
      <w:szCs w:val="24"/>
      <w:lang w:val="x-none" w:eastAsia="en-US"/>
    </w:rPr>
  </w:style>
  <w:style w:type="paragraph" w:styleId="Tekstprzypisukocowego">
    <w:name w:val="endnote text"/>
    <w:basedOn w:val="Normalny"/>
    <w:link w:val="TekstprzypisukocowegoZnak"/>
    <w:semiHidden/>
    <w:locked/>
    <w:rsid w:val="005112E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5112EA"/>
    <w:rPr>
      <w:rFonts w:cs="Times New Roman"/>
      <w:sz w:val="20"/>
      <w:szCs w:val="20"/>
      <w:lang w:val="x-none" w:eastAsia="en-US"/>
    </w:rPr>
  </w:style>
  <w:style w:type="character" w:styleId="Odwoanieprzypisukocowego">
    <w:name w:val="endnote reference"/>
    <w:semiHidden/>
    <w:locked/>
    <w:rsid w:val="005112EA"/>
    <w:rPr>
      <w:rFonts w:cs="Times New Roman"/>
      <w:vertAlign w:val="superscript"/>
    </w:rPr>
  </w:style>
  <w:style w:type="paragraph" w:customStyle="1" w:styleId="Domylnie">
    <w:name w:val="Domyślnie"/>
    <w:rsid w:val="00C45010"/>
    <w:pPr>
      <w:tabs>
        <w:tab w:val="left" w:pos="708"/>
      </w:tabs>
      <w:suppressAutoHyphens/>
      <w:spacing w:after="200" w:line="276" w:lineRule="auto"/>
    </w:pPr>
    <w:rPr>
      <w:rFonts w:cs="Times New Roman"/>
      <w:sz w:val="24"/>
      <w:szCs w:val="24"/>
      <w:lang w:eastAsia="en-US"/>
    </w:rPr>
  </w:style>
  <w:style w:type="character" w:customStyle="1" w:styleId="ListLabel1">
    <w:name w:val="ListLabel 1"/>
    <w:rsid w:val="00C45010"/>
  </w:style>
  <w:style w:type="paragraph" w:styleId="Tekstkomentarza">
    <w:name w:val="annotation text"/>
    <w:basedOn w:val="Normalny"/>
    <w:link w:val="TekstkomentarzaZnak"/>
    <w:lock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cs="Times New Roman"/>
      <w:lang w:eastAsia="en-US"/>
    </w:rPr>
  </w:style>
  <w:style w:type="character" w:styleId="Odwoaniedokomentarza">
    <w:name w:val="annotation reference"/>
    <w:basedOn w:val="Domylnaczcionkaakapitu"/>
    <w:lock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740F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0F28"/>
    <w:rPr>
      <w:rFonts w:cs="Times New Roman"/>
      <w:b/>
      <w:bCs/>
      <w:lang w:eastAsia="en-US"/>
    </w:rPr>
  </w:style>
  <w:style w:type="paragraph" w:styleId="Tekstprzypisudolnego">
    <w:name w:val="footnote text"/>
    <w:basedOn w:val="Normalny"/>
    <w:link w:val="TekstprzypisudolnegoZnak"/>
    <w:locked/>
    <w:rsid w:val="00EA7AA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A7AAB"/>
    <w:rPr>
      <w:rFonts w:cs="Times New Roman"/>
      <w:lang w:eastAsia="en-US"/>
    </w:rPr>
  </w:style>
  <w:style w:type="character" w:styleId="Odwoanieprzypisudolnego">
    <w:name w:val="footnote reference"/>
    <w:basedOn w:val="Domylnaczcionkaakapitu"/>
    <w:locked/>
    <w:rsid w:val="00EA7AA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17A"/>
    <w:pPr>
      <w:ind w:left="720"/>
      <w:contextualSpacing/>
    </w:pPr>
  </w:style>
  <w:style w:type="character" w:customStyle="1" w:styleId="FontStyle19">
    <w:name w:val="Font Style19"/>
    <w:uiPriority w:val="99"/>
    <w:rsid w:val="005B5D20"/>
    <w:rPr>
      <w:rFonts w:ascii="Franklin Gothic Medium" w:hAnsi="Franklin Gothic Medium" w:hint="default"/>
    </w:rPr>
  </w:style>
  <w:style w:type="paragraph" w:customStyle="1" w:styleId="Akapitzlist2">
    <w:name w:val="Akapit z listą2"/>
    <w:basedOn w:val="Normalny"/>
    <w:rsid w:val="00F2086C"/>
    <w:pPr>
      <w:ind w:left="720"/>
      <w:contextualSpacing/>
    </w:pPr>
  </w:style>
  <w:style w:type="character" w:customStyle="1" w:styleId="FontStyle27">
    <w:name w:val="Font Style27"/>
    <w:rsid w:val="005579F7"/>
    <w:rPr>
      <w:rFonts w:ascii="Times New Roman" w:hAnsi="Times New Roman"/>
      <w:sz w:val="20"/>
    </w:rPr>
  </w:style>
  <w:style w:type="paragraph" w:customStyle="1" w:styleId="Akapitzlist3">
    <w:name w:val="Akapit z listą3"/>
    <w:basedOn w:val="Normalny"/>
    <w:rsid w:val="004E3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beeaa5fbf2414c7d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7E56-3D54-48B3-8BC6-97C0B22BFF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1025F9-293F-438F-8904-6A5DBA4A24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FCF339-548B-4904-843A-E621FB630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05ABC8-F196-40FB-B2B6-906A80C70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4818</Words>
  <Characters>28912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specyfikacji technicznej</vt:lpstr>
    </vt:vector>
  </TitlesOfParts>
  <Company/>
  <LinksUpToDate>false</LinksUpToDate>
  <CharactersWithSpaces>33663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specyfikacji technicznej</dc:title>
  <dc:creator>Figarski</dc:creator>
  <cp:lastModifiedBy>Kwiatkowski Dariusz  (BOF)</cp:lastModifiedBy>
  <cp:revision>3</cp:revision>
  <cp:lastPrinted>2014-07-04T12:11:00Z</cp:lastPrinted>
  <dcterms:created xsi:type="dcterms:W3CDTF">2014-07-18T10:35:00Z</dcterms:created>
  <dcterms:modified xsi:type="dcterms:W3CDTF">2014-07-18T11:01:00Z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