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2BF" w:rsidRPr="00E27F0F" w:rsidRDefault="007C32BF" w:rsidP="00E27F0F">
      <w:pPr>
        <w:spacing w:after="120"/>
        <w:jc w:val="left"/>
        <w:rPr>
          <w:rFonts w:ascii="Garamond" w:hAnsi="Garamond" w:cs="Arial"/>
          <w:b/>
          <w:sz w:val="16"/>
          <w:szCs w:val="16"/>
        </w:rPr>
      </w:pPr>
      <w:r>
        <w:rPr>
          <w:rFonts w:ascii="Garamond" w:hAnsi="Garamond" w:cs="Arial"/>
          <w:b/>
          <w:color w:val="4F81BD"/>
          <w:szCs w:val="24"/>
        </w:rPr>
        <w:tab/>
      </w:r>
      <w:r>
        <w:rPr>
          <w:rFonts w:ascii="Garamond" w:hAnsi="Garamond" w:cs="Arial"/>
          <w:b/>
          <w:color w:val="4F81BD"/>
          <w:szCs w:val="24"/>
        </w:rPr>
        <w:tab/>
      </w:r>
      <w:r>
        <w:rPr>
          <w:rFonts w:ascii="Garamond" w:hAnsi="Garamond" w:cs="Arial"/>
          <w:b/>
          <w:color w:val="4F81BD"/>
          <w:szCs w:val="24"/>
        </w:rPr>
        <w:tab/>
      </w:r>
      <w:r w:rsidRPr="00E27F0F">
        <w:rPr>
          <w:rFonts w:ascii="Garamond" w:hAnsi="Garamond" w:cs="Arial"/>
          <w:b/>
          <w:sz w:val="18"/>
          <w:szCs w:val="18"/>
        </w:rPr>
        <w:t>Załącznik Nr 1 do Formularza ofertowego</w:t>
      </w:r>
    </w:p>
    <w:p w:rsidR="007C32BF" w:rsidRDefault="007C32BF" w:rsidP="00AB4416">
      <w:pPr>
        <w:jc w:val="center"/>
        <w:rPr>
          <w:rFonts w:ascii="Garamond" w:hAnsi="Garamond"/>
          <w:b/>
          <w:szCs w:val="24"/>
        </w:rPr>
      </w:pPr>
    </w:p>
    <w:p w:rsidR="007C32BF" w:rsidRPr="008E0A60" w:rsidRDefault="007C32BF" w:rsidP="00AB4416">
      <w:pPr>
        <w:jc w:val="center"/>
        <w:rPr>
          <w:rFonts w:ascii="Garamond" w:hAnsi="Garamond"/>
          <w:b/>
          <w:szCs w:val="24"/>
        </w:rPr>
      </w:pPr>
      <w:r w:rsidRPr="008E0A60">
        <w:rPr>
          <w:rFonts w:ascii="Garamond" w:hAnsi="Garamond"/>
          <w:b/>
          <w:szCs w:val="24"/>
        </w:rPr>
        <w:t>Formularz cenowy –</w:t>
      </w:r>
      <w:r w:rsidRPr="008E0A60">
        <w:rPr>
          <w:rFonts w:ascii="Garamond" w:hAnsi="Garamond" w:cs="Calibri"/>
          <w:szCs w:val="24"/>
        </w:rPr>
        <w:t xml:space="preserve">obejmuje </w:t>
      </w:r>
      <w:r w:rsidRPr="008E0A60">
        <w:rPr>
          <w:rFonts w:ascii="Garamond" w:hAnsi="Garamond" w:cs="Calibri"/>
          <w:b/>
          <w:szCs w:val="24"/>
        </w:rPr>
        <w:t>przesyłki listowe rejestrowane</w:t>
      </w:r>
      <w:r w:rsidRPr="008E0A60">
        <w:rPr>
          <w:rFonts w:ascii="Garamond" w:hAnsi="Garamond" w:cs="Calibri"/>
          <w:szCs w:val="24"/>
        </w:rPr>
        <w:t xml:space="preserve"> – o wadze do </w:t>
      </w:r>
      <w:smartTag w:uri="urn:schemas-microsoft-com:office:smarttags" w:element="metricconverter">
        <w:smartTagPr>
          <w:attr w:name="ProductID" w:val="50 gram"/>
        </w:smartTagPr>
        <w:r w:rsidRPr="008E0A60">
          <w:rPr>
            <w:rFonts w:ascii="Garamond" w:hAnsi="Garamond" w:cs="Calibri"/>
            <w:szCs w:val="24"/>
          </w:rPr>
          <w:t>50 gram</w:t>
        </w:r>
      </w:smartTag>
      <w:r w:rsidRPr="008E0A60">
        <w:rPr>
          <w:rFonts w:ascii="Garamond" w:hAnsi="Garamond" w:cs="Calibri"/>
          <w:szCs w:val="24"/>
        </w:rPr>
        <w:t xml:space="preserve"> - w rozumieniu </w:t>
      </w:r>
      <w:r w:rsidRPr="008E0A60">
        <w:rPr>
          <w:rStyle w:val="FontStyle18"/>
          <w:rFonts w:ascii="Garamond" w:hAnsi="Garamond"/>
        </w:rPr>
        <w:t>ustawy z dnia 23.11.2012 r. Prawo pocztowe (Dz. U. z 2012 r. poz. 1529),</w:t>
      </w:r>
    </w:p>
    <w:p w:rsidR="007C32BF" w:rsidRPr="008E0A60" w:rsidRDefault="007C32BF" w:rsidP="00AB4416">
      <w:pPr>
        <w:jc w:val="center"/>
        <w:rPr>
          <w:rFonts w:ascii="Garamond" w:hAnsi="Garamond"/>
          <w:b/>
          <w:szCs w:val="24"/>
        </w:rPr>
      </w:pPr>
      <w:r w:rsidRPr="008E0A60">
        <w:rPr>
          <w:rFonts w:ascii="Garamond" w:hAnsi="Garamond"/>
          <w:b/>
          <w:szCs w:val="24"/>
        </w:rPr>
        <w:t>przewidywana wielkość dokonywanych zakupów w okresie od daty zawarcia umowy - przez 15 miesięcy kalendarzowych (01.11.2013 r. – 31.01.2015 r.)</w:t>
      </w:r>
    </w:p>
    <w:p w:rsidR="007C32BF" w:rsidRPr="008E0A60" w:rsidRDefault="007C32BF" w:rsidP="00AB4416">
      <w:pPr>
        <w:spacing w:before="20"/>
        <w:ind w:right="-8"/>
        <w:rPr>
          <w:rFonts w:ascii="Garamond" w:hAnsi="Garamond"/>
          <w:szCs w:val="24"/>
        </w:rPr>
      </w:pPr>
    </w:p>
    <w:p w:rsidR="007C32BF" w:rsidRPr="008E0A60" w:rsidRDefault="007C32BF" w:rsidP="00AB4416">
      <w:pPr>
        <w:spacing w:before="20"/>
        <w:ind w:right="-8"/>
        <w:rPr>
          <w:rFonts w:ascii="Garamond" w:hAnsi="Garamond"/>
          <w:szCs w:val="24"/>
        </w:rPr>
      </w:pPr>
    </w:p>
    <w:tbl>
      <w:tblPr>
        <w:tblW w:w="5294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35"/>
        <w:gridCol w:w="1558"/>
        <w:gridCol w:w="1418"/>
        <w:gridCol w:w="1284"/>
        <w:gridCol w:w="1131"/>
        <w:gridCol w:w="1131"/>
        <w:gridCol w:w="1040"/>
        <w:gridCol w:w="887"/>
        <w:gridCol w:w="850"/>
      </w:tblGrid>
      <w:tr w:rsidR="007C32BF" w:rsidRPr="00E27F0F" w:rsidTr="00BE2933">
        <w:trPr>
          <w:cantSplit/>
        </w:trPr>
        <w:tc>
          <w:tcPr>
            <w:tcW w:w="272" w:type="pct"/>
            <w:tcBorders>
              <w:top w:val="double" w:sz="6" w:space="0" w:color="000000"/>
            </w:tcBorders>
          </w:tcPr>
          <w:p w:rsidR="007C32BF" w:rsidRPr="00E27F0F" w:rsidRDefault="007C32BF" w:rsidP="00BE2933">
            <w:pPr>
              <w:pStyle w:val="Style15"/>
              <w:widowControl/>
              <w:spacing w:line="240" w:lineRule="auto"/>
              <w:ind w:firstLine="0"/>
              <w:jc w:val="center"/>
              <w:rPr>
                <w:rStyle w:val="FontStyle37"/>
                <w:rFonts w:ascii="Garamond" w:hAnsi="Garamond"/>
                <w:sz w:val="14"/>
                <w:szCs w:val="14"/>
              </w:rPr>
            </w:pPr>
            <w:r w:rsidRPr="00E27F0F">
              <w:rPr>
                <w:rStyle w:val="FontStyle37"/>
                <w:rFonts w:ascii="Garamond" w:hAnsi="Garamond"/>
                <w:sz w:val="14"/>
                <w:szCs w:val="14"/>
              </w:rPr>
              <w:t>Lp.</w:t>
            </w:r>
          </w:p>
        </w:tc>
        <w:tc>
          <w:tcPr>
            <w:tcW w:w="792" w:type="pct"/>
            <w:tcBorders>
              <w:top w:val="double" w:sz="6" w:space="0" w:color="000000"/>
            </w:tcBorders>
          </w:tcPr>
          <w:p w:rsidR="007C32BF" w:rsidRPr="00E27F0F" w:rsidRDefault="007C32BF" w:rsidP="00BE2933">
            <w:pPr>
              <w:pStyle w:val="Style15"/>
              <w:widowControl/>
              <w:spacing w:line="240" w:lineRule="auto"/>
              <w:ind w:left="23" w:hanging="23"/>
              <w:jc w:val="center"/>
              <w:rPr>
                <w:rStyle w:val="FontStyle37"/>
                <w:rFonts w:ascii="Garamond" w:hAnsi="Garamond"/>
                <w:sz w:val="14"/>
                <w:szCs w:val="14"/>
                <w:vertAlign w:val="superscript"/>
              </w:rPr>
            </w:pPr>
            <w:r w:rsidRPr="00E27F0F">
              <w:rPr>
                <w:rStyle w:val="FontStyle37"/>
                <w:rFonts w:ascii="Garamond" w:hAnsi="Garamond"/>
                <w:sz w:val="14"/>
                <w:szCs w:val="14"/>
              </w:rPr>
              <w:t>Rodzaj przesyłki</w:t>
            </w:r>
            <w:r w:rsidRPr="00E27F0F">
              <w:rPr>
                <w:rStyle w:val="FootnoteReference"/>
                <w:rFonts w:ascii="Garamond" w:hAnsi="Garamond"/>
                <w:b/>
                <w:bCs/>
                <w:sz w:val="14"/>
                <w:szCs w:val="14"/>
              </w:rPr>
              <w:footnoteReference w:id="1"/>
            </w:r>
          </w:p>
        </w:tc>
        <w:tc>
          <w:tcPr>
            <w:tcW w:w="721" w:type="pct"/>
            <w:tcBorders>
              <w:top w:val="double" w:sz="6" w:space="0" w:color="000000"/>
            </w:tcBorders>
          </w:tcPr>
          <w:p w:rsidR="007C32BF" w:rsidRPr="00E27F0F" w:rsidRDefault="007C32BF" w:rsidP="00BE2933">
            <w:pPr>
              <w:pStyle w:val="Style15"/>
              <w:widowControl/>
              <w:spacing w:line="240" w:lineRule="auto"/>
              <w:ind w:left="-11" w:firstLine="0"/>
              <w:jc w:val="center"/>
              <w:rPr>
                <w:rStyle w:val="FontStyle37"/>
                <w:rFonts w:ascii="Garamond" w:hAnsi="Garamond"/>
                <w:sz w:val="14"/>
                <w:szCs w:val="14"/>
                <w:vertAlign w:val="superscript"/>
              </w:rPr>
            </w:pPr>
            <w:r w:rsidRPr="00E27F0F">
              <w:rPr>
                <w:rStyle w:val="FontStyle37"/>
                <w:rFonts w:ascii="Garamond" w:hAnsi="Garamond"/>
                <w:sz w:val="14"/>
                <w:szCs w:val="14"/>
              </w:rPr>
              <w:t>Gabaryt przesyłki Zamawiającego</w:t>
            </w:r>
            <w:r w:rsidRPr="00E27F0F">
              <w:rPr>
                <w:rStyle w:val="FontStyle37"/>
                <w:rFonts w:ascii="Garamond" w:hAnsi="Garamond"/>
                <w:sz w:val="14"/>
                <w:szCs w:val="14"/>
                <w:vertAlign w:val="superscript"/>
              </w:rPr>
              <w:t>1</w:t>
            </w:r>
          </w:p>
        </w:tc>
        <w:tc>
          <w:tcPr>
            <w:tcW w:w="653" w:type="pct"/>
            <w:tcBorders>
              <w:top w:val="double" w:sz="6" w:space="0" w:color="000000"/>
            </w:tcBorders>
          </w:tcPr>
          <w:p w:rsidR="007C32BF" w:rsidRPr="00E27F0F" w:rsidRDefault="007C32BF" w:rsidP="00BE2933">
            <w:pPr>
              <w:pStyle w:val="Style15"/>
              <w:widowControl/>
              <w:ind w:firstLine="17"/>
              <w:jc w:val="center"/>
              <w:rPr>
                <w:rStyle w:val="FontStyle37"/>
                <w:rFonts w:ascii="Garamond" w:hAnsi="Garamond"/>
                <w:sz w:val="14"/>
                <w:szCs w:val="14"/>
                <w:vertAlign w:val="superscript"/>
              </w:rPr>
            </w:pPr>
            <w:r w:rsidRPr="00E27F0F">
              <w:rPr>
                <w:rStyle w:val="FontStyle37"/>
                <w:rFonts w:ascii="Garamond" w:hAnsi="Garamond"/>
                <w:sz w:val="14"/>
                <w:szCs w:val="14"/>
              </w:rPr>
              <w:t>Ilość sztuk przewidzianych przez Zamawiającego</w:t>
            </w:r>
            <w:r w:rsidRPr="00E27F0F">
              <w:rPr>
                <w:rStyle w:val="FootnoteReference"/>
                <w:rFonts w:ascii="Garamond" w:hAnsi="Garamond"/>
                <w:b/>
                <w:bCs/>
                <w:sz w:val="14"/>
                <w:szCs w:val="14"/>
              </w:rPr>
              <w:footnoteReference w:id="2"/>
            </w:r>
          </w:p>
        </w:tc>
        <w:tc>
          <w:tcPr>
            <w:tcW w:w="575" w:type="pct"/>
            <w:tcBorders>
              <w:top w:val="double" w:sz="6" w:space="0" w:color="000000"/>
            </w:tcBorders>
          </w:tcPr>
          <w:p w:rsidR="007C32BF" w:rsidRPr="00E27F0F" w:rsidRDefault="007C32BF" w:rsidP="00BE2933">
            <w:pPr>
              <w:pStyle w:val="Style28"/>
              <w:widowControl/>
              <w:spacing w:line="235" w:lineRule="exact"/>
              <w:rPr>
                <w:rStyle w:val="FontStyle37"/>
                <w:rFonts w:ascii="Garamond" w:hAnsi="Garamond"/>
                <w:sz w:val="14"/>
                <w:szCs w:val="14"/>
              </w:rPr>
            </w:pPr>
            <w:r w:rsidRPr="00E27F0F">
              <w:rPr>
                <w:rStyle w:val="FontStyle37"/>
                <w:rFonts w:ascii="Garamond" w:hAnsi="Garamond"/>
                <w:sz w:val="14"/>
                <w:szCs w:val="14"/>
              </w:rPr>
              <w:t>Rodzaj/waga przesyłki Wykonawcy</w:t>
            </w:r>
            <w:r w:rsidRPr="00E27F0F">
              <w:rPr>
                <w:rStyle w:val="FootnoteReference"/>
                <w:rFonts w:ascii="Garamond" w:hAnsi="Garamond"/>
                <w:b/>
                <w:bCs/>
                <w:sz w:val="14"/>
                <w:szCs w:val="14"/>
              </w:rPr>
              <w:footnoteReference w:id="3"/>
            </w:r>
          </w:p>
        </w:tc>
        <w:tc>
          <w:tcPr>
            <w:tcW w:w="575" w:type="pct"/>
            <w:tcBorders>
              <w:top w:val="double" w:sz="6" w:space="0" w:color="000000"/>
            </w:tcBorders>
          </w:tcPr>
          <w:p w:rsidR="007C32BF" w:rsidRPr="00E27F0F" w:rsidRDefault="007C32BF" w:rsidP="00BE2933">
            <w:pPr>
              <w:pStyle w:val="Style28"/>
              <w:widowControl/>
              <w:spacing w:line="235" w:lineRule="exact"/>
              <w:rPr>
                <w:rFonts w:ascii="Garamond" w:hAnsi="Garamond"/>
                <w:b/>
                <w:bCs/>
                <w:sz w:val="14"/>
                <w:szCs w:val="14"/>
                <w:vertAlign w:val="superscript"/>
              </w:rPr>
            </w:pPr>
            <w:r w:rsidRPr="00E27F0F">
              <w:rPr>
                <w:rStyle w:val="FontStyle37"/>
                <w:rFonts w:ascii="Garamond" w:hAnsi="Garamond"/>
                <w:sz w:val="14"/>
                <w:szCs w:val="14"/>
              </w:rPr>
              <w:t>Gabaryt przesyłki Wykonawcy</w:t>
            </w:r>
            <w:r w:rsidRPr="00E27F0F">
              <w:rPr>
                <w:rStyle w:val="FontStyle37"/>
                <w:rFonts w:ascii="Garamond" w:hAnsi="Garamond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529" w:type="pct"/>
            <w:tcBorders>
              <w:top w:val="double" w:sz="6" w:space="0" w:color="000000"/>
            </w:tcBorders>
          </w:tcPr>
          <w:p w:rsidR="007C32BF" w:rsidRPr="00E27F0F" w:rsidRDefault="007C32BF" w:rsidP="00BE2933">
            <w:pPr>
              <w:pStyle w:val="Style28"/>
              <w:widowControl/>
              <w:spacing w:line="235" w:lineRule="exact"/>
              <w:rPr>
                <w:rStyle w:val="FontStyle37"/>
                <w:rFonts w:ascii="Garamond" w:hAnsi="Garamond"/>
                <w:sz w:val="14"/>
                <w:szCs w:val="14"/>
              </w:rPr>
            </w:pPr>
            <w:r w:rsidRPr="00E27F0F">
              <w:rPr>
                <w:rStyle w:val="FontStyle37"/>
                <w:rFonts w:ascii="Garamond" w:hAnsi="Garamond"/>
                <w:sz w:val="14"/>
                <w:szCs w:val="14"/>
              </w:rPr>
              <w:t>Ilość sztuk przewidzianych przez Wykonawcę</w:t>
            </w:r>
            <w:r w:rsidRPr="00E27F0F">
              <w:rPr>
                <w:rStyle w:val="FootnoteReference"/>
                <w:rFonts w:ascii="Garamond" w:hAnsi="Garamond"/>
                <w:b/>
                <w:bCs/>
                <w:sz w:val="14"/>
                <w:szCs w:val="14"/>
              </w:rPr>
              <w:footnoteReference w:id="4"/>
            </w:r>
          </w:p>
        </w:tc>
        <w:tc>
          <w:tcPr>
            <w:tcW w:w="451" w:type="pct"/>
            <w:tcBorders>
              <w:top w:val="double" w:sz="6" w:space="0" w:color="000000"/>
            </w:tcBorders>
          </w:tcPr>
          <w:p w:rsidR="007C32BF" w:rsidRPr="00E27F0F" w:rsidRDefault="007C32BF" w:rsidP="00BE2933">
            <w:pPr>
              <w:pStyle w:val="Style28"/>
              <w:widowControl/>
              <w:spacing w:line="235" w:lineRule="exact"/>
              <w:rPr>
                <w:rStyle w:val="FontStyle37"/>
                <w:rFonts w:ascii="Garamond" w:hAnsi="Garamond"/>
                <w:sz w:val="14"/>
                <w:szCs w:val="14"/>
                <w:vertAlign w:val="superscript"/>
              </w:rPr>
            </w:pPr>
            <w:r w:rsidRPr="00E27F0F">
              <w:rPr>
                <w:rStyle w:val="FontStyle37"/>
                <w:rFonts w:ascii="Garamond" w:hAnsi="Garamond"/>
                <w:sz w:val="14"/>
                <w:szCs w:val="14"/>
              </w:rPr>
              <w:t>Cena jednostkowa brutto</w:t>
            </w:r>
            <w:r w:rsidRPr="00E27F0F">
              <w:rPr>
                <w:rStyle w:val="FootnoteReference"/>
                <w:rFonts w:ascii="Garamond" w:hAnsi="Garamond"/>
                <w:b/>
                <w:bCs/>
                <w:sz w:val="14"/>
                <w:szCs w:val="14"/>
              </w:rPr>
              <w:footnoteReference w:id="5"/>
            </w:r>
          </w:p>
        </w:tc>
        <w:tc>
          <w:tcPr>
            <w:tcW w:w="432" w:type="pct"/>
            <w:tcBorders>
              <w:top w:val="double" w:sz="6" w:space="0" w:color="000000"/>
            </w:tcBorders>
          </w:tcPr>
          <w:p w:rsidR="007C32BF" w:rsidRPr="00E27F0F" w:rsidRDefault="007C32BF" w:rsidP="00BE2933">
            <w:pPr>
              <w:pStyle w:val="Style15"/>
              <w:widowControl/>
              <w:spacing w:line="211" w:lineRule="exact"/>
              <w:ind w:firstLine="0"/>
              <w:jc w:val="center"/>
              <w:rPr>
                <w:rStyle w:val="FontStyle37"/>
                <w:rFonts w:ascii="Garamond" w:hAnsi="Garamond"/>
                <w:sz w:val="14"/>
                <w:szCs w:val="14"/>
                <w:vertAlign w:val="superscript"/>
              </w:rPr>
            </w:pPr>
            <w:r w:rsidRPr="00E27F0F">
              <w:rPr>
                <w:rStyle w:val="FontStyle37"/>
                <w:rFonts w:ascii="Garamond" w:hAnsi="Garamond"/>
                <w:sz w:val="14"/>
                <w:szCs w:val="14"/>
              </w:rPr>
              <w:t>Wartość brutto</w:t>
            </w:r>
            <w:r w:rsidRPr="00E27F0F">
              <w:rPr>
                <w:rStyle w:val="FootnoteReference"/>
                <w:rFonts w:ascii="Garamond" w:hAnsi="Garamond"/>
                <w:b/>
                <w:bCs/>
                <w:sz w:val="14"/>
                <w:szCs w:val="14"/>
              </w:rPr>
              <w:footnoteReference w:id="6"/>
            </w:r>
          </w:p>
          <w:p w:rsidR="007C32BF" w:rsidRPr="00E27F0F" w:rsidRDefault="007C32BF" w:rsidP="00BE2933">
            <w:pPr>
              <w:pStyle w:val="Style26"/>
              <w:widowControl/>
              <w:spacing w:line="211" w:lineRule="exact"/>
              <w:rPr>
                <w:rStyle w:val="FontStyle40"/>
                <w:rFonts w:ascii="Garamond" w:hAnsi="Garamond"/>
                <w:sz w:val="14"/>
                <w:szCs w:val="14"/>
              </w:rPr>
            </w:pPr>
            <w:r w:rsidRPr="00E27F0F">
              <w:rPr>
                <w:rStyle w:val="FontStyle40"/>
                <w:rFonts w:ascii="Garamond" w:hAnsi="Garamond"/>
                <w:sz w:val="14"/>
                <w:szCs w:val="14"/>
              </w:rPr>
              <w:t>(ilość z kolumny 7 x cena z kolumny 8)</w:t>
            </w:r>
          </w:p>
        </w:tc>
      </w:tr>
      <w:tr w:rsidR="007C32BF" w:rsidRPr="008E0A60" w:rsidTr="00BE2933">
        <w:trPr>
          <w:cantSplit/>
        </w:trPr>
        <w:tc>
          <w:tcPr>
            <w:tcW w:w="272" w:type="pct"/>
          </w:tcPr>
          <w:p w:rsidR="007C32BF" w:rsidRPr="008E0A60" w:rsidRDefault="007C32BF" w:rsidP="00BE2933">
            <w:pPr>
              <w:pStyle w:val="Style5"/>
              <w:widowControl/>
              <w:jc w:val="center"/>
              <w:rPr>
                <w:rStyle w:val="FontStyle39"/>
                <w:rFonts w:ascii="Garamond" w:hAnsi="Garamond"/>
                <w:sz w:val="24"/>
                <w:szCs w:val="24"/>
              </w:rPr>
            </w:pPr>
            <w:r w:rsidRPr="008E0A60">
              <w:rPr>
                <w:rStyle w:val="FontStyle39"/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792" w:type="pct"/>
          </w:tcPr>
          <w:p w:rsidR="007C32BF" w:rsidRPr="008E0A60" w:rsidRDefault="007C32BF" w:rsidP="00BE2933">
            <w:pPr>
              <w:pStyle w:val="Style5"/>
              <w:widowControl/>
              <w:jc w:val="center"/>
              <w:rPr>
                <w:rStyle w:val="FontStyle39"/>
                <w:rFonts w:ascii="Garamond" w:hAnsi="Garamond"/>
                <w:sz w:val="24"/>
                <w:szCs w:val="24"/>
              </w:rPr>
            </w:pPr>
            <w:r w:rsidRPr="008E0A60">
              <w:rPr>
                <w:rStyle w:val="FontStyle39"/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7C32BF" w:rsidRPr="008E0A60" w:rsidRDefault="007C32BF" w:rsidP="00BE2933">
            <w:pPr>
              <w:pStyle w:val="Style5"/>
              <w:widowControl/>
              <w:ind w:left="422"/>
              <w:rPr>
                <w:rStyle w:val="FontStyle39"/>
                <w:rFonts w:ascii="Garamond" w:hAnsi="Garamond"/>
                <w:sz w:val="24"/>
                <w:szCs w:val="24"/>
              </w:rPr>
            </w:pPr>
            <w:r w:rsidRPr="008E0A60">
              <w:rPr>
                <w:rStyle w:val="FontStyle39"/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653" w:type="pct"/>
          </w:tcPr>
          <w:p w:rsidR="007C32BF" w:rsidRPr="008E0A60" w:rsidRDefault="007C32BF" w:rsidP="00BE2933">
            <w:pPr>
              <w:pStyle w:val="Style5"/>
              <w:widowControl/>
              <w:jc w:val="center"/>
              <w:rPr>
                <w:rStyle w:val="FontStyle39"/>
                <w:rFonts w:ascii="Garamond" w:hAnsi="Garamond"/>
                <w:sz w:val="24"/>
                <w:szCs w:val="24"/>
              </w:rPr>
            </w:pPr>
            <w:r w:rsidRPr="008E0A60">
              <w:rPr>
                <w:rStyle w:val="FontStyle39"/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75" w:type="pct"/>
          </w:tcPr>
          <w:p w:rsidR="007C32BF" w:rsidRPr="008E0A60" w:rsidRDefault="007C32BF" w:rsidP="00BE2933">
            <w:pPr>
              <w:pStyle w:val="Style5"/>
              <w:widowControl/>
              <w:jc w:val="center"/>
              <w:rPr>
                <w:rStyle w:val="FontStyle39"/>
                <w:rFonts w:ascii="Garamond" w:hAnsi="Garamond"/>
                <w:sz w:val="24"/>
                <w:szCs w:val="24"/>
              </w:rPr>
            </w:pPr>
            <w:r w:rsidRPr="008E0A60">
              <w:rPr>
                <w:rStyle w:val="FontStyle39"/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75" w:type="pct"/>
          </w:tcPr>
          <w:p w:rsidR="007C32BF" w:rsidRPr="008E0A60" w:rsidRDefault="007C32BF" w:rsidP="00BE2933">
            <w:pPr>
              <w:pStyle w:val="Style5"/>
              <w:widowControl/>
              <w:jc w:val="center"/>
              <w:rPr>
                <w:rStyle w:val="FontStyle39"/>
                <w:rFonts w:ascii="Garamond" w:hAnsi="Garamond"/>
                <w:sz w:val="24"/>
                <w:szCs w:val="24"/>
              </w:rPr>
            </w:pPr>
            <w:r w:rsidRPr="008E0A60">
              <w:rPr>
                <w:rStyle w:val="FontStyle39"/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29" w:type="pct"/>
          </w:tcPr>
          <w:p w:rsidR="007C32BF" w:rsidRPr="008E0A60" w:rsidRDefault="007C32BF" w:rsidP="00BE2933">
            <w:pPr>
              <w:pStyle w:val="Style5"/>
              <w:widowControl/>
              <w:jc w:val="center"/>
              <w:rPr>
                <w:rStyle w:val="FontStyle39"/>
                <w:rFonts w:ascii="Garamond" w:hAnsi="Garamond"/>
                <w:sz w:val="24"/>
                <w:szCs w:val="24"/>
              </w:rPr>
            </w:pPr>
            <w:r w:rsidRPr="008E0A60">
              <w:rPr>
                <w:rStyle w:val="FontStyle39"/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451" w:type="pct"/>
          </w:tcPr>
          <w:p w:rsidR="007C32BF" w:rsidRPr="008E0A60" w:rsidRDefault="007C32BF" w:rsidP="00BE2933">
            <w:pPr>
              <w:pStyle w:val="Style5"/>
              <w:widowControl/>
              <w:jc w:val="center"/>
              <w:rPr>
                <w:rStyle w:val="FontStyle39"/>
                <w:rFonts w:ascii="Garamond" w:hAnsi="Garamond"/>
                <w:sz w:val="24"/>
                <w:szCs w:val="24"/>
              </w:rPr>
            </w:pPr>
            <w:r w:rsidRPr="008E0A60">
              <w:rPr>
                <w:rStyle w:val="FontStyle39"/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432" w:type="pct"/>
          </w:tcPr>
          <w:p w:rsidR="007C32BF" w:rsidRPr="008E0A60" w:rsidRDefault="007C32BF" w:rsidP="00BE2933">
            <w:pPr>
              <w:pStyle w:val="Style5"/>
              <w:widowControl/>
              <w:jc w:val="center"/>
              <w:rPr>
                <w:rStyle w:val="FontStyle39"/>
                <w:rFonts w:ascii="Garamond" w:hAnsi="Garamond"/>
                <w:sz w:val="24"/>
                <w:szCs w:val="24"/>
              </w:rPr>
            </w:pPr>
            <w:r w:rsidRPr="008E0A60">
              <w:rPr>
                <w:rStyle w:val="FontStyle39"/>
                <w:rFonts w:ascii="Garamond" w:hAnsi="Garamond"/>
                <w:sz w:val="24"/>
                <w:szCs w:val="24"/>
              </w:rPr>
              <w:t>9</w:t>
            </w:r>
          </w:p>
        </w:tc>
      </w:tr>
      <w:tr w:rsidR="007C32BF" w:rsidRPr="00E27F0F" w:rsidTr="00BE2933">
        <w:trPr>
          <w:cantSplit/>
          <w:trHeight w:val="170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</w:t>
            </w:r>
          </w:p>
        </w:tc>
        <w:tc>
          <w:tcPr>
            <w:tcW w:w="792" w:type="pct"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Przesyłki polecone ekonomiczne krajowe</w:t>
            </w: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A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40600</w:t>
            </w:r>
          </w:p>
        </w:tc>
        <w:tc>
          <w:tcPr>
            <w:tcW w:w="575" w:type="pct"/>
            <w:vMerge w:val="restart"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 w:val="restart"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 w:val="restart"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 w:val="restart"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 w:val="restart"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70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2</w:t>
            </w:r>
          </w:p>
        </w:tc>
        <w:tc>
          <w:tcPr>
            <w:tcW w:w="792" w:type="pct"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Przesyłki polecone priorytetowe krajowe</w:t>
            </w: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A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7100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3</w:t>
            </w:r>
          </w:p>
        </w:tc>
        <w:tc>
          <w:tcPr>
            <w:tcW w:w="792" w:type="pct"/>
            <w:vMerge w:val="restart"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Przesyłki polecone ekonomiczne krajowe za potwierdzeniem odbioru</w:t>
            </w: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A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11120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4</w:t>
            </w:r>
          </w:p>
        </w:tc>
        <w:tc>
          <w:tcPr>
            <w:tcW w:w="792" w:type="pct"/>
            <w:vMerge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B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20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5</w:t>
            </w:r>
          </w:p>
        </w:tc>
        <w:tc>
          <w:tcPr>
            <w:tcW w:w="792" w:type="pct"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Przesyłki polecone priorytetowe krajowe za potwierdzeniem odbioru</w:t>
            </w: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A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7270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6</w:t>
            </w:r>
          </w:p>
        </w:tc>
        <w:tc>
          <w:tcPr>
            <w:tcW w:w="792" w:type="pct"/>
            <w:vMerge w:val="restart"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 xml:space="preserve">Przesyłki polecone ekonomiczne w obrocie zagranicznym </w:t>
            </w: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Europejski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450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7</w:t>
            </w:r>
          </w:p>
        </w:tc>
        <w:tc>
          <w:tcPr>
            <w:tcW w:w="792" w:type="pct"/>
            <w:vMerge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Pozaeuropejski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16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8</w:t>
            </w:r>
          </w:p>
        </w:tc>
        <w:tc>
          <w:tcPr>
            <w:tcW w:w="792" w:type="pct"/>
            <w:vMerge w:val="restart"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Przesyłki polecone priorytetowe w obrocie zagranicznym</w:t>
            </w: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Strefa A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900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9</w:t>
            </w:r>
          </w:p>
        </w:tc>
        <w:tc>
          <w:tcPr>
            <w:tcW w:w="792" w:type="pct"/>
            <w:vMerge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Strefa B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70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10</w:t>
            </w:r>
          </w:p>
        </w:tc>
        <w:tc>
          <w:tcPr>
            <w:tcW w:w="792" w:type="pct"/>
            <w:vMerge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Strefa C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50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11</w:t>
            </w:r>
          </w:p>
        </w:tc>
        <w:tc>
          <w:tcPr>
            <w:tcW w:w="792" w:type="pct"/>
            <w:vMerge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Strefa D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10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510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12</w:t>
            </w:r>
          </w:p>
        </w:tc>
        <w:tc>
          <w:tcPr>
            <w:tcW w:w="792" w:type="pct"/>
            <w:vMerge w:val="restart"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Przesyłki polecone ekonomiczne w obrocie zagranicznym za potwierdzeniem odbioru</w:t>
            </w: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Europejski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240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13</w:t>
            </w:r>
          </w:p>
        </w:tc>
        <w:tc>
          <w:tcPr>
            <w:tcW w:w="792" w:type="pct"/>
            <w:vMerge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Pozaeuropejski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5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14</w:t>
            </w:r>
          </w:p>
        </w:tc>
        <w:tc>
          <w:tcPr>
            <w:tcW w:w="792" w:type="pct"/>
            <w:vMerge w:val="restart"/>
            <w:vAlign w:val="center"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Przesyłki polecone priorytetowe w obrocie zagranicznym za potwierdzeniem odbioru</w:t>
            </w: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Strefa A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2200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15</w:t>
            </w:r>
          </w:p>
        </w:tc>
        <w:tc>
          <w:tcPr>
            <w:tcW w:w="792" w:type="pct"/>
            <w:vMerge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Strefa B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10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16</w:t>
            </w:r>
          </w:p>
        </w:tc>
        <w:tc>
          <w:tcPr>
            <w:tcW w:w="792" w:type="pct"/>
            <w:vMerge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Strefa C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5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113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17</w:t>
            </w:r>
          </w:p>
        </w:tc>
        <w:tc>
          <w:tcPr>
            <w:tcW w:w="792" w:type="pct"/>
            <w:vMerge/>
          </w:tcPr>
          <w:p w:rsidR="007C32BF" w:rsidRPr="00E27F0F" w:rsidRDefault="007C32BF" w:rsidP="00BE2933">
            <w:pPr>
              <w:pStyle w:val="Style10"/>
              <w:widowControl/>
              <w:spacing w:line="240" w:lineRule="auto"/>
              <w:rPr>
                <w:rStyle w:val="FontStyle38"/>
                <w:rFonts w:ascii="Garamond" w:hAnsi="Garamond"/>
                <w:sz w:val="16"/>
                <w:szCs w:val="16"/>
              </w:rPr>
            </w:pPr>
          </w:p>
        </w:tc>
        <w:tc>
          <w:tcPr>
            <w:tcW w:w="721" w:type="pct"/>
          </w:tcPr>
          <w:p w:rsidR="007C32BF" w:rsidRPr="00E27F0F" w:rsidRDefault="007C32BF" w:rsidP="00BE2933">
            <w:pPr>
              <w:pStyle w:val="Style10"/>
              <w:jc w:val="center"/>
              <w:rPr>
                <w:rStyle w:val="FontStyle38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/>
                <w:sz w:val="16"/>
                <w:szCs w:val="16"/>
              </w:rPr>
              <w:t>Strefa D</w:t>
            </w:r>
          </w:p>
        </w:tc>
        <w:tc>
          <w:tcPr>
            <w:tcW w:w="653" w:type="pct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5</w:t>
            </w: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vMerge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227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18</w:t>
            </w:r>
          </w:p>
        </w:tc>
        <w:tc>
          <w:tcPr>
            <w:tcW w:w="2166" w:type="pct"/>
            <w:gridSpan w:val="3"/>
          </w:tcPr>
          <w:p w:rsidR="007C32BF" w:rsidRPr="00E27F0F" w:rsidRDefault="007C32BF" w:rsidP="00BE2933">
            <w:pPr>
              <w:pStyle w:val="Style15"/>
              <w:spacing w:line="240" w:lineRule="auto"/>
              <w:ind w:firstLine="0"/>
              <w:jc w:val="both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8"/>
                <w:rFonts w:ascii="Garamond" w:hAnsi="Garamond" w:cs="Arial"/>
                <w:sz w:val="16"/>
                <w:szCs w:val="16"/>
              </w:rPr>
              <w:t xml:space="preserve">Odbiór przesyłek przez Wykonawcę z siedziby Zamawiającego (raz dziennie – przez </w:t>
            </w:r>
            <w:r w:rsidRPr="00E27F0F">
              <w:rPr>
                <w:rStyle w:val="FontStyle37"/>
                <w:rFonts w:ascii="Garamond" w:hAnsi="Garamond" w:cs="Arial"/>
                <w:b w:val="0"/>
                <w:bCs w:val="0"/>
                <w:sz w:val="16"/>
                <w:szCs w:val="16"/>
              </w:rPr>
              <w:t>pięć dni w tygodniu od poniedziałku do piątku - w godzinach 8.15-16.1</w:t>
            </w:r>
            <w:r>
              <w:rPr>
                <w:rStyle w:val="FontStyle37"/>
                <w:rFonts w:ascii="Garamond" w:hAnsi="Garamond" w:cs="Arial"/>
                <w:b w:val="0"/>
                <w:bCs w:val="0"/>
                <w:sz w:val="16"/>
                <w:szCs w:val="16"/>
              </w:rPr>
              <w:t>0</w:t>
            </w:r>
            <w:r w:rsidRPr="00E27F0F">
              <w:rPr>
                <w:rStyle w:val="FontStyle37"/>
                <w:rFonts w:ascii="Garamond" w:hAnsi="Garamond" w:cs="Arial"/>
                <w:b w:val="0"/>
                <w:bCs w:val="0"/>
                <w:sz w:val="16"/>
                <w:szCs w:val="16"/>
              </w:rPr>
              <w:t>)</w:t>
            </w:r>
            <w:r w:rsidRPr="00E27F0F">
              <w:rPr>
                <w:rStyle w:val="FootnoteReference"/>
                <w:rFonts w:ascii="Garamond" w:hAnsi="Garamond" w:cs="Arial"/>
                <w:sz w:val="16"/>
                <w:szCs w:val="16"/>
              </w:rPr>
              <w:footnoteReference w:id="7"/>
            </w:r>
          </w:p>
        </w:tc>
        <w:tc>
          <w:tcPr>
            <w:tcW w:w="575" w:type="pct"/>
            <w:tcBorders>
              <w:tl2br w:val="single" w:sz="6" w:space="0" w:color="000000"/>
              <w:tr2bl w:val="single" w:sz="6" w:space="0" w:color="000000"/>
            </w:tcBorders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tcBorders>
              <w:tl2br w:val="single" w:sz="6" w:space="0" w:color="000000"/>
              <w:tr2bl w:val="single" w:sz="6" w:space="0" w:color="000000"/>
            </w:tcBorders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227"/>
        </w:trPr>
        <w:tc>
          <w:tcPr>
            <w:tcW w:w="272" w:type="pct"/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19</w:t>
            </w:r>
          </w:p>
        </w:tc>
        <w:tc>
          <w:tcPr>
            <w:tcW w:w="2166" w:type="pct"/>
            <w:gridSpan w:val="3"/>
          </w:tcPr>
          <w:p w:rsidR="007C32BF" w:rsidRPr="00E27F0F" w:rsidRDefault="007C32BF" w:rsidP="00BE2933">
            <w:pPr>
              <w:pStyle w:val="Style15"/>
              <w:jc w:val="center"/>
              <w:rPr>
                <w:rStyle w:val="FontStyle37"/>
                <w:rFonts w:ascii="Garamond" w:hAnsi="Garamond"/>
                <w:sz w:val="16"/>
                <w:szCs w:val="16"/>
              </w:rPr>
            </w:pPr>
            <w:r w:rsidRPr="00E27F0F">
              <w:rPr>
                <w:rStyle w:val="FontStyle37"/>
                <w:rFonts w:ascii="Garamond" w:hAnsi="Garamond"/>
                <w:sz w:val="16"/>
                <w:szCs w:val="16"/>
              </w:rPr>
              <w:t>Łącznie:</w:t>
            </w:r>
          </w:p>
        </w:tc>
        <w:tc>
          <w:tcPr>
            <w:tcW w:w="575" w:type="pct"/>
            <w:tcBorders>
              <w:tl2br w:val="single" w:sz="6" w:space="0" w:color="000000"/>
              <w:tr2bl w:val="single" w:sz="6" w:space="0" w:color="000000"/>
            </w:tcBorders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75" w:type="pct"/>
            <w:tcBorders>
              <w:tl2br w:val="single" w:sz="6" w:space="0" w:color="000000"/>
              <w:tr2bl w:val="single" w:sz="6" w:space="0" w:color="000000"/>
            </w:tcBorders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529" w:type="pct"/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51" w:type="pct"/>
            <w:tcBorders>
              <w:tl2br w:val="single" w:sz="6" w:space="0" w:color="000000"/>
              <w:tr2bl w:val="single" w:sz="6" w:space="0" w:color="000000"/>
            </w:tcBorders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432" w:type="pct"/>
            <w:tcBorders>
              <w:tl2br w:val="single" w:sz="6" w:space="0" w:color="000000"/>
              <w:tr2bl w:val="single" w:sz="6" w:space="0" w:color="000000"/>
            </w:tcBorders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  <w:tr w:rsidR="007C32BF" w:rsidRPr="00E27F0F" w:rsidTr="00BE2933">
        <w:trPr>
          <w:cantSplit/>
          <w:trHeight w:val="227"/>
        </w:trPr>
        <w:tc>
          <w:tcPr>
            <w:tcW w:w="272" w:type="pct"/>
            <w:tcBorders>
              <w:bottom w:val="double" w:sz="6" w:space="0" w:color="000000"/>
            </w:tcBorders>
          </w:tcPr>
          <w:p w:rsidR="007C32BF" w:rsidRPr="00E27F0F" w:rsidRDefault="007C32BF" w:rsidP="00BE2933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E27F0F">
              <w:rPr>
                <w:rFonts w:ascii="Garamond" w:hAnsi="Garamond"/>
                <w:sz w:val="16"/>
                <w:szCs w:val="16"/>
              </w:rPr>
              <w:t>20</w:t>
            </w:r>
          </w:p>
        </w:tc>
        <w:tc>
          <w:tcPr>
            <w:tcW w:w="4296" w:type="pct"/>
            <w:gridSpan w:val="7"/>
            <w:tcBorders>
              <w:bottom w:val="double" w:sz="6" w:space="0" w:color="000000"/>
            </w:tcBorders>
          </w:tcPr>
          <w:p w:rsidR="007C32BF" w:rsidRPr="00E27F0F" w:rsidRDefault="007C32BF" w:rsidP="00BE2933">
            <w:pPr>
              <w:pStyle w:val="Style27"/>
              <w:widowControl/>
              <w:jc w:val="right"/>
              <w:rPr>
                <w:rFonts w:ascii="Garamond" w:hAnsi="Garamond"/>
                <w:b/>
                <w:sz w:val="16"/>
                <w:szCs w:val="16"/>
              </w:rPr>
            </w:pPr>
            <w:r w:rsidRPr="00E27F0F">
              <w:rPr>
                <w:rFonts w:ascii="Garamond" w:hAnsi="Garamond"/>
                <w:b/>
                <w:sz w:val="16"/>
                <w:szCs w:val="16"/>
              </w:rPr>
              <w:t>Łączna wartość cena brutto</w:t>
            </w:r>
            <w:r w:rsidRPr="00E27F0F">
              <w:rPr>
                <w:rStyle w:val="FootnoteReference"/>
                <w:rFonts w:ascii="Garamond" w:hAnsi="Garamond"/>
                <w:b/>
                <w:sz w:val="16"/>
                <w:szCs w:val="16"/>
              </w:rPr>
              <w:footnoteReference w:id="8"/>
            </w:r>
            <w:r w:rsidRPr="00E27F0F">
              <w:rPr>
                <w:rStyle w:val="FontStyle38"/>
                <w:rFonts w:ascii="Garamond" w:hAnsi="Garamond"/>
                <w:b/>
                <w:sz w:val="16"/>
                <w:szCs w:val="16"/>
              </w:rPr>
              <w:t>:</w:t>
            </w:r>
          </w:p>
        </w:tc>
        <w:tc>
          <w:tcPr>
            <w:tcW w:w="432" w:type="pct"/>
            <w:tcBorders>
              <w:bottom w:val="double" w:sz="6" w:space="0" w:color="000000"/>
            </w:tcBorders>
          </w:tcPr>
          <w:p w:rsidR="007C32BF" w:rsidRPr="00E27F0F" w:rsidRDefault="007C32BF" w:rsidP="00BE2933">
            <w:pPr>
              <w:pStyle w:val="Style27"/>
              <w:widowControl/>
              <w:rPr>
                <w:rFonts w:ascii="Garamond" w:hAnsi="Garamond"/>
                <w:sz w:val="16"/>
                <w:szCs w:val="16"/>
              </w:rPr>
            </w:pPr>
          </w:p>
        </w:tc>
      </w:tr>
    </w:tbl>
    <w:p w:rsidR="007C32BF" w:rsidRPr="008E0A60" w:rsidRDefault="007C32BF" w:rsidP="00AB4416">
      <w:pPr>
        <w:pStyle w:val="Style2"/>
        <w:widowControl/>
        <w:spacing w:line="240" w:lineRule="exact"/>
        <w:jc w:val="left"/>
        <w:rPr>
          <w:rFonts w:ascii="Garamond" w:hAnsi="Garamond"/>
        </w:rPr>
      </w:pPr>
    </w:p>
    <w:p w:rsidR="007C32BF" w:rsidRDefault="007C32BF" w:rsidP="00E27F0F">
      <w:pPr>
        <w:spacing w:before="20"/>
        <w:ind w:left="6372" w:right="-8" w:firstLine="708"/>
        <w:rPr>
          <w:sz w:val="16"/>
          <w:szCs w:val="16"/>
        </w:rPr>
      </w:pPr>
    </w:p>
    <w:p w:rsidR="007C32BF" w:rsidRPr="00171DED" w:rsidRDefault="007C32BF" w:rsidP="00E27F0F">
      <w:pPr>
        <w:spacing w:before="20"/>
        <w:ind w:left="6372" w:right="-8" w:firstLine="708"/>
        <w:rPr>
          <w:sz w:val="16"/>
          <w:szCs w:val="16"/>
        </w:rPr>
      </w:pPr>
    </w:p>
    <w:p w:rsidR="007C32BF" w:rsidRPr="00171DED" w:rsidRDefault="007C32BF" w:rsidP="00E27F0F">
      <w:pPr>
        <w:pStyle w:val="Tekstpodstawowywcity31"/>
        <w:numPr>
          <w:ilvl w:val="12"/>
          <w:numId w:val="0"/>
        </w:numPr>
        <w:tabs>
          <w:tab w:val="left" w:pos="4111"/>
        </w:tabs>
        <w:spacing w:before="0" w:line="240" w:lineRule="auto"/>
        <w:rPr>
          <w:sz w:val="16"/>
          <w:szCs w:val="16"/>
        </w:rPr>
      </w:pPr>
      <w:r w:rsidRPr="00171DED">
        <w:rPr>
          <w:sz w:val="16"/>
          <w:szCs w:val="16"/>
        </w:rPr>
        <w:t>....................</w:t>
      </w:r>
      <w:r>
        <w:rPr>
          <w:sz w:val="16"/>
          <w:szCs w:val="16"/>
        </w:rPr>
        <w:t>......, dnia .............. 2013</w:t>
      </w:r>
      <w:r w:rsidRPr="00171DED">
        <w:rPr>
          <w:sz w:val="16"/>
          <w:szCs w:val="16"/>
        </w:rPr>
        <w:t xml:space="preserve"> r.</w:t>
      </w:r>
      <w:r w:rsidRPr="00171DED">
        <w:rPr>
          <w:sz w:val="16"/>
          <w:szCs w:val="16"/>
        </w:rPr>
        <w:tab/>
        <w:t>........................................................................................................................</w:t>
      </w:r>
    </w:p>
    <w:p w:rsidR="007C32BF" w:rsidRPr="00807A9C" w:rsidRDefault="007C32BF" w:rsidP="00E27F0F">
      <w:pPr>
        <w:numPr>
          <w:ilvl w:val="12"/>
          <w:numId w:val="0"/>
        </w:numPr>
        <w:tabs>
          <w:tab w:val="left" w:pos="4111"/>
        </w:tabs>
        <w:spacing w:before="0"/>
        <w:rPr>
          <w:rFonts w:ascii="Garamond" w:hAnsi="Garamond"/>
          <w:sz w:val="14"/>
          <w:szCs w:val="14"/>
        </w:rPr>
      </w:pPr>
      <w:r w:rsidRPr="00171DED">
        <w:rPr>
          <w:sz w:val="14"/>
          <w:szCs w:val="14"/>
        </w:rPr>
        <w:t xml:space="preserve">     Miejscowość</w:t>
      </w:r>
      <w:r w:rsidRPr="00171DED">
        <w:rPr>
          <w:sz w:val="14"/>
          <w:szCs w:val="14"/>
        </w:rPr>
        <w:tab/>
      </w:r>
      <w:r>
        <w:rPr>
          <w:sz w:val="14"/>
          <w:szCs w:val="14"/>
        </w:rPr>
        <w:t xml:space="preserve">   </w:t>
      </w:r>
      <w:r w:rsidRPr="00807A9C">
        <w:rPr>
          <w:rFonts w:ascii="Garamond" w:hAnsi="Garamond"/>
          <w:sz w:val="14"/>
          <w:szCs w:val="14"/>
        </w:rPr>
        <w:t xml:space="preserve">Podpis osoby (osób) upoważnionej do występowania w imieniu Wykonawcy </w:t>
      </w:r>
    </w:p>
    <w:p w:rsidR="007C32BF" w:rsidRPr="00807A9C" w:rsidRDefault="007C32BF" w:rsidP="00E27F0F">
      <w:pPr>
        <w:numPr>
          <w:ilvl w:val="12"/>
          <w:numId w:val="0"/>
        </w:numPr>
        <w:tabs>
          <w:tab w:val="left" w:pos="4111"/>
        </w:tabs>
        <w:spacing w:before="0"/>
        <w:rPr>
          <w:rFonts w:ascii="Garamond" w:hAnsi="Garamond"/>
          <w:sz w:val="14"/>
          <w:szCs w:val="14"/>
        </w:rPr>
      </w:pPr>
      <w:r w:rsidRPr="00807A9C">
        <w:rPr>
          <w:rFonts w:ascii="Garamond" w:hAnsi="Garamond"/>
          <w:sz w:val="14"/>
          <w:szCs w:val="14"/>
        </w:rPr>
        <w:tab/>
      </w:r>
      <w:r>
        <w:rPr>
          <w:rFonts w:ascii="Garamond" w:hAnsi="Garamond"/>
          <w:sz w:val="14"/>
          <w:szCs w:val="14"/>
        </w:rPr>
        <w:t xml:space="preserve">           </w:t>
      </w:r>
      <w:r w:rsidRPr="00807A9C">
        <w:rPr>
          <w:rFonts w:ascii="Garamond" w:hAnsi="Garamond"/>
          <w:sz w:val="14"/>
          <w:szCs w:val="14"/>
        </w:rPr>
        <w:t>(Pożądany czytelny podpis albo pieczątka z imieniem i nazwiskiem</w:t>
      </w:r>
    </w:p>
    <w:p w:rsidR="007C32BF" w:rsidRDefault="007C32BF" w:rsidP="00E27F0F">
      <w:pPr>
        <w:numPr>
          <w:ilvl w:val="12"/>
          <w:numId w:val="0"/>
        </w:numPr>
        <w:tabs>
          <w:tab w:val="left" w:pos="4111"/>
        </w:tabs>
        <w:spacing w:before="0"/>
        <w:rPr>
          <w:sz w:val="14"/>
          <w:szCs w:val="14"/>
        </w:rPr>
      </w:pPr>
    </w:p>
    <w:p w:rsidR="007C32BF" w:rsidRDefault="007C32BF" w:rsidP="00E27F0F">
      <w:pPr>
        <w:numPr>
          <w:ilvl w:val="12"/>
          <w:numId w:val="0"/>
        </w:numPr>
        <w:tabs>
          <w:tab w:val="left" w:pos="4111"/>
        </w:tabs>
        <w:spacing w:before="0"/>
        <w:rPr>
          <w:sz w:val="14"/>
          <w:szCs w:val="14"/>
        </w:rPr>
      </w:pPr>
    </w:p>
    <w:p w:rsidR="007C32BF" w:rsidRPr="00EA38FE" w:rsidRDefault="007C32BF" w:rsidP="00E27F0F">
      <w:pPr>
        <w:numPr>
          <w:ilvl w:val="12"/>
          <w:numId w:val="0"/>
        </w:numPr>
        <w:tabs>
          <w:tab w:val="left" w:pos="4111"/>
        </w:tabs>
        <w:spacing w:before="0"/>
        <w:rPr>
          <w:sz w:val="14"/>
          <w:szCs w:val="14"/>
        </w:rPr>
      </w:pPr>
      <w:r w:rsidRPr="00171DED">
        <w:rPr>
          <w:sz w:val="14"/>
          <w:szCs w:val="14"/>
        </w:rPr>
        <w:t>1-8 zalecenia Zamawiającego</w:t>
      </w:r>
    </w:p>
    <w:p w:rsidR="007C32BF" w:rsidRDefault="007C32BF" w:rsidP="00AB4416">
      <w:pPr>
        <w:numPr>
          <w:ilvl w:val="12"/>
          <w:numId w:val="0"/>
        </w:numPr>
        <w:tabs>
          <w:tab w:val="left" w:pos="4111"/>
        </w:tabs>
        <w:spacing w:before="0"/>
        <w:rPr>
          <w:rFonts w:ascii="Garamond" w:hAnsi="Garamond"/>
          <w:sz w:val="16"/>
          <w:szCs w:val="16"/>
        </w:rPr>
      </w:pPr>
    </w:p>
    <w:p w:rsidR="007C32BF" w:rsidRDefault="007C32BF"/>
    <w:sectPr w:rsidR="007C32BF" w:rsidSect="00397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2BF" w:rsidRDefault="007C32BF" w:rsidP="00AB4416">
      <w:pPr>
        <w:spacing w:before="0"/>
      </w:pPr>
      <w:r>
        <w:separator/>
      </w:r>
    </w:p>
  </w:endnote>
  <w:endnote w:type="continuationSeparator" w:id="0">
    <w:p w:rsidR="007C32BF" w:rsidRDefault="007C32BF" w:rsidP="00AB4416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2BF" w:rsidRDefault="007C32BF" w:rsidP="00AB4416">
      <w:pPr>
        <w:spacing w:before="0"/>
      </w:pPr>
      <w:r>
        <w:separator/>
      </w:r>
    </w:p>
  </w:footnote>
  <w:footnote w:type="continuationSeparator" w:id="0">
    <w:p w:rsidR="007C32BF" w:rsidRDefault="007C32BF" w:rsidP="00AB4416">
      <w:pPr>
        <w:spacing w:before="0"/>
      </w:pPr>
      <w:r>
        <w:continuationSeparator/>
      </w:r>
    </w:p>
  </w:footnote>
  <w:footnote w:id="1">
    <w:p w:rsidR="007C32BF" w:rsidRDefault="007C32BF" w:rsidP="00AB4416">
      <w:pPr>
        <w:pStyle w:val="FootnoteText"/>
      </w:pPr>
      <w:r w:rsidRPr="00232127">
        <w:rPr>
          <w:rStyle w:val="FootnoteReference"/>
          <w:rFonts w:ascii="Garamond" w:hAnsi="Garamond"/>
          <w:sz w:val="12"/>
          <w:szCs w:val="12"/>
        </w:rPr>
        <w:footnoteRef/>
      </w:r>
      <w:r w:rsidRPr="00232127">
        <w:rPr>
          <w:rFonts w:ascii="Garamond" w:hAnsi="Garamond"/>
          <w:sz w:val="12"/>
          <w:szCs w:val="12"/>
        </w:rPr>
        <w:t xml:space="preserve"> </w:t>
      </w:r>
      <w:r w:rsidRPr="00232127">
        <w:rPr>
          <w:rStyle w:val="FontStyle38"/>
          <w:rFonts w:ascii="Garamond" w:hAnsi="Garamond"/>
          <w:sz w:val="12"/>
          <w:szCs w:val="12"/>
        </w:rPr>
        <w:t>Dane wskazane w kolumnach 2-4 opracowano w oparciu o dotychczasowe doświadczenie Zamawiającego, które były świadczone przez poprzedniego Wykonawcę, w roku budżetowym 2012, tj. Pocztę Polską S.A. na rzecz Zamawiającego. Rodzaje przesyłek oraz gabaryty kopert, jako właściwe dla Poczty Polskiej S.A., wskazano w celu umożliwienia Wykonawcy złożenia propozycji zawarcia umowy według właściwych dla Wykonawcy usług.</w:t>
      </w:r>
    </w:p>
  </w:footnote>
  <w:footnote w:id="2">
    <w:p w:rsidR="007C32BF" w:rsidRDefault="007C32BF" w:rsidP="00AB4416">
      <w:pPr>
        <w:pStyle w:val="FootnoteText"/>
      </w:pPr>
      <w:r w:rsidRPr="00232127">
        <w:rPr>
          <w:rStyle w:val="FootnoteReference"/>
          <w:rFonts w:ascii="Garamond" w:hAnsi="Garamond"/>
          <w:sz w:val="12"/>
          <w:szCs w:val="12"/>
        </w:rPr>
        <w:footnoteRef/>
      </w:r>
      <w:r w:rsidRPr="00232127">
        <w:rPr>
          <w:rFonts w:ascii="Garamond" w:hAnsi="Garamond"/>
          <w:sz w:val="12"/>
          <w:szCs w:val="12"/>
        </w:rPr>
        <w:t xml:space="preserve"> </w:t>
      </w:r>
      <w:r w:rsidRPr="00232127">
        <w:rPr>
          <w:rStyle w:val="FontStyle38"/>
          <w:rFonts w:ascii="Garamond" w:hAnsi="Garamond"/>
          <w:sz w:val="12"/>
          <w:szCs w:val="12"/>
        </w:rPr>
        <w:t>Dane wskazane w kolumnie 4 stanowią szacunkową średnią ilości przesyłek nadawanych przez Zamawiającego w okresie 15 miesięcy kalendarzowych.</w:t>
      </w:r>
    </w:p>
  </w:footnote>
  <w:footnote w:id="3">
    <w:p w:rsidR="007C32BF" w:rsidRDefault="007C32BF" w:rsidP="00AB4416">
      <w:pPr>
        <w:pStyle w:val="FootnoteText"/>
      </w:pPr>
      <w:r w:rsidRPr="00232127">
        <w:rPr>
          <w:rStyle w:val="FootnoteReference"/>
          <w:rFonts w:ascii="Garamond" w:hAnsi="Garamond"/>
          <w:sz w:val="12"/>
          <w:szCs w:val="12"/>
        </w:rPr>
        <w:footnoteRef/>
      </w:r>
      <w:r w:rsidRPr="00232127">
        <w:rPr>
          <w:rFonts w:ascii="Garamond" w:hAnsi="Garamond"/>
          <w:sz w:val="12"/>
          <w:szCs w:val="12"/>
        </w:rPr>
        <w:t xml:space="preserve"> W kolumnie 5 i 6 wierszu od 1-17 Wykonawca wskazuje właściwy zgodnie z własnym regulaminem świadczenia usług rodzaj/wagę przesyłki oraz gabaryt przesyłki. Zamawiający wymaga aby rodzaj przesyłki i gabaryt przesyłki były jak najbardziej zbliżone do danych wskazanych przez  Zamawiającego w kolumnie 2-4.</w:t>
      </w:r>
    </w:p>
  </w:footnote>
  <w:footnote w:id="4">
    <w:p w:rsidR="007C32BF" w:rsidRPr="00232127" w:rsidRDefault="007C32BF" w:rsidP="00AB4416">
      <w:pPr>
        <w:pStyle w:val="FootnoteText"/>
        <w:rPr>
          <w:rFonts w:ascii="Garamond" w:hAnsi="Garamond"/>
          <w:sz w:val="12"/>
          <w:szCs w:val="12"/>
        </w:rPr>
      </w:pPr>
      <w:r w:rsidRPr="00232127">
        <w:rPr>
          <w:rStyle w:val="FootnoteReference"/>
          <w:rFonts w:ascii="Garamond" w:hAnsi="Garamond"/>
          <w:sz w:val="12"/>
          <w:szCs w:val="12"/>
        </w:rPr>
        <w:footnoteRef/>
      </w:r>
      <w:r w:rsidRPr="00232127">
        <w:rPr>
          <w:rFonts w:ascii="Garamond" w:hAnsi="Garamond"/>
          <w:sz w:val="12"/>
          <w:szCs w:val="12"/>
        </w:rPr>
        <w:t xml:space="preserve"> Łączna ilość sztuk przesyłek przewidzianych przez Wykonawcę w kolumnie nr 7 musi być równa przewidzianej prz</w:t>
      </w:r>
      <w:r>
        <w:rPr>
          <w:rFonts w:ascii="Garamond" w:hAnsi="Garamond"/>
          <w:sz w:val="12"/>
          <w:szCs w:val="12"/>
        </w:rPr>
        <w:t>ez Zamawiającego w kolumnie nr 4 wierszu 1-17</w:t>
      </w:r>
      <w:r w:rsidRPr="00232127">
        <w:rPr>
          <w:rFonts w:ascii="Garamond" w:hAnsi="Garamond"/>
          <w:sz w:val="12"/>
          <w:szCs w:val="12"/>
        </w:rPr>
        <w:t xml:space="preserve">. Zamawiający wymaga aby poszczególne ilości sztuk wskazanych przez Wykonawcę były jak najbardziej zbliżone do danych wskazanych przez Zamawiającego w kolumnie </w:t>
      </w:r>
      <w:r>
        <w:rPr>
          <w:rFonts w:ascii="Garamond" w:hAnsi="Garamond"/>
          <w:sz w:val="12"/>
          <w:szCs w:val="12"/>
        </w:rPr>
        <w:t>4</w:t>
      </w:r>
      <w:r w:rsidRPr="00232127">
        <w:rPr>
          <w:rFonts w:ascii="Garamond" w:hAnsi="Garamond"/>
          <w:sz w:val="12"/>
          <w:szCs w:val="12"/>
        </w:rPr>
        <w:t xml:space="preserve"> wierszach 1-</w:t>
      </w:r>
      <w:r>
        <w:rPr>
          <w:rFonts w:ascii="Garamond" w:hAnsi="Garamond"/>
          <w:sz w:val="12"/>
          <w:szCs w:val="12"/>
        </w:rPr>
        <w:t>17</w:t>
      </w:r>
      <w:r w:rsidRPr="00232127">
        <w:rPr>
          <w:rFonts w:ascii="Garamond" w:hAnsi="Garamond"/>
          <w:sz w:val="12"/>
          <w:szCs w:val="12"/>
        </w:rPr>
        <w:t>.</w:t>
      </w:r>
    </w:p>
    <w:p w:rsidR="007C32BF" w:rsidRDefault="007C32BF" w:rsidP="00AB4416">
      <w:pPr>
        <w:pStyle w:val="FootnoteText"/>
      </w:pPr>
    </w:p>
  </w:footnote>
  <w:footnote w:id="5">
    <w:p w:rsidR="007C32BF" w:rsidRDefault="007C32BF" w:rsidP="00AB4416">
      <w:pPr>
        <w:pStyle w:val="Style12"/>
        <w:widowControl/>
        <w:spacing w:line="240" w:lineRule="auto"/>
        <w:ind w:left="180" w:hanging="180"/>
      </w:pPr>
      <w:r w:rsidRPr="00232127">
        <w:rPr>
          <w:rStyle w:val="FootnoteReference"/>
          <w:rFonts w:ascii="Garamond" w:hAnsi="Garamond"/>
          <w:sz w:val="12"/>
          <w:szCs w:val="12"/>
        </w:rPr>
        <w:footnoteRef/>
      </w:r>
      <w:r w:rsidRPr="00232127">
        <w:rPr>
          <w:rFonts w:ascii="Garamond" w:hAnsi="Garamond"/>
          <w:sz w:val="12"/>
          <w:szCs w:val="12"/>
        </w:rPr>
        <w:t xml:space="preserve"> </w:t>
      </w:r>
      <w:r w:rsidRPr="00232127">
        <w:rPr>
          <w:rStyle w:val="FontStyle38"/>
          <w:rFonts w:ascii="Garamond" w:hAnsi="Garamond"/>
          <w:sz w:val="12"/>
          <w:szCs w:val="12"/>
        </w:rPr>
        <w:t xml:space="preserve">Ceny jednostkowe wpisane w kolumnie </w:t>
      </w:r>
      <w:r>
        <w:rPr>
          <w:rStyle w:val="FontStyle38"/>
          <w:rFonts w:ascii="Garamond" w:hAnsi="Garamond"/>
          <w:sz w:val="12"/>
          <w:szCs w:val="12"/>
        </w:rPr>
        <w:t>8</w:t>
      </w:r>
      <w:r w:rsidRPr="00232127">
        <w:rPr>
          <w:rStyle w:val="FontStyle38"/>
          <w:rFonts w:ascii="Garamond" w:hAnsi="Garamond"/>
          <w:sz w:val="12"/>
          <w:szCs w:val="12"/>
        </w:rPr>
        <w:t xml:space="preserve"> stanowić będą podstawę do rozliczeń z Wykonawcą po podpisaniu umowy. W przypadku nadawania przez Zamawiającego przesyłek nie ujętych w powyższym formularzu cenowym, podstawą rozliczeń będą ceny podane w </w:t>
      </w:r>
      <w:r w:rsidRPr="00232127">
        <w:rPr>
          <w:rStyle w:val="FontStyle37"/>
          <w:rFonts w:ascii="Garamond" w:hAnsi="Garamond"/>
          <w:sz w:val="12"/>
          <w:szCs w:val="12"/>
        </w:rPr>
        <w:t xml:space="preserve">cenniku usług pocztowych Wykonawcy. </w:t>
      </w:r>
      <w:r w:rsidRPr="00232127">
        <w:rPr>
          <w:rStyle w:val="FontStyle37"/>
          <w:rFonts w:ascii="Garamond" w:hAnsi="Garamond"/>
          <w:b w:val="0"/>
          <w:sz w:val="12"/>
          <w:szCs w:val="12"/>
        </w:rPr>
        <w:t>Wykonawca, którego propozycja cenowa  zostanie uznana za najkorzystniejszą jest zobowiązany przed zawarciem umowy złożyć Zamawiającemu cennik usług pocztowych. Ceny jednostkowe podane przez Wykonawcą w niniejszym formularzu cenowym są niezmienne okresie trwania umowy.</w:t>
      </w:r>
    </w:p>
  </w:footnote>
  <w:footnote w:id="6">
    <w:p w:rsidR="007C32BF" w:rsidRDefault="007C32BF" w:rsidP="00AB4416">
      <w:pPr>
        <w:pStyle w:val="FootnoteText"/>
      </w:pPr>
      <w:r w:rsidRPr="00232127">
        <w:rPr>
          <w:rStyle w:val="FootnoteReference"/>
          <w:rFonts w:ascii="Garamond" w:hAnsi="Garamond"/>
          <w:sz w:val="12"/>
          <w:szCs w:val="12"/>
        </w:rPr>
        <w:footnoteRef/>
      </w:r>
      <w:r w:rsidRPr="00232127">
        <w:rPr>
          <w:rFonts w:ascii="Garamond" w:hAnsi="Garamond"/>
          <w:sz w:val="12"/>
          <w:szCs w:val="12"/>
        </w:rPr>
        <w:t xml:space="preserve"> </w:t>
      </w:r>
      <w:r w:rsidRPr="00232127">
        <w:rPr>
          <w:rStyle w:val="FontStyle38"/>
          <w:rFonts w:ascii="Garamond" w:hAnsi="Garamond"/>
          <w:sz w:val="12"/>
          <w:szCs w:val="12"/>
        </w:rPr>
        <w:t xml:space="preserve">Wartość brutto stanowi iloczyn pozycji z kolumn nr </w:t>
      </w:r>
      <w:r>
        <w:rPr>
          <w:rStyle w:val="FontStyle38"/>
          <w:rFonts w:ascii="Garamond" w:hAnsi="Garamond"/>
          <w:sz w:val="12"/>
          <w:szCs w:val="12"/>
        </w:rPr>
        <w:t xml:space="preserve">7 </w:t>
      </w:r>
      <w:r w:rsidRPr="00232127">
        <w:rPr>
          <w:rStyle w:val="FontStyle38"/>
          <w:rFonts w:ascii="Garamond" w:hAnsi="Garamond"/>
          <w:sz w:val="12"/>
          <w:szCs w:val="12"/>
        </w:rPr>
        <w:t xml:space="preserve">i </w:t>
      </w:r>
      <w:r>
        <w:rPr>
          <w:rStyle w:val="FontStyle38"/>
          <w:rFonts w:ascii="Garamond" w:hAnsi="Garamond"/>
          <w:sz w:val="12"/>
          <w:szCs w:val="12"/>
        </w:rPr>
        <w:t>8</w:t>
      </w:r>
      <w:r w:rsidRPr="00232127">
        <w:rPr>
          <w:rStyle w:val="FontStyle38"/>
          <w:rFonts w:ascii="Garamond" w:hAnsi="Garamond"/>
          <w:sz w:val="12"/>
          <w:szCs w:val="12"/>
        </w:rPr>
        <w:t>. Warto</w:t>
      </w:r>
      <w:r>
        <w:rPr>
          <w:rStyle w:val="FontStyle38"/>
          <w:rFonts w:ascii="Garamond" w:hAnsi="Garamond"/>
          <w:sz w:val="12"/>
          <w:szCs w:val="12"/>
        </w:rPr>
        <w:t>ść brutto z kolumny 9 wiersza 20</w:t>
      </w:r>
      <w:r w:rsidRPr="00232127">
        <w:rPr>
          <w:rStyle w:val="FontStyle38"/>
          <w:rFonts w:ascii="Garamond" w:hAnsi="Garamond"/>
          <w:sz w:val="12"/>
          <w:szCs w:val="12"/>
        </w:rPr>
        <w:t xml:space="preserve"> musi być zgodna z łączną ceną złożoną Zamawiającemu podczas w propozycji zawarcia umowy  lub po negocjacjach. </w:t>
      </w:r>
    </w:p>
  </w:footnote>
  <w:footnote w:id="7">
    <w:p w:rsidR="007C32BF" w:rsidRDefault="007C32BF" w:rsidP="00AB4416">
      <w:pPr>
        <w:tabs>
          <w:tab w:val="num" w:pos="0"/>
        </w:tabs>
        <w:ind w:right="70"/>
      </w:pPr>
      <w:r w:rsidRPr="00232127">
        <w:rPr>
          <w:rStyle w:val="FootnoteReference"/>
          <w:rFonts w:ascii="Garamond" w:hAnsi="Garamond"/>
          <w:sz w:val="12"/>
          <w:szCs w:val="12"/>
        </w:rPr>
        <w:footnoteRef/>
      </w:r>
      <w:r w:rsidRPr="00232127">
        <w:rPr>
          <w:rFonts w:ascii="Garamond" w:hAnsi="Garamond"/>
          <w:sz w:val="12"/>
          <w:szCs w:val="12"/>
        </w:rPr>
        <w:t xml:space="preserve"> W kolumnie </w:t>
      </w:r>
      <w:r>
        <w:rPr>
          <w:rFonts w:ascii="Garamond" w:hAnsi="Garamond"/>
          <w:sz w:val="12"/>
          <w:szCs w:val="12"/>
        </w:rPr>
        <w:t>7</w:t>
      </w:r>
      <w:r w:rsidRPr="00232127">
        <w:rPr>
          <w:rFonts w:ascii="Garamond" w:hAnsi="Garamond"/>
          <w:sz w:val="12"/>
          <w:szCs w:val="12"/>
        </w:rPr>
        <w:t xml:space="preserve"> wiersza  </w:t>
      </w:r>
      <w:r>
        <w:rPr>
          <w:rFonts w:ascii="Garamond" w:hAnsi="Garamond"/>
          <w:sz w:val="12"/>
          <w:szCs w:val="12"/>
        </w:rPr>
        <w:t>18</w:t>
      </w:r>
      <w:r w:rsidRPr="00232127">
        <w:rPr>
          <w:rFonts w:ascii="Garamond" w:hAnsi="Garamond"/>
          <w:sz w:val="12"/>
          <w:szCs w:val="12"/>
        </w:rPr>
        <w:t xml:space="preserve"> należy wskazać koszt odbioru przesyłek przez Wykonawcę od Zamawiającego za okres rozliczeniowy stanowiący miesiąc kalendarzowy przy założeniu, iż odbiór przesyłek będzie odbywał się z siedzib Zamawiającego na terenie m.st. Warszawy przy ul. Czerniakowskiej 100 i Al. Ujazdowskich 11. W kolumnie </w:t>
      </w:r>
      <w:r>
        <w:rPr>
          <w:rFonts w:ascii="Garamond" w:hAnsi="Garamond"/>
          <w:sz w:val="12"/>
          <w:szCs w:val="12"/>
        </w:rPr>
        <w:t>9</w:t>
      </w:r>
      <w:r w:rsidRPr="00232127">
        <w:rPr>
          <w:rFonts w:ascii="Garamond" w:hAnsi="Garamond"/>
          <w:sz w:val="12"/>
          <w:szCs w:val="12"/>
        </w:rPr>
        <w:t xml:space="preserve"> wiersza </w:t>
      </w:r>
      <w:r>
        <w:rPr>
          <w:rFonts w:ascii="Garamond" w:hAnsi="Garamond"/>
          <w:sz w:val="12"/>
          <w:szCs w:val="12"/>
        </w:rPr>
        <w:t>18</w:t>
      </w:r>
      <w:r w:rsidRPr="00232127">
        <w:rPr>
          <w:rFonts w:ascii="Garamond" w:hAnsi="Garamond"/>
          <w:sz w:val="12"/>
          <w:szCs w:val="12"/>
        </w:rPr>
        <w:t xml:space="preserve"> należy wskazać całkowity koszt Wykonawcy. Ceny wskazane w kolumnie </w:t>
      </w:r>
      <w:r>
        <w:rPr>
          <w:rFonts w:ascii="Garamond" w:hAnsi="Garamond"/>
          <w:sz w:val="12"/>
          <w:szCs w:val="12"/>
        </w:rPr>
        <w:t>8</w:t>
      </w:r>
      <w:r w:rsidRPr="00232127">
        <w:rPr>
          <w:rFonts w:ascii="Garamond" w:hAnsi="Garamond"/>
          <w:sz w:val="12"/>
          <w:szCs w:val="12"/>
        </w:rPr>
        <w:t xml:space="preserve"> i </w:t>
      </w:r>
      <w:r>
        <w:rPr>
          <w:rFonts w:ascii="Garamond" w:hAnsi="Garamond"/>
          <w:sz w:val="12"/>
          <w:szCs w:val="12"/>
        </w:rPr>
        <w:t>9</w:t>
      </w:r>
      <w:r w:rsidRPr="00232127">
        <w:rPr>
          <w:rFonts w:ascii="Garamond" w:hAnsi="Garamond"/>
          <w:sz w:val="12"/>
          <w:szCs w:val="12"/>
        </w:rPr>
        <w:t xml:space="preserve"> wiersza </w:t>
      </w:r>
      <w:r>
        <w:rPr>
          <w:rFonts w:ascii="Garamond" w:hAnsi="Garamond"/>
          <w:sz w:val="12"/>
          <w:szCs w:val="12"/>
        </w:rPr>
        <w:t>18</w:t>
      </w:r>
      <w:r w:rsidRPr="00232127">
        <w:rPr>
          <w:rFonts w:ascii="Garamond" w:hAnsi="Garamond"/>
          <w:sz w:val="12"/>
          <w:szCs w:val="12"/>
        </w:rPr>
        <w:t xml:space="preserve"> </w:t>
      </w:r>
      <w:r w:rsidRPr="00232127">
        <w:rPr>
          <w:rStyle w:val="FontStyle38"/>
          <w:rFonts w:ascii="Garamond" w:hAnsi="Garamond"/>
          <w:sz w:val="12"/>
          <w:szCs w:val="12"/>
        </w:rPr>
        <w:t xml:space="preserve">stanowić będą podstawę do rozliczeń z Wykonawcą po podpisaniu umowy. </w:t>
      </w:r>
    </w:p>
  </w:footnote>
  <w:footnote w:id="8">
    <w:p w:rsidR="007C32BF" w:rsidRDefault="007C32BF" w:rsidP="00AB4416">
      <w:pPr>
        <w:pStyle w:val="FootnoteText"/>
      </w:pPr>
      <w:r w:rsidRPr="00232127">
        <w:rPr>
          <w:rStyle w:val="FootnoteReference"/>
          <w:rFonts w:ascii="Garamond" w:hAnsi="Garamond"/>
          <w:sz w:val="12"/>
          <w:szCs w:val="12"/>
        </w:rPr>
        <w:footnoteRef/>
      </w:r>
      <w:r w:rsidRPr="00232127">
        <w:rPr>
          <w:rFonts w:ascii="Garamond" w:hAnsi="Garamond"/>
          <w:sz w:val="12"/>
          <w:szCs w:val="12"/>
        </w:rPr>
        <w:t xml:space="preserve"> Łączna wartość brutto stanowi sumę poszczególnych wartości brutto wskazany</w:t>
      </w:r>
      <w:r>
        <w:rPr>
          <w:rFonts w:ascii="Garamond" w:hAnsi="Garamond"/>
          <w:sz w:val="12"/>
          <w:szCs w:val="12"/>
        </w:rPr>
        <w:t>ch przez Wykonawcę w kolumnie 9</w:t>
      </w:r>
      <w:r w:rsidRPr="00232127">
        <w:rPr>
          <w:rFonts w:ascii="Garamond" w:hAnsi="Garamond"/>
          <w:sz w:val="12"/>
          <w:szCs w:val="12"/>
        </w:rPr>
        <w:t>, która musi być zgodna z formularzem po zakończonych negocjacjach i stanowi łączną cenę brutto propozycji zawarcia umowy.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4416"/>
    <w:rsid w:val="00016EB6"/>
    <w:rsid w:val="00080EF3"/>
    <w:rsid w:val="000B5D55"/>
    <w:rsid w:val="001240D5"/>
    <w:rsid w:val="001251AB"/>
    <w:rsid w:val="00171DED"/>
    <w:rsid w:val="001873B2"/>
    <w:rsid w:val="00222598"/>
    <w:rsid w:val="00232127"/>
    <w:rsid w:val="00236C1A"/>
    <w:rsid w:val="00247508"/>
    <w:rsid w:val="003973C4"/>
    <w:rsid w:val="003E0EA1"/>
    <w:rsid w:val="00424B2B"/>
    <w:rsid w:val="00482805"/>
    <w:rsid w:val="004D6DF8"/>
    <w:rsid w:val="00545A0C"/>
    <w:rsid w:val="007C32BF"/>
    <w:rsid w:val="00807A9C"/>
    <w:rsid w:val="008C5B8E"/>
    <w:rsid w:val="008E0A60"/>
    <w:rsid w:val="00AB4416"/>
    <w:rsid w:val="00BE2933"/>
    <w:rsid w:val="00BE6E52"/>
    <w:rsid w:val="00C66DB4"/>
    <w:rsid w:val="00C76373"/>
    <w:rsid w:val="00CB3A0D"/>
    <w:rsid w:val="00D207F3"/>
    <w:rsid w:val="00DB4FFE"/>
    <w:rsid w:val="00DF36A0"/>
    <w:rsid w:val="00E27F0F"/>
    <w:rsid w:val="00E71AD0"/>
    <w:rsid w:val="00EA38FE"/>
    <w:rsid w:val="00ED3A8B"/>
    <w:rsid w:val="00F0614B"/>
    <w:rsid w:val="00F73064"/>
    <w:rsid w:val="00FD7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416"/>
    <w:pPr>
      <w:spacing w:before="120"/>
      <w:jc w:val="both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37">
    <w:name w:val="Font Style37"/>
    <w:basedOn w:val="DefaultParagraphFont"/>
    <w:uiPriority w:val="99"/>
    <w:rsid w:val="00AB441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basedOn w:val="DefaultParagraphFont"/>
    <w:uiPriority w:val="99"/>
    <w:rsid w:val="00AB4416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efaultParagraphFont"/>
    <w:uiPriority w:val="99"/>
    <w:rsid w:val="00AB4416"/>
    <w:rPr>
      <w:rFonts w:ascii="Times New Roman" w:hAnsi="Times New Roman" w:cs="Times New Roman"/>
      <w:i/>
      <w:iCs/>
      <w:sz w:val="24"/>
      <w:szCs w:val="24"/>
    </w:rPr>
  </w:style>
  <w:style w:type="paragraph" w:customStyle="1" w:styleId="Style5">
    <w:name w:val="Style5"/>
    <w:basedOn w:val="Normal"/>
    <w:uiPriority w:val="99"/>
    <w:rsid w:val="00AB4416"/>
    <w:pPr>
      <w:widowControl w:val="0"/>
      <w:autoSpaceDE w:val="0"/>
      <w:autoSpaceDN w:val="0"/>
      <w:adjustRightInd w:val="0"/>
      <w:spacing w:before="0"/>
      <w:jc w:val="left"/>
      <w:outlineLvl w:val="9"/>
    </w:pPr>
    <w:rPr>
      <w:szCs w:val="24"/>
    </w:rPr>
  </w:style>
  <w:style w:type="paragraph" w:customStyle="1" w:styleId="Style10">
    <w:name w:val="Style10"/>
    <w:basedOn w:val="Normal"/>
    <w:uiPriority w:val="99"/>
    <w:rsid w:val="00AB4416"/>
    <w:pPr>
      <w:widowControl w:val="0"/>
      <w:autoSpaceDE w:val="0"/>
      <w:autoSpaceDN w:val="0"/>
      <w:adjustRightInd w:val="0"/>
      <w:spacing w:before="0" w:line="235" w:lineRule="exact"/>
      <w:jc w:val="left"/>
      <w:outlineLvl w:val="9"/>
    </w:pPr>
    <w:rPr>
      <w:szCs w:val="24"/>
    </w:rPr>
  </w:style>
  <w:style w:type="paragraph" w:customStyle="1" w:styleId="Style15">
    <w:name w:val="Style15"/>
    <w:basedOn w:val="Normal"/>
    <w:uiPriority w:val="99"/>
    <w:rsid w:val="00AB4416"/>
    <w:pPr>
      <w:widowControl w:val="0"/>
      <w:autoSpaceDE w:val="0"/>
      <w:autoSpaceDN w:val="0"/>
      <w:adjustRightInd w:val="0"/>
      <w:spacing w:before="0" w:line="230" w:lineRule="exact"/>
      <w:ind w:firstLine="154"/>
      <w:jc w:val="left"/>
      <w:outlineLvl w:val="9"/>
    </w:pPr>
    <w:rPr>
      <w:szCs w:val="24"/>
    </w:rPr>
  </w:style>
  <w:style w:type="paragraph" w:customStyle="1" w:styleId="Style26">
    <w:name w:val="Style26"/>
    <w:basedOn w:val="Normal"/>
    <w:uiPriority w:val="99"/>
    <w:rsid w:val="00AB4416"/>
    <w:pPr>
      <w:widowControl w:val="0"/>
      <w:autoSpaceDE w:val="0"/>
      <w:autoSpaceDN w:val="0"/>
      <w:adjustRightInd w:val="0"/>
      <w:spacing w:before="0" w:line="216" w:lineRule="exact"/>
      <w:jc w:val="center"/>
      <w:outlineLvl w:val="9"/>
    </w:pPr>
    <w:rPr>
      <w:szCs w:val="24"/>
    </w:rPr>
  </w:style>
  <w:style w:type="paragraph" w:customStyle="1" w:styleId="Style27">
    <w:name w:val="Style27"/>
    <w:basedOn w:val="Normal"/>
    <w:uiPriority w:val="99"/>
    <w:rsid w:val="00AB4416"/>
    <w:pPr>
      <w:widowControl w:val="0"/>
      <w:autoSpaceDE w:val="0"/>
      <w:autoSpaceDN w:val="0"/>
      <w:adjustRightInd w:val="0"/>
      <w:spacing w:before="0"/>
      <w:jc w:val="left"/>
      <w:outlineLvl w:val="9"/>
    </w:pPr>
    <w:rPr>
      <w:szCs w:val="24"/>
    </w:rPr>
  </w:style>
  <w:style w:type="paragraph" w:customStyle="1" w:styleId="Style28">
    <w:name w:val="Style28"/>
    <w:basedOn w:val="Normal"/>
    <w:uiPriority w:val="99"/>
    <w:rsid w:val="00AB4416"/>
    <w:pPr>
      <w:widowControl w:val="0"/>
      <w:autoSpaceDE w:val="0"/>
      <w:autoSpaceDN w:val="0"/>
      <w:adjustRightInd w:val="0"/>
      <w:spacing w:before="0" w:line="238" w:lineRule="exact"/>
      <w:jc w:val="center"/>
      <w:outlineLvl w:val="9"/>
    </w:pPr>
    <w:rPr>
      <w:szCs w:val="24"/>
    </w:rPr>
  </w:style>
  <w:style w:type="character" w:customStyle="1" w:styleId="FontStyle39">
    <w:name w:val="Font Style39"/>
    <w:basedOn w:val="DefaultParagraphFont"/>
    <w:uiPriority w:val="99"/>
    <w:rsid w:val="00AB441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0">
    <w:name w:val="Font Style40"/>
    <w:basedOn w:val="DefaultParagraphFont"/>
    <w:uiPriority w:val="99"/>
    <w:rsid w:val="00AB4416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Normal"/>
    <w:uiPriority w:val="99"/>
    <w:rsid w:val="00AB4416"/>
    <w:pPr>
      <w:widowControl w:val="0"/>
      <w:autoSpaceDE w:val="0"/>
      <w:autoSpaceDN w:val="0"/>
      <w:adjustRightInd w:val="0"/>
      <w:spacing w:before="0"/>
      <w:outlineLvl w:val="9"/>
    </w:pPr>
    <w:rPr>
      <w:szCs w:val="24"/>
    </w:rPr>
  </w:style>
  <w:style w:type="paragraph" w:customStyle="1" w:styleId="Style12">
    <w:name w:val="Style12"/>
    <w:basedOn w:val="Normal"/>
    <w:uiPriority w:val="99"/>
    <w:rsid w:val="00AB4416"/>
    <w:pPr>
      <w:widowControl w:val="0"/>
      <w:autoSpaceDE w:val="0"/>
      <w:autoSpaceDN w:val="0"/>
      <w:adjustRightInd w:val="0"/>
      <w:spacing w:before="0" w:line="264" w:lineRule="exact"/>
      <w:outlineLvl w:val="9"/>
    </w:pPr>
    <w:rPr>
      <w:szCs w:val="24"/>
    </w:rPr>
  </w:style>
  <w:style w:type="paragraph" w:customStyle="1" w:styleId="Tekstpodstawowywcity31">
    <w:name w:val="Tekst podstawowy wcięty 31"/>
    <w:basedOn w:val="Normal"/>
    <w:uiPriority w:val="99"/>
    <w:rsid w:val="00AB4416"/>
    <w:pPr>
      <w:tabs>
        <w:tab w:val="left" w:pos="8505"/>
        <w:tab w:val="left" w:pos="13608"/>
      </w:tabs>
      <w:spacing w:before="60" w:line="288" w:lineRule="auto"/>
      <w:ind w:firstLine="425"/>
      <w:outlineLvl w:val="9"/>
    </w:pPr>
    <w:rPr>
      <w:kern w:val="16"/>
    </w:rPr>
  </w:style>
  <w:style w:type="paragraph" w:styleId="FootnoteText">
    <w:name w:val="footnote text"/>
    <w:basedOn w:val="Normal"/>
    <w:link w:val="FootnoteTextChar"/>
    <w:uiPriority w:val="99"/>
    <w:rsid w:val="00AB4416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B4416"/>
    <w:rPr>
      <w:rFonts w:ascii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rsid w:val="00AB4416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0B5D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  <w:style w:type="character" w:styleId="CommentReference">
    <w:name w:val="annotation reference"/>
    <w:basedOn w:val="DefaultParagraphFont"/>
    <w:uiPriority w:val="99"/>
    <w:semiHidden/>
    <w:rsid w:val="000B5D5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B5D5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B5D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298</Words>
  <Characters>1791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Sygnatura: BOF-II-………………</dc:title>
  <dc:subject/>
  <dc:creator>Przezdziecka</dc:creator>
  <cp:keywords/>
  <dc:description/>
  <cp:lastModifiedBy>Administrator</cp:lastModifiedBy>
  <cp:revision>5</cp:revision>
  <dcterms:created xsi:type="dcterms:W3CDTF">2013-07-08T11:19:00Z</dcterms:created>
  <dcterms:modified xsi:type="dcterms:W3CDTF">2013-07-30T09:53:00Z</dcterms:modified>
</cp:coreProperties>
</file>