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F65" w:rsidRPr="001A1575" w:rsidRDefault="00E50F65" w:rsidP="008865E3">
      <w:pPr>
        <w:pStyle w:val="Nagwek"/>
        <w:tabs>
          <w:tab w:val="clear" w:pos="9072"/>
          <w:tab w:val="center" w:leader="dot" w:pos="4536"/>
          <w:tab w:val="right" w:leader="dot" w:pos="6237"/>
        </w:tabs>
        <w:spacing w:after="480"/>
        <w:rPr>
          <w:sz w:val="20"/>
          <w:szCs w:val="20"/>
        </w:rPr>
      </w:pPr>
      <w:bookmarkStart w:id="0" w:name="_Toc272259872"/>
      <w:r w:rsidRPr="001A1575">
        <w:rPr>
          <w:noProof/>
          <w:sz w:val="20"/>
          <w:szCs w:val="20"/>
        </w:rPr>
        <w:t xml:space="preserve"> </w:t>
      </w:r>
      <w:r w:rsidR="00C01541">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443.3pt;height:51.55pt;visibility:visible">
            <v:imagedata r:id="rId8" o:title=""/>
          </v:shape>
        </w:pict>
      </w:r>
    </w:p>
    <w:p w:rsidR="00E50F65" w:rsidRDefault="00E50F65" w:rsidP="00A3391D">
      <w:pPr>
        <w:pStyle w:val="Nagwek"/>
        <w:tabs>
          <w:tab w:val="clear" w:pos="9072"/>
          <w:tab w:val="center" w:leader="dot" w:pos="4536"/>
          <w:tab w:val="right" w:leader="dot" w:pos="6237"/>
        </w:tabs>
        <w:spacing w:after="480"/>
        <w:jc w:val="right"/>
        <w:rPr>
          <w:sz w:val="20"/>
          <w:szCs w:val="20"/>
        </w:rPr>
      </w:pPr>
      <w:r>
        <w:rPr>
          <w:sz w:val="20"/>
          <w:szCs w:val="20"/>
        </w:rPr>
        <w:t>BDG-II-3710-16/12</w:t>
      </w:r>
    </w:p>
    <w:p w:rsidR="00E50F65" w:rsidRPr="001A1575" w:rsidRDefault="00E50F65" w:rsidP="00A3391D">
      <w:pPr>
        <w:pStyle w:val="Nagwek"/>
        <w:tabs>
          <w:tab w:val="clear" w:pos="9072"/>
          <w:tab w:val="center" w:leader="dot" w:pos="4536"/>
          <w:tab w:val="right" w:leader="dot" w:pos="6237"/>
        </w:tabs>
        <w:spacing w:after="480"/>
        <w:jc w:val="right"/>
        <w:rPr>
          <w:sz w:val="20"/>
          <w:szCs w:val="20"/>
        </w:rPr>
      </w:pPr>
      <w:r w:rsidRPr="001A1575">
        <w:rPr>
          <w:sz w:val="20"/>
          <w:szCs w:val="20"/>
        </w:rPr>
        <w:t xml:space="preserve">Załącznik nr </w:t>
      </w:r>
      <w:r>
        <w:rPr>
          <w:sz w:val="20"/>
          <w:szCs w:val="20"/>
        </w:rPr>
        <w:t>9</w:t>
      </w:r>
      <w:r w:rsidRPr="001A1575">
        <w:rPr>
          <w:sz w:val="20"/>
          <w:szCs w:val="20"/>
        </w:rPr>
        <w:t xml:space="preserve"> do Umowy nr </w:t>
      </w:r>
      <w:r w:rsidRPr="001A1575">
        <w:rPr>
          <w:sz w:val="20"/>
          <w:szCs w:val="20"/>
        </w:rPr>
        <w:tab/>
        <w:t xml:space="preserve">z dnia </w:t>
      </w:r>
      <w:r w:rsidRPr="001A1575">
        <w:rPr>
          <w:sz w:val="20"/>
          <w:szCs w:val="20"/>
        </w:rPr>
        <w:tab/>
      </w:r>
    </w:p>
    <w:p w:rsidR="00E50F65" w:rsidRPr="001A1575" w:rsidRDefault="00E50F65">
      <w:pPr>
        <w:pStyle w:val="Spistreci1"/>
        <w:rPr>
          <w:sz w:val="20"/>
          <w:szCs w:val="20"/>
        </w:rPr>
      </w:pPr>
      <w:r w:rsidRPr="001A1575">
        <w:rPr>
          <w:bCs/>
          <w:kern w:val="32"/>
          <w:sz w:val="20"/>
          <w:szCs w:val="20"/>
        </w:rPr>
        <w:fldChar w:fldCharType="begin"/>
      </w:r>
      <w:r w:rsidRPr="001A1575">
        <w:rPr>
          <w:bCs/>
          <w:kern w:val="32"/>
          <w:sz w:val="20"/>
          <w:szCs w:val="20"/>
        </w:rPr>
        <w:instrText xml:space="preserve"> TOC \o "1-3" \h \z \u </w:instrText>
      </w:r>
      <w:r w:rsidRPr="001A1575">
        <w:rPr>
          <w:bCs/>
          <w:kern w:val="32"/>
          <w:sz w:val="20"/>
          <w:szCs w:val="20"/>
        </w:rPr>
        <w:fldChar w:fldCharType="end"/>
      </w:r>
      <w:bookmarkStart w:id="1" w:name="_Toc299613208"/>
      <w:bookmarkStart w:id="2" w:name="_Toc300558049"/>
      <w:r w:rsidRPr="001A1575">
        <w:rPr>
          <w:sz w:val="20"/>
          <w:szCs w:val="20"/>
        </w:rPr>
        <w:t>Wymagania funkcjonalne i pozafunkcjonalne do Narzędzia ITSM</w:t>
      </w:r>
      <w:bookmarkEnd w:id="0"/>
      <w:bookmarkEnd w:id="1"/>
      <w:bookmarkEnd w:id="2"/>
    </w:p>
    <w:p w:rsidR="00E50F65" w:rsidRPr="001A1575" w:rsidRDefault="00E50F65" w:rsidP="003F4F84">
      <w:pPr>
        <w:pStyle w:val="Akapitzlist"/>
        <w:numPr>
          <w:ilvl w:val="0"/>
          <w:numId w:val="3"/>
        </w:numPr>
        <w:spacing w:after="200" w:line="276" w:lineRule="auto"/>
        <w:ind w:left="709" w:hanging="709"/>
        <w:rPr>
          <w:b/>
          <w:sz w:val="20"/>
          <w:szCs w:val="20"/>
        </w:rPr>
      </w:pPr>
      <w:bookmarkStart w:id="3" w:name="_Toc299613217"/>
      <w:bookmarkStart w:id="4" w:name="_Toc300558057"/>
      <w:bookmarkStart w:id="5" w:name="_Toc272259875"/>
      <w:bookmarkStart w:id="6" w:name="_Toc299613210"/>
      <w:bookmarkStart w:id="7" w:name="_Toc300558051"/>
      <w:r w:rsidRPr="001A1575">
        <w:rPr>
          <w:b/>
          <w:sz w:val="20"/>
          <w:szCs w:val="20"/>
        </w:rPr>
        <w:t xml:space="preserve">Wymagania funkcjonalne </w:t>
      </w:r>
      <w:bookmarkEnd w:id="3"/>
      <w:bookmarkEnd w:id="4"/>
    </w:p>
    <w:p w:rsidR="00E50F65" w:rsidRPr="001A1575" w:rsidRDefault="00E50F65" w:rsidP="003F4F84">
      <w:pPr>
        <w:pStyle w:val="Tekstf2"/>
        <w:numPr>
          <w:ilvl w:val="1"/>
          <w:numId w:val="3"/>
        </w:numPr>
        <w:ind w:left="709" w:hanging="709"/>
        <w:rPr>
          <w:rFonts w:ascii="Times New Roman" w:hAnsi="Times New Roman"/>
          <w:b/>
          <w:sz w:val="20"/>
        </w:rPr>
      </w:pPr>
      <w:r w:rsidRPr="001A1575">
        <w:rPr>
          <w:rFonts w:ascii="Times New Roman" w:hAnsi="Times New Roman"/>
          <w:b/>
          <w:sz w:val="20"/>
        </w:rPr>
        <w:t>Ogólne wymagania funkcjonalne</w:t>
      </w:r>
    </w:p>
    <w:p w:rsidR="00E50F65" w:rsidRDefault="00E50F65" w:rsidP="003F4F84">
      <w:pPr>
        <w:pStyle w:val="Tekstf2"/>
        <w:numPr>
          <w:ilvl w:val="2"/>
          <w:numId w:val="3"/>
        </w:numPr>
        <w:rPr>
          <w:rFonts w:ascii="Times New Roman" w:hAnsi="Times New Roman"/>
          <w:sz w:val="20"/>
        </w:rPr>
      </w:pPr>
      <w:r>
        <w:rPr>
          <w:rFonts w:ascii="Times New Roman" w:hAnsi="Times New Roman"/>
          <w:sz w:val="20"/>
        </w:rPr>
        <w:t xml:space="preserve">System powinien posiadać obligatoryjnie inferfejs Użytkownika w języku polskim. </w:t>
      </w:r>
    </w:p>
    <w:p w:rsidR="00E50F65" w:rsidRPr="001A1575" w:rsidRDefault="00E50F65" w:rsidP="003F4F84">
      <w:pPr>
        <w:pStyle w:val="Tekstf2"/>
        <w:numPr>
          <w:ilvl w:val="2"/>
          <w:numId w:val="3"/>
        </w:numPr>
        <w:rPr>
          <w:rFonts w:ascii="Times New Roman" w:hAnsi="Times New Roman"/>
          <w:sz w:val="20"/>
        </w:rPr>
      </w:pPr>
      <w:r w:rsidRPr="001A1575">
        <w:rPr>
          <w:rFonts w:ascii="Times New Roman" w:hAnsi="Times New Roman"/>
          <w:sz w:val="20"/>
        </w:rPr>
        <w:t>Podczas rejestracji zgłoszenia przez Konsultanta SD, wypełnienie formularza danymi podstawowymi jak „Odbiorca Usługi” (dalej: Odbiorca), formularz zostanie automatycznie uzupełniony o dane dodatkowe:</w:t>
      </w:r>
    </w:p>
    <w:p w:rsidR="00E50F65" w:rsidRPr="001A1575" w:rsidRDefault="00E50F65" w:rsidP="00906B47">
      <w:pPr>
        <w:pStyle w:val="Tekstf2"/>
        <w:ind w:left="1560" w:hanging="284"/>
        <w:rPr>
          <w:rFonts w:ascii="Times New Roman" w:hAnsi="Times New Roman"/>
          <w:sz w:val="20"/>
        </w:rPr>
      </w:pPr>
      <w:r w:rsidRPr="001A1575">
        <w:rPr>
          <w:rFonts w:ascii="Times New Roman" w:hAnsi="Times New Roman"/>
          <w:sz w:val="20"/>
        </w:rPr>
        <w:t xml:space="preserve">- </w:t>
      </w:r>
      <w:r w:rsidRPr="001A1575">
        <w:rPr>
          <w:rFonts w:ascii="Times New Roman" w:hAnsi="Times New Roman"/>
          <w:sz w:val="20"/>
        </w:rPr>
        <w:tab/>
        <w:t>umowa SLA, której Odbiorca podlega</w:t>
      </w:r>
    </w:p>
    <w:p w:rsidR="00E50F65" w:rsidRPr="001A1575" w:rsidRDefault="00E50F65" w:rsidP="00906B47">
      <w:pPr>
        <w:pStyle w:val="Tekstf2"/>
        <w:ind w:left="1560" w:hanging="284"/>
        <w:rPr>
          <w:rFonts w:ascii="Times New Roman" w:hAnsi="Times New Roman"/>
          <w:sz w:val="20"/>
        </w:rPr>
      </w:pPr>
      <w:r w:rsidRPr="001A1575">
        <w:rPr>
          <w:rFonts w:ascii="Times New Roman" w:hAnsi="Times New Roman"/>
          <w:sz w:val="20"/>
        </w:rPr>
        <w:t>-</w:t>
      </w:r>
      <w:r w:rsidRPr="001A1575">
        <w:rPr>
          <w:rFonts w:ascii="Times New Roman" w:hAnsi="Times New Roman"/>
          <w:sz w:val="20"/>
        </w:rPr>
        <w:tab/>
      </w:r>
      <w:r>
        <w:rPr>
          <w:rFonts w:ascii="Times New Roman" w:hAnsi="Times New Roman"/>
          <w:sz w:val="20"/>
        </w:rPr>
        <w:t>lokalizacja</w:t>
      </w:r>
      <w:r w:rsidRPr="001A1575">
        <w:rPr>
          <w:rFonts w:ascii="Times New Roman" w:hAnsi="Times New Roman"/>
          <w:sz w:val="20"/>
        </w:rPr>
        <w:t xml:space="preserve"> Odbiorcy</w:t>
      </w:r>
    </w:p>
    <w:p w:rsidR="00E50F65" w:rsidRPr="001A1575" w:rsidRDefault="00E50F65" w:rsidP="00906B47">
      <w:pPr>
        <w:pStyle w:val="Tekstf2"/>
        <w:ind w:left="1560" w:hanging="284"/>
        <w:rPr>
          <w:rFonts w:ascii="Times New Roman" w:hAnsi="Times New Roman"/>
          <w:sz w:val="20"/>
        </w:rPr>
      </w:pPr>
      <w:r w:rsidRPr="001A1575">
        <w:rPr>
          <w:rFonts w:ascii="Times New Roman" w:hAnsi="Times New Roman"/>
          <w:sz w:val="20"/>
        </w:rPr>
        <w:t>-</w:t>
      </w:r>
      <w:r w:rsidRPr="001A1575">
        <w:rPr>
          <w:rFonts w:ascii="Times New Roman" w:hAnsi="Times New Roman"/>
          <w:sz w:val="20"/>
        </w:rPr>
        <w:tab/>
        <w:t>miejsce Odbiorcy w strukturze organizacyjnej</w:t>
      </w:r>
    </w:p>
    <w:p w:rsidR="00E50F65" w:rsidRPr="001A1575" w:rsidRDefault="00E50F65" w:rsidP="00906B47">
      <w:pPr>
        <w:pStyle w:val="Tekstf2"/>
        <w:ind w:left="1560" w:hanging="284"/>
        <w:rPr>
          <w:rFonts w:ascii="Times New Roman" w:hAnsi="Times New Roman"/>
          <w:sz w:val="20"/>
        </w:rPr>
      </w:pPr>
      <w:r w:rsidRPr="001A1575">
        <w:rPr>
          <w:rFonts w:ascii="Times New Roman" w:hAnsi="Times New Roman"/>
          <w:sz w:val="20"/>
        </w:rPr>
        <w:t>-</w:t>
      </w:r>
      <w:r w:rsidRPr="001A1575">
        <w:rPr>
          <w:rFonts w:ascii="Times New Roman" w:hAnsi="Times New Roman"/>
          <w:sz w:val="20"/>
        </w:rPr>
        <w:tab/>
        <w:t>dane kontaktowe: telefon komórkowy, telefon stacjonarny, adres email, według zdefiniowanych relacji.</w:t>
      </w:r>
    </w:p>
    <w:p w:rsidR="00E50F65" w:rsidRPr="001A1575" w:rsidRDefault="00E50F65" w:rsidP="003F4F84">
      <w:pPr>
        <w:pStyle w:val="Tekstf2"/>
        <w:numPr>
          <w:ilvl w:val="2"/>
          <w:numId w:val="3"/>
        </w:numPr>
        <w:rPr>
          <w:rFonts w:ascii="Times New Roman" w:hAnsi="Times New Roman"/>
          <w:sz w:val="20"/>
        </w:rPr>
      </w:pPr>
      <w:r w:rsidRPr="001A1575">
        <w:rPr>
          <w:rFonts w:ascii="Times New Roman" w:hAnsi="Times New Roman"/>
          <w:sz w:val="20"/>
        </w:rPr>
        <w:t xml:space="preserve">Podczas wyszukiwania informacji z repozytoriów danych: </w:t>
      </w:r>
    </w:p>
    <w:p w:rsidR="00E50F65" w:rsidRPr="0060399A" w:rsidRDefault="00E50F65" w:rsidP="0060399A">
      <w:pPr>
        <w:pStyle w:val="BodyText"/>
        <w:numPr>
          <w:ilvl w:val="3"/>
          <w:numId w:val="3"/>
        </w:numPr>
        <w:ind w:left="1701" w:hanging="708"/>
        <w:jc w:val="both"/>
        <w:rPr>
          <w:rFonts w:ascii="Times New Roman" w:hAnsi="Times New Roman"/>
          <w:sz w:val="20"/>
          <w:lang w:val="pl-PL"/>
        </w:rPr>
      </w:pPr>
      <w:r w:rsidRPr="0060399A">
        <w:rPr>
          <w:rFonts w:ascii="Times New Roman" w:hAnsi="Times New Roman"/>
          <w:sz w:val="20"/>
          <w:lang w:val="pl-PL"/>
        </w:rPr>
        <w:t>System ITSM wyświetli formularz, który umożliwi użytkownikowi wprowadzenie danych, które posłużą do automatycznej konstrukcji zapytania wysyłanego do bazy Systemu ITSM.</w:t>
      </w:r>
    </w:p>
    <w:p w:rsidR="00E50F65" w:rsidRPr="0060399A" w:rsidRDefault="00E50F65" w:rsidP="0060399A">
      <w:pPr>
        <w:pStyle w:val="BodyText"/>
        <w:numPr>
          <w:ilvl w:val="3"/>
          <w:numId w:val="3"/>
        </w:numPr>
        <w:ind w:left="1701" w:hanging="708"/>
        <w:jc w:val="both"/>
        <w:rPr>
          <w:rFonts w:ascii="Times New Roman" w:hAnsi="Times New Roman"/>
          <w:sz w:val="20"/>
          <w:lang w:val="pl-PL"/>
        </w:rPr>
      </w:pPr>
      <w:r w:rsidRPr="0060399A">
        <w:rPr>
          <w:rFonts w:ascii="Times New Roman" w:hAnsi="Times New Roman"/>
          <w:sz w:val="20"/>
          <w:lang w:val="pl-PL"/>
        </w:rPr>
        <w:t>Na przykład: po wpisaniu do pola „Status” wartości „Powiązane” na formularzu wyszukiwania Zgłoszeń i wybraniu opcji „Wyszukaj”, System ITSM zwróci listę wszystkich Zgłoszeń o statusie „Powiązane”.</w:t>
      </w:r>
    </w:p>
    <w:p w:rsidR="00E50F65" w:rsidRPr="0060399A" w:rsidRDefault="00E50F65" w:rsidP="0060399A">
      <w:pPr>
        <w:pStyle w:val="BodyText"/>
        <w:numPr>
          <w:ilvl w:val="3"/>
          <w:numId w:val="3"/>
        </w:numPr>
        <w:ind w:left="1701" w:hanging="708"/>
        <w:jc w:val="both"/>
        <w:rPr>
          <w:rFonts w:ascii="Times New Roman" w:hAnsi="Times New Roman"/>
          <w:sz w:val="20"/>
          <w:lang w:val="pl-PL"/>
        </w:rPr>
      </w:pPr>
      <w:r w:rsidRPr="0060399A">
        <w:rPr>
          <w:rFonts w:ascii="Times New Roman" w:hAnsi="Times New Roman"/>
          <w:sz w:val="20"/>
          <w:lang w:val="pl-PL"/>
        </w:rPr>
        <w:t>System ITSM będzie umożliwiał dokonywanie zmian dostępnego zakresu informacji (pól) możliwych do wykorzystania na  formularzach podczas wyszukiwania informacji.</w:t>
      </w:r>
    </w:p>
    <w:p w:rsidR="00E50F65" w:rsidRPr="0060399A" w:rsidRDefault="00E50F65" w:rsidP="0060399A">
      <w:pPr>
        <w:pStyle w:val="BodyText"/>
        <w:numPr>
          <w:ilvl w:val="3"/>
          <w:numId w:val="3"/>
        </w:numPr>
        <w:ind w:left="1701" w:hanging="708"/>
        <w:jc w:val="both"/>
        <w:rPr>
          <w:rFonts w:ascii="Times New Roman" w:hAnsi="Times New Roman"/>
          <w:sz w:val="20"/>
          <w:lang w:val="pl-PL"/>
        </w:rPr>
      </w:pPr>
      <w:r w:rsidRPr="0060399A">
        <w:rPr>
          <w:rFonts w:ascii="Times New Roman" w:hAnsi="Times New Roman"/>
          <w:sz w:val="20"/>
          <w:lang w:val="pl-PL"/>
        </w:rPr>
        <w:t>Wpisanie w pole formularza początkowych znaków spowoduje skonstruowanie zapytania, w znaczeniu „zaczynające się od”.</w:t>
      </w:r>
    </w:p>
    <w:p w:rsidR="00E50F65" w:rsidRPr="0060399A" w:rsidRDefault="00E50F65" w:rsidP="0060399A">
      <w:pPr>
        <w:pStyle w:val="BodyText"/>
        <w:numPr>
          <w:ilvl w:val="3"/>
          <w:numId w:val="3"/>
        </w:numPr>
        <w:ind w:left="1701" w:hanging="708"/>
        <w:jc w:val="both"/>
        <w:rPr>
          <w:rFonts w:ascii="Times New Roman" w:hAnsi="Times New Roman"/>
          <w:sz w:val="20"/>
          <w:lang w:val="pl-PL"/>
        </w:rPr>
      </w:pPr>
      <w:r w:rsidRPr="0060399A">
        <w:rPr>
          <w:rFonts w:ascii="Times New Roman" w:hAnsi="Times New Roman"/>
          <w:sz w:val="20"/>
          <w:lang w:val="pl-PL"/>
        </w:rPr>
        <w:t>Na przykład: po wpisaniu do pola „Nazwisko” wartości „A” na formularzu wyszukiwania Użytkowników i wybraniu opcji „Wyszukaj”, System ITSM zwróci listę wszystkich Użytkowników, których nazwiska zaczynają się od litery „A”.</w:t>
      </w:r>
    </w:p>
    <w:p w:rsidR="00E50F65" w:rsidRPr="0060399A" w:rsidRDefault="00E50F65" w:rsidP="0060399A">
      <w:pPr>
        <w:pStyle w:val="BodyText"/>
        <w:numPr>
          <w:ilvl w:val="3"/>
          <w:numId w:val="3"/>
        </w:numPr>
        <w:ind w:left="1701" w:hanging="708"/>
        <w:jc w:val="both"/>
        <w:rPr>
          <w:rFonts w:ascii="Times New Roman" w:hAnsi="Times New Roman"/>
          <w:sz w:val="20"/>
          <w:lang w:val="pl-PL"/>
        </w:rPr>
      </w:pPr>
      <w:r w:rsidRPr="0060399A">
        <w:rPr>
          <w:rFonts w:ascii="Times New Roman" w:hAnsi="Times New Roman"/>
          <w:sz w:val="20"/>
          <w:lang w:val="pl-PL"/>
        </w:rPr>
        <w:t>System ITSM będzie umożliwiał użytkownikowi samodzielne konstruowanie wyrażeń poprzez wewnętrzny język zapytań Systemu ITSM wykorzystując operatory logiczne takie jak” „and” i „or”.</w:t>
      </w:r>
    </w:p>
    <w:p w:rsidR="00E50F65" w:rsidRPr="001A1575" w:rsidRDefault="00E50F65" w:rsidP="003F4F84">
      <w:pPr>
        <w:pStyle w:val="Tekstf2"/>
        <w:numPr>
          <w:ilvl w:val="2"/>
          <w:numId w:val="3"/>
        </w:numPr>
        <w:rPr>
          <w:rFonts w:ascii="Times New Roman" w:hAnsi="Times New Roman"/>
          <w:sz w:val="20"/>
        </w:rPr>
      </w:pPr>
      <w:r w:rsidRPr="001A1575">
        <w:rPr>
          <w:rFonts w:ascii="Times New Roman" w:hAnsi="Times New Roman"/>
          <w:sz w:val="20"/>
        </w:rPr>
        <w:t>System ITSM będzie umożliwiał dodawanie nowych pól do tabel dla repozytoriów danych o typach:</w:t>
      </w:r>
    </w:p>
    <w:tbl>
      <w:tblPr>
        <w:tblW w:w="0" w:type="auto"/>
        <w:tblInd w:w="1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
        <w:gridCol w:w="1810"/>
        <w:gridCol w:w="5485"/>
      </w:tblGrid>
      <w:tr w:rsidR="00E50F65" w:rsidRPr="001A1575" w:rsidTr="001A72F1">
        <w:tc>
          <w:tcPr>
            <w:tcW w:w="600" w:type="dxa"/>
            <w:shd w:val="clear" w:color="auto" w:fill="99CCFF"/>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Lp.</w:t>
            </w:r>
          </w:p>
        </w:tc>
        <w:tc>
          <w:tcPr>
            <w:tcW w:w="1900" w:type="dxa"/>
            <w:shd w:val="clear" w:color="auto" w:fill="99CCFF"/>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Typ danych</w:t>
            </w:r>
          </w:p>
        </w:tc>
        <w:tc>
          <w:tcPr>
            <w:tcW w:w="6081" w:type="dxa"/>
            <w:shd w:val="clear" w:color="auto" w:fill="99CCFF"/>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Opis</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1</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Tekstowe</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przechowywanie ciągu dowolnych znaków alfanumerycznych</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2</w:t>
            </w:r>
          </w:p>
        </w:tc>
        <w:tc>
          <w:tcPr>
            <w:tcW w:w="1900" w:type="dxa"/>
          </w:tcPr>
          <w:p w:rsidR="00E50F65" w:rsidRPr="001A1575" w:rsidRDefault="00E50F65" w:rsidP="001A72F1">
            <w:pPr>
              <w:pStyle w:val="Tekstf2"/>
              <w:ind w:left="0"/>
              <w:rPr>
                <w:rFonts w:ascii="Times New Roman" w:hAnsi="Times New Roman"/>
                <w:sz w:val="20"/>
              </w:rPr>
            </w:pPr>
            <w:r>
              <w:rPr>
                <w:rFonts w:ascii="Times New Roman" w:hAnsi="Times New Roman"/>
                <w:sz w:val="20"/>
              </w:rPr>
              <w:t>N</w:t>
            </w:r>
            <w:r w:rsidRPr="001A1575">
              <w:rPr>
                <w:rFonts w:ascii="Times New Roman" w:hAnsi="Times New Roman"/>
                <w:sz w:val="20"/>
              </w:rPr>
              <w:t>umeryczne</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przechowywanie całkowitych wartości liczbowych</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3</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Daty</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 xml:space="preserve">Pole umożliwiające wprowadzanie i przechowywanie wartości </w:t>
            </w:r>
            <w:r w:rsidRPr="001A1575">
              <w:rPr>
                <w:rFonts w:ascii="Times New Roman" w:hAnsi="Times New Roman"/>
                <w:sz w:val="20"/>
              </w:rPr>
              <w:lastRenderedPageBreak/>
              <w:t>określających daty i czasy</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lastRenderedPageBreak/>
              <w:t>4</w:t>
            </w:r>
          </w:p>
        </w:tc>
        <w:tc>
          <w:tcPr>
            <w:tcW w:w="1900" w:type="dxa"/>
          </w:tcPr>
          <w:p w:rsidR="00E50F65" w:rsidRPr="001A1575" w:rsidRDefault="00E50F65" w:rsidP="001A72F1">
            <w:pPr>
              <w:pStyle w:val="Tekstf2"/>
              <w:ind w:left="0"/>
              <w:rPr>
                <w:rFonts w:ascii="Times New Roman" w:hAnsi="Times New Roman"/>
                <w:sz w:val="20"/>
              </w:rPr>
            </w:pPr>
            <w:r>
              <w:rPr>
                <w:rFonts w:ascii="Times New Roman" w:hAnsi="Times New Roman"/>
                <w:sz w:val="20"/>
              </w:rPr>
              <w:t>W</w:t>
            </w:r>
            <w:r w:rsidRPr="001A1575">
              <w:rPr>
                <w:rFonts w:ascii="Times New Roman" w:hAnsi="Times New Roman"/>
                <w:sz w:val="20"/>
              </w:rPr>
              <w:t>ielo-wierszowe</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przechowywanie wielu wierszy ciągu dowolnych znaków alfanumerycznych</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5</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Logiczne</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przechowywanie wartości prawda / fałsz</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6</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Obiekt</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przechowywanie załączników</w:t>
            </w:r>
          </w:p>
        </w:tc>
      </w:tr>
    </w:tbl>
    <w:p w:rsidR="00E50F65" w:rsidRPr="006648CC" w:rsidRDefault="00E50F65" w:rsidP="006648CC">
      <w:pPr>
        <w:pStyle w:val="Nagweknum2"/>
        <w:numPr>
          <w:ilvl w:val="0"/>
          <w:numId w:val="0"/>
        </w:numPr>
        <w:ind w:left="792"/>
        <w:jc w:val="both"/>
        <w:rPr>
          <w:rFonts w:ascii="Times New Roman" w:hAnsi="Times New Roman" w:cs="Times New Roman"/>
          <w:sz w:val="20"/>
          <w:szCs w:val="20"/>
        </w:rPr>
      </w:pPr>
      <w:bookmarkStart w:id="8" w:name="_Toc272258748"/>
      <w:r w:rsidRPr="006648CC">
        <w:rPr>
          <w:rFonts w:ascii="Times New Roman" w:hAnsi="Times New Roman" w:cs="Times New Roman"/>
          <w:sz w:val="20"/>
          <w:szCs w:val="20"/>
        </w:rPr>
        <w:t xml:space="preserve">Tabela </w:t>
      </w:r>
      <w:r w:rsidRPr="006648CC">
        <w:rPr>
          <w:rFonts w:ascii="Times New Roman" w:hAnsi="Times New Roman" w:cs="Times New Roman"/>
          <w:sz w:val="20"/>
          <w:szCs w:val="20"/>
        </w:rPr>
        <w:fldChar w:fldCharType="begin"/>
      </w:r>
      <w:r w:rsidRPr="006648CC">
        <w:rPr>
          <w:rFonts w:ascii="Times New Roman" w:hAnsi="Times New Roman" w:cs="Times New Roman"/>
          <w:sz w:val="20"/>
          <w:szCs w:val="20"/>
        </w:rPr>
        <w:instrText xml:space="preserve"> SEQ Tabela \* ARABIC </w:instrText>
      </w:r>
      <w:r w:rsidRPr="006648CC">
        <w:rPr>
          <w:rFonts w:ascii="Times New Roman" w:hAnsi="Times New Roman" w:cs="Times New Roman"/>
          <w:sz w:val="20"/>
          <w:szCs w:val="20"/>
        </w:rPr>
        <w:fldChar w:fldCharType="separate"/>
      </w:r>
      <w:r w:rsidRPr="006648CC">
        <w:rPr>
          <w:rFonts w:ascii="Times New Roman" w:hAnsi="Times New Roman" w:cs="Times New Roman"/>
          <w:sz w:val="20"/>
          <w:szCs w:val="20"/>
        </w:rPr>
        <w:t>1</w:t>
      </w:r>
      <w:r w:rsidRPr="006648CC">
        <w:rPr>
          <w:rFonts w:ascii="Times New Roman" w:hAnsi="Times New Roman" w:cs="Times New Roman"/>
          <w:sz w:val="20"/>
          <w:szCs w:val="20"/>
        </w:rPr>
        <w:fldChar w:fldCharType="end"/>
      </w:r>
      <w:r w:rsidRPr="006648CC">
        <w:rPr>
          <w:rFonts w:ascii="Times New Roman" w:hAnsi="Times New Roman" w:cs="Times New Roman"/>
          <w:sz w:val="20"/>
          <w:szCs w:val="20"/>
        </w:rPr>
        <w:t xml:space="preserve">  Typy danych</w:t>
      </w:r>
      <w:bookmarkEnd w:id="8"/>
      <w:r w:rsidRPr="006648CC">
        <w:rPr>
          <w:rFonts w:ascii="Times New Roman" w:hAnsi="Times New Roman" w:cs="Times New Roman"/>
          <w:sz w:val="20"/>
          <w:szCs w:val="20"/>
        </w:rPr>
        <w:t xml:space="preserve"> tabel</w:t>
      </w:r>
    </w:p>
    <w:p w:rsidR="00E50F65" w:rsidRPr="001A1575" w:rsidRDefault="00E50F65" w:rsidP="00294AEB">
      <w:pPr>
        <w:pStyle w:val="Tekstf2"/>
        <w:ind w:left="0"/>
        <w:rPr>
          <w:rFonts w:ascii="Times New Roman" w:hAnsi="Times New Roman"/>
          <w:sz w:val="20"/>
        </w:rPr>
      </w:pPr>
    </w:p>
    <w:p w:rsidR="00E50F65" w:rsidRPr="001A1575" w:rsidRDefault="00E50F65" w:rsidP="003F4F84">
      <w:pPr>
        <w:pStyle w:val="Tekstf2"/>
        <w:numPr>
          <w:ilvl w:val="2"/>
          <w:numId w:val="3"/>
        </w:numPr>
        <w:rPr>
          <w:rFonts w:ascii="Times New Roman" w:hAnsi="Times New Roman"/>
          <w:sz w:val="20"/>
        </w:rPr>
      </w:pPr>
      <w:r w:rsidRPr="001A1575">
        <w:rPr>
          <w:rFonts w:ascii="Times New Roman" w:hAnsi="Times New Roman"/>
          <w:sz w:val="20"/>
        </w:rPr>
        <w:t>System ITSM będzie umożliwiał dodawanie nowych pól (kontrolek) do formularzy interfejsu o typach:</w:t>
      </w:r>
    </w:p>
    <w:tbl>
      <w:tblPr>
        <w:tblW w:w="0" w:type="auto"/>
        <w:tblInd w:w="1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1763"/>
        <w:gridCol w:w="5534"/>
      </w:tblGrid>
      <w:tr w:rsidR="00E50F65" w:rsidRPr="001A1575" w:rsidTr="001A72F1">
        <w:tc>
          <w:tcPr>
            <w:tcW w:w="600" w:type="dxa"/>
            <w:shd w:val="clear" w:color="auto" w:fill="99CCFF"/>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Lp.</w:t>
            </w:r>
          </w:p>
        </w:tc>
        <w:tc>
          <w:tcPr>
            <w:tcW w:w="1900" w:type="dxa"/>
            <w:shd w:val="clear" w:color="auto" w:fill="99CCFF"/>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Typ pola</w:t>
            </w:r>
          </w:p>
        </w:tc>
        <w:tc>
          <w:tcPr>
            <w:tcW w:w="6081" w:type="dxa"/>
            <w:shd w:val="clear" w:color="auto" w:fill="99CCFF"/>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Opis</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1</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Tekstowe</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prezentację ciągu dowolnych znaków alfanumerycznych</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2</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Daty</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prezentację wart</w:t>
            </w:r>
            <w:r>
              <w:rPr>
                <w:rFonts w:ascii="Times New Roman" w:hAnsi="Times New Roman"/>
                <w:sz w:val="20"/>
              </w:rPr>
              <w:t>ości określających daty i czasy</w:t>
            </w:r>
          </w:p>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w:t>
            </w:r>
          </w:p>
          <w:p w:rsidR="00E50F65" w:rsidRPr="001A1575" w:rsidRDefault="00E50F65" w:rsidP="003F4F84">
            <w:pPr>
              <w:pStyle w:val="Tekstf2"/>
              <w:numPr>
                <w:ilvl w:val="0"/>
                <w:numId w:val="1"/>
              </w:numPr>
              <w:rPr>
                <w:rFonts w:ascii="Times New Roman" w:hAnsi="Times New Roman"/>
                <w:sz w:val="20"/>
              </w:rPr>
            </w:pPr>
            <w:r w:rsidRPr="001A1575">
              <w:rPr>
                <w:rFonts w:ascii="Times New Roman" w:hAnsi="Times New Roman"/>
                <w:sz w:val="20"/>
              </w:rPr>
              <w:t>Manualne wprowadzenie daty według zdefiniowanego formatu</w:t>
            </w:r>
          </w:p>
          <w:p w:rsidR="00E50F65" w:rsidRPr="001A1575" w:rsidRDefault="00E50F65" w:rsidP="003F4F84">
            <w:pPr>
              <w:pStyle w:val="Tekstf2"/>
              <w:numPr>
                <w:ilvl w:val="0"/>
                <w:numId w:val="1"/>
              </w:numPr>
              <w:rPr>
                <w:rFonts w:ascii="Times New Roman" w:hAnsi="Times New Roman"/>
                <w:sz w:val="20"/>
              </w:rPr>
            </w:pPr>
            <w:r w:rsidRPr="001A1575">
              <w:rPr>
                <w:rFonts w:ascii="Times New Roman" w:hAnsi="Times New Roman"/>
                <w:sz w:val="20"/>
              </w:rPr>
              <w:t>Automatyczne wprowadzenie daty poprzez wybór z kalendarza</w:t>
            </w:r>
          </w:p>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Data / czas będą prezentowane na formularzu zgodnie ze zdefiniowanym przez administr</w:t>
            </w:r>
            <w:r>
              <w:rPr>
                <w:rFonts w:ascii="Times New Roman" w:hAnsi="Times New Roman"/>
                <w:sz w:val="20"/>
              </w:rPr>
              <w:t>atora formatem</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3</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Multi-text</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prezentację wielu wierszy ciągu do</w:t>
            </w:r>
            <w:r>
              <w:rPr>
                <w:rFonts w:ascii="Times New Roman" w:hAnsi="Times New Roman"/>
                <w:sz w:val="20"/>
              </w:rPr>
              <w:t>wolnych znaków alfanumerycznych</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4</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Combo Box</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listy rozwijanej. Umożliwiające wybór jednej z</w:t>
            </w:r>
            <w:r>
              <w:rPr>
                <w:rFonts w:ascii="Times New Roman" w:hAnsi="Times New Roman"/>
                <w:sz w:val="20"/>
              </w:rPr>
              <w:t xml:space="preserve"> wielu zdefiniowanych wartości</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5</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Check Box</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przechowywanie wartości prawda / fałsz</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6</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Aktywne łącze</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tekstowe umożliwiające automatyczne wprowadzenie danych poprzez odniesienie się do referencyjnego repozytorium</w:t>
            </w:r>
          </w:p>
        </w:tc>
      </w:tr>
      <w:tr w:rsidR="00E50F65" w:rsidRPr="001A1575" w:rsidTr="001A72F1">
        <w:tc>
          <w:tcPr>
            <w:tcW w:w="6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7</w:t>
            </w:r>
          </w:p>
        </w:tc>
        <w:tc>
          <w:tcPr>
            <w:tcW w:w="1900"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Obiekt</w:t>
            </w:r>
          </w:p>
        </w:tc>
        <w:tc>
          <w:tcPr>
            <w:tcW w:w="6081" w:type="dxa"/>
          </w:tcPr>
          <w:p w:rsidR="00E50F65" w:rsidRPr="001A1575" w:rsidRDefault="00E50F65" w:rsidP="001A72F1">
            <w:pPr>
              <w:pStyle w:val="Tekstf2"/>
              <w:ind w:left="0"/>
              <w:rPr>
                <w:rFonts w:ascii="Times New Roman" w:hAnsi="Times New Roman"/>
                <w:sz w:val="20"/>
              </w:rPr>
            </w:pPr>
            <w:r w:rsidRPr="001A1575">
              <w:rPr>
                <w:rFonts w:ascii="Times New Roman" w:hAnsi="Times New Roman"/>
                <w:sz w:val="20"/>
              </w:rPr>
              <w:t>Pole umożliwiające wprowadzanie i prezentację załączników</w:t>
            </w:r>
          </w:p>
        </w:tc>
      </w:tr>
    </w:tbl>
    <w:p w:rsidR="00E50F65" w:rsidRDefault="00E50F65" w:rsidP="00FD3669">
      <w:pPr>
        <w:pStyle w:val="Nagweknum2"/>
        <w:numPr>
          <w:ilvl w:val="0"/>
          <w:numId w:val="0"/>
        </w:numPr>
        <w:ind w:left="792"/>
        <w:jc w:val="both"/>
        <w:rPr>
          <w:rFonts w:ascii="Times New Roman" w:hAnsi="Times New Roman" w:cs="Times New Roman"/>
          <w:sz w:val="20"/>
          <w:szCs w:val="20"/>
        </w:rPr>
      </w:pPr>
      <w:bookmarkStart w:id="9" w:name="_Toc272258749"/>
      <w:r w:rsidRPr="001A1575">
        <w:rPr>
          <w:rFonts w:ascii="Times New Roman" w:hAnsi="Times New Roman" w:cs="Times New Roman"/>
          <w:sz w:val="20"/>
          <w:szCs w:val="20"/>
        </w:rPr>
        <w:t xml:space="preserve">Tabela </w:t>
      </w:r>
      <w:r w:rsidRPr="001A1575">
        <w:rPr>
          <w:rFonts w:ascii="Times New Roman" w:hAnsi="Times New Roman" w:cs="Times New Roman"/>
          <w:sz w:val="20"/>
          <w:szCs w:val="20"/>
        </w:rPr>
        <w:fldChar w:fldCharType="begin"/>
      </w:r>
      <w:r w:rsidRPr="001A1575">
        <w:rPr>
          <w:rFonts w:ascii="Times New Roman" w:hAnsi="Times New Roman" w:cs="Times New Roman"/>
          <w:sz w:val="20"/>
          <w:szCs w:val="20"/>
        </w:rPr>
        <w:instrText xml:space="preserve"> SEQ Tabela \* ARABIC </w:instrText>
      </w:r>
      <w:r w:rsidRPr="001A1575">
        <w:rPr>
          <w:rFonts w:ascii="Times New Roman" w:hAnsi="Times New Roman" w:cs="Times New Roman"/>
          <w:sz w:val="20"/>
          <w:szCs w:val="20"/>
        </w:rPr>
        <w:fldChar w:fldCharType="separate"/>
      </w:r>
      <w:r w:rsidRPr="001A1575">
        <w:rPr>
          <w:rFonts w:ascii="Times New Roman" w:hAnsi="Times New Roman" w:cs="Times New Roman"/>
          <w:noProof/>
          <w:sz w:val="20"/>
          <w:szCs w:val="20"/>
        </w:rPr>
        <w:t>2</w:t>
      </w:r>
      <w:r w:rsidRPr="001A1575">
        <w:rPr>
          <w:rFonts w:ascii="Times New Roman" w:hAnsi="Times New Roman" w:cs="Times New Roman"/>
          <w:sz w:val="20"/>
          <w:szCs w:val="20"/>
        </w:rPr>
        <w:fldChar w:fldCharType="end"/>
      </w:r>
      <w:r w:rsidRPr="001A1575">
        <w:rPr>
          <w:rFonts w:ascii="Times New Roman" w:hAnsi="Times New Roman" w:cs="Times New Roman"/>
          <w:sz w:val="20"/>
          <w:szCs w:val="20"/>
        </w:rPr>
        <w:t xml:space="preserve">  Typy pól</w:t>
      </w:r>
      <w:bookmarkEnd w:id="9"/>
      <w:r w:rsidRPr="001A1575">
        <w:rPr>
          <w:rFonts w:ascii="Times New Roman" w:hAnsi="Times New Roman" w:cs="Times New Roman"/>
          <w:sz w:val="20"/>
          <w:szCs w:val="20"/>
        </w:rPr>
        <w:t xml:space="preserve"> formularz</w:t>
      </w:r>
      <w:bookmarkStart w:id="10" w:name="_Toc299613219"/>
      <w:bookmarkStart w:id="11" w:name="_Toc300558059"/>
      <w:bookmarkStart w:id="12" w:name="_Toc169405835"/>
    </w:p>
    <w:p w:rsidR="00E50F65" w:rsidRPr="001A1575" w:rsidRDefault="00E50F65" w:rsidP="0016206E">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 xml:space="preserve">Service Desk </w:t>
      </w:r>
    </w:p>
    <w:p w:rsidR="00E50F65" w:rsidRPr="00552A9F"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musi umożliwiać ręczną rejestrację zarówno prostych, szybkich do rozwiązania zgłoszeń jak i złożonych problemów opisujących rozległe awarie infrastruktury. </w:t>
      </w:r>
    </w:p>
    <w:p w:rsidR="00E50F6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musi umożliwiać rejestrację zgłoszenia przez użytkownika końcowego z wykorzystaniem interfejsu www i email</w:t>
      </w:r>
      <w:r>
        <w:rPr>
          <w:rFonts w:ascii="Times New Roman" w:hAnsi="Times New Roman"/>
          <w:sz w:val="20"/>
          <w:lang w:val="pl-PL"/>
        </w:rPr>
        <w:t xml:space="preserve"> (który powinien automatycznie generować zapis Incydentu).</w:t>
      </w:r>
    </w:p>
    <w:p w:rsidR="00E50F65" w:rsidRPr="00941D84" w:rsidRDefault="00E50F65" w:rsidP="0016206E">
      <w:pPr>
        <w:pStyle w:val="Nagweknum2"/>
        <w:numPr>
          <w:ilvl w:val="2"/>
          <w:numId w:val="3"/>
        </w:numPr>
        <w:jc w:val="both"/>
        <w:rPr>
          <w:rFonts w:ascii="Times New Roman" w:hAnsi="Times New Roman" w:cs="Times New Roman"/>
          <w:b w:val="0"/>
          <w:bCs w:val="0"/>
          <w:color w:val="000000"/>
          <w:kern w:val="0"/>
          <w:sz w:val="20"/>
          <w:szCs w:val="20"/>
        </w:rPr>
      </w:pPr>
      <w:r w:rsidRPr="00941D84">
        <w:rPr>
          <w:rFonts w:ascii="Times New Roman" w:hAnsi="Times New Roman"/>
          <w:b w:val="0"/>
          <w:sz w:val="20"/>
        </w:rPr>
        <w:t xml:space="preserve">System powinien generować zgłoszenia z sieci – automatyczne wysyłanie zgłoszeń do </w:t>
      </w:r>
      <w:r>
        <w:rPr>
          <w:rFonts w:ascii="Times New Roman" w:hAnsi="Times New Roman"/>
          <w:b w:val="0"/>
          <w:sz w:val="20"/>
        </w:rPr>
        <w:t>Service Desk</w:t>
      </w:r>
      <w:r w:rsidRPr="00941D84">
        <w:rPr>
          <w:rFonts w:ascii="Times New Roman" w:hAnsi="Times New Roman"/>
          <w:b w:val="0"/>
          <w:sz w:val="20"/>
        </w:rPr>
        <w:t xml:space="preserve"> w przypadku wystąpienia awarii urządzeń w sieci komputerowej.  </w:t>
      </w:r>
    </w:p>
    <w:p w:rsidR="00E50F65" w:rsidRPr="00552A9F" w:rsidRDefault="00E50F65" w:rsidP="0016206E">
      <w:pPr>
        <w:pStyle w:val="Nagweknum2"/>
        <w:numPr>
          <w:ilvl w:val="2"/>
          <w:numId w:val="3"/>
        </w:numPr>
        <w:jc w:val="both"/>
        <w:rPr>
          <w:rFonts w:ascii="Times New Roman" w:hAnsi="Times New Roman" w:cs="Times New Roman"/>
          <w:b w:val="0"/>
          <w:bCs w:val="0"/>
          <w:color w:val="000000"/>
          <w:kern w:val="0"/>
          <w:sz w:val="20"/>
          <w:szCs w:val="20"/>
        </w:rPr>
      </w:pPr>
      <w:r>
        <w:rPr>
          <w:rFonts w:ascii="Times New Roman" w:hAnsi="Times New Roman" w:cs="Times New Roman"/>
          <w:b w:val="0"/>
          <w:bCs w:val="0"/>
          <w:color w:val="000000"/>
          <w:kern w:val="0"/>
          <w:sz w:val="20"/>
          <w:szCs w:val="20"/>
        </w:rPr>
        <w:t xml:space="preserve">System powinien </w:t>
      </w:r>
      <w:r w:rsidRPr="00252199">
        <w:rPr>
          <w:rFonts w:ascii="Times New Roman" w:hAnsi="Times New Roman" w:cs="Times New Roman"/>
          <w:b w:val="0"/>
          <w:bCs w:val="0"/>
          <w:color w:val="000000"/>
          <w:kern w:val="0"/>
          <w:sz w:val="20"/>
          <w:szCs w:val="20"/>
        </w:rPr>
        <w:t>a</w:t>
      </w:r>
      <w:r>
        <w:rPr>
          <w:rFonts w:ascii="Times New Roman" w:hAnsi="Times New Roman" w:cs="Times New Roman"/>
          <w:b w:val="0"/>
          <w:bCs w:val="0"/>
          <w:color w:val="000000"/>
          <w:kern w:val="0"/>
          <w:sz w:val="20"/>
          <w:szCs w:val="20"/>
        </w:rPr>
        <w:t>utomatycznie</w:t>
      </w:r>
      <w:r w:rsidRPr="00252199">
        <w:rPr>
          <w:rFonts w:ascii="Times New Roman" w:hAnsi="Times New Roman" w:cs="Times New Roman"/>
          <w:b w:val="0"/>
          <w:bCs w:val="0"/>
          <w:color w:val="000000"/>
          <w:kern w:val="0"/>
          <w:sz w:val="20"/>
          <w:szCs w:val="20"/>
        </w:rPr>
        <w:t xml:space="preserve"> otw</w:t>
      </w:r>
      <w:r>
        <w:rPr>
          <w:rFonts w:ascii="Times New Roman" w:hAnsi="Times New Roman" w:cs="Times New Roman"/>
          <w:b w:val="0"/>
          <w:bCs w:val="0"/>
          <w:color w:val="000000"/>
          <w:kern w:val="0"/>
          <w:sz w:val="20"/>
          <w:szCs w:val="20"/>
        </w:rPr>
        <w:t>ierać formatkę</w:t>
      </w:r>
      <w:r w:rsidRPr="00252199">
        <w:rPr>
          <w:rFonts w:ascii="Times New Roman" w:hAnsi="Times New Roman" w:cs="Times New Roman"/>
          <w:b w:val="0"/>
          <w:bCs w:val="0"/>
          <w:color w:val="000000"/>
          <w:kern w:val="0"/>
          <w:sz w:val="20"/>
          <w:szCs w:val="20"/>
        </w:rPr>
        <w:t xml:space="preserve"> zgłoszenia wypełnionego informacjami o dzwoniącym w trakcie telefonu od Użytkownika</w:t>
      </w:r>
      <w:r>
        <w:rPr>
          <w:rFonts w:ascii="Times New Roman" w:hAnsi="Times New Roman" w:cs="Times New Roman"/>
          <w:b w:val="0"/>
          <w:bCs w:val="0"/>
          <w:color w:val="000000"/>
          <w:kern w:val="0"/>
          <w:sz w:val="20"/>
          <w:szCs w:val="20"/>
        </w:rPr>
        <w:t>.</w:t>
      </w:r>
    </w:p>
    <w:p w:rsidR="00E50F6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lastRenderedPageBreak/>
        <w:t>System musi udostępniać elastyczny mechanizm notyfikacji pozwalający definiować reguły powiadomień przypisanych operatorów w zależności od parametrów zgłoszenia.</w:t>
      </w:r>
    </w:p>
    <w:p w:rsidR="00E50F65" w:rsidRPr="00252199" w:rsidRDefault="00E50F65" w:rsidP="0016206E">
      <w:pPr>
        <w:pStyle w:val="Nagweknum2"/>
        <w:numPr>
          <w:ilvl w:val="2"/>
          <w:numId w:val="3"/>
        </w:numPr>
        <w:jc w:val="both"/>
        <w:rPr>
          <w:rFonts w:ascii="Times New Roman" w:hAnsi="Times New Roman" w:cs="Times New Roman"/>
          <w:b w:val="0"/>
          <w:bCs w:val="0"/>
          <w:color w:val="000000"/>
          <w:kern w:val="0"/>
          <w:sz w:val="20"/>
          <w:szCs w:val="20"/>
        </w:rPr>
      </w:pPr>
      <w:r>
        <w:rPr>
          <w:rFonts w:ascii="Times New Roman" w:hAnsi="Times New Roman" w:cs="Times New Roman"/>
          <w:b w:val="0"/>
          <w:bCs w:val="0"/>
          <w:color w:val="000000"/>
          <w:kern w:val="0"/>
          <w:sz w:val="20"/>
          <w:szCs w:val="20"/>
        </w:rPr>
        <w:t>System musi uwzględniać pola obligatoryjne</w:t>
      </w:r>
      <w:r w:rsidRPr="00252199">
        <w:rPr>
          <w:rFonts w:ascii="Times New Roman" w:hAnsi="Times New Roman" w:cs="Times New Roman"/>
          <w:b w:val="0"/>
          <w:bCs w:val="0"/>
          <w:color w:val="000000"/>
          <w:kern w:val="0"/>
          <w:sz w:val="20"/>
          <w:szCs w:val="20"/>
        </w:rPr>
        <w:t xml:space="preserve"> zgłoszenia: data i godzina Zgłoszenia, unikalny identyfikator Zgłoszenia (generowany automatycznie), Wpływ i Pilność, priorytet Zgłoszenia (definiowany na podstawie Wpływu i Pilności), kategoria Zgłoszenia, temat Zgłoszenia, pełny opis Zgłoszenia, dane dotyczące Zgłaszającego, Element Konfiguracji, którego dotyczy Zgłoszenie, status Zgłoszenia</w:t>
      </w:r>
      <w:r>
        <w:rPr>
          <w:rFonts w:ascii="Times New Roman" w:hAnsi="Times New Roman" w:cs="Times New Roman"/>
          <w:b w:val="0"/>
          <w:bCs w:val="0"/>
          <w:color w:val="000000"/>
          <w:kern w:val="0"/>
          <w:sz w:val="20"/>
          <w:szCs w:val="20"/>
        </w:rPr>
        <w:t>.</w:t>
      </w:r>
    </w:p>
    <w:p w:rsidR="00E50F65" w:rsidRPr="006A3243" w:rsidRDefault="00E50F65" w:rsidP="0016206E">
      <w:pPr>
        <w:pStyle w:val="Nagweknum2"/>
        <w:numPr>
          <w:ilvl w:val="2"/>
          <w:numId w:val="3"/>
        </w:numPr>
        <w:jc w:val="both"/>
        <w:rPr>
          <w:rFonts w:ascii="Times New Roman" w:hAnsi="Times New Roman" w:cs="Times New Roman"/>
          <w:b w:val="0"/>
          <w:bCs w:val="0"/>
          <w:color w:val="000000"/>
          <w:kern w:val="0"/>
          <w:sz w:val="20"/>
          <w:szCs w:val="20"/>
        </w:rPr>
      </w:pPr>
      <w:r>
        <w:rPr>
          <w:rFonts w:ascii="Times New Roman" w:hAnsi="Times New Roman" w:cs="Times New Roman"/>
          <w:b w:val="0"/>
          <w:bCs w:val="0"/>
          <w:color w:val="000000"/>
          <w:kern w:val="0"/>
          <w:sz w:val="20"/>
          <w:szCs w:val="20"/>
        </w:rPr>
        <w:t>System powinien umożliwiać</w:t>
      </w:r>
      <w:r w:rsidRPr="00252199">
        <w:rPr>
          <w:rFonts w:ascii="Times New Roman" w:hAnsi="Times New Roman" w:cs="Times New Roman"/>
          <w:b w:val="0"/>
          <w:bCs w:val="0"/>
          <w:color w:val="000000"/>
          <w:kern w:val="0"/>
          <w:sz w:val="20"/>
          <w:szCs w:val="20"/>
        </w:rPr>
        <w:t xml:space="preserve"> definiowanie pól wypełnianych</w:t>
      </w:r>
      <w:r>
        <w:rPr>
          <w:rFonts w:ascii="Times New Roman" w:hAnsi="Times New Roman" w:cs="Times New Roman"/>
          <w:b w:val="0"/>
          <w:bCs w:val="0"/>
          <w:color w:val="000000"/>
          <w:kern w:val="0"/>
          <w:sz w:val="20"/>
          <w:szCs w:val="20"/>
        </w:rPr>
        <w:t xml:space="preserve"> automatycznie</w:t>
      </w:r>
      <w:r w:rsidRPr="00252199">
        <w:rPr>
          <w:rFonts w:ascii="Times New Roman" w:hAnsi="Times New Roman" w:cs="Times New Roman"/>
          <w:b w:val="0"/>
          <w:bCs w:val="0"/>
          <w:color w:val="000000"/>
          <w:kern w:val="0"/>
          <w:sz w:val="20"/>
          <w:szCs w:val="20"/>
        </w:rPr>
        <w:t>: priorytet Zgłoszenia, data rejestracji Zgłoszenia, data przekazania Zgłoszenia</w:t>
      </w:r>
      <w:r>
        <w:rPr>
          <w:rFonts w:ascii="Times New Roman" w:hAnsi="Times New Roman" w:cs="Times New Roman"/>
          <w:b w:val="0"/>
          <w:bCs w:val="0"/>
          <w:color w:val="000000"/>
          <w:kern w:val="0"/>
          <w:sz w:val="20"/>
          <w:szCs w:val="20"/>
        </w:rPr>
        <w:t xml:space="preserve"> do odpowiedniej Grupy W</w:t>
      </w:r>
      <w:r w:rsidRPr="00252199">
        <w:rPr>
          <w:rFonts w:ascii="Times New Roman" w:hAnsi="Times New Roman" w:cs="Times New Roman"/>
          <w:b w:val="0"/>
          <w:bCs w:val="0"/>
          <w:color w:val="000000"/>
          <w:kern w:val="0"/>
          <w:sz w:val="20"/>
          <w:szCs w:val="20"/>
        </w:rPr>
        <w:t>sparcia, data realizacji, data zamknięcia, kontrolę zadeklarowanych parametrów realizacji</w:t>
      </w:r>
      <w:r>
        <w:rPr>
          <w:rFonts w:ascii="Times New Roman" w:hAnsi="Times New Roman" w:cs="Times New Roman"/>
          <w:b w:val="0"/>
          <w:bCs w:val="0"/>
          <w:color w:val="000000"/>
          <w:kern w:val="0"/>
          <w:sz w:val="20"/>
          <w:szCs w:val="20"/>
        </w:rPr>
        <w:t>.</w:t>
      </w:r>
    </w:p>
    <w:p w:rsidR="00E50F65" w:rsidRPr="006A3243" w:rsidRDefault="00E50F65" w:rsidP="0016206E">
      <w:pPr>
        <w:pStyle w:val="Nagweknum2"/>
        <w:numPr>
          <w:ilvl w:val="2"/>
          <w:numId w:val="3"/>
        </w:numPr>
        <w:jc w:val="both"/>
        <w:rPr>
          <w:rFonts w:ascii="Times New Roman" w:hAnsi="Times New Roman" w:cs="Times New Roman"/>
          <w:b w:val="0"/>
          <w:bCs w:val="0"/>
          <w:color w:val="000000"/>
          <w:kern w:val="0"/>
          <w:sz w:val="20"/>
          <w:szCs w:val="20"/>
        </w:rPr>
      </w:pPr>
      <w:r>
        <w:rPr>
          <w:rFonts w:ascii="Times New Roman" w:hAnsi="Times New Roman" w:cs="Times New Roman"/>
          <w:b w:val="0"/>
          <w:bCs w:val="0"/>
          <w:color w:val="000000"/>
          <w:kern w:val="0"/>
          <w:sz w:val="20"/>
          <w:szCs w:val="20"/>
        </w:rPr>
        <w:t xml:space="preserve">System powinien być zintegrowany </w:t>
      </w:r>
      <w:r w:rsidRPr="00252199">
        <w:rPr>
          <w:rFonts w:ascii="Times New Roman" w:hAnsi="Times New Roman" w:cs="Times New Roman"/>
          <w:b w:val="0"/>
          <w:bCs w:val="0"/>
          <w:color w:val="000000"/>
          <w:kern w:val="0"/>
          <w:sz w:val="20"/>
          <w:szCs w:val="20"/>
        </w:rPr>
        <w:t>z centralą telefoniczną, ze szczególnym uwzględnieniem bezpośredniego połączenia do integratora centrali - zastosowanie CTI (Computer-Tel</w:t>
      </w:r>
      <w:r>
        <w:rPr>
          <w:rFonts w:ascii="Times New Roman" w:hAnsi="Times New Roman" w:cs="Times New Roman"/>
          <w:b w:val="0"/>
          <w:bCs w:val="0"/>
          <w:color w:val="000000"/>
          <w:kern w:val="0"/>
          <w:sz w:val="20"/>
          <w:szCs w:val="20"/>
        </w:rPr>
        <w:t>ephony Integration) w narzędziu.</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Użytkownik końcowy w momencie rejestracji zgłoszenia musi mieć możliwość określenia preferowanej metody komunikacji (email, telefon, inna…)</w:t>
      </w:r>
      <w:r>
        <w:rPr>
          <w:rFonts w:ascii="Times New Roman" w:hAnsi="Times New Roman"/>
          <w:sz w:val="20"/>
          <w:lang w:val="pl-PL"/>
        </w:rPr>
        <w:t>.</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w:t>
      </w:r>
      <w:r>
        <w:rPr>
          <w:rFonts w:ascii="Times New Roman" w:hAnsi="Times New Roman"/>
          <w:sz w:val="20"/>
          <w:lang w:val="pl-PL"/>
        </w:rPr>
        <w:t>musi</w:t>
      </w:r>
      <w:r w:rsidRPr="001A1575">
        <w:rPr>
          <w:rFonts w:ascii="Times New Roman" w:hAnsi="Times New Roman"/>
          <w:sz w:val="20"/>
          <w:lang w:val="pl-PL"/>
        </w:rPr>
        <w:t xml:space="preserve"> mieć możliwość zdefiniowania wewnętrznych alarmów informujących o sytuacjach takich jak:</w:t>
      </w:r>
    </w:p>
    <w:p w:rsidR="00E50F65" w:rsidRPr="001A1575" w:rsidRDefault="00E50F65" w:rsidP="0016206E">
      <w:pPr>
        <w:pStyle w:val="Tekstf2"/>
        <w:ind w:left="1560" w:hanging="284"/>
        <w:jc w:val="left"/>
        <w:rPr>
          <w:rFonts w:ascii="Times New Roman" w:hAnsi="Times New Roman"/>
          <w:sz w:val="20"/>
        </w:rPr>
      </w:pPr>
      <w:r w:rsidRPr="001A1575">
        <w:rPr>
          <w:rFonts w:ascii="Times New Roman" w:hAnsi="Times New Roman"/>
          <w:sz w:val="20"/>
        </w:rPr>
        <w:tab/>
        <w:t>- przekroczona liczba przekazań zgłoszenia</w:t>
      </w:r>
      <w:r>
        <w:rPr>
          <w:rFonts w:ascii="Times New Roman" w:hAnsi="Times New Roman"/>
          <w:sz w:val="20"/>
        </w:rPr>
        <w:t>;</w:t>
      </w:r>
    </w:p>
    <w:p w:rsidR="00E50F65" w:rsidRPr="001A1575" w:rsidRDefault="00E50F65" w:rsidP="0016206E">
      <w:pPr>
        <w:pStyle w:val="Tekstf2"/>
        <w:ind w:left="1560" w:hanging="284"/>
        <w:jc w:val="left"/>
        <w:rPr>
          <w:rFonts w:ascii="Times New Roman" w:hAnsi="Times New Roman"/>
          <w:sz w:val="20"/>
        </w:rPr>
      </w:pPr>
      <w:r w:rsidRPr="001A1575">
        <w:rPr>
          <w:rFonts w:ascii="Times New Roman" w:hAnsi="Times New Roman"/>
          <w:sz w:val="20"/>
        </w:rPr>
        <w:tab/>
        <w:t>- zbliżający się termin rozwiązania</w:t>
      </w:r>
      <w:r>
        <w:rPr>
          <w:rFonts w:ascii="Times New Roman" w:hAnsi="Times New Roman"/>
          <w:sz w:val="20"/>
        </w:rPr>
        <w:t>;</w:t>
      </w:r>
    </w:p>
    <w:p w:rsidR="00E50F65" w:rsidRPr="001A1575" w:rsidRDefault="00E50F65" w:rsidP="0016206E">
      <w:pPr>
        <w:pStyle w:val="Tekstf2"/>
        <w:ind w:left="1560" w:hanging="284"/>
        <w:jc w:val="left"/>
        <w:rPr>
          <w:rFonts w:ascii="Times New Roman" w:hAnsi="Times New Roman"/>
          <w:sz w:val="20"/>
        </w:rPr>
      </w:pPr>
      <w:r w:rsidRPr="001A1575">
        <w:rPr>
          <w:rFonts w:ascii="Times New Roman" w:hAnsi="Times New Roman"/>
          <w:sz w:val="20"/>
        </w:rPr>
        <w:tab/>
        <w:t>- brak aktywności w kontekście wskazanych zgłoszeń</w:t>
      </w:r>
      <w:r>
        <w:rPr>
          <w:rFonts w:ascii="Times New Roman" w:hAnsi="Times New Roman"/>
          <w:sz w:val="20"/>
        </w:rPr>
        <w:t>.</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w:t>
      </w:r>
      <w:r>
        <w:rPr>
          <w:rFonts w:ascii="Times New Roman" w:hAnsi="Times New Roman"/>
          <w:sz w:val="20"/>
          <w:lang w:val="pl-PL"/>
        </w:rPr>
        <w:t>musi</w:t>
      </w:r>
      <w:r w:rsidRPr="001A1575">
        <w:rPr>
          <w:rFonts w:ascii="Times New Roman" w:hAnsi="Times New Roman"/>
          <w:sz w:val="20"/>
          <w:lang w:val="pl-PL"/>
        </w:rPr>
        <w:t xml:space="preserve"> posiadać zintegrowaną funkcjonalność timera mierzącego czasy pomiędzy poszczególnymi statusami zgłoszenia</w:t>
      </w:r>
      <w:r>
        <w:rPr>
          <w:rFonts w:ascii="Times New Roman" w:hAnsi="Times New Roman"/>
          <w:sz w:val="20"/>
          <w:lang w:val="pl-PL"/>
        </w:rPr>
        <w:t>.</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musi umożliwiać operatorom tworzenie parametryzowanych kolejek zgłoszeń oraz dawać dostęp do kolejek zdefiniowanych przez administratorów.</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powinien posiadać wewnętrzny mechanizm wysyłania wiadomości pomiędzy operatorami.</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powinien mieć możliwość wykorzystania istniejących zgłoszeń jako szablonu do nowo rejestrowanych.</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musi umożliwiać zgłaszającemu śledzenie postępu prac nad jego zgłoszeniami poprzez interfejs WWW.</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musi posiadać </w:t>
      </w:r>
      <w:r>
        <w:rPr>
          <w:rFonts w:ascii="Times New Roman" w:hAnsi="Times New Roman"/>
          <w:sz w:val="20"/>
          <w:lang w:val="pl-PL"/>
        </w:rPr>
        <w:t>B</w:t>
      </w:r>
      <w:r w:rsidRPr="001A1575">
        <w:rPr>
          <w:rFonts w:ascii="Times New Roman" w:hAnsi="Times New Roman"/>
          <w:sz w:val="20"/>
          <w:lang w:val="pl-PL"/>
        </w:rPr>
        <w:t xml:space="preserve">azę </w:t>
      </w:r>
      <w:r>
        <w:rPr>
          <w:rFonts w:ascii="Times New Roman" w:hAnsi="Times New Roman"/>
          <w:sz w:val="20"/>
          <w:lang w:val="pl-PL"/>
        </w:rPr>
        <w:t>W</w:t>
      </w:r>
      <w:r w:rsidRPr="001A1575">
        <w:rPr>
          <w:rFonts w:ascii="Times New Roman" w:hAnsi="Times New Roman"/>
          <w:sz w:val="20"/>
          <w:lang w:val="pl-PL"/>
        </w:rPr>
        <w:t>iedzy z możliwością indeksowania przy użyciu słów klucz, dwupoziomowa baza wiedzy z oddzielnym dostępem dla serwisantów i klientów, grupowanie rozwiązań wg tematów i podtematów</w:t>
      </w:r>
      <w:r>
        <w:rPr>
          <w:rFonts w:ascii="Times New Roman" w:hAnsi="Times New Roman"/>
          <w:sz w:val="20"/>
          <w:lang w:val="pl-PL"/>
        </w:rPr>
        <w:t>.</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musi umożliwiać operatorom zdefiniowanie przypomnień na poziomie zgłoszenia.</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powinien wyświetlać na ekranie formatki dostępnej dla operatora zegar pokazujący upływ czasu w trakcie rejestracji zgłoszenia.</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Narzędzie powinno posiadać widok „moje zadania” do tworzenia zadań dla serwisantów, ułatwiających zespołowi realizację. </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Komunikacja z użytkownikiem</w:t>
      </w:r>
      <w:r>
        <w:rPr>
          <w:rFonts w:ascii="Times New Roman" w:hAnsi="Times New Roman"/>
          <w:sz w:val="20"/>
          <w:lang w:val="pl-PL"/>
        </w:rPr>
        <w:t xml:space="preserve"> powinna odbywać się </w:t>
      </w:r>
      <w:r w:rsidRPr="001A1575">
        <w:rPr>
          <w:rFonts w:ascii="Times New Roman" w:hAnsi="Times New Roman"/>
          <w:sz w:val="20"/>
          <w:lang w:val="pl-PL"/>
        </w:rPr>
        <w:t xml:space="preserve">poprzez automatyczne przesyłanie odpowiedzi do użytkownika o przyjęciu zgłoszenia, jego zamknięciu lub innych zmianach procesu realizacji zgłoszenia. </w:t>
      </w:r>
    </w:p>
    <w:p w:rsidR="00E50F65" w:rsidRPr="001A1575" w:rsidRDefault="00E50F65" w:rsidP="0016206E">
      <w:pPr>
        <w:pStyle w:val="BodyText"/>
        <w:numPr>
          <w:ilvl w:val="2"/>
          <w:numId w:val="3"/>
        </w:numPr>
        <w:jc w:val="both"/>
        <w:rPr>
          <w:rFonts w:ascii="Times New Roman" w:hAnsi="Times New Roman"/>
          <w:sz w:val="20"/>
          <w:lang w:val="pl-PL"/>
        </w:rPr>
      </w:pPr>
      <w:r>
        <w:rPr>
          <w:rFonts w:ascii="Times New Roman" w:hAnsi="Times New Roman"/>
          <w:sz w:val="20"/>
          <w:lang w:val="pl-PL"/>
        </w:rPr>
        <w:t>System powinien zapewniać a</w:t>
      </w:r>
      <w:r w:rsidRPr="001A1575">
        <w:rPr>
          <w:rFonts w:ascii="Times New Roman" w:hAnsi="Times New Roman"/>
          <w:sz w:val="20"/>
          <w:lang w:val="pl-PL"/>
        </w:rPr>
        <w:t xml:space="preserve">utomatyczne przekazywanie spraw, tj. automatyczne przekazywanie zgłoszeń serwisantów, na podstawie ich typu. </w:t>
      </w:r>
    </w:p>
    <w:p w:rsidR="00E50F65" w:rsidRPr="00475173"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Informacja o komputerze tj. pełna informacja o sprzęcie, oprogramowaniu, uprawnieniach nada</w:t>
      </w:r>
      <w:r>
        <w:rPr>
          <w:rFonts w:ascii="Times New Roman" w:hAnsi="Times New Roman"/>
          <w:sz w:val="20"/>
          <w:lang w:val="pl-PL"/>
        </w:rPr>
        <w:t>nych w badanym komputerze, muszą</w:t>
      </w:r>
      <w:r w:rsidRPr="001A1575">
        <w:rPr>
          <w:rFonts w:ascii="Times New Roman" w:hAnsi="Times New Roman"/>
          <w:sz w:val="20"/>
          <w:lang w:val="pl-PL"/>
        </w:rPr>
        <w:t xml:space="preserve"> być widoczne bezpośrednio z poziomu z</w:t>
      </w:r>
      <w:r>
        <w:rPr>
          <w:rFonts w:ascii="Times New Roman" w:hAnsi="Times New Roman"/>
          <w:sz w:val="20"/>
          <w:lang w:val="pl-PL"/>
        </w:rPr>
        <w:t>głoszenia.</w:t>
      </w:r>
    </w:p>
    <w:p w:rsidR="00E50F65" w:rsidRPr="00252199" w:rsidRDefault="00E50F65" w:rsidP="0016206E">
      <w:pPr>
        <w:pStyle w:val="Nagweknum2"/>
        <w:numPr>
          <w:ilvl w:val="2"/>
          <w:numId w:val="3"/>
        </w:numPr>
        <w:jc w:val="both"/>
        <w:rPr>
          <w:rFonts w:ascii="Times New Roman" w:hAnsi="Times New Roman" w:cs="Times New Roman"/>
          <w:b w:val="0"/>
          <w:bCs w:val="0"/>
          <w:color w:val="000000"/>
          <w:kern w:val="0"/>
          <w:sz w:val="20"/>
          <w:szCs w:val="20"/>
        </w:rPr>
      </w:pPr>
      <w:r>
        <w:rPr>
          <w:rFonts w:ascii="Times New Roman" w:hAnsi="Times New Roman" w:cs="Times New Roman"/>
          <w:b w:val="0"/>
          <w:bCs w:val="0"/>
          <w:color w:val="000000"/>
          <w:kern w:val="0"/>
          <w:sz w:val="20"/>
          <w:szCs w:val="20"/>
        </w:rPr>
        <w:t xml:space="preserve">System powinien zapewniać </w:t>
      </w:r>
      <w:r w:rsidRPr="00252199">
        <w:rPr>
          <w:rFonts w:ascii="Times New Roman" w:hAnsi="Times New Roman" w:cs="Times New Roman"/>
          <w:b w:val="0"/>
          <w:bCs w:val="0"/>
          <w:color w:val="000000"/>
          <w:kern w:val="0"/>
          <w:sz w:val="20"/>
          <w:szCs w:val="20"/>
        </w:rPr>
        <w:t>możliwość przypisanie do zgłoszenia Elementu Konfiguracji użytkowanego przez Zgłaszającego lub innego zasob</w:t>
      </w:r>
      <w:r>
        <w:rPr>
          <w:rFonts w:ascii="Times New Roman" w:hAnsi="Times New Roman" w:cs="Times New Roman"/>
          <w:b w:val="0"/>
          <w:bCs w:val="0"/>
          <w:color w:val="000000"/>
          <w:kern w:val="0"/>
          <w:sz w:val="20"/>
          <w:szCs w:val="20"/>
        </w:rPr>
        <w:t>u, z którym związane jest dane z</w:t>
      </w:r>
      <w:r w:rsidRPr="00252199">
        <w:rPr>
          <w:rFonts w:ascii="Times New Roman" w:hAnsi="Times New Roman" w:cs="Times New Roman"/>
          <w:b w:val="0"/>
          <w:bCs w:val="0"/>
          <w:color w:val="000000"/>
          <w:kern w:val="0"/>
          <w:sz w:val="20"/>
          <w:szCs w:val="20"/>
        </w:rPr>
        <w:t xml:space="preserve">głoszenie. </w:t>
      </w:r>
      <w:r w:rsidRPr="00252199">
        <w:rPr>
          <w:rFonts w:ascii="Times New Roman" w:hAnsi="Times New Roman" w:cs="Times New Roman"/>
          <w:b w:val="0"/>
          <w:bCs w:val="0"/>
          <w:color w:val="000000"/>
          <w:kern w:val="0"/>
          <w:sz w:val="20"/>
          <w:szCs w:val="20"/>
        </w:rPr>
        <w:lastRenderedPageBreak/>
        <w:t>Lista Elementów Konfiguracji będących w posiadaniu Zgłaszającego musi być dostępna podczas rejestracji Zgłoszenia</w:t>
      </w:r>
      <w:r>
        <w:rPr>
          <w:rFonts w:ascii="Times New Roman" w:hAnsi="Times New Roman" w:cs="Times New Roman"/>
          <w:b w:val="0"/>
          <w:bCs w:val="0"/>
          <w:color w:val="000000"/>
          <w:kern w:val="0"/>
          <w:sz w:val="20"/>
          <w:szCs w:val="20"/>
        </w:rPr>
        <w:t>.</w:t>
      </w:r>
    </w:p>
    <w:p w:rsidR="00E50F65" w:rsidRPr="00252199" w:rsidRDefault="00E50F65" w:rsidP="0016206E">
      <w:pPr>
        <w:pStyle w:val="Nagweknum2"/>
        <w:numPr>
          <w:ilvl w:val="2"/>
          <w:numId w:val="3"/>
        </w:numPr>
        <w:jc w:val="both"/>
        <w:rPr>
          <w:rFonts w:ascii="Times New Roman" w:hAnsi="Times New Roman" w:cs="Times New Roman"/>
          <w:b w:val="0"/>
          <w:bCs w:val="0"/>
          <w:color w:val="000000"/>
          <w:kern w:val="0"/>
          <w:sz w:val="20"/>
          <w:szCs w:val="20"/>
        </w:rPr>
      </w:pPr>
      <w:r>
        <w:rPr>
          <w:rFonts w:ascii="Times New Roman" w:hAnsi="Times New Roman" w:cs="Times New Roman"/>
          <w:b w:val="0"/>
          <w:bCs w:val="0"/>
          <w:color w:val="000000"/>
          <w:kern w:val="0"/>
          <w:sz w:val="20"/>
          <w:szCs w:val="20"/>
        </w:rPr>
        <w:t xml:space="preserve">System powinien zapewniać </w:t>
      </w:r>
      <w:r w:rsidRPr="00252199">
        <w:rPr>
          <w:rFonts w:ascii="Times New Roman" w:hAnsi="Times New Roman" w:cs="Times New Roman"/>
          <w:b w:val="0"/>
          <w:bCs w:val="0"/>
          <w:color w:val="000000"/>
          <w:kern w:val="0"/>
          <w:sz w:val="20"/>
          <w:szCs w:val="20"/>
        </w:rPr>
        <w:t>mo</w:t>
      </w:r>
      <w:r>
        <w:rPr>
          <w:rFonts w:ascii="Times New Roman" w:hAnsi="Times New Roman" w:cs="Times New Roman"/>
          <w:b w:val="0"/>
          <w:bCs w:val="0"/>
          <w:color w:val="000000"/>
          <w:kern w:val="0"/>
          <w:sz w:val="20"/>
          <w:szCs w:val="20"/>
        </w:rPr>
        <w:t>żliwość zmiany przypisanego do z</w:t>
      </w:r>
      <w:r w:rsidRPr="00252199">
        <w:rPr>
          <w:rFonts w:ascii="Times New Roman" w:hAnsi="Times New Roman" w:cs="Times New Roman"/>
          <w:b w:val="0"/>
          <w:bCs w:val="0"/>
          <w:color w:val="000000"/>
          <w:kern w:val="0"/>
          <w:sz w:val="20"/>
          <w:szCs w:val="20"/>
        </w:rPr>
        <w:t>głoszenia Elementu Konfiguracji lub dodanie nowego Elementu</w:t>
      </w:r>
      <w:r>
        <w:rPr>
          <w:rFonts w:ascii="Times New Roman" w:hAnsi="Times New Roman" w:cs="Times New Roman"/>
          <w:b w:val="0"/>
          <w:bCs w:val="0"/>
          <w:color w:val="000000"/>
          <w:kern w:val="0"/>
          <w:sz w:val="20"/>
          <w:szCs w:val="20"/>
        </w:rPr>
        <w:t xml:space="preserve"> Konfiguracji w czasie obsługi z</w:t>
      </w:r>
      <w:r w:rsidRPr="00252199">
        <w:rPr>
          <w:rFonts w:ascii="Times New Roman" w:hAnsi="Times New Roman" w:cs="Times New Roman"/>
          <w:b w:val="0"/>
          <w:bCs w:val="0"/>
          <w:color w:val="000000"/>
          <w:kern w:val="0"/>
          <w:sz w:val="20"/>
          <w:szCs w:val="20"/>
        </w:rPr>
        <w:t>głoszenia</w:t>
      </w:r>
      <w:r>
        <w:rPr>
          <w:rFonts w:ascii="Times New Roman" w:hAnsi="Times New Roman" w:cs="Times New Roman"/>
          <w:b w:val="0"/>
          <w:bCs w:val="0"/>
          <w:color w:val="000000"/>
          <w:kern w:val="0"/>
          <w:sz w:val="20"/>
          <w:szCs w:val="20"/>
        </w:rPr>
        <w:t>.</w:t>
      </w:r>
    </w:p>
    <w:p w:rsidR="00E50F65" w:rsidRDefault="00E50F65" w:rsidP="0016206E">
      <w:pPr>
        <w:pStyle w:val="Nagweknum2"/>
        <w:numPr>
          <w:ilvl w:val="2"/>
          <w:numId w:val="3"/>
        </w:numPr>
        <w:jc w:val="both"/>
        <w:rPr>
          <w:rFonts w:ascii="Times New Roman" w:hAnsi="Times New Roman" w:cs="Times New Roman"/>
          <w:b w:val="0"/>
          <w:bCs w:val="0"/>
          <w:color w:val="000000"/>
          <w:kern w:val="0"/>
          <w:sz w:val="20"/>
          <w:szCs w:val="20"/>
        </w:rPr>
      </w:pPr>
      <w:r>
        <w:rPr>
          <w:rFonts w:ascii="Times New Roman" w:hAnsi="Times New Roman" w:cs="Times New Roman"/>
          <w:b w:val="0"/>
          <w:bCs w:val="0"/>
          <w:color w:val="000000"/>
          <w:kern w:val="0"/>
          <w:sz w:val="20"/>
          <w:szCs w:val="20"/>
        </w:rPr>
        <w:t xml:space="preserve">System powinien zapewniać </w:t>
      </w:r>
      <w:r w:rsidRPr="00252199">
        <w:rPr>
          <w:rFonts w:ascii="Times New Roman" w:hAnsi="Times New Roman" w:cs="Times New Roman"/>
          <w:b w:val="0"/>
          <w:bCs w:val="0"/>
          <w:color w:val="000000"/>
          <w:kern w:val="0"/>
          <w:sz w:val="20"/>
          <w:szCs w:val="20"/>
        </w:rPr>
        <w:t>możliwość sprawnego zarządzania kalendarzem z uwzględnieniem dni świadczenia usługi dla każdej usługi zgodnie z de</w:t>
      </w:r>
      <w:r>
        <w:rPr>
          <w:rFonts w:ascii="Times New Roman" w:hAnsi="Times New Roman" w:cs="Times New Roman"/>
          <w:b w:val="0"/>
          <w:bCs w:val="0"/>
          <w:color w:val="000000"/>
          <w:kern w:val="0"/>
          <w:sz w:val="20"/>
          <w:szCs w:val="20"/>
        </w:rPr>
        <w:t xml:space="preserve">klarowanym czasami ich wsparcia, </w:t>
      </w:r>
      <w:r w:rsidRPr="00252199">
        <w:rPr>
          <w:rFonts w:ascii="Times New Roman" w:hAnsi="Times New Roman" w:cs="Times New Roman"/>
          <w:b w:val="0"/>
          <w:bCs w:val="0"/>
          <w:color w:val="000000"/>
          <w:kern w:val="0"/>
          <w:sz w:val="20"/>
          <w:szCs w:val="20"/>
        </w:rPr>
        <w:t>planowanych przerw w działaniu infrastr</w:t>
      </w:r>
      <w:r>
        <w:rPr>
          <w:rFonts w:ascii="Times New Roman" w:hAnsi="Times New Roman" w:cs="Times New Roman"/>
          <w:b w:val="0"/>
          <w:bCs w:val="0"/>
          <w:color w:val="000000"/>
          <w:kern w:val="0"/>
          <w:sz w:val="20"/>
          <w:szCs w:val="20"/>
        </w:rPr>
        <w:t>uktury, harmonogram wszystkich Z</w:t>
      </w:r>
      <w:r w:rsidRPr="00252199">
        <w:rPr>
          <w:rFonts w:ascii="Times New Roman" w:hAnsi="Times New Roman" w:cs="Times New Roman"/>
          <w:b w:val="0"/>
          <w:bCs w:val="0"/>
          <w:color w:val="000000"/>
          <w:kern w:val="0"/>
          <w:sz w:val="20"/>
          <w:szCs w:val="20"/>
        </w:rPr>
        <w:t>mian, ukazaniu zależności i wzajemnego wpływu planowanych i realizowanych czynności, uławiającym koordynację wszelkich aktywności w ramach codziennej pracy</w:t>
      </w:r>
      <w:r>
        <w:rPr>
          <w:rFonts w:ascii="Times New Roman" w:hAnsi="Times New Roman" w:cs="Times New Roman"/>
          <w:b w:val="0"/>
          <w:bCs w:val="0"/>
          <w:color w:val="000000"/>
          <w:kern w:val="0"/>
          <w:sz w:val="20"/>
          <w:szCs w:val="20"/>
        </w:rPr>
        <w:t xml:space="preserve"> pracowników Service Desk.</w:t>
      </w:r>
    </w:p>
    <w:p w:rsidR="00E50F65" w:rsidRPr="0016206E" w:rsidRDefault="00E50F65" w:rsidP="0016206E">
      <w:pPr>
        <w:pStyle w:val="Tekstf2"/>
      </w:pPr>
    </w:p>
    <w:p w:rsidR="00E50F65" w:rsidRDefault="00E50F65" w:rsidP="00145133">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Zarządzanie Incydent</w:t>
      </w:r>
      <w:r>
        <w:rPr>
          <w:rFonts w:ascii="Times New Roman" w:hAnsi="Times New Roman" w:cs="Times New Roman"/>
          <w:sz w:val="20"/>
          <w:szCs w:val="20"/>
        </w:rPr>
        <w:t>ami</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musi zapewniać </w:t>
      </w:r>
      <w:r w:rsidRPr="004C60DB">
        <w:rPr>
          <w:rFonts w:ascii="Times New Roman" w:hAnsi="Times New Roman"/>
          <w:sz w:val="20"/>
        </w:rPr>
        <w:t>możliwość zgłaszania Incydentów z różnych źródeł: web, telefon, e-mail z oznaczeniem jakim kanałem zostały zgłoszone</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powinien zapewnić </w:t>
      </w:r>
      <w:r w:rsidRPr="004C60DB">
        <w:rPr>
          <w:rFonts w:ascii="Times New Roman" w:hAnsi="Times New Roman"/>
          <w:sz w:val="20"/>
        </w:rPr>
        <w:t>możliwość generowania automatycznej informacji zwrotnej potwierdzającą przyjęcie i rozwiązanie Incydentu</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System musi umożliwić definiowanie</w:t>
      </w:r>
      <w:r w:rsidRPr="004C60DB">
        <w:rPr>
          <w:rFonts w:ascii="Times New Roman" w:hAnsi="Times New Roman"/>
          <w:sz w:val="20"/>
        </w:rPr>
        <w:t xml:space="preserve"> Priorytetu Incydentu poprzez określenie Wpływu i Pilności. Dostępne parametry Wpływu i Pilności muszą być definiowane przez Administratora Systemu w module administracyjnym</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musi zapewnić </w:t>
      </w:r>
      <w:r w:rsidRPr="004C60DB">
        <w:rPr>
          <w:rFonts w:ascii="Times New Roman" w:hAnsi="Times New Roman"/>
          <w:sz w:val="20"/>
        </w:rPr>
        <w:t>możliwość kategoryzacji i klasyfikacji Incydentu, w co najmniej 3-poziomowej hierarchicznej strukturze</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System powinien umożliwić</w:t>
      </w:r>
      <w:r w:rsidRPr="004C60DB">
        <w:rPr>
          <w:rFonts w:ascii="Times New Roman" w:hAnsi="Times New Roman"/>
          <w:sz w:val="20"/>
        </w:rPr>
        <w:t xml:space="preserve"> prz</w:t>
      </w:r>
      <w:r>
        <w:rPr>
          <w:rFonts w:ascii="Times New Roman" w:hAnsi="Times New Roman"/>
          <w:sz w:val="20"/>
        </w:rPr>
        <w:t>ekazywania Incydentów do wielu Grup W</w:t>
      </w:r>
      <w:r w:rsidRPr="004C60DB">
        <w:rPr>
          <w:rFonts w:ascii="Times New Roman" w:hAnsi="Times New Roman"/>
          <w:sz w:val="20"/>
        </w:rPr>
        <w:t>sparcia</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musi zapewnić </w:t>
      </w:r>
      <w:r w:rsidRPr="004C60DB">
        <w:rPr>
          <w:rFonts w:ascii="Times New Roman" w:hAnsi="Times New Roman"/>
          <w:sz w:val="20"/>
        </w:rPr>
        <w:t>możliwość dowolnego modyfikowania listy statusów z określeniem, które z nich mają wpływać na czas re</w:t>
      </w:r>
      <w:r>
        <w:rPr>
          <w:rFonts w:ascii="Times New Roman" w:hAnsi="Times New Roman"/>
          <w:sz w:val="20"/>
        </w:rPr>
        <w:t>alizacji zgłoszeń.</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System powinien umożliwić</w:t>
      </w:r>
      <w:r w:rsidRPr="004C60DB">
        <w:rPr>
          <w:rFonts w:ascii="Times New Roman" w:hAnsi="Times New Roman"/>
          <w:sz w:val="20"/>
        </w:rPr>
        <w:t xml:space="preserve"> tworzenia nadrzędności i podrzędności Incydentów</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powinien zapewnić </w:t>
      </w:r>
      <w:r w:rsidRPr="004C60DB">
        <w:rPr>
          <w:rFonts w:ascii="Times New Roman" w:hAnsi="Times New Roman"/>
          <w:sz w:val="20"/>
        </w:rPr>
        <w:t>możliwość powiązania pomiędzy sobą procedur – nadrzędne, podrzędne oraz równorzędne</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musi posiadać </w:t>
      </w:r>
      <w:r w:rsidRPr="004C60DB">
        <w:rPr>
          <w:rFonts w:ascii="Times New Roman" w:hAnsi="Times New Roman"/>
          <w:sz w:val="20"/>
        </w:rPr>
        <w:t>możliwość wyboru Usługi, na którą wpływa Incydent podczas rejestracji zgłoszenia</w:t>
      </w:r>
      <w:r>
        <w:rPr>
          <w:rFonts w:ascii="Times New Roman" w:hAnsi="Times New Roman"/>
          <w:sz w:val="20"/>
        </w:rPr>
        <w:t>.</w:t>
      </w:r>
    </w:p>
    <w:p w:rsidR="00E50F65" w:rsidRDefault="00E50F65" w:rsidP="00145133">
      <w:pPr>
        <w:pStyle w:val="Tekstf2"/>
        <w:numPr>
          <w:ilvl w:val="2"/>
          <w:numId w:val="3"/>
        </w:numPr>
        <w:rPr>
          <w:rFonts w:ascii="Times New Roman" w:hAnsi="Times New Roman"/>
          <w:sz w:val="20"/>
        </w:rPr>
      </w:pPr>
      <w:r>
        <w:rPr>
          <w:rFonts w:ascii="Times New Roman" w:hAnsi="Times New Roman"/>
          <w:sz w:val="20"/>
        </w:rPr>
        <w:t>System powinien umożliwić</w:t>
      </w:r>
      <w:r w:rsidRPr="00E57767">
        <w:rPr>
          <w:rFonts w:ascii="Times New Roman" w:hAnsi="Times New Roman"/>
          <w:sz w:val="20"/>
        </w:rPr>
        <w:t xml:space="preserve"> przekazywania Incydentów do zewnętrznych organizacji wsparcia np. dostawców sprzętu</w:t>
      </w:r>
      <w:r>
        <w:rPr>
          <w:rFonts w:ascii="Times New Roman" w:hAnsi="Times New Roman"/>
          <w:sz w:val="20"/>
        </w:rPr>
        <w:t>.</w:t>
      </w:r>
    </w:p>
    <w:p w:rsidR="00E50F65" w:rsidRPr="00E57767"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powinien zapewnić </w:t>
      </w:r>
      <w:r w:rsidRPr="00E57767">
        <w:rPr>
          <w:rFonts w:ascii="Times New Roman" w:hAnsi="Times New Roman"/>
          <w:sz w:val="20"/>
        </w:rPr>
        <w:t>możliwość sortowania i grupowania Incydentów, które wpływa</w:t>
      </w:r>
      <w:r>
        <w:rPr>
          <w:rFonts w:ascii="Times New Roman" w:hAnsi="Times New Roman"/>
          <w:sz w:val="20"/>
        </w:rPr>
        <w:t>ją na dany Element Konfiguracji.</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powinien posiadać możliwość </w:t>
      </w:r>
      <w:r w:rsidRPr="004C60DB">
        <w:rPr>
          <w:rFonts w:ascii="Times New Roman" w:hAnsi="Times New Roman"/>
          <w:sz w:val="20"/>
        </w:rPr>
        <w:t>sortowania i grupowania</w:t>
      </w:r>
      <w:r>
        <w:rPr>
          <w:rFonts w:ascii="Times New Roman" w:hAnsi="Times New Roman"/>
          <w:sz w:val="20"/>
        </w:rPr>
        <w:t xml:space="preserve"> Incydentów zgłoszonych przez tą samą grupę Użytkowników.</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powinien zapewnić </w:t>
      </w:r>
      <w:r w:rsidRPr="004C60DB">
        <w:rPr>
          <w:rFonts w:ascii="Times New Roman" w:hAnsi="Times New Roman"/>
          <w:sz w:val="20"/>
        </w:rPr>
        <w:t>możliwość automatycznego określenia osób przypisanych do realizacji Incydentów na podstawie kategoryzacji</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powinien uwzględniać </w:t>
      </w:r>
      <w:r w:rsidRPr="004C60DB">
        <w:rPr>
          <w:rFonts w:ascii="Times New Roman" w:hAnsi="Times New Roman"/>
          <w:sz w:val="20"/>
        </w:rPr>
        <w:t>ograniczenie możliwości otwierania, modyfikacji i zamykania Incydentu tylko do określonych w procesie ról</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System powinien umożliwiać dostęp</w:t>
      </w:r>
      <w:r w:rsidRPr="004C60DB">
        <w:rPr>
          <w:rFonts w:ascii="Times New Roman" w:hAnsi="Times New Roman"/>
          <w:sz w:val="20"/>
        </w:rPr>
        <w:t xml:space="preserve"> do informacji </w:t>
      </w:r>
      <w:r>
        <w:rPr>
          <w:rFonts w:ascii="Times New Roman" w:hAnsi="Times New Roman"/>
          <w:sz w:val="20"/>
        </w:rPr>
        <w:t xml:space="preserve">z procesu </w:t>
      </w:r>
      <w:r w:rsidRPr="004C60DB">
        <w:rPr>
          <w:rFonts w:ascii="Times New Roman" w:hAnsi="Times New Roman"/>
          <w:sz w:val="20"/>
        </w:rPr>
        <w:t xml:space="preserve">Zarządzania </w:t>
      </w:r>
      <w:r>
        <w:rPr>
          <w:rFonts w:ascii="Times New Roman" w:hAnsi="Times New Roman"/>
          <w:sz w:val="20"/>
        </w:rPr>
        <w:t xml:space="preserve">Zmianami </w:t>
      </w:r>
      <w:r w:rsidRPr="004C60DB">
        <w:rPr>
          <w:rFonts w:ascii="Times New Roman" w:hAnsi="Times New Roman"/>
          <w:sz w:val="20"/>
        </w:rPr>
        <w:t xml:space="preserve">takich jak kalendarz </w:t>
      </w:r>
      <w:r>
        <w:rPr>
          <w:rFonts w:ascii="Times New Roman" w:hAnsi="Times New Roman"/>
          <w:sz w:val="20"/>
        </w:rPr>
        <w:t>zmian planowanych czy historia Z</w:t>
      </w:r>
      <w:r w:rsidRPr="004C60DB">
        <w:rPr>
          <w:rFonts w:ascii="Times New Roman" w:hAnsi="Times New Roman"/>
          <w:sz w:val="20"/>
        </w:rPr>
        <w:t>mian</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powinien zapewnić </w:t>
      </w:r>
      <w:r w:rsidRPr="004C60DB">
        <w:rPr>
          <w:rFonts w:ascii="Times New Roman" w:hAnsi="Times New Roman"/>
          <w:sz w:val="20"/>
        </w:rPr>
        <w:t>możliwość przeglądani</w:t>
      </w:r>
      <w:r>
        <w:rPr>
          <w:rFonts w:ascii="Times New Roman" w:hAnsi="Times New Roman"/>
          <w:sz w:val="20"/>
        </w:rPr>
        <w:t>a i oszacowania, czy planowane Z</w:t>
      </w:r>
      <w:r w:rsidRPr="004C60DB">
        <w:rPr>
          <w:rFonts w:ascii="Times New Roman" w:hAnsi="Times New Roman"/>
          <w:sz w:val="20"/>
        </w:rPr>
        <w:t>miany mogą dostarczyć rozwiązania istniejącego Incydentu</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 xml:space="preserve">System musi gwarantować </w:t>
      </w:r>
      <w:r w:rsidRPr="004C60DB">
        <w:rPr>
          <w:rFonts w:ascii="Times New Roman" w:hAnsi="Times New Roman"/>
          <w:sz w:val="20"/>
        </w:rPr>
        <w:t>dostęp do Bazy Wiedzy w celu wsparcia diagnozy Incydentu i</w:t>
      </w:r>
      <w:r>
        <w:rPr>
          <w:rFonts w:ascii="Times New Roman" w:hAnsi="Times New Roman"/>
          <w:sz w:val="20"/>
        </w:rPr>
        <w:t> jego rozwiązania.</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t>System powinien umożliwiać</w:t>
      </w:r>
      <w:r w:rsidRPr="004C60DB">
        <w:rPr>
          <w:rFonts w:ascii="Times New Roman" w:hAnsi="Times New Roman"/>
          <w:sz w:val="20"/>
        </w:rPr>
        <w:t xml:space="preserve"> definiowanie filtrów dostępu do grup Incydentów, np. raportowanie Incydentów o przekroczonym czasie rozwiązania</w:t>
      </w:r>
      <w:r>
        <w:rPr>
          <w:rFonts w:ascii="Times New Roman" w:hAnsi="Times New Roman"/>
          <w:sz w:val="20"/>
        </w:rPr>
        <w:t>.</w:t>
      </w:r>
    </w:p>
    <w:p w:rsidR="00E50F65" w:rsidRPr="004C60DB" w:rsidRDefault="00E50F65" w:rsidP="00145133">
      <w:pPr>
        <w:pStyle w:val="Tekstf2"/>
        <w:numPr>
          <w:ilvl w:val="2"/>
          <w:numId w:val="3"/>
        </w:numPr>
        <w:rPr>
          <w:rFonts w:ascii="Times New Roman" w:hAnsi="Times New Roman"/>
          <w:sz w:val="20"/>
        </w:rPr>
      </w:pPr>
      <w:r>
        <w:rPr>
          <w:rFonts w:ascii="Times New Roman" w:hAnsi="Times New Roman"/>
          <w:sz w:val="20"/>
        </w:rPr>
        <w:lastRenderedPageBreak/>
        <w:t xml:space="preserve">System musi zapewnić </w:t>
      </w:r>
      <w:r w:rsidRPr="004C60DB">
        <w:rPr>
          <w:rFonts w:ascii="Times New Roman" w:hAnsi="Times New Roman"/>
          <w:sz w:val="20"/>
        </w:rPr>
        <w:t>możliwość bieżącego monitorowania sta</w:t>
      </w:r>
      <w:r>
        <w:rPr>
          <w:rFonts w:ascii="Times New Roman" w:hAnsi="Times New Roman"/>
          <w:sz w:val="20"/>
        </w:rPr>
        <w:t xml:space="preserve">tusów Incydentów, dostarczając </w:t>
      </w:r>
      <w:r w:rsidRPr="004C60DB">
        <w:rPr>
          <w:rFonts w:ascii="Times New Roman" w:hAnsi="Times New Roman"/>
          <w:sz w:val="20"/>
        </w:rPr>
        <w:t xml:space="preserve">informacji o rzeczywistym czasie realizacji </w:t>
      </w:r>
      <w:r>
        <w:rPr>
          <w:rFonts w:ascii="Times New Roman" w:hAnsi="Times New Roman"/>
          <w:sz w:val="20"/>
        </w:rPr>
        <w:t xml:space="preserve">Incydentów </w:t>
      </w:r>
      <w:r w:rsidRPr="004C60DB">
        <w:rPr>
          <w:rFonts w:ascii="Times New Roman" w:hAnsi="Times New Roman"/>
          <w:sz w:val="20"/>
        </w:rPr>
        <w:t>(uwzględniające wszelkie przestoje czasowe w realizacji zgłoszenia)</w:t>
      </w:r>
      <w:r>
        <w:rPr>
          <w:rFonts w:ascii="Times New Roman" w:hAnsi="Times New Roman"/>
          <w:sz w:val="20"/>
        </w:rPr>
        <w:t>.</w:t>
      </w:r>
    </w:p>
    <w:p w:rsidR="00E50F65" w:rsidRDefault="00E50F65" w:rsidP="00145133">
      <w:pPr>
        <w:pStyle w:val="Tekstf2"/>
        <w:numPr>
          <w:ilvl w:val="2"/>
          <w:numId w:val="3"/>
        </w:numPr>
        <w:rPr>
          <w:rFonts w:ascii="Times New Roman" w:hAnsi="Times New Roman"/>
          <w:sz w:val="20"/>
        </w:rPr>
      </w:pPr>
      <w:r>
        <w:rPr>
          <w:rFonts w:ascii="Times New Roman" w:hAnsi="Times New Roman"/>
          <w:sz w:val="20"/>
        </w:rPr>
        <w:t>System powinien umożliwiać</w:t>
      </w:r>
      <w:r w:rsidRPr="004C60DB">
        <w:rPr>
          <w:rFonts w:ascii="Times New Roman" w:hAnsi="Times New Roman"/>
          <w:sz w:val="20"/>
        </w:rPr>
        <w:t xml:space="preserve"> tworzenia </w:t>
      </w:r>
      <w:r>
        <w:rPr>
          <w:rFonts w:ascii="Times New Roman" w:hAnsi="Times New Roman"/>
          <w:sz w:val="20"/>
        </w:rPr>
        <w:t xml:space="preserve">- z poziomu Incydentu - </w:t>
      </w:r>
      <w:r w:rsidRPr="004C60DB">
        <w:rPr>
          <w:rFonts w:ascii="Times New Roman" w:hAnsi="Times New Roman"/>
          <w:sz w:val="20"/>
        </w:rPr>
        <w:t>Wniosku o Usługę lu</w:t>
      </w:r>
      <w:r>
        <w:rPr>
          <w:rFonts w:ascii="Times New Roman" w:hAnsi="Times New Roman"/>
          <w:sz w:val="20"/>
        </w:rPr>
        <w:t>b Wniosku o Zmianę.</w:t>
      </w:r>
    </w:p>
    <w:p w:rsidR="00E50F65" w:rsidRPr="004C60DB" w:rsidRDefault="00E50F65" w:rsidP="0016206E">
      <w:pPr>
        <w:pStyle w:val="Tekstf2"/>
        <w:ind w:left="1224"/>
        <w:rPr>
          <w:rFonts w:ascii="Times New Roman" w:hAnsi="Times New Roman"/>
          <w:sz w:val="20"/>
        </w:rPr>
      </w:pPr>
    </w:p>
    <w:p w:rsidR="00E50F65" w:rsidRPr="001A1575" w:rsidRDefault="00E50F65" w:rsidP="0016206E">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Zarządzanie Zmian</w:t>
      </w:r>
      <w:r>
        <w:rPr>
          <w:rFonts w:ascii="Times New Roman" w:hAnsi="Times New Roman" w:cs="Times New Roman"/>
          <w:sz w:val="20"/>
          <w:szCs w:val="20"/>
        </w:rPr>
        <w:t>ami</w:t>
      </w:r>
    </w:p>
    <w:p w:rsidR="00E50F65" w:rsidRDefault="00E50F65" w:rsidP="0016206E">
      <w:pPr>
        <w:pStyle w:val="BodyText"/>
        <w:numPr>
          <w:ilvl w:val="2"/>
          <w:numId w:val="3"/>
        </w:numPr>
        <w:jc w:val="both"/>
        <w:rPr>
          <w:rFonts w:ascii="Times New Roman" w:hAnsi="Times New Roman"/>
          <w:sz w:val="20"/>
          <w:lang w:val="pl-PL"/>
        </w:rPr>
      </w:pPr>
      <w:r>
        <w:rPr>
          <w:rFonts w:ascii="Times New Roman" w:hAnsi="Times New Roman"/>
          <w:sz w:val="20"/>
          <w:lang w:val="pl-PL"/>
        </w:rPr>
        <w:t>System powinien zapewnić m</w:t>
      </w:r>
      <w:r w:rsidRPr="002F3CCB">
        <w:rPr>
          <w:rFonts w:ascii="Times New Roman" w:hAnsi="Times New Roman"/>
          <w:sz w:val="20"/>
          <w:lang w:val="pl-PL"/>
        </w:rPr>
        <w:t>ożliwość rejestrowania Wniosków o Zmianę za pomocą interfejsu WWW</w:t>
      </w:r>
      <w:r>
        <w:rPr>
          <w:rFonts w:ascii="Times New Roman" w:hAnsi="Times New Roman"/>
          <w:sz w:val="20"/>
          <w:lang w:val="pl-PL"/>
        </w:rPr>
        <w:t>.</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musi umożliwiać kompletne śledzenie cyklu życia Zmiany z możliwością dodawania i modyfikacji szczegółów w każdym kroku cyklu.</w:t>
      </w:r>
    </w:p>
    <w:p w:rsidR="00E50F6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Proponowane rozwiązanie musi umożliwiać zdefiniowanie niegraniczon</w:t>
      </w:r>
      <w:r>
        <w:rPr>
          <w:rFonts w:ascii="Times New Roman" w:hAnsi="Times New Roman"/>
          <w:sz w:val="20"/>
          <w:lang w:val="pl-PL"/>
        </w:rPr>
        <w:t>ej</w:t>
      </w:r>
      <w:r w:rsidRPr="001A1575">
        <w:rPr>
          <w:rFonts w:ascii="Times New Roman" w:hAnsi="Times New Roman"/>
          <w:sz w:val="20"/>
          <w:lang w:val="pl-PL"/>
        </w:rPr>
        <w:t xml:space="preserve"> liczb</w:t>
      </w:r>
      <w:r>
        <w:rPr>
          <w:rFonts w:ascii="Times New Roman" w:hAnsi="Times New Roman"/>
          <w:sz w:val="20"/>
          <w:lang w:val="pl-PL"/>
        </w:rPr>
        <w:t>y</w:t>
      </w:r>
      <w:r w:rsidRPr="001A1575">
        <w:rPr>
          <w:rFonts w:ascii="Times New Roman" w:hAnsi="Times New Roman"/>
          <w:sz w:val="20"/>
          <w:lang w:val="pl-PL"/>
        </w:rPr>
        <w:t xml:space="preserve"> kategorii </w:t>
      </w:r>
      <w:r>
        <w:rPr>
          <w:rFonts w:ascii="Times New Roman" w:hAnsi="Times New Roman"/>
          <w:sz w:val="20"/>
          <w:lang w:val="pl-PL"/>
        </w:rPr>
        <w:t>Z</w:t>
      </w:r>
      <w:r w:rsidRPr="001A1575">
        <w:rPr>
          <w:rFonts w:ascii="Times New Roman" w:hAnsi="Times New Roman"/>
          <w:sz w:val="20"/>
          <w:lang w:val="pl-PL"/>
        </w:rPr>
        <w:t>mian.</w:t>
      </w:r>
    </w:p>
    <w:p w:rsidR="00E50F65" w:rsidRPr="001A1575" w:rsidRDefault="00E50F65" w:rsidP="0016206E">
      <w:pPr>
        <w:pStyle w:val="BodyText"/>
        <w:numPr>
          <w:ilvl w:val="2"/>
          <w:numId w:val="3"/>
        </w:numPr>
        <w:jc w:val="both"/>
        <w:rPr>
          <w:rFonts w:ascii="Times New Roman" w:hAnsi="Times New Roman"/>
          <w:sz w:val="20"/>
          <w:lang w:val="pl-PL"/>
        </w:rPr>
      </w:pPr>
      <w:r>
        <w:rPr>
          <w:rFonts w:ascii="Times New Roman" w:hAnsi="Times New Roman"/>
          <w:sz w:val="20"/>
          <w:lang w:val="pl-PL"/>
        </w:rPr>
        <w:t xml:space="preserve">System musi umożliwić </w:t>
      </w:r>
      <w:r w:rsidRPr="00F62055">
        <w:rPr>
          <w:rFonts w:ascii="Times New Roman" w:hAnsi="Times New Roman"/>
          <w:sz w:val="20"/>
          <w:lang w:val="pl-PL"/>
        </w:rPr>
        <w:t>budowania reguł oceny i akceptacji Zmiany</w:t>
      </w:r>
      <w:r>
        <w:rPr>
          <w:rFonts w:ascii="Times New Roman" w:hAnsi="Times New Roman"/>
          <w:sz w:val="20"/>
          <w:lang w:val="pl-PL"/>
        </w:rPr>
        <w:t>.</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powinien udostępniać interfejs do akceptacji </w:t>
      </w:r>
      <w:r>
        <w:rPr>
          <w:rFonts w:ascii="Times New Roman" w:hAnsi="Times New Roman"/>
          <w:sz w:val="20"/>
          <w:lang w:val="pl-PL"/>
        </w:rPr>
        <w:t>W</w:t>
      </w:r>
      <w:r w:rsidRPr="001A1575">
        <w:rPr>
          <w:rFonts w:ascii="Times New Roman" w:hAnsi="Times New Roman"/>
          <w:sz w:val="20"/>
          <w:lang w:val="pl-PL"/>
        </w:rPr>
        <w:t xml:space="preserve">niosków o </w:t>
      </w:r>
      <w:r>
        <w:rPr>
          <w:rFonts w:ascii="Times New Roman" w:hAnsi="Times New Roman"/>
          <w:sz w:val="20"/>
          <w:lang w:val="pl-PL"/>
        </w:rPr>
        <w:t>Z</w:t>
      </w:r>
      <w:r w:rsidRPr="001A1575">
        <w:rPr>
          <w:rFonts w:ascii="Times New Roman" w:hAnsi="Times New Roman"/>
          <w:sz w:val="20"/>
          <w:lang w:val="pl-PL"/>
        </w:rPr>
        <w:t>mianę</w:t>
      </w:r>
      <w:r>
        <w:rPr>
          <w:rFonts w:ascii="Times New Roman" w:hAnsi="Times New Roman"/>
          <w:sz w:val="20"/>
          <w:lang w:val="pl-PL"/>
        </w:rPr>
        <w:t>,</w:t>
      </w:r>
      <w:r w:rsidRPr="001A1575">
        <w:rPr>
          <w:rFonts w:ascii="Times New Roman" w:hAnsi="Times New Roman"/>
          <w:sz w:val="20"/>
          <w:lang w:val="pl-PL"/>
        </w:rPr>
        <w:t xml:space="preserve"> których realizacja jest uzależniona od akceptacji wskazanych osób lub grup.</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powinien umożliwiać pobieranie informacji potrzebnych w cyklu obsługi </w:t>
      </w:r>
      <w:r>
        <w:rPr>
          <w:rFonts w:ascii="Times New Roman" w:hAnsi="Times New Roman"/>
          <w:sz w:val="20"/>
          <w:lang w:val="pl-PL"/>
        </w:rPr>
        <w:t>Z</w:t>
      </w:r>
      <w:r w:rsidRPr="001A1575">
        <w:rPr>
          <w:rFonts w:ascii="Times New Roman" w:hAnsi="Times New Roman"/>
          <w:sz w:val="20"/>
          <w:lang w:val="pl-PL"/>
        </w:rPr>
        <w:t>miany bezpośrednio z bazy Inwentaryzacyjnej lub z bazy Incydentów.</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musi umożliwiać zdefiniowanie alarmów powiadamiających o krytycznych momentach w procesie realizacji </w:t>
      </w:r>
      <w:r>
        <w:rPr>
          <w:rFonts w:ascii="Times New Roman" w:hAnsi="Times New Roman"/>
          <w:sz w:val="20"/>
          <w:lang w:val="pl-PL"/>
        </w:rPr>
        <w:t>Z</w:t>
      </w:r>
      <w:r w:rsidRPr="001A1575">
        <w:rPr>
          <w:rFonts w:ascii="Times New Roman" w:hAnsi="Times New Roman"/>
          <w:sz w:val="20"/>
          <w:lang w:val="pl-PL"/>
        </w:rPr>
        <w:t>miany np. zbliżający się termin wykonania zadania.</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powinien nadawać unikalny identyfikator każdej rejestrowanej </w:t>
      </w:r>
      <w:r>
        <w:rPr>
          <w:rFonts w:ascii="Times New Roman" w:hAnsi="Times New Roman"/>
          <w:sz w:val="20"/>
          <w:lang w:val="pl-PL"/>
        </w:rPr>
        <w:t>Z</w:t>
      </w:r>
      <w:r w:rsidRPr="001A1575">
        <w:rPr>
          <w:rFonts w:ascii="Times New Roman" w:hAnsi="Times New Roman"/>
          <w:sz w:val="20"/>
          <w:lang w:val="pl-PL"/>
        </w:rPr>
        <w:t>mianie.</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Powinna istnieć możliwość przypisania lub </w:t>
      </w:r>
      <w:r>
        <w:rPr>
          <w:rFonts w:ascii="Times New Roman" w:hAnsi="Times New Roman"/>
          <w:sz w:val="20"/>
          <w:lang w:val="pl-PL"/>
        </w:rPr>
        <w:t>z</w:t>
      </w:r>
      <w:r w:rsidRPr="001A1575">
        <w:rPr>
          <w:rFonts w:ascii="Times New Roman" w:hAnsi="Times New Roman"/>
          <w:sz w:val="20"/>
          <w:lang w:val="pl-PL"/>
        </w:rPr>
        <w:t>miany przypisania do osoby, grupy lub dostawcy.</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powinien umożliwiać definiowanie aktywności lub zadań w cyklu realizacji </w:t>
      </w:r>
      <w:r>
        <w:rPr>
          <w:rFonts w:ascii="Times New Roman" w:hAnsi="Times New Roman"/>
          <w:sz w:val="20"/>
          <w:lang w:val="pl-PL"/>
        </w:rPr>
        <w:t>Z</w:t>
      </w:r>
      <w:r w:rsidRPr="001A1575">
        <w:rPr>
          <w:rFonts w:ascii="Times New Roman" w:hAnsi="Times New Roman"/>
          <w:sz w:val="20"/>
          <w:lang w:val="pl-PL"/>
        </w:rPr>
        <w:t xml:space="preserve">mian, </w:t>
      </w:r>
      <w:r>
        <w:rPr>
          <w:rFonts w:ascii="Times New Roman" w:hAnsi="Times New Roman"/>
          <w:sz w:val="20"/>
          <w:lang w:val="pl-PL"/>
        </w:rPr>
        <w:t xml:space="preserve"> </w:t>
      </w:r>
      <w:r w:rsidRPr="001A1575">
        <w:rPr>
          <w:rFonts w:ascii="Times New Roman" w:hAnsi="Times New Roman"/>
          <w:sz w:val="20"/>
          <w:lang w:val="pl-PL"/>
        </w:rPr>
        <w:t xml:space="preserve">pozwalających na rozdzielenie przypisania obsługi </w:t>
      </w:r>
      <w:r>
        <w:rPr>
          <w:rFonts w:ascii="Times New Roman" w:hAnsi="Times New Roman"/>
          <w:sz w:val="20"/>
          <w:lang w:val="pl-PL"/>
        </w:rPr>
        <w:t>Z</w:t>
      </w:r>
      <w:r w:rsidRPr="001A1575">
        <w:rPr>
          <w:rFonts w:ascii="Times New Roman" w:hAnsi="Times New Roman"/>
          <w:sz w:val="20"/>
          <w:lang w:val="pl-PL"/>
        </w:rPr>
        <w:t>miany do specjalisty, grupy lub dostawcy.</w:t>
      </w:r>
    </w:p>
    <w:p w:rsidR="00E50F6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w:t>
      </w:r>
      <w:r>
        <w:rPr>
          <w:rFonts w:ascii="Times New Roman" w:hAnsi="Times New Roman"/>
          <w:sz w:val="20"/>
          <w:lang w:val="pl-PL"/>
        </w:rPr>
        <w:t>musi</w:t>
      </w:r>
      <w:r w:rsidRPr="001A1575">
        <w:rPr>
          <w:rFonts w:ascii="Times New Roman" w:hAnsi="Times New Roman"/>
          <w:sz w:val="20"/>
          <w:lang w:val="pl-PL"/>
        </w:rPr>
        <w:t xml:space="preserve"> umożliwiać kontrolę procesu Zarządzania Zmian</w:t>
      </w:r>
      <w:r>
        <w:rPr>
          <w:rFonts w:ascii="Times New Roman" w:hAnsi="Times New Roman"/>
          <w:sz w:val="20"/>
          <w:lang w:val="pl-PL"/>
        </w:rPr>
        <w:t>ami</w:t>
      </w:r>
      <w:r w:rsidRPr="001A1575">
        <w:rPr>
          <w:rFonts w:ascii="Times New Roman" w:hAnsi="Times New Roman"/>
          <w:sz w:val="20"/>
          <w:lang w:val="pl-PL"/>
        </w:rPr>
        <w:t xml:space="preserve"> od momentu wpłynięcia </w:t>
      </w:r>
      <w:r>
        <w:rPr>
          <w:rFonts w:ascii="Times New Roman" w:hAnsi="Times New Roman"/>
          <w:sz w:val="20"/>
          <w:lang w:val="pl-PL"/>
        </w:rPr>
        <w:t>W</w:t>
      </w:r>
      <w:r w:rsidRPr="001A1575">
        <w:rPr>
          <w:rFonts w:ascii="Times New Roman" w:hAnsi="Times New Roman"/>
          <w:sz w:val="20"/>
          <w:lang w:val="pl-PL"/>
        </w:rPr>
        <w:t>niosku</w:t>
      </w:r>
      <w:r>
        <w:rPr>
          <w:rFonts w:ascii="Times New Roman" w:hAnsi="Times New Roman"/>
          <w:sz w:val="20"/>
          <w:lang w:val="pl-PL"/>
        </w:rPr>
        <w:t xml:space="preserve"> o Zmianę, poprzez akceptację</w:t>
      </w:r>
      <w:r w:rsidRPr="001A1575">
        <w:rPr>
          <w:rFonts w:ascii="Times New Roman" w:hAnsi="Times New Roman"/>
          <w:sz w:val="20"/>
          <w:lang w:val="pl-PL"/>
        </w:rPr>
        <w:t>, planowanie, przegląd, koordynację implementacji aż do rozliczania kosztów realizacji.</w:t>
      </w:r>
    </w:p>
    <w:p w:rsidR="00E50F65" w:rsidRPr="00F62055" w:rsidRDefault="00E50F65" w:rsidP="0016206E">
      <w:pPr>
        <w:pStyle w:val="BodyText"/>
        <w:numPr>
          <w:ilvl w:val="2"/>
          <w:numId w:val="3"/>
        </w:numPr>
        <w:jc w:val="both"/>
        <w:rPr>
          <w:rFonts w:ascii="Times New Roman" w:hAnsi="Times New Roman"/>
          <w:sz w:val="20"/>
          <w:lang w:val="pl-PL"/>
        </w:rPr>
      </w:pPr>
      <w:r>
        <w:rPr>
          <w:rFonts w:ascii="Times New Roman" w:hAnsi="Times New Roman"/>
          <w:sz w:val="20"/>
          <w:lang w:val="pl-PL"/>
        </w:rPr>
        <w:t>System powinien zapewnić możliwość ustalanie przeglądów Z</w:t>
      </w:r>
      <w:r w:rsidRPr="00F62055">
        <w:rPr>
          <w:rFonts w:ascii="Times New Roman" w:hAnsi="Times New Roman"/>
          <w:sz w:val="20"/>
          <w:lang w:val="pl-PL"/>
        </w:rPr>
        <w:t xml:space="preserve">mian po </w:t>
      </w:r>
      <w:r>
        <w:rPr>
          <w:rFonts w:ascii="Times New Roman" w:hAnsi="Times New Roman"/>
          <w:sz w:val="20"/>
          <w:lang w:val="pl-PL"/>
        </w:rPr>
        <w:t>zdefiniowa</w:t>
      </w:r>
      <w:r w:rsidRPr="00F62055">
        <w:rPr>
          <w:rFonts w:ascii="Times New Roman" w:hAnsi="Times New Roman"/>
          <w:sz w:val="20"/>
          <w:lang w:val="pl-PL"/>
        </w:rPr>
        <w:t>nym okresie od wdr</w:t>
      </w:r>
      <w:r>
        <w:rPr>
          <w:rFonts w:ascii="Times New Roman" w:hAnsi="Times New Roman"/>
          <w:sz w:val="20"/>
          <w:lang w:val="pl-PL"/>
        </w:rPr>
        <w:t>ożenia.</w:t>
      </w:r>
    </w:p>
    <w:p w:rsidR="00E50F65" w:rsidRPr="00F62055" w:rsidRDefault="00E50F65" w:rsidP="0016206E">
      <w:pPr>
        <w:pStyle w:val="BodyText"/>
        <w:numPr>
          <w:ilvl w:val="2"/>
          <w:numId w:val="3"/>
        </w:numPr>
        <w:jc w:val="both"/>
        <w:rPr>
          <w:rFonts w:ascii="Times New Roman" w:hAnsi="Times New Roman"/>
          <w:sz w:val="20"/>
          <w:lang w:val="pl-PL"/>
        </w:rPr>
      </w:pPr>
      <w:r>
        <w:rPr>
          <w:rFonts w:ascii="Times New Roman" w:hAnsi="Times New Roman"/>
          <w:sz w:val="20"/>
          <w:lang w:val="pl-PL"/>
        </w:rPr>
        <w:t xml:space="preserve">System powinien umożliwić </w:t>
      </w:r>
      <w:r w:rsidRPr="00F62055">
        <w:rPr>
          <w:rFonts w:ascii="Times New Roman" w:hAnsi="Times New Roman"/>
          <w:sz w:val="20"/>
          <w:lang w:val="pl-PL"/>
        </w:rPr>
        <w:t>załączenia procedury wycof</w:t>
      </w:r>
      <w:r>
        <w:rPr>
          <w:rFonts w:ascii="Times New Roman" w:hAnsi="Times New Roman"/>
          <w:sz w:val="20"/>
          <w:lang w:val="pl-PL"/>
        </w:rPr>
        <w:t>ania instalacji do danej Zmiany.</w:t>
      </w:r>
    </w:p>
    <w:p w:rsidR="00E50F65" w:rsidRPr="00F62055" w:rsidRDefault="00E50F65" w:rsidP="0016206E">
      <w:pPr>
        <w:pStyle w:val="BodyText"/>
        <w:numPr>
          <w:ilvl w:val="2"/>
          <w:numId w:val="3"/>
        </w:numPr>
        <w:jc w:val="both"/>
        <w:rPr>
          <w:rFonts w:ascii="Times New Roman" w:hAnsi="Times New Roman"/>
          <w:sz w:val="20"/>
          <w:lang w:val="pl-PL"/>
        </w:rPr>
      </w:pPr>
      <w:r>
        <w:rPr>
          <w:rFonts w:ascii="Times New Roman" w:hAnsi="Times New Roman"/>
          <w:sz w:val="20"/>
          <w:lang w:val="pl-PL"/>
        </w:rPr>
        <w:t>System powinien zapewnić łatwą identyfikację</w:t>
      </w:r>
      <w:r w:rsidRPr="00F62055">
        <w:rPr>
          <w:rFonts w:ascii="Times New Roman" w:hAnsi="Times New Roman"/>
          <w:sz w:val="20"/>
          <w:lang w:val="pl-PL"/>
        </w:rPr>
        <w:t xml:space="preserve"> Incydentów (i docelowo również Problemów), które wynik</w:t>
      </w:r>
      <w:r>
        <w:rPr>
          <w:rFonts w:ascii="Times New Roman" w:hAnsi="Times New Roman"/>
          <w:sz w:val="20"/>
          <w:lang w:val="pl-PL"/>
        </w:rPr>
        <w:t>ły z wprowadzenia danej Zmiany.</w:t>
      </w:r>
    </w:p>
    <w:p w:rsidR="00E50F65" w:rsidRPr="00E741EA"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musi umożliwiać prosty dostęp do informacji o planowanych </w:t>
      </w:r>
      <w:r>
        <w:rPr>
          <w:rFonts w:ascii="Times New Roman" w:hAnsi="Times New Roman"/>
          <w:sz w:val="20"/>
          <w:lang w:val="pl-PL"/>
        </w:rPr>
        <w:t>Z</w:t>
      </w:r>
      <w:r w:rsidRPr="001A1575">
        <w:rPr>
          <w:rFonts w:ascii="Times New Roman" w:hAnsi="Times New Roman"/>
          <w:sz w:val="20"/>
          <w:lang w:val="pl-PL"/>
        </w:rPr>
        <w:t>mianach w infrastrukturze</w:t>
      </w:r>
      <w:r>
        <w:rPr>
          <w:rFonts w:ascii="Times New Roman" w:hAnsi="Times New Roman"/>
          <w:sz w:val="20"/>
          <w:lang w:val="pl-PL"/>
        </w:rPr>
        <w:t xml:space="preserve"> – powinien zapewnić m</w:t>
      </w:r>
      <w:r w:rsidRPr="00F62055">
        <w:rPr>
          <w:rFonts w:ascii="Times New Roman" w:hAnsi="Times New Roman"/>
          <w:sz w:val="20"/>
          <w:lang w:val="pl-PL"/>
        </w:rPr>
        <w:t xml:space="preserve">ożliwość </w:t>
      </w:r>
      <w:r>
        <w:rPr>
          <w:rFonts w:ascii="Times New Roman" w:hAnsi="Times New Roman"/>
          <w:sz w:val="20"/>
          <w:lang w:val="pl-PL"/>
        </w:rPr>
        <w:t>zautomatyzowanego</w:t>
      </w:r>
      <w:r w:rsidRPr="00F62055">
        <w:rPr>
          <w:rFonts w:ascii="Times New Roman" w:hAnsi="Times New Roman"/>
          <w:sz w:val="20"/>
          <w:lang w:val="pl-PL"/>
        </w:rPr>
        <w:t xml:space="preserve"> informowania innych procesów o b</w:t>
      </w:r>
      <w:r>
        <w:rPr>
          <w:rFonts w:ascii="Times New Roman" w:hAnsi="Times New Roman"/>
          <w:sz w:val="20"/>
          <w:lang w:val="pl-PL"/>
        </w:rPr>
        <w:t>ieżących i planowanych Zmianach.</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powinien posiadać funkcjonalność obsługi </w:t>
      </w:r>
      <w:r>
        <w:rPr>
          <w:rFonts w:ascii="Times New Roman" w:hAnsi="Times New Roman"/>
          <w:sz w:val="20"/>
          <w:lang w:val="pl-PL"/>
        </w:rPr>
        <w:t>Z</w:t>
      </w:r>
      <w:r w:rsidRPr="001A1575">
        <w:rPr>
          <w:rFonts w:ascii="Times New Roman" w:hAnsi="Times New Roman"/>
          <w:sz w:val="20"/>
          <w:lang w:val="pl-PL"/>
        </w:rPr>
        <w:t>mian masowych.</w:t>
      </w:r>
    </w:p>
    <w:p w:rsidR="00E50F6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powinien umożliwiać automatyczne rejestrowanie rekordu </w:t>
      </w:r>
      <w:r>
        <w:rPr>
          <w:rFonts w:ascii="Times New Roman" w:hAnsi="Times New Roman"/>
          <w:sz w:val="20"/>
          <w:lang w:val="pl-PL"/>
        </w:rPr>
        <w:t>Z</w:t>
      </w:r>
      <w:r w:rsidRPr="001A1575">
        <w:rPr>
          <w:rFonts w:ascii="Times New Roman" w:hAnsi="Times New Roman"/>
          <w:sz w:val="20"/>
          <w:lang w:val="pl-PL"/>
        </w:rPr>
        <w:t>miany dla nieautoryzowanych zmian Elementów Konfiguracji.</w:t>
      </w:r>
    </w:p>
    <w:p w:rsidR="00E50F65" w:rsidRDefault="00E50F65" w:rsidP="0016206E">
      <w:pPr>
        <w:pStyle w:val="BodyText"/>
        <w:numPr>
          <w:ilvl w:val="2"/>
          <w:numId w:val="3"/>
        </w:numPr>
        <w:jc w:val="both"/>
        <w:rPr>
          <w:rFonts w:ascii="Times New Roman" w:hAnsi="Times New Roman"/>
          <w:sz w:val="20"/>
          <w:lang w:val="pl-PL"/>
        </w:rPr>
      </w:pPr>
      <w:r w:rsidRPr="005C1585">
        <w:rPr>
          <w:rFonts w:ascii="Times New Roman" w:hAnsi="Times New Roman"/>
          <w:sz w:val="20"/>
          <w:lang w:val="pl-PL"/>
        </w:rPr>
        <w:t>System powinien zapewnić możliwość łatwego powiązania Elementów Konfiguracji z Wnioskami o Zmianę i Zmianami. System powinien umożliwić dostęp z poziomu formatki Zmiany do szczegółowych danych Elementów Konfiguracji</w:t>
      </w:r>
      <w:r>
        <w:rPr>
          <w:rFonts w:ascii="Times New Roman" w:hAnsi="Times New Roman"/>
          <w:sz w:val="20"/>
          <w:lang w:val="pl-PL"/>
        </w:rPr>
        <w:t>.</w:t>
      </w:r>
    </w:p>
    <w:p w:rsidR="00E50F65" w:rsidRPr="005C1585" w:rsidRDefault="00E50F65" w:rsidP="0016206E">
      <w:pPr>
        <w:pStyle w:val="BodyText"/>
        <w:numPr>
          <w:ilvl w:val="2"/>
          <w:numId w:val="3"/>
        </w:numPr>
        <w:jc w:val="both"/>
        <w:rPr>
          <w:rFonts w:ascii="Times New Roman" w:hAnsi="Times New Roman"/>
          <w:sz w:val="20"/>
          <w:lang w:val="pl-PL"/>
        </w:rPr>
      </w:pPr>
      <w:r w:rsidRPr="005C1585">
        <w:rPr>
          <w:rFonts w:ascii="Times New Roman" w:hAnsi="Times New Roman"/>
          <w:sz w:val="20"/>
          <w:lang w:val="pl-PL"/>
        </w:rPr>
        <w:t>Zakończenie Zmiany powinno skutkować modyfikacją atrybutów Elementu Konfiguracji w bazie CMDB.</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System powinien powiadamiać o pojawieniu się wniosku o </w:t>
      </w:r>
      <w:r>
        <w:rPr>
          <w:rFonts w:ascii="Times New Roman" w:hAnsi="Times New Roman"/>
          <w:sz w:val="20"/>
          <w:lang w:val="pl-PL"/>
        </w:rPr>
        <w:t>Z</w:t>
      </w:r>
      <w:r w:rsidRPr="001A1575">
        <w:rPr>
          <w:rFonts w:ascii="Times New Roman" w:hAnsi="Times New Roman"/>
          <w:sz w:val="20"/>
          <w:lang w:val="pl-PL"/>
        </w:rPr>
        <w:t>mianę który dotyczy elementu, już podlega</w:t>
      </w:r>
      <w:r>
        <w:rPr>
          <w:rFonts w:ascii="Times New Roman" w:hAnsi="Times New Roman"/>
          <w:sz w:val="20"/>
          <w:lang w:val="pl-PL"/>
        </w:rPr>
        <w:t>jącego</w:t>
      </w:r>
      <w:r w:rsidRPr="001A1575">
        <w:rPr>
          <w:rFonts w:ascii="Times New Roman" w:hAnsi="Times New Roman"/>
          <w:sz w:val="20"/>
          <w:lang w:val="pl-PL"/>
        </w:rPr>
        <w:t xml:space="preserve"> zmianie.</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Narzędzie powinno posiadać funkcjonalność automatycznej oceny wpływu planowanej </w:t>
      </w:r>
      <w:r>
        <w:rPr>
          <w:rFonts w:ascii="Times New Roman" w:hAnsi="Times New Roman"/>
          <w:sz w:val="20"/>
          <w:lang w:val="pl-PL"/>
        </w:rPr>
        <w:t>Z</w:t>
      </w:r>
      <w:r w:rsidRPr="001A1575">
        <w:rPr>
          <w:rFonts w:ascii="Times New Roman" w:hAnsi="Times New Roman"/>
          <w:sz w:val="20"/>
          <w:lang w:val="pl-PL"/>
        </w:rPr>
        <w:t>miany na infrastrukturę.</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lastRenderedPageBreak/>
        <w:t>Proponowane roz</w:t>
      </w:r>
      <w:r>
        <w:rPr>
          <w:rFonts w:ascii="Times New Roman" w:hAnsi="Times New Roman"/>
          <w:sz w:val="20"/>
          <w:lang w:val="pl-PL"/>
        </w:rPr>
        <w:t>wiązanie powinno umożliwiać pro</w:t>
      </w:r>
      <w:r w:rsidRPr="001A1575">
        <w:rPr>
          <w:rFonts w:ascii="Times New Roman" w:hAnsi="Times New Roman"/>
          <w:sz w:val="20"/>
          <w:lang w:val="pl-PL"/>
        </w:rPr>
        <w:t>aktywne powiadamianie członków Rady ds</w:t>
      </w:r>
      <w:r>
        <w:rPr>
          <w:rFonts w:ascii="Times New Roman" w:hAnsi="Times New Roman"/>
          <w:sz w:val="20"/>
          <w:lang w:val="pl-PL"/>
        </w:rPr>
        <w:t>.</w:t>
      </w:r>
      <w:r w:rsidRPr="001A1575">
        <w:rPr>
          <w:rFonts w:ascii="Times New Roman" w:hAnsi="Times New Roman"/>
          <w:sz w:val="20"/>
          <w:lang w:val="pl-PL"/>
        </w:rPr>
        <w:t xml:space="preserve"> Zmian o zmianach mających wpływ na krytyczne komponenty usług.</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Proponowane rozwiązanie powinno umożliwiać rejestrowanie notatek z działań Rady ds</w:t>
      </w:r>
      <w:r>
        <w:rPr>
          <w:rFonts w:ascii="Times New Roman" w:hAnsi="Times New Roman"/>
          <w:sz w:val="20"/>
          <w:lang w:val="pl-PL"/>
        </w:rPr>
        <w:t>.</w:t>
      </w:r>
      <w:r w:rsidRPr="001A1575">
        <w:rPr>
          <w:rFonts w:ascii="Times New Roman" w:hAnsi="Times New Roman"/>
          <w:sz w:val="20"/>
          <w:lang w:val="pl-PL"/>
        </w:rPr>
        <w:t xml:space="preserve"> Zmian oraz decyzji podejmowanych przez to ciało. </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powinien udostępniać interfejs do akceptacji, odrzucenia lub zmiany harmonogramu dla Zmiany podczas spotkania Rady ds</w:t>
      </w:r>
      <w:r>
        <w:rPr>
          <w:rFonts w:ascii="Times New Roman" w:hAnsi="Times New Roman"/>
          <w:sz w:val="20"/>
          <w:lang w:val="pl-PL"/>
        </w:rPr>
        <w:t>.</w:t>
      </w:r>
      <w:r w:rsidRPr="001A1575">
        <w:rPr>
          <w:rFonts w:ascii="Times New Roman" w:hAnsi="Times New Roman"/>
          <w:sz w:val="20"/>
          <w:lang w:val="pl-PL"/>
        </w:rPr>
        <w:t xml:space="preserve"> Zmian.</w:t>
      </w:r>
    </w:p>
    <w:p w:rsidR="00E50F65" w:rsidRPr="001A1575" w:rsidRDefault="00E50F65" w:rsidP="0016206E">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 xml:space="preserve">Harmonogram przyszłych </w:t>
      </w:r>
      <w:r>
        <w:rPr>
          <w:rFonts w:ascii="Times New Roman" w:hAnsi="Times New Roman"/>
          <w:sz w:val="20"/>
          <w:lang w:val="pl-PL"/>
        </w:rPr>
        <w:t>Z</w:t>
      </w:r>
      <w:r w:rsidRPr="001A1575">
        <w:rPr>
          <w:rFonts w:ascii="Times New Roman" w:hAnsi="Times New Roman"/>
          <w:sz w:val="20"/>
          <w:lang w:val="pl-PL"/>
        </w:rPr>
        <w:t xml:space="preserve">mian musi być prezentowany w formie graficznej z możliwością podejrzenia szczegółów danej </w:t>
      </w:r>
      <w:r>
        <w:rPr>
          <w:rFonts w:ascii="Times New Roman" w:hAnsi="Times New Roman"/>
          <w:sz w:val="20"/>
          <w:lang w:val="pl-PL"/>
        </w:rPr>
        <w:t>Z</w:t>
      </w:r>
      <w:r w:rsidRPr="001A1575">
        <w:rPr>
          <w:rFonts w:ascii="Times New Roman" w:hAnsi="Times New Roman"/>
          <w:sz w:val="20"/>
          <w:lang w:val="pl-PL"/>
        </w:rPr>
        <w:t>miany</w:t>
      </w:r>
      <w:r>
        <w:rPr>
          <w:rFonts w:ascii="Times New Roman" w:hAnsi="Times New Roman"/>
          <w:sz w:val="20"/>
          <w:lang w:val="pl-PL"/>
        </w:rPr>
        <w:t>.</w:t>
      </w:r>
    </w:p>
    <w:p w:rsidR="00E50F65" w:rsidRPr="00552A9F" w:rsidRDefault="00E50F65" w:rsidP="00552A9F">
      <w:pPr>
        <w:pStyle w:val="Tekstf2"/>
      </w:pPr>
    </w:p>
    <w:p w:rsidR="00E50F65" w:rsidRPr="001A1575" w:rsidRDefault="00E50F65" w:rsidP="00F73206">
      <w:pPr>
        <w:pStyle w:val="Nagweknum2"/>
        <w:numPr>
          <w:ilvl w:val="1"/>
          <w:numId w:val="3"/>
        </w:numPr>
        <w:jc w:val="both"/>
        <w:rPr>
          <w:rFonts w:ascii="Times New Roman" w:hAnsi="Times New Roman" w:cs="Times New Roman"/>
          <w:sz w:val="20"/>
          <w:szCs w:val="20"/>
        </w:rPr>
      </w:pPr>
      <w:bookmarkStart w:id="13" w:name="_Toc299613222"/>
      <w:bookmarkStart w:id="14" w:name="_Toc300558062"/>
      <w:bookmarkEnd w:id="10"/>
      <w:bookmarkEnd w:id="11"/>
      <w:bookmarkEnd w:id="12"/>
      <w:r w:rsidRPr="001A1575">
        <w:rPr>
          <w:rFonts w:ascii="Times New Roman" w:hAnsi="Times New Roman" w:cs="Times New Roman"/>
          <w:sz w:val="20"/>
          <w:szCs w:val="20"/>
        </w:rPr>
        <w:t>Zarządzanie Konfiguracją</w:t>
      </w:r>
      <w:bookmarkEnd w:id="13"/>
      <w:bookmarkEnd w:id="14"/>
    </w:p>
    <w:p w:rsidR="00E50F65" w:rsidRPr="001A1575" w:rsidRDefault="00E50F65" w:rsidP="00F73206">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musi umożliwiać przechowywanie informacji o nieograniczonej liczbie Elementów Konfiguracji w centralnym repozytorium.</w:t>
      </w:r>
    </w:p>
    <w:p w:rsidR="00E50F65" w:rsidRPr="001A1575" w:rsidRDefault="00E50F65" w:rsidP="00F73206">
      <w:pPr>
        <w:pStyle w:val="BodyText"/>
        <w:numPr>
          <w:ilvl w:val="2"/>
          <w:numId w:val="3"/>
        </w:numPr>
        <w:jc w:val="both"/>
        <w:rPr>
          <w:rFonts w:ascii="Times New Roman" w:hAnsi="Times New Roman"/>
          <w:sz w:val="20"/>
          <w:lang w:val="pl-PL"/>
        </w:rPr>
      </w:pPr>
      <w:r w:rsidRPr="00EE3D93">
        <w:rPr>
          <w:rFonts w:ascii="Times New Roman" w:hAnsi="Times New Roman"/>
          <w:sz w:val="20"/>
          <w:lang w:val="pl-PL"/>
        </w:rPr>
        <w:t>Każdy z typów Elementów Konfiguracji musi mieć własną listę atrybutów opisujących dany element.</w:t>
      </w:r>
      <w:r>
        <w:rPr>
          <w:rFonts w:ascii="Times New Roman" w:hAnsi="Times New Roman"/>
          <w:sz w:val="20"/>
          <w:lang w:val="pl-PL"/>
        </w:rPr>
        <w:t xml:space="preserve"> </w:t>
      </w:r>
      <w:r w:rsidRPr="001A1575">
        <w:rPr>
          <w:rFonts w:ascii="Times New Roman" w:hAnsi="Times New Roman"/>
          <w:sz w:val="20"/>
          <w:lang w:val="pl-PL"/>
        </w:rPr>
        <w:t>Pola w rekordzie powinny być specyficzne dla danego typu Elementu Konfiguracji.</w:t>
      </w:r>
    </w:p>
    <w:p w:rsidR="00E50F65" w:rsidRPr="0014519F" w:rsidRDefault="00E50F65" w:rsidP="0014519F">
      <w:pPr>
        <w:pStyle w:val="BodyText"/>
        <w:numPr>
          <w:ilvl w:val="2"/>
          <w:numId w:val="3"/>
        </w:numPr>
        <w:jc w:val="both"/>
        <w:rPr>
          <w:rFonts w:ascii="Times New Roman" w:hAnsi="Times New Roman"/>
          <w:sz w:val="20"/>
          <w:lang w:val="pl-PL"/>
        </w:rPr>
      </w:pPr>
      <w:r w:rsidRPr="0014519F">
        <w:rPr>
          <w:rFonts w:ascii="Times New Roman" w:hAnsi="Times New Roman"/>
          <w:sz w:val="20"/>
          <w:lang w:val="pl-PL"/>
        </w:rPr>
        <w:t xml:space="preserve">System </w:t>
      </w:r>
      <w:r>
        <w:rPr>
          <w:rFonts w:ascii="Times New Roman" w:hAnsi="Times New Roman"/>
          <w:sz w:val="20"/>
          <w:lang w:val="pl-PL"/>
        </w:rPr>
        <w:t>musi</w:t>
      </w:r>
      <w:r w:rsidRPr="0014519F">
        <w:rPr>
          <w:rFonts w:ascii="Times New Roman" w:hAnsi="Times New Roman"/>
          <w:sz w:val="20"/>
          <w:lang w:val="pl-PL"/>
        </w:rPr>
        <w:t xml:space="preserve"> umożliwiać śledzenie cyklu życia Elementów Konfiguracji od momentu zamówienia do wycofania z użycia. Dodatkowo musi istnieć dostęp do pełnej historii cyklu życia danego Elementu Konfiguracji (kiedy i kto zmieniał status Elementu Konfiguracji).</w:t>
      </w:r>
    </w:p>
    <w:p w:rsidR="00E50F65" w:rsidRDefault="00E50F65" w:rsidP="00F73206">
      <w:pPr>
        <w:pStyle w:val="BodyText"/>
        <w:numPr>
          <w:ilvl w:val="2"/>
          <w:numId w:val="3"/>
        </w:numPr>
        <w:jc w:val="both"/>
        <w:rPr>
          <w:rFonts w:ascii="Times New Roman" w:hAnsi="Times New Roman"/>
          <w:sz w:val="20"/>
          <w:lang w:val="pl-PL"/>
        </w:rPr>
      </w:pPr>
      <w:r w:rsidRPr="008F4694">
        <w:rPr>
          <w:rFonts w:ascii="Times New Roman" w:hAnsi="Times New Roman"/>
          <w:sz w:val="20"/>
          <w:lang w:val="pl-PL"/>
        </w:rPr>
        <w:t xml:space="preserve">Baza CMDB musi posiadać typowe klasy odpowiadające typowym elementom konfiguracji występującym w infrastrukturze informatycznej. Do typowych elementów konfiguracji zaliczamy: komputery osobiste (PC, notebook, terminale), pamięci masowe (macierze dyskowe, pamięci taśmowe), serwery, systemy operacyjne, sieć LAN (switch, hub), sieć WAN (router, łącze, firewall), telekomunikacja (centrale telefoniczne, telefony), aplikacje biznesowe (aplikacje, bazy danych), aplikacje biurowe, urządzenia peryferyjne (drukarki, skanery, urządzenia wielofunkcyjne), lokalizacje, serwerownie, umowy, pracownicy IT, usługi, procesy biznesowe i inne fizyczne i logiczne obiekty składające się na tworzenie topologii infrastruktury </w:t>
      </w:r>
    </w:p>
    <w:p w:rsidR="00E50F65" w:rsidRPr="008F4694" w:rsidRDefault="00E50F65" w:rsidP="00F73206">
      <w:pPr>
        <w:pStyle w:val="BodyText"/>
        <w:numPr>
          <w:ilvl w:val="2"/>
          <w:numId w:val="3"/>
        </w:numPr>
        <w:jc w:val="both"/>
        <w:rPr>
          <w:rFonts w:ascii="Times New Roman" w:hAnsi="Times New Roman"/>
          <w:sz w:val="20"/>
          <w:lang w:val="pl-PL"/>
        </w:rPr>
      </w:pPr>
      <w:r w:rsidRPr="008F4694">
        <w:rPr>
          <w:rFonts w:ascii="Times New Roman" w:hAnsi="Times New Roman"/>
          <w:sz w:val="20"/>
          <w:lang w:val="pl-PL"/>
        </w:rPr>
        <w:t>System powinien umożliwiać zasilanie repozytorium Elementów Konfiguracji ze źródeł zewnętrznych.</w:t>
      </w:r>
    </w:p>
    <w:p w:rsidR="00E50F65" w:rsidRPr="001A1575" w:rsidRDefault="00E50F65" w:rsidP="00F73206">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powinien dawać możliwość wiązania Eleme</w:t>
      </w:r>
      <w:r>
        <w:rPr>
          <w:rFonts w:ascii="Times New Roman" w:hAnsi="Times New Roman"/>
          <w:sz w:val="20"/>
          <w:lang w:val="pl-PL"/>
        </w:rPr>
        <w:t>ntów Konfiguracji z Incydentami oraz</w:t>
      </w:r>
      <w:r w:rsidRPr="001A1575">
        <w:rPr>
          <w:rFonts w:ascii="Times New Roman" w:hAnsi="Times New Roman"/>
          <w:sz w:val="20"/>
          <w:lang w:val="pl-PL"/>
        </w:rPr>
        <w:t xml:space="preserve"> Poziomami Usług</w:t>
      </w:r>
      <w:r>
        <w:rPr>
          <w:rFonts w:ascii="Times New Roman" w:hAnsi="Times New Roman"/>
          <w:sz w:val="20"/>
          <w:lang w:val="pl-PL"/>
        </w:rPr>
        <w:t>.</w:t>
      </w:r>
    </w:p>
    <w:p w:rsidR="00E50F65" w:rsidRDefault="00E50F65" w:rsidP="00F73206">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Narzędzie powinno prezentować listę wszystkich zmian dotyczących Elementu Konfiguracji</w:t>
      </w:r>
      <w:r>
        <w:rPr>
          <w:rFonts w:ascii="Times New Roman" w:hAnsi="Times New Roman"/>
          <w:sz w:val="20"/>
          <w:lang w:val="pl-PL"/>
        </w:rPr>
        <w:t>.</w:t>
      </w:r>
    </w:p>
    <w:p w:rsidR="00E50F65" w:rsidRPr="0014519F" w:rsidRDefault="00E50F65" w:rsidP="0014519F">
      <w:pPr>
        <w:pStyle w:val="BodyText"/>
        <w:numPr>
          <w:ilvl w:val="2"/>
          <w:numId w:val="3"/>
        </w:numPr>
        <w:jc w:val="both"/>
        <w:rPr>
          <w:rFonts w:ascii="Times New Roman" w:hAnsi="Times New Roman"/>
          <w:sz w:val="20"/>
          <w:lang w:val="pl-PL"/>
        </w:rPr>
      </w:pPr>
      <w:r w:rsidRPr="0014519F">
        <w:rPr>
          <w:rFonts w:ascii="Times New Roman" w:hAnsi="Times New Roman"/>
          <w:sz w:val="20"/>
          <w:lang w:val="pl-PL"/>
        </w:rPr>
        <w:t>Dane o Elementach Konfiguracji muszą być dostępne dla Zgłoszeń, Incydentów, Problemów i Wniosków o Zmiany w trybie on-line.</w:t>
      </w:r>
    </w:p>
    <w:p w:rsidR="00E50F65" w:rsidRPr="001A1575" w:rsidRDefault="00E50F65" w:rsidP="00F73206">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powinien umożliwiać tworzenie grup Jednostek Konfiguracji o tych samych cechach fizycznych lub logicznych np. ‘Komputery PC typu XYZ’ lub ‘Komputery PC kupione w ramach umowy nr. ABCD’</w:t>
      </w:r>
      <w:r>
        <w:rPr>
          <w:rFonts w:ascii="Times New Roman" w:hAnsi="Times New Roman"/>
          <w:sz w:val="20"/>
          <w:lang w:val="pl-PL"/>
        </w:rPr>
        <w:t>.</w:t>
      </w:r>
    </w:p>
    <w:p w:rsidR="00E50F65" w:rsidRPr="001A1575" w:rsidRDefault="00E50F65" w:rsidP="00F73206">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powinien umożliwiać wizualną reprezentację bazy CMDB</w:t>
      </w:r>
      <w:r>
        <w:rPr>
          <w:rFonts w:ascii="Times New Roman" w:hAnsi="Times New Roman"/>
          <w:sz w:val="20"/>
          <w:lang w:val="pl-PL"/>
        </w:rPr>
        <w:t>,</w:t>
      </w:r>
      <w:r w:rsidRPr="001A1575">
        <w:rPr>
          <w:rFonts w:ascii="Times New Roman" w:hAnsi="Times New Roman"/>
          <w:sz w:val="20"/>
          <w:lang w:val="pl-PL"/>
        </w:rPr>
        <w:t xml:space="preserve"> która prezentuje Elementy Konfiguracji, relacje pomiędzy Elementami Konfiguracji, relacje pomiędzy Elementami Konfiguracji a Usługami.</w:t>
      </w:r>
    </w:p>
    <w:p w:rsidR="00E50F65" w:rsidRPr="001A1575" w:rsidRDefault="00E50F65" w:rsidP="00F73206">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t>System powinien umożliwiać propagowanie awarii Elementów Konfiguracji i ewentualnych przestojów związanych z tą awarią na powiązane z tym Elementem Konfiguracji inne Elementy.</w:t>
      </w:r>
    </w:p>
    <w:p w:rsidR="00E50F65" w:rsidRDefault="00E50F65" w:rsidP="00F73206">
      <w:pPr>
        <w:pStyle w:val="BodyText"/>
        <w:numPr>
          <w:ilvl w:val="2"/>
          <w:numId w:val="3"/>
        </w:numPr>
        <w:jc w:val="both"/>
        <w:rPr>
          <w:rFonts w:ascii="Times New Roman" w:hAnsi="Times New Roman"/>
          <w:sz w:val="20"/>
          <w:lang w:val="pl-PL"/>
        </w:rPr>
      </w:pPr>
      <w:r>
        <w:rPr>
          <w:rFonts w:ascii="Times New Roman" w:hAnsi="Times New Roman"/>
          <w:sz w:val="20"/>
          <w:lang w:val="pl-PL"/>
        </w:rPr>
        <w:t>System musi umożliwić</w:t>
      </w:r>
      <w:r w:rsidRPr="001A1575">
        <w:rPr>
          <w:rFonts w:ascii="Times New Roman" w:hAnsi="Times New Roman"/>
          <w:sz w:val="20"/>
          <w:lang w:val="pl-PL"/>
        </w:rPr>
        <w:t xml:space="preserve"> przemigrowan</w:t>
      </w:r>
      <w:r>
        <w:rPr>
          <w:rFonts w:ascii="Times New Roman" w:hAnsi="Times New Roman"/>
          <w:sz w:val="20"/>
          <w:lang w:val="pl-PL"/>
        </w:rPr>
        <w:t>ie</w:t>
      </w:r>
      <w:r w:rsidRPr="001A1575">
        <w:rPr>
          <w:rFonts w:ascii="Times New Roman" w:hAnsi="Times New Roman"/>
          <w:sz w:val="20"/>
          <w:lang w:val="pl-PL"/>
        </w:rPr>
        <w:t xml:space="preserve"> dan</w:t>
      </w:r>
      <w:r>
        <w:rPr>
          <w:rFonts w:ascii="Times New Roman" w:hAnsi="Times New Roman"/>
          <w:sz w:val="20"/>
          <w:lang w:val="pl-PL"/>
        </w:rPr>
        <w:t>ych</w:t>
      </w:r>
      <w:r w:rsidRPr="001A1575">
        <w:rPr>
          <w:rFonts w:ascii="Times New Roman" w:hAnsi="Times New Roman"/>
          <w:sz w:val="20"/>
          <w:lang w:val="pl-PL"/>
        </w:rPr>
        <w:t xml:space="preserve"> z bazy „System Ewidencji Sprzętu”, w której gromadzon</w:t>
      </w:r>
      <w:r>
        <w:rPr>
          <w:rFonts w:ascii="Times New Roman" w:hAnsi="Times New Roman"/>
          <w:sz w:val="20"/>
          <w:lang w:val="pl-PL"/>
        </w:rPr>
        <w:t>e</w:t>
      </w:r>
      <w:r w:rsidRPr="001A1575">
        <w:rPr>
          <w:rFonts w:ascii="Times New Roman" w:hAnsi="Times New Roman"/>
          <w:sz w:val="20"/>
          <w:lang w:val="pl-PL"/>
        </w:rPr>
        <w:t xml:space="preserve"> są dane o sprzęcie, wyposażeniu sprzętu, programach. </w:t>
      </w:r>
    </w:p>
    <w:p w:rsidR="00E50F65" w:rsidRPr="00332C31" w:rsidRDefault="00E50F65" w:rsidP="00332C31">
      <w:pPr>
        <w:pStyle w:val="BodyText"/>
        <w:numPr>
          <w:ilvl w:val="2"/>
          <w:numId w:val="3"/>
        </w:numPr>
        <w:jc w:val="both"/>
        <w:rPr>
          <w:rFonts w:ascii="Times New Roman" w:hAnsi="Times New Roman"/>
          <w:sz w:val="20"/>
          <w:lang w:val="pl-PL"/>
        </w:rPr>
      </w:pPr>
      <w:r>
        <w:rPr>
          <w:rFonts w:ascii="Times New Roman" w:hAnsi="Times New Roman"/>
          <w:sz w:val="20"/>
          <w:lang w:val="pl-PL"/>
        </w:rPr>
        <w:t>System powinien umożliwić</w:t>
      </w:r>
      <w:r w:rsidRPr="00332C31">
        <w:rPr>
          <w:rFonts w:ascii="Times New Roman" w:hAnsi="Times New Roman"/>
          <w:sz w:val="20"/>
          <w:lang w:val="pl-PL"/>
        </w:rPr>
        <w:t xml:space="preserve"> tworzenia relacji jeden-jeden, jeden-wielu, wiele-wielu na kilku poziomach pomiędzy Elementami Konfiguracji. Poprzez relację rozumiemy:</w:t>
      </w:r>
    </w:p>
    <w:p w:rsidR="00E50F65" w:rsidRPr="00332C31" w:rsidRDefault="00E50F65" w:rsidP="0060399A">
      <w:pPr>
        <w:pStyle w:val="BodyText"/>
        <w:numPr>
          <w:ilvl w:val="3"/>
          <w:numId w:val="3"/>
        </w:numPr>
        <w:ind w:left="1843" w:hanging="850"/>
        <w:jc w:val="both"/>
        <w:rPr>
          <w:rFonts w:ascii="Times New Roman" w:hAnsi="Times New Roman"/>
          <w:sz w:val="20"/>
          <w:lang w:val="pl-PL"/>
        </w:rPr>
      </w:pPr>
      <w:r w:rsidRPr="00332C31">
        <w:rPr>
          <w:rFonts w:ascii="Times New Roman" w:hAnsi="Times New Roman"/>
          <w:sz w:val="20"/>
          <w:lang w:val="pl-PL"/>
        </w:rPr>
        <w:t>Element Konfiguracji jest komponentem innego Elementu Konfiguracji;</w:t>
      </w:r>
    </w:p>
    <w:p w:rsidR="00E50F65" w:rsidRPr="00332C31" w:rsidRDefault="00E50F65" w:rsidP="0060399A">
      <w:pPr>
        <w:pStyle w:val="BodyText"/>
        <w:numPr>
          <w:ilvl w:val="3"/>
          <w:numId w:val="3"/>
        </w:numPr>
        <w:ind w:left="1843" w:hanging="850"/>
        <w:jc w:val="both"/>
        <w:rPr>
          <w:rFonts w:ascii="Times New Roman" w:hAnsi="Times New Roman"/>
          <w:sz w:val="20"/>
          <w:lang w:val="pl-PL"/>
        </w:rPr>
      </w:pPr>
      <w:r w:rsidRPr="00332C31">
        <w:rPr>
          <w:rFonts w:ascii="Times New Roman" w:hAnsi="Times New Roman"/>
          <w:sz w:val="20"/>
          <w:lang w:val="pl-PL"/>
        </w:rPr>
        <w:t>Element Konfiguracji wpływa na inny Element Konfiguracji;</w:t>
      </w:r>
    </w:p>
    <w:p w:rsidR="00E50F65" w:rsidRDefault="00E50F65" w:rsidP="0060399A">
      <w:pPr>
        <w:pStyle w:val="BodyText"/>
        <w:numPr>
          <w:ilvl w:val="3"/>
          <w:numId w:val="3"/>
        </w:numPr>
        <w:ind w:left="1843" w:hanging="850"/>
        <w:jc w:val="both"/>
        <w:rPr>
          <w:rFonts w:ascii="Times New Roman" w:hAnsi="Times New Roman"/>
          <w:sz w:val="20"/>
          <w:lang w:val="pl-PL"/>
        </w:rPr>
      </w:pPr>
      <w:r w:rsidRPr="00332C31">
        <w:rPr>
          <w:rFonts w:ascii="Times New Roman" w:hAnsi="Times New Roman"/>
          <w:sz w:val="20"/>
          <w:lang w:val="pl-PL"/>
        </w:rPr>
        <w:t>Element Konfiguracji należy do innego Elementu Konfiguracji;</w:t>
      </w:r>
    </w:p>
    <w:p w:rsidR="00E50F65" w:rsidRDefault="00E50F65" w:rsidP="0060399A">
      <w:pPr>
        <w:pStyle w:val="BodyText"/>
        <w:numPr>
          <w:ilvl w:val="3"/>
          <w:numId w:val="3"/>
        </w:numPr>
        <w:ind w:left="1843" w:hanging="850"/>
        <w:jc w:val="both"/>
        <w:rPr>
          <w:rFonts w:ascii="Times New Roman" w:hAnsi="Times New Roman"/>
          <w:sz w:val="20"/>
          <w:lang w:val="pl-PL"/>
        </w:rPr>
      </w:pPr>
      <w:r w:rsidRPr="00332C31">
        <w:rPr>
          <w:rFonts w:ascii="Times New Roman" w:hAnsi="Times New Roman"/>
          <w:sz w:val="20"/>
          <w:lang w:val="pl-PL"/>
        </w:rPr>
        <w:t>Element Konfiguracji zależy od innego Elementu Konfiguracji</w:t>
      </w:r>
    </w:p>
    <w:p w:rsidR="00E50F65" w:rsidRPr="0014519F" w:rsidRDefault="00E50F65" w:rsidP="0014519F">
      <w:pPr>
        <w:pStyle w:val="BodyText"/>
        <w:numPr>
          <w:ilvl w:val="2"/>
          <w:numId w:val="3"/>
        </w:numPr>
        <w:jc w:val="both"/>
        <w:rPr>
          <w:rFonts w:ascii="Times New Roman" w:hAnsi="Times New Roman"/>
          <w:sz w:val="20"/>
          <w:lang w:val="pl-PL"/>
        </w:rPr>
      </w:pPr>
      <w:r w:rsidRPr="001A1575">
        <w:rPr>
          <w:rFonts w:ascii="Times New Roman" w:hAnsi="Times New Roman"/>
          <w:sz w:val="20"/>
          <w:lang w:val="pl-PL"/>
        </w:rPr>
        <w:lastRenderedPageBreak/>
        <w:t>Baza CMDB musi posiadać mechanizm automatycznego wprowadzania danych pochodzących z różnych źródeł: wprowadzanych ręcznie, z narzędzi automatycznego wykrywania elementów infrastruktury i ich parametrów</w:t>
      </w:r>
      <w:r>
        <w:rPr>
          <w:rFonts w:ascii="Times New Roman" w:hAnsi="Times New Roman"/>
          <w:sz w:val="20"/>
          <w:lang w:val="pl-PL"/>
        </w:rPr>
        <w:t>.</w:t>
      </w:r>
    </w:p>
    <w:p w:rsidR="00E50F65" w:rsidRDefault="00E50F65">
      <w:pPr>
        <w:rPr>
          <w:b/>
          <w:bCs/>
          <w:kern w:val="32"/>
        </w:rPr>
      </w:pPr>
      <w:bookmarkStart w:id="15" w:name="_Toc299613223"/>
      <w:bookmarkStart w:id="16" w:name="_Toc300558063"/>
      <w:bookmarkStart w:id="17" w:name="_Toc299613226"/>
      <w:bookmarkStart w:id="18" w:name="_Toc300558066"/>
      <w:r>
        <w:br w:type="page"/>
      </w:r>
    </w:p>
    <w:p w:rsidR="00E50F65" w:rsidRPr="001A1575" w:rsidRDefault="00E50F65" w:rsidP="0016206E">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Zarządzanie Poziomem Usług</w:t>
      </w:r>
    </w:p>
    <w:p w:rsidR="00E50F65" w:rsidRDefault="00E50F65" w:rsidP="0016206E">
      <w:pPr>
        <w:pStyle w:val="Tekstf2"/>
        <w:numPr>
          <w:ilvl w:val="2"/>
          <w:numId w:val="3"/>
        </w:numPr>
        <w:rPr>
          <w:rFonts w:ascii="Times New Roman" w:hAnsi="Times New Roman"/>
          <w:sz w:val="20"/>
        </w:rPr>
      </w:pPr>
      <w:r w:rsidRPr="001A1575">
        <w:rPr>
          <w:rFonts w:ascii="Times New Roman" w:hAnsi="Times New Roman"/>
          <w:sz w:val="20"/>
        </w:rPr>
        <w:t xml:space="preserve">System </w:t>
      </w:r>
      <w:r>
        <w:rPr>
          <w:rFonts w:ascii="Times New Roman" w:hAnsi="Times New Roman"/>
          <w:sz w:val="20"/>
        </w:rPr>
        <w:t>musi</w:t>
      </w:r>
      <w:r w:rsidRPr="001A1575">
        <w:rPr>
          <w:rFonts w:ascii="Times New Roman" w:hAnsi="Times New Roman"/>
          <w:sz w:val="20"/>
        </w:rPr>
        <w:t xml:space="preserve"> umożliwiać stworzenie centralnego repozytorium umów SLA wraz z opisem metryk w nich zawartych. </w:t>
      </w:r>
    </w:p>
    <w:p w:rsidR="00E50F65" w:rsidRPr="00FE5A16" w:rsidRDefault="00E50F65" w:rsidP="0016206E">
      <w:pPr>
        <w:pStyle w:val="Tekstf2"/>
        <w:numPr>
          <w:ilvl w:val="2"/>
          <w:numId w:val="3"/>
        </w:numPr>
        <w:rPr>
          <w:rFonts w:ascii="Times New Roman" w:hAnsi="Times New Roman"/>
          <w:sz w:val="20"/>
        </w:rPr>
      </w:pPr>
      <w:r w:rsidRPr="00FE5A16">
        <w:rPr>
          <w:rFonts w:ascii="Times New Roman" w:hAnsi="Times New Roman"/>
          <w:sz w:val="20"/>
        </w:rPr>
        <w:t>Syste</w:t>
      </w:r>
      <w:r>
        <w:rPr>
          <w:rFonts w:ascii="Times New Roman" w:hAnsi="Times New Roman"/>
          <w:sz w:val="20"/>
        </w:rPr>
        <w:t xml:space="preserve">m powinien umożliwić </w:t>
      </w:r>
      <w:r w:rsidRPr="00FE5A16">
        <w:rPr>
          <w:rFonts w:ascii="Times New Roman" w:hAnsi="Times New Roman"/>
          <w:sz w:val="20"/>
        </w:rPr>
        <w:t>dodawanie, modyfikację i usuwanie umów:</w:t>
      </w:r>
    </w:p>
    <w:p w:rsidR="00E50F65" w:rsidRPr="00FE5A16" w:rsidRDefault="00E50F65" w:rsidP="0016206E">
      <w:pPr>
        <w:pStyle w:val="Tekstf2"/>
        <w:ind w:left="1560" w:hanging="284"/>
        <w:rPr>
          <w:rFonts w:ascii="Times New Roman" w:hAnsi="Times New Roman"/>
          <w:sz w:val="20"/>
        </w:rPr>
      </w:pPr>
      <w:r>
        <w:rPr>
          <w:rFonts w:ascii="Times New Roman" w:hAnsi="Times New Roman"/>
          <w:sz w:val="20"/>
        </w:rPr>
        <w:t xml:space="preserve">- </w:t>
      </w:r>
      <w:r w:rsidRPr="00FE5A16">
        <w:rPr>
          <w:rFonts w:ascii="Times New Roman" w:hAnsi="Times New Roman"/>
          <w:sz w:val="20"/>
        </w:rPr>
        <w:t>umowa z odbiorcą usług IT (Umowa SLA);</w:t>
      </w:r>
    </w:p>
    <w:p w:rsidR="00E50F65" w:rsidRPr="00FE5A16" w:rsidRDefault="00E50F65" w:rsidP="0016206E">
      <w:pPr>
        <w:pStyle w:val="Tekstf2"/>
        <w:ind w:left="1560" w:hanging="284"/>
        <w:rPr>
          <w:rFonts w:ascii="Times New Roman" w:hAnsi="Times New Roman"/>
          <w:sz w:val="20"/>
        </w:rPr>
      </w:pPr>
      <w:r>
        <w:rPr>
          <w:rFonts w:ascii="Times New Roman" w:hAnsi="Times New Roman"/>
          <w:sz w:val="20"/>
        </w:rPr>
        <w:t xml:space="preserve">- </w:t>
      </w:r>
      <w:r w:rsidRPr="00FE5A16">
        <w:rPr>
          <w:rFonts w:ascii="Times New Roman" w:hAnsi="Times New Roman"/>
          <w:sz w:val="20"/>
        </w:rPr>
        <w:t>umowa między jednostkami organizacyjnymi (Umowa OLA);</w:t>
      </w:r>
    </w:p>
    <w:p w:rsidR="00E50F65" w:rsidRDefault="00E50F65" w:rsidP="0016206E">
      <w:pPr>
        <w:pStyle w:val="Tekstf2"/>
        <w:ind w:left="1560" w:hanging="284"/>
        <w:rPr>
          <w:rFonts w:ascii="Times New Roman" w:hAnsi="Times New Roman"/>
          <w:sz w:val="20"/>
        </w:rPr>
      </w:pPr>
      <w:r>
        <w:rPr>
          <w:rFonts w:ascii="Times New Roman" w:hAnsi="Times New Roman"/>
          <w:sz w:val="20"/>
        </w:rPr>
        <w:t xml:space="preserve">- </w:t>
      </w:r>
      <w:r w:rsidRPr="00FE5A16">
        <w:rPr>
          <w:rFonts w:ascii="Times New Roman" w:hAnsi="Times New Roman"/>
          <w:sz w:val="20"/>
        </w:rPr>
        <w:t>umowa serwisowa z partnerem/dostawcą/podwykonawcą (Umowa UC).</w:t>
      </w:r>
    </w:p>
    <w:p w:rsidR="00E50F65" w:rsidRPr="001C07AD" w:rsidRDefault="00E50F65" w:rsidP="0016206E">
      <w:pPr>
        <w:pStyle w:val="ed"/>
        <w:numPr>
          <w:ilvl w:val="2"/>
          <w:numId w:val="6"/>
        </w:numPr>
      </w:pPr>
      <w:r w:rsidRPr="001C07AD">
        <w:t>System powinien umożl</w:t>
      </w:r>
      <w:r>
        <w:t>iwiać rejestrowanie danych dotyczących umów</w:t>
      </w:r>
      <w:r w:rsidRPr="001C07AD">
        <w:t>, w tym przynajmniej:</w:t>
      </w:r>
    </w:p>
    <w:p w:rsidR="00E50F65" w:rsidRDefault="00E50F65" w:rsidP="0016206E">
      <w:pPr>
        <w:pStyle w:val="Tekstf2"/>
        <w:ind w:left="1560" w:hanging="284"/>
        <w:jc w:val="left"/>
        <w:rPr>
          <w:rFonts w:ascii="Times New Roman" w:hAnsi="Times New Roman"/>
          <w:sz w:val="20"/>
        </w:rPr>
      </w:pPr>
      <w:r>
        <w:rPr>
          <w:rFonts w:ascii="Times New Roman" w:hAnsi="Times New Roman"/>
          <w:sz w:val="20"/>
        </w:rPr>
        <w:t>- strony umowy,</w:t>
      </w:r>
    </w:p>
    <w:p w:rsidR="00E50F65" w:rsidRPr="00FE5A16" w:rsidRDefault="00E50F65" w:rsidP="0016206E">
      <w:pPr>
        <w:pStyle w:val="Tekstf2"/>
        <w:ind w:left="1560" w:hanging="284"/>
        <w:jc w:val="left"/>
        <w:rPr>
          <w:rFonts w:ascii="Times New Roman" w:hAnsi="Times New Roman"/>
          <w:sz w:val="20"/>
        </w:rPr>
      </w:pPr>
      <w:r>
        <w:rPr>
          <w:rFonts w:ascii="Times New Roman" w:hAnsi="Times New Roman"/>
          <w:sz w:val="20"/>
        </w:rPr>
        <w:t>- okresu obowiązywania umowy,</w:t>
      </w:r>
    </w:p>
    <w:p w:rsidR="00E50F65" w:rsidRDefault="00E50F65" w:rsidP="0016206E">
      <w:pPr>
        <w:pStyle w:val="Tekstf2"/>
        <w:ind w:left="1560" w:hanging="284"/>
        <w:jc w:val="left"/>
        <w:rPr>
          <w:rFonts w:ascii="Times New Roman" w:hAnsi="Times New Roman"/>
          <w:sz w:val="20"/>
        </w:rPr>
      </w:pPr>
      <w:r>
        <w:rPr>
          <w:rFonts w:ascii="Times New Roman" w:hAnsi="Times New Roman"/>
          <w:sz w:val="20"/>
        </w:rPr>
        <w:t xml:space="preserve">- </w:t>
      </w:r>
      <w:r w:rsidRPr="00FE5A16">
        <w:rPr>
          <w:rFonts w:ascii="Times New Roman" w:hAnsi="Times New Roman"/>
          <w:sz w:val="20"/>
        </w:rPr>
        <w:t>obow</w:t>
      </w:r>
      <w:r>
        <w:rPr>
          <w:rFonts w:ascii="Times New Roman" w:hAnsi="Times New Roman"/>
          <w:sz w:val="20"/>
        </w:rPr>
        <w:t>iązujących terminów realizacji,</w:t>
      </w:r>
    </w:p>
    <w:p w:rsidR="00E50F65" w:rsidRDefault="00E50F65" w:rsidP="0016206E">
      <w:pPr>
        <w:pStyle w:val="Tekstf2"/>
        <w:ind w:left="1418" w:hanging="142"/>
        <w:jc w:val="left"/>
        <w:rPr>
          <w:rFonts w:ascii="Times New Roman" w:hAnsi="Times New Roman"/>
          <w:sz w:val="20"/>
        </w:rPr>
      </w:pPr>
      <w:r>
        <w:rPr>
          <w:rFonts w:ascii="Times New Roman" w:hAnsi="Times New Roman"/>
          <w:sz w:val="20"/>
        </w:rPr>
        <w:t xml:space="preserve">- </w:t>
      </w:r>
      <w:r w:rsidRPr="00FE5A16">
        <w:rPr>
          <w:rFonts w:ascii="Times New Roman" w:hAnsi="Times New Roman"/>
          <w:sz w:val="20"/>
        </w:rPr>
        <w:t>informacji dodatkowych (przynajmniej kary umowne, informacje finansowe, a</w:t>
      </w:r>
      <w:r>
        <w:rPr>
          <w:rFonts w:ascii="Times New Roman" w:hAnsi="Times New Roman"/>
          <w:sz w:val="20"/>
        </w:rPr>
        <w:t>utomatyczne przedłużanie umowy) – co ma zastosowanie w przypadku Umów UC).</w:t>
      </w:r>
    </w:p>
    <w:p w:rsidR="00E50F65" w:rsidRPr="001A1575" w:rsidRDefault="00E50F65" w:rsidP="0016206E">
      <w:pPr>
        <w:pStyle w:val="Tekstf2"/>
        <w:numPr>
          <w:ilvl w:val="2"/>
          <w:numId w:val="3"/>
        </w:numPr>
        <w:rPr>
          <w:rFonts w:ascii="Times New Roman" w:hAnsi="Times New Roman"/>
          <w:sz w:val="20"/>
        </w:rPr>
      </w:pPr>
      <w:r w:rsidRPr="001A1575">
        <w:rPr>
          <w:rFonts w:ascii="Times New Roman" w:hAnsi="Times New Roman"/>
          <w:sz w:val="20"/>
        </w:rPr>
        <w:t>System powinien wspierać priorytetyzację rozwiązywania problemów w celu zapewnienia realizacji poziomu parametrów zapisanych w umowach SLA.</w:t>
      </w:r>
    </w:p>
    <w:p w:rsidR="00E50F65" w:rsidRPr="001A1575" w:rsidRDefault="00E50F65" w:rsidP="0016206E">
      <w:pPr>
        <w:pStyle w:val="Tekstf2"/>
        <w:numPr>
          <w:ilvl w:val="2"/>
          <w:numId w:val="3"/>
        </w:numPr>
        <w:rPr>
          <w:rFonts w:ascii="Times New Roman" w:hAnsi="Times New Roman"/>
          <w:sz w:val="20"/>
        </w:rPr>
      </w:pPr>
      <w:r w:rsidRPr="001A1575">
        <w:rPr>
          <w:rFonts w:ascii="Times New Roman" w:hAnsi="Times New Roman"/>
          <w:sz w:val="20"/>
        </w:rPr>
        <w:t>Powinna istnieć możliwość uporządkowania kolejek czynności do realizacji na podstawie priorytetu SLA.</w:t>
      </w:r>
    </w:p>
    <w:p w:rsidR="00E50F65" w:rsidRDefault="00E50F65" w:rsidP="0016206E">
      <w:pPr>
        <w:pStyle w:val="Tekstf2"/>
        <w:numPr>
          <w:ilvl w:val="2"/>
          <w:numId w:val="3"/>
        </w:numPr>
        <w:rPr>
          <w:rFonts w:ascii="Times New Roman" w:hAnsi="Times New Roman"/>
          <w:sz w:val="20"/>
        </w:rPr>
      </w:pPr>
      <w:r w:rsidRPr="001A1575">
        <w:rPr>
          <w:rFonts w:ascii="Times New Roman" w:hAnsi="Times New Roman"/>
          <w:sz w:val="20"/>
        </w:rPr>
        <w:t>System powinien umożliwiać powiadamianie o naruszeniu zdefiniowanego poziomu usługi w momencie wystąpienia naruszenia.</w:t>
      </w:r>
    </w:p>
    <w:p w:rsidR="00E50F65" w:rsidRPr="009F46D2" w:rsidRDefault="00E50F65" w:rsidP="0016206E">
      <w:pPr>
        <w:pStyle w:val="Tekstf2"/>
        <w:numPr>
          <w:ilvl w:val="2"/>
          <w:numId w:val="3"/>
        </w:numPr>
        <w:rPr>
          <w:rFonts w:ascii="Times New Roman" w:hAnsi="Times New Roman"/>
          <w:sz w:val="20"/>
        </w:rPr>
      </w:pPr>
      <w:r w:rsidRPr="009F46D2">
        <w:rPr>
          <w:rFonts w:ascii="Times New Roman" w:hAnsi="Times New Roman"/>
          <w:sz w:val="20"/>
        </w:rPr>
        <w:t>Proponowane rozwiązanie powinno umożliwiać utrzymywanie centralnego katalogu umów SLA wraz z informacjami opisującymi parametry poszczególnych umów.</w:t>
      </w:r>
    </w:p>
    <w:p w:rsidR="00E50F65" w:rsidRDefault="00E50F65" w:rsidP="0016206E">
      <w:pPr>
        <w:pStyle w:val="Tekstf2"/>
        <w:numPr>
          <w:ilvl w:val="2"/>
          <w:numId w:val="3"/>
        </w:numPr>
        <w:rPr>
          <w:rFonts w:ascii="Times New Roman" w:hAnsi="Times New Roman"/>
          <w:sz w:val="20"/>
        </w:rPr>
      </w:pPr>
      <w:r w:rsidRPr="009F46D2">
        <w:rPr>
          <w:rFonts w:ascii="Times New Roman" w:hAnsi="Times New Roman"/>
          <w:sz w:val="20"/>
        </w:rPr>
        <w:t xml:space="preserve">System </w:t>
      </w:r>
      <w:r>
        <w:rPr>
          <w:rFonts w:ascii="Times New Roman" w:hAnsi="Times New Roman"/>
          <w:sz w:val="20"/>
        </w:rPr>
        <w:t>musi</w:t>
      </w:r>
      <w:r w:rsidRPr="009F46D2">
        <w:rPr>
          <w:rFonts w:ascii="Times New Roman" w:hAnsi="Times New Roman"/>
          <w:sz w:val="20"/>
        </w:rPr>
        <w:t xml:space="preserve"> monitorować poziom spełnienia warunków określonych w umowach SLA</w:t>
      </w:r>
      <w:r>
        <w:rPr>
          <w:rFonts w:ascii="Times New Roman" w:hAnsi="Times New Roman"/>
          <w:sz w:val="20"/>
        </w:rPr>
        <w:t>.</w:t>
      </w:r>
    </w:p>
    <w:p w:rsidR="00E50F65" w:rsidRPr="001A1575" w:rsidRDefault="00E50F65" w:rsidP="0016206E">
      <w:pPr>
        <w:pStyle w:val="Tekstf2"/>
        <w:numPr>
          <w:ilvl w:val="2"/>
          <w:numId w:val="3"/>
        </w:numPr>
        <w:rPr>
          <w:rFonts w:ascii="Times New Roman" w:hAnsi="Times New Roman"/>
          <w:sz w:val="20"/>
        </w:rPr>
      </w:pPr>
      <w:r>
        <w:rPr>
          <w:rFonts w:ascii="Times New Roman" w:hAnsi="Times New Roman"/>
          <w:sz w:val="20"/>
        </w:rPr>
        <w:t>System powinien umożliwić t</w:t>
      </w:r>
      <w:r w:rsidRPr="001A1575">
        <w:rPr>
          <w:rFonts w:ascii="Times New Roman" w:hAnsi="Times New Roman"/>
          <w:sz w:val="20"/>
        </w:rPr>
        <w:t>worzenie reguł umów SLA dla użytkowników, departamentów, priorytetów lub kategorii i kontrol</w:t>
      </w:r>
      <w:r>
        <w:rPr>
          <w:rFonts w:ascii="Times New Roman" w:hAnsi="Times New Roman"/>
          <w:sz w:val="20"/>
        </w:rPr>
        <w:t>ę</w:t>
      </w:r>
      <w:r w:rsidRPr="001A1575">
        <w:rPr>
          <w:rFonts w:ascii="Times New Roman" w:hAnsi="Times New Roman"/>
          <w:sz w:val="20"/>
        </w:rPr>
        <w:t xml:space="preserve"> ich przestrzegania.</w:t>
      </w:r>
    </w:p>
    <w:p w:rsidR="00E50F65" w:rsidRDefault="00E50F65" w:rsidP="0016206E">
      <w:pPr>
        <w:pStyle w:val="Tekstf2"/>
        <w:numPr>
          <w:ilvl w:val="2"/>
          <w:numId w:val="3"/>
        </w:numPr>
        <w:rPr>
          <w:rFonts w:ascii="Times New Roman" w:hAnsi="Times New Roman"/>
          <w:sz w:val="20"/>
        </w:rPr>
      </w:pPr>
      <w:r w:rsidRPr="001A1575">
        <w:rPr>
          <w:rFonts w:ascii="Times New Roman" w:hAnsi="Times New Roman"/>
          <w:sz w:val="20"/>
        </w:rPr>
        <w:t>System powinien udostępniać funkcjonalność Kreatorów wspierających definiowanie nowych umów SLA.</w:t>
      </w:r>
    </w:p>
    <w:p w:rsidR="00E50F65" w:rsidRPr="006E5178" w:rsidRDefault="00E50F65" w:rsidP="0016206E">
      <w:pPr>
        <w:pStyle w:val="Tekstf2"/>
        <w:numPr>
          <w:ilvl w:val="2"/>
          <w:numId w:val="3"/>
        </w:numPr>
        <w:rPr>
          <w:rFonts w:ascii="Times New Roman" w:hAnsi="Times New Roman"/>
          <w:sz w:val="20"/>
        </w:rPr>
      </w:pPr>
      <w:r>
        <w:rPr>
          <w:rFonts w:ascii="Times New Roman" w:hAnsi="Times New Roman"/>
          <w:sz w:val="20"/>
        </w:rPr>
        <w:t>System musi umożliwiać tworzenie</w:t>
      </w:r>
      <w:r w:rsidRPr="006E5178">
        <w:rPr>
          <w:rFonts w:ascii="Times New Roman" w:hAnsi="Times New Roman"/>
          <w:sz w:val="20"/>
        </w:rPr>
        <w:t xml:space="preserve"> dowolnej liczby kalendarzy czasu pracy np.:</w:t>
      </w:r>
    </w:p>
    <w:p w:rsidR="00E50F65" w:rsidRPr="006E5178" w:rsidRDefault="00E50F65" w:rsidP="0016206E">
      <w:pPr>
        <w:pStyle w:val="Tekstf2"/>
        <w:ind w:left="1560" w:hanging="284"/>
        <w:jc w:val="left"/>
        <w:rPr>
          <w:rFonts w:ascii="Times New Roman" w:hAnsi="Times New Roman"/>
          <w:sz w:val="20"/>
        </w:rPr>
      </w:pPr>
      <w:r>
        <w:rPr>
          <w:rFonts w:ascii="Times New Roman" w:hAnsi="Times New Roman"/>
          <w:sz w:val="20"/>
        </w:rPr>
        <w:t xml:space="preserve">- </w:t>
      </w:r>
      <w:r w:rsidRPr="006E5178">
        <w:rPr>
          <w:rFonts w:ascii="Times New Roman" w:hAnsi="Times New Roman"/>
          <w:sz w:val="20"/>
        </w:rPr>
        <w:t>pn-pt od 8:00 do 17:00;</w:t>
      </w:r>
    </w:p>
    <w:p w:rsidR="00E50F65" w:rsidRDefault="00E50F65" w:rsidP="0016206E">
      <w:pPr>
        <w:pStyle w:val="Tekstf2"/>
        <w:ind w:left="1560" w:hanging="284"/>
        <w:jc w:val="left"/>
        <w:rPr>
          <w:rFonts w:ascii="Times New Roman" w:hAnsi="Times New Roman"/>
          <w:sz w:val="20"/>
        </w:rPr>
      </w:pPr>
      <w:r>
        <w:rPr>
          <w:rFonts w:ascii="Times New Roman" w:hAnsi="Times New Roman"/>
          <w:sz w:val="20"/>
        </w:rPr>
        <w:t xml:space="preserve">- </w:t>
      </w:r>
      <w:r w:rsidRPr="006E5178">
        <w:rPr>
          <w:rFonts w:ascii="Times New Roman" w:hAnsi="Times New Roman"/>
          <w:sz w:val="20"/>
        </w:rPr>
        <w:t>pn-so 8:00 – 20:00;</w:t>
      </w:r>
    </w:p>
    <w:p w:rsidR="00E50F65" w:rsidRDefault="00E50F65" w:rsidP="0016206E">
      <w:pPr>
        <w:pStyle w:val="Tekstf2"/>
        <w:ind w:left="1560" w:hanging="284"/>
        <w:jc w:val="left"/>
        <w:rPr>
          <w:rFonts w:ascii="Times New Roman" w:hAnsi="Times New Roman"/>
          <w:sz w:val="20"/>
        </w:rPr>
      </w:pPr>
      <w:r>
        <w:rPr>
          <w:rFonts w:ascii="Times New Roman" w:hAnsi="Times New Roman"/>
          <w:sz w:val="20"/>
        </w:rPr>
        <w:t xml:space="preserve">- </w:t>
      </w:r>
      <w:r w:rsidRPr="006E5178">
        <w:rPr>
          <w:rFonts w:ascii="Times New Roman" w:hAnsi="Times New Roman"/>
          <w:sz w:val="20"/>
        </w:rPr>
        <w:t>24 x 7;</w:t>
      </w:r>
    </w:p>
    <w:p w:rsidR="00E50F65" w:rsidRDefault="00E50F65" w:rsidP="0016206E">
      <w:pPr>
        <w:pStyle w:val="Tekstf2"/>
        <w:ind w:left="1560" w:hanging="284"/>
        <w:jc w:val="left"/>
        <w:rPr>
          <w:rFonts w:ascii="Times New Roman" w:hAnsi="Times New Roman"/>
          <w:sz w:val="20"/>
        </w:rPr>
      </w:pPr>
      <w:r>
        <w:rPr>
          <w:rFonts w:ascii="Times New Roman" w:hAnsi="Times New Roman"/>
          <w:sz w:val="20"/>
        </w:rPr>
        <w:t xml:space="preserve">- </w:t>
      </w:r>
      <w:r w:rsidRPr="006E5178">
        <w:rPr>
          <w:rFonts w:ascii="Times New Roman" w:hAnsi="Times New Roman"/>
          <w:sz w:val="20"/>
        </w:rPr>
        <w:t>inne d</w:t>
      </w:r>
      <w:r>
        <w:rPr>
          <w:rFonts w:ascii="Times New Roman" w:hAnsi="Times New Roman"/>
          <w:sz w:val="20"/>
        </w:rPr>
        <w:t>owolne godziny pracy w tygodniu.</w:t>
      </w:r>
    </w:p>
    <w:p w:rsidR="00E50F65" w:rsidRPr="009F46D2" w:rsidRDefault="00E50F65" w:rsidP="0016206E">
      <w:pPr>
        <w:pStyle w:val="Tekstf2"/>
        <w:numPr>
          <w:ilvl w:val="2"/>
          <w:numId w:val="3"/>
        </w:numPr>
        <w:rPr>
          <w:rFonts w:ascii="Times New Roman" w:hAnsi="Times New Roman"/>
          <w:sz w:val="20"/>
        </w:rPr>
      </w:pPr>
      <w:r w:rsidRPr="009F46D2">
        <w:rPr>
          <w:rFonts w:ascii="Times New Roman" w:hAnsi="Times New Roman"/>
          <w:sz w:val="20"/>
        </w:rPr>
        <w:t>System musi umożliwiać tworzenie wyjątków w kalendarzach pracy w postaci definiowania świąt i dni wolnych od pracy samodzielnie przez Administratora Systemu.</w:t>
      </w:r>
    </w:p>
    <w:p w:rsidR="00E50F65" w:rsidRPr="001A1575" w:rsidRDefault="00E50F65" w:rsidP="0016206E">
      <w:pPr>
        <w:pStyle w:val="Tekstf2"/>
        <w:numPr>
          <w:ilvl w:val="2"/>
          <w:numId w:val="3"/>
        </w:numPr>
        <w:rPr>
          <w:rFonts w:ascii="Times New Roman" w:hAnsi="Times New Roman"/>
          <w:sz w:val="20"/>
        </w:rPr>
      </w:pPr>
      <w:r w:rsidRPr="001A1575">
        <w:rPr>
          <w:rFonts w:ascii="Times New Roman" w:hAnsi="Times New Roman"/>
          <w:sz w:val="20"/>
        </w:rPr>
        <w:t xml:space="preserve">System powinien pozwalać na zdefiniowanie </w:t>
      </w:r>
      <w:r>
        <w:rPr>
          <w:rFonts w:ascii="Times New Roman" w:hAnsi="Times New Roman"/>
          <w:sz w:val="20"/>
        </w:rPr>
        <w:t xml:space="preserve">- </w:t>
      </w:r>
      <w:r w:rsidRPr="001A1575">
        <w:rPr>
          <w:rFonts w:ascii="Times New Roman" w:hAnsi="Times New Roman"/>
          <w:sz w:val="20"/>
        </w:rPr>
        <w:t xml:space="preserve">w ramach umowy SLA </w:t>
      </w:r>
      <w:r>
        <w:rPr>
          <w:rFonts w:ascii="Times New Roman" w:hAnsi="Times New Roman"/>
          <w:sz w:val="20"/>
        </w:rPr>
        <w:t xml:space="preserve">- </w:t>
      </w:r>
      <w:r w:rsidRPr="001A1575">
        <w:rPr>
          <w:rFonts w:ascii="Times New Roman" w:hAnsi="Times New Roman"/>
          <w:sz w:val="20"/>
        </w:rPr>
        <w:t>przynajmniej następujących parametrów:</w:t>
      </w:r>
    </w:p>
    <w:p w:rsidR="00E50F65" w:rsidRPr="001A1575" w:rsidRDefault="00E50F65" w:rsidP="0016206E">
      <w:pPr>
        <w:pStyle w:val="Tekstf2"/>
        <w:ind w:left="1560" w:hanging="284"/>
        <w:jc w:val="left"/>
        <w:rPr>
          <w:rFonts w:ascii="Times New Roman" w:hAnsi="Times New Roman"/>
          <w:sz w:val="20"/>
        </w:rPr>
      </w:pPr>
      <w:r w:rsidRPr="001A1575">
        <w:rPr>
          <w:rFonts w:ascii="Times New Roman" w:hAnsi="Times New Roman"/>
          <w:sz w:val="20"/>
        </w:rPr>
        <w:t>-</w:t>
      </w:r>
      <w:r>
        <w:rPr>
          <w:rFonts w:ascii="Times New Roman" w:hAnsi="Times New Roman"/>
          <w:sz w:val="20"/>
        </w:rPr>
        <w:t xml:space="preserve"> </w:t>
      </w:r>
      <w:r w:rsidRPr="001A1575">
        <w:rPr>
          <w:rFonts w:ascii="Times New Roman" w:hAnsi="Times New Roman"/>
          <w:sz w:val="20"/>
        </w:rPr>
        <w:t>Odbiorca Umowy</w:t>
      </w:r>
      <w:r>
        <w:rPr>
          <w:rFonts w:ascii="Times New Roman" w:hAnsi="Times New Roman"/>
          <w:sz w:val="20"/>
        </w:rPr>
        <w:t>;</w:t>
      </w:r>
    </w:p>
    <w:p w:rsidR="00E50F65" w:rsidRPr="001A1575" w:rsidRDefault="00E50F65" w:rsidP="0016206E">
      <w:pPr>
        <w:pStyle w:val="Tekstf2"/>
        <w:ind w:left="1560" w:hanging="284"/>
        <w:jc w:val="left"/>
        <w:rPr>
          <w:rFonts w:ascii="Times New Roman" w:hAnsi="Times New Roman"/>
          <w:sz w:val="20"/>
        </w:rPr>
      </w:pPr>
      <w:r w:rsidRPr="001A1575">
        <w:rPr>
          <w:rFonts w:ascii="Times New Roman" w:hAnsi="Times New Roman"/>
          <w:sz w:val="20"/>
        </w:rPr>
        <w:t>-</w:t>
      </w:r>
      <w:r>
        <w:rPr>
          <w:rFonts w:ascii="Times New Roman" w:hAnsi="Times New Roman"/>
          <w:sz w:val="20"/>
        </w:rPr>
        <w:t xml:space="preserve"> </w:t>
      </w:r>
      <w:r w:rsidRPr="001A1575">
        <w:rPr>
          <w:rFonts w:ascii="Times New Roman" w:hAnsi="Times New Roman"/>
          <w:sz w:val="20"/>
        </w:rPr>
        <w:t>Czas trwania Umowy</w:t>
      </w:r>
      <w:r>
        <w:rPr>
          <w:rFonts w:ascii="Times New Roman" w:hAnsi="Times New Roman"/>
          <w:sz w:val="20"/>
        </w:rPr>
        <w:t>;</w:t>
      </w:r>
    </w:p>
    <w:p w:rsidR="00E50F65" w:rsidRPr="001A1575" w:rsidRDefault="00E50F65" w:rsidP="0016206E">
      <w:pPr>
        <w:pStyle w:val="Tekstf2"/>
        <w:ind w:left="1560" w:hanging="284"/>
        <w:jc w:val="left"/>
        <w:rPr>
          <w:rFonts w:ascii="Times New Roman" w:hAnsi="Times New Roman"/>
          <w:sz w:val="20"/>
        </w:rPr>
      </w:pPr>
      <w:r w:rsidRPr="001A1575">
        <w:rPr>
          <w:rFonts w:ascii="Times New Roman" w:hAnsi="Times New Roman"/>
          <w:sz w:val="20"/>
        </w:rPr>
        <w:t>-</w:t>
      </w:r>
      <w:r>
        <w:rPr>
          <w:rFonts w:ascii="Times New Roman" w:hAnsi="Times New Roman"/>
          <w:sz w:val="20"/>
        </w:rPr>
        <w:t xml:space="preserve"> </w:t>
      </w:r>
      <w:r w:rsidRPr="001A1575">
        <w:rPr>
          <w:rFonts w:ascii="Times New Roman" w:hAnsi="Times New Roman"/>
          <w:sz w:val="20"/>
        </w:rPr>
        <w:t xml:space="preserve">Opis </w:t>
      </w:r>
      <w:r>
        <w:rPr>
          <w:rFonts w:ascii="Times New Roman" w:hAnsi="Times New Roman"/>
          <w:sz w:val="20"/>
        </w:rPr>
        <w:t>U</w:t>
      </w:r>
      <w:r w:rsidRPr="001A1575">
        <w:rPr>
          <w:rFonts w:ascii="Times New Roman" w:hAnsi="Times New Roman"/>
          <w:sz w:val="20"/>
        </w:rPr>
        <w:t>mowy</w:t>
      </w:r>
      <w:r>
        <w:rPr>
          <w:rFonts w:ascii="Times New Roman" w:hAnsi="Times New Roman"/>
          <w:sz w:val="20"/>
        </w:rPr>
        <w:t>;</w:t>
      </w:r>
    </w:p>
    <w:p w:rsidR="00E50F65" w:rsidRPr="001A1575" w:rsidRDefault="00E50F65" w:rsidP="0016206E">
      <w:pPr>
        <w:pStyle w:val="Tekstf2"/>
        <w:ind w:left="1418" w:hanging="142"/>
        <w:jc w:val="left"/>
        <w:rPr>
          <w:rFonts w:ascii="Times New Roman" w:hAnsi="Times New Roman"/>
          <w:sz w:val="20"/>
        </w:rPr>
      </w:pPr>
      <w:r w:rsidRPr="001A1575">
        <w:rPr>
          <w:rFonts w:ascii="Times New Roman" w:hAnsi="Times New Roman"/>
          <w:sz w:val="20"/>
        </w:rPr>
        <w:t>-</w:t>
      </w:r>
      <w:r>
        <w:rPr>
          <w:rFonts w:ascii="Times New Roman" w:hAnsi="Times New Roman"/>
          <w:sz w:val="20"/>
        </w:rPr>
        <w:t xml:space="preserve"> </w:t>
      </w:r>
      <w:r w:rsidRPr="001A1575">
        <w:rPr>
          <w:rFonts w:ascii="Times New Roman" w:hAnsi="Times New Roman"/>
          <w:sz w:val="20"/>
        </w:rPr>
        <w:t>Zestaw metryk umowy związanych z czasami obsługi elementów takich jak Zgłoszenia, Incydenty, Problemy, Zmiany</w:t>
      </w:r>
      <w:r>
        <w:rPr>
          <w:rFonts w:ascii="Times New Roman" w:hAnsi="Times New Roman"/>
          <w:sz w:val="20"/>
        </w:rPr>
        <w:t>;</w:t>
      </w:r>
    </w:p>
    <w:p w:rsidR="00E50F65" w:rsidRDefault="00E50F65" w:rsidP="0016206E">
      <w:pPr>
        <w:pStyle w:val="Tekstf2"/>
        <w:ind w:left="1418" w:hanging="142"/>
        <w:jc w:val="left"/>
        <w:rPr>
          <w:rFonts w:ascii="Times New Roman" w:hAnsi="Times New Roman"/>
          <w:sz w:val="20"/>
        </w:rPr>
      </w:pPr>
      <w:r w:rsidRPr="001A1575">
        <w:rPr>
          <w:rFonts w:ascii="Times New Roman" w:hAnsi="Times New Roman"/>
          <w:sz w:val="20"/>
        </w:rPr>
        <w:t>-</w:t>
      </w:r>
      <w:r>
        <w:rPr>
          <w:rFonts w:ascii="Times New Roman" w:hAnsi="Times New Roman"/>
          <w:sz w:val="20"/>
        </w:rPr>
        <w:t xml:space="preserve"> </w:t>
      </w:r>
      <w:r w:rsidRPr="001A1575">
        <w:rPr>
          <w:rFonts w:ascii="Times New Roman" w:hAnsi="Times New Roman"/>
          <w:sz w:val="20"/>
        </w:rPr>
        <w:t>Zestaw metryk umowy związanych z dostępnością Elementów Konfiguracji składających się na usługę objętą umową.</w:t>
      </w:r>
    </w:p>
    <w:p w:rsidR="00E50F65" w:rsidRPr="00011312" w:rsidRDefault="00E50F65" w:rsidP="0016206E">
      <w:pPr>
        <w:pStyle w:val="Tekstf2"/>
        <w:numPr>
          <w:ilvl w:val="2"/>
          <w:numId w:val="3"/>
        </w:numPr>
        <w:rPr>
          <w:rFonts w:ascii="Times New Roman" w:hAnsi="Times New Roman"/>
          <w:sz w:val="20"/>
        </w:rPr>
      </w:pPr>
      <w:r>
        <w:rPr>
          <w:rFonts w:ascii="Times New Roman" w:hAnsi="Times New Roman"/>
          <w:sz w:val="20"/>
        </w:rPr>
        <w:lastRenderedPageBreak/>
        <w:t>System powinien umożliwić</w:t>
      </w:r>
      <w:r w:rsidRPr="00011312">
        <w:rPr>
          <w:rFonts w:ascii="Times New Roman" w:hAnsi="Times New Roman"/>
          <w:sz w:val="20"/>
        </w:rPr>
        <w:t xml:space="preserve"> zdefiniowanie miernika na bazie dowolnych kryteriów, jakie ma spełniać monitorowany obiekt (w zakresie danych dostępnych dla tego obiektu).</w:t>
      </w:r>
    </w:p>
    <w:p w:rsidR="00E50F65" w:rsidRPr="00011312" w:rsidRDefault="00E50F65" w:rsidP="0016206E">
      <w:pPr>
        <w:pStyle w:val="Tekstf2"/>
        <w:numPr>
          <w:ilvl w:val="2"/>
          <w:numId w:val="3"/>
        </w:numPr>
        <w:rPr>
          <w:rFonts w:ascii="Times New Roman" w:hAnsi="Times New Roman"/>
          <w:sz w:val="20"/>
        </w:rPr>
      </w:pPr>
      <w:r>
        <w:rPr>
          <w:rFonts w:ascii="Times New Roman" w:hAnsi="Times New Roman"/>
          <w:sz w:val="20"/>
        </w:rPr>
        <w:t>System powinien zapewnić</w:t>
      </w:r>
      <w:r w:rsidRPr="00011312">
        <w:rPr>
          <w:rFonts w:ascii="Times New Roman" w:hAnsi="Times New Roman"/>
          <w:sz w:val="20"/>
        </w:rPr>
        <w:t xml:space="preserve"> monitorowanie wskaźników pochodzących z innych systemów (np. czas odpowiedzi aplikacji, dostępność i wydajność usług infrastruktury IT).</w:t>
      </w:r>
    </w:p>
    <w:p w:rsidR="00E50F65" w:rsidRPr="009F46D2" w:rsidRDefault="00E50F65" w:rsidP="0016206E">
      <w:pPr>
        <w:pStyle w:val="Tekstf2"/>
        <w:numPr>
          <w:ilvl w:val="2"/>
          <w:numId w:val="3"/>
        </w:numPr>
        <w:rPr>
          <w:rFonts w:ascii="Times New Roman" w:hAnsi="Times New Roman"/>
          <w:sz w:val="20"/>
        </w:rPr>
      </w:pPr>
      <w:r>
        <w:rPr>
          <w:rFonts w:ascii="Times New Roman" w:hAnsi="Times New Roman"/>
          <w:sz w:val="20"/>
        </w:rPr>
        <w:t xml:space="preserve">System </w:t>
      </w:r>
      <w:r w:rsidRPr="009F46D2">
        <w:rPr>
          <w:rFonts w:ascii="Times New Roman" w:hAnsi="Times New Roman"/>
          <w:sz w:val="20"/>
        </w:rPr>
        <w:t xml:space="preserve">musi posiadać funkcjonalność prezentującą wybrane lub wszystkie parametry definiujące Usługę IT użytkownikom końcowym. </w:t>
      </w:r>
    </w:p>
    <w:p w:rsidR="00E50F65" w:rsidRDefault="00E50F65" w:rsidP="0016206E">
      <w:pPr>
        <w:pStyle w:val="Nagweknum2"/>
        <w:numPr>
          <w:ilvl w:val="0"/>
          <w:numId w:val="0"/>
        </w:numPr>
        <w:jc w:val="both"/>
        <w:rPr>
          <w:rFonts w:ascii="Times New Roman" w:hAnsi="Times New Roman" w:cs="Times New Roman"/>
          <w:sz w:val="20"/>
          <w:szCs w:val="20"/>
        </w:rPr>
      </w:pPr>
    </w:p>
    <w:bookmarkEnd w:id="15"/>
    <w:bookmarkEnd w:id="16"/>
    <w:p w:rsidR="00E50F65" w:rsidRPr="001A1575" w:rsidRDefault="00E50F65" w:rsidP="00E741EA">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Raportowanie</w:t>
      </w:r>
      <w:bookmarkEnd w:id="17"/>
      <w:bookmarkEnd w:id="18"/>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 xml:space="preserve">System ITSM musi udostępniać możliwość samodzielnego budowania raportów w oparciu o bieżące potrzeby Zamawiającego.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 xml:space="preserve">Narzędzie ITSM musi udostępniać graficzne narzędzie do projektowania raportów.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 xml:space="preserve">System ITSM musi posiadać mechanizm do uruchamiania raportów na bazie zadanego harmonogramu i przesyłania wyników pocztą elektroniczną.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Narzędzie ITSM musi posiadać możliwości zabezpieczając</w:t>
      </w:r>
      <w:r>
        <w:rPr>
          <w:rFonts w:ascii="Times New Roman" w:hAnsi="Times New Roman"/>
          <w:sz w:val="20"/>
        </w:rPr>
        <w:t>e</w:t>
      </w:r>
      <w:r w:rsidRPr="001A1575">
        <w:rPr>
          <w:rFonts w:ascii="Times New Roman" w:hAnsi="Times New Roman"/>
          <w:sz w:val="20"/>
        </w:rPr>
        <w:t xml:space="preserve"> przed uruchomieniem raportów zwracających za dużą liczbę rekordów.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 xml:space="preserve">System ITSM musi posiadać możliwości definiowania prostych raportów ad-hoc przez użytkowników końcowych z możliwością ich zapisania do kolejnego użycia. Raportowanie ad-hoc powinno umożliwiać wybór danych tworzących kolumny raportu, kolumny do grupowania i sortowania.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 xml:space="preserve">System ITSM musi posiadać wbudowaną funkcjonalność graficznego prezentowania wybranych metryk. Uprawnieni użytkownicy powinni mieć możliwość definiowania własnych metryk.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 xml:space="preserve">Narzędzie ITSM musi mieć możliwość definiowania graficznej reprezentacji zestawu danych.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 xml:space="preserve">System ITSM </w:t>
      </w:r>
      <w:r>
        <w:rPr>
          <w:rFonts w:ascii="Times New Roman" w:hAnsi="Times New Roman"/>
          <w:sz w:val="20"/>
        </w:rPr>
        <w:t>po</w:t>
      </w:r>
      <w:r w:rsidRPr="001A1575">
        <w:rPr>
          <w:rFonts w:ascii="Times New Roman" w:hAnsi="Times New Roman"/>
          <w:sz w:val="20"/>
        </w:rPr>
        <w:t xml:space="preserve">winien udostępniać narzędzia typu </w:t>
      </w:r>
      <w:r w:rsidRPr="00203291">
        <w:rPr>
          <w:rFonts w:ascii="Times New Roman" w:hAnsi="Times New Roman"/>
          <w:i/>
          <w:sz w:val="20"/>
        </w:rPr>
        <w:t>drill-down</w:t>
      </w:r>
      <w:r w:rsidRPr="001A1575">
        <w:rPr>
          <w:rFonts w:ascii="Times New Roman" w:hAnsi="Times New Roman"/>
          <w:sz w:val="20"/>
        </w:rPr>
        <w:t xml:space="preserve">, umożliwiające dokładną analizę przedstawianych wykresów graficznych.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 xml:space="preserve">System ITSM powinien posiadać możliwość definiowania </w:t>
      </w:r>
      <w:r w:rsidRPr="00203291">
        <w:rPr>
          <w:rFonts w:ascii="Times New Roman" w:hAnsi="Times New Roman"/>
          <w:i/>
          <w:sz w:val="20"/>
        </w:rPr>
        <w:t>dashboardów</w:t>
      </w:r>
      <w:r w:rsidRPr="001A1575">
        <w:rPr>
          <w:rFonts w:ascii="Times New Roman" w:hAnsi="Times New Roman"/>
          <w:sz w:val="20"/>
        </w:rPr>
        <w:t xml:space="preserve"> dla użytkowników i umieszczania na nich zestawień, metryk, graficznych reprezentacji wybranych danych, które winny być udostępniane w intranecie.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 xml:space="preserve">System ITSM </w:t>
      </w:r>
      <w:r>
        <w:rPr>
          <w:rFonts w:ascii="Times New Roman" w:hAnsi="Times New Roman"/>
          <w:sz w:val="20"/>
        </w:rPr>
        <w:t>po</w:t>
      </w:r>
      <w:r w:rsidRPr="001A1575">
        <w:rPr>
          <w:rFonts w:ascii="Times New Roman" w:hAnsi="Times New Roman"/>
          <w:sz w:val="20"/>
        </w:rPr>
        <w:t xml:space="preserve">winien udostępniać możliwość przesyłania raportów na żądanie, za pomocą poczty elektronicznej (system odpowiada na odpowiednio sformatowany e-mail wiadomością zwrotną z żądanymi danymi).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Narzędzie ITSM powin</w:t>
      </w:r>
      <w:r>
        <w:rPr>
          <w:rFonts w:ascii="Times New Roman" w:hAnsi="Times New Roman"/>
          <w:sz w:val="20"/>
        </w:rPr>
        <w:t>no</w:t>
      </w:r>
      <w:r w:rsidRPr="001A1575">
        <w:rPr>
          <w:rFonts w:ascii="Times New Roman" w:hAnsi="Times New Roman"/>
          <w:sz w:val="20"/>
        </w:rPr>
        <w:t xml:space="preserve"> umożliwiać definiowanie uprawnień do raportów. </w:t>
      </w:r>
    </w:p>
    <w:p w:rsidR="00E50F65" w:rsidRPr="001A1575" w:rsidRDefault="00E50F65" w:rsidP="00E741EA">
      <w:pPr>
        <w:pStyle w:val="Tekstf2"/>
        <w:numPr>
          <w:ilvl w:val="2"/>
          <w:numId w:val="3"/>
        </w:numPr>
        <w:rPr>
          <w:rFonts w:ascii="Times New Roman" w:hAnsi="Times New Roman"/>
          <w:sz w:val="20"/>
        </w:rPr>
      </w:pPr>
      <w:r w:rsidRPr="001A1575">
        <w:rPr>
          <w:rFonts w:ascii="Times New Roman" w:hAnsi="Times New Roman"/>
          <w:sz w:val="20"/>
        </w:rPr>
        <w:t>W celach wydajnościowych powinna istnieć możliwość osadzenia motoru raportów na oddzielnej maszynie.</w:t>
      </w:r>
    </w:p>
    <w:p w:rsidR="00E50F65" w:rsidRPr="001A1575" w:rsidRDefault="00E50F65" w:rsidP="000148DC">
      <w:pPr>
        <w:pStyle w:val="Normalny-Numerowany"/>
        <w:ind w:left="720"/>
        <w:rPr>
          <w:rFonts w:ascii="Times New Roman" w:hAnsi="Times New Roman"/>
          <w:b/>
          <w:szCs w:val="20"/>
        </w:rPr>
      </w:pPr>
      <w:r w:rsidRPr="001A1575">
        <w:rPr>
          <w:rFonts w:ascii="Times New Roman" w:hAnsi="Times New Roman"/>
          <w:b/>
          <w:szCs w:val="20"/>
        </w:rPr>
        <w:t>Oferowany System ITSM musi mieć możliwość prezentowania następujących raportów:</w:t>
      </w:r>
    </w:p>
    <w:p w:rsidR="00E50F65" w:rsidRPr="000B491B" w:rsidRDefault="00E50F65" w:rsidP="000B491B">
      <w:pPr>
        <w:pStyle w:val="Normalny-Numerowany"/>
        <w:numPr>
          <w:ilvl w:val="2"/>
          <w:numId w:val="3"/>
        </w:numPr>
        <w:rPr>
          <w:rFonts w:ascii="Times New Roman" w:hAnsi="Times New Roman"/>
          <w:szCs w:val="20"/>
        </w:rPr>
      </w:pPr>
      <w:r w:rsidRPr="000B491B">
        <w:rPr>
          <w:rFonts w:ascii="Times New Roman" w:hAnsi="Times New Roman"/>
          <w:szCs w:val="20"/>
        </w:rPr>
        <w:t>Funkcja Service Desk:</w:t>
      </w:r>
    </w:p>
    <w:p w:rsidR="00E50F65" w:rsidRPr="000B491B" w:rsidRDefault="00E50F65" w:rsidP="000B491B">
      <w:pPr>
        <w:pStyle w:val="BodyText"/>
        <w:numPr>
          <w:ilvl w:val="3"/>
          <w:numId w:val="3"/>
        </w:numPr>
        <w:ind w:left="1843" w:hanging="850"/>
        <w:jc w:val="both"/>
        <w:rPr>
          <w:rFonts w:ascii="Times New Roman" w:hAnsi="Times New Roman"/>
          <w:sz w:val="20"/>
          <w:lang w:val="pl-PL"/>
        </w:rPr>
      </w:pPr>
      <w:r w:rsidRPr="000B491B">
        <w:rPr>
          <w:rFonts w:ascii="Times New Roman" w:hAnsi="Times New Roman"/>
          <w:sz w:val="20"/>
          <w:lang w:val="pl-PL"/>
        </w:rPr>
        <w:t>Liczba i historia zgłoszeń (całkowita, o danym statusie, podjęte przez poszczególnych pracowników, w podziale na medium, za pomocą którego dokonano zgłoszenie);</w:t>
      </w:r>
    </w:p>
    <w:p w:rsidR="00E50F65" w:rsidRPr="000B491B" w:rsidRDefault="00E50F65" w:rsidP="000B491B">
      <w:pPr>
        <w:pStyle w:val="BodyText"/>
        <w:numPr>
          <w:ilvl w:val="3"/>
          <w:numId w:val="3"/>
        </w:numPr>
        <w:ind w:left="1843" w:hanging="850"/>
        <w:jc w:val="both"/>
        <w:rPr>
          <w:rFonts w:ascii="Times New Roman" w:hAnsi="Times New Roman"/>
          <w:sz w:val="20"/>
          <w:lang w:val="pl-PL"/>
        </w:rPr>
      </w:pPr>
      <w:r w:rsidRPr="000B491B">
        <w:rPr>
          <w:rFonts w:ascii="Times New Roman" w:hAnsi="Times New Roman"/>
          <w:sz w:val="20"/>
          <w:lang w:val="pl-PL"/>
        </w:rPr>
        <w:t>Liczba i historia zgłoszeń rozwiązanych w zdefiniowanych w Umowach SLA, OLA, UC parametrach (z prezentacją poszczególnych progów kontrolnych, w zadanym okresie, rozwiązane, zamknięte, w podziale na osoby rozwiązujące zgłoszenie z prezentacją czasu rozwiązania, w podziale na osoby rejestrujące zgłoszenie z prezentacją czasu reakcji);</w:t>
      </w:r>
    </w:p>
    <w:p w:rsidR="00E50F65" w:rsidRPr="000B491B" w:rsidRDefault="00E50F65" w:rsidP="000B491B">
      <w:pPr>
        <w:pStyle w:val="BodyText"/>
        <w:numPr>
          <w:ilvl w:val="3"/>
          <w:numId w:val="3"/>
        </w:numPr>
        <w:ind w:left="1843" w:hanging="850"/>
        <w:jc w:val="both"/>
        <w:rPr>
          <w:rFonts w:ascii="Times New Roman" w:hAnsi="Times New Roman"/>
          <w:sz w:val="20"/>
          <w:lang w:val="pl-PL"/>
        </w:rPr>
      </w:pPr>
      <w:r w:rsidRPr="000B491B">
        <w:rPr>
          <w:rFonts w:ascii="Times New Roman" w:hAnsi="Times New Roman"/>
          <w:sz w:val="20"/>
          <w:lang w:val="pl-PL"/>
        </w:rPr>
        <w:t>Liczba i historia zgłoszeń o przekroczonych parametrach zdefiniowanych w Umowach SLA, OLA, UC (z prezentacją poszczególnych progów kontrolnych, w zadanym okresie, rozwiązane, zamknięte, w podziale na osoby rozwiązujące zgłoszenie z prezentacją czasu rozwiązania, w podziale na osoby rejestrujące zgłoszenie z prezentacją czasu reakcji);</w:t>
      </w:r>
    </w:p>
    <w:p w:rsidR="00E50F65" w:rsidRPr="000B491B" w:rsidRDefault="00E50F65" w:rsidP="000B491B">
      <w:pPr>
        <w:pStyle w:val="BodyText"/>
        <w:numPr>
          <w:ilvl w:val="3"/>
          <w:numId w:val="3"/>
        </w:numPr>
        <w:ind w:left="1843" w:hanging="850"/>
        <w:jc w:val="both"/>
        <w:rPr>
          <w:rFonts w:ascii="Times New Roman" w:hAnsi="Times New Roman"/>
          <w:sz w:val="20"/>
          <w:lang w:val="pl-PL"/>
        </w:rPr>
      </w:pPr>
      <w:r w:rsidRPr="000B491B">
        <w:rPr>
          <w:rFonts w:ascii="Times New Roman" w:hAnsi="Times New Roman"/>
          <w:sz w:val="20"/>
          <w:lang w:val="pl-PL"/>
        </w:rPr>
        <w:t>Ilość zgłoszeń rozwiązanych przez pracowników Service Desk z podziałem na kategorię zgłoszenia, osób rozwiązujących;</w:t>
      </w:r>
    </w:p>
    <w:p w:rsidR="00E50F65" w:rsidRPr="000B491B" w:rsidRDefault="00E50F65" w:rsidP="000B491B">
      <w:pPr>
        <w:pStyle w:val="BodyText"/>
        <w:numPr>
          <w:ilvl w:val="3"/>
          <w:numId w:val="3"/>
        </w:numPr>
        <w:ind w:left="1843" w:hanging="850"/>
        <w:jc w:val="both"/>
        <w:rPr>
          <w:rFonts w:ascii="Times New Roman" w:hAnsi="Times New Roman"/>
          <w:sz w:val="20"/>
          <w:lang w:val="pl-PL"/>
        </w:rPr>
      </w:pPr>
      <w:r w:rsidRPr="000B491B">
        <w:rPr>
          <w:rFonts w:ascii="Times New Roman" w:hAnsi="Times New Roman"/>
          <w:sz w:val="20"/>
          <w:lang w:val="pl-PL"/>
        </w:rPr>
        <w:lastRenderedPageBreak/>
        <w:t>Średni Czas Rozwiązania zgłoszeń w danym okresie w podziale na osoby rozwiązujące;</w:t>
      </w:r>
    </w:p>
    <w:p w:rsidR="00E50F65" w:rsidRPr="000B491B" w:rsidRDefault="00E50F65" w:rsidP="000B491B">
      <w:pPr>
        <w:pStyle w:val="BodyText"/>
        <w:numPr>
          <w:ilvl w:val="3"/>
          <w:numId w:val="3"/>
        </w:numPr>
        <w:ind w:left="1843" w:hanging="850"/>
        <w:jc w:val="both"/>
        <w:rPr>
          <w:rFonts w:ascii="Times New Roman" w:hAnsi="Times New Roman"/>
          <w:sz w:val="20"/>
          <w:lang w:val="pl-PL"/>
        </w:rPr>
      </w:pPr>
      <w:r w:rsidRPr="000B491B">
        <w:rPr>
          <w:rFonts w:ascii="Times New Roman" w:hAnsi="Times New Roman"/>
          <w:sz w:val="20"/>
          <w:lang w:val="pl-PL"/>
        </w:rPr>
        <w:t>Średni Czas Rozwiązania zgłoszeń w danym okresie liczony dla całego Service Desku;</w:t>
      </w:r>
    </w:p>
    <w:p w:rsidR="00E50F65" w:rsidRPr="000B491B" w:rsidRDefault="00E50F65" w:rsidP="000B491B">
      <w:pPr>
        <w:pStyle w:val="BodyText"/>
        <w:numPr>
          <w:ilvl w:val="3"/>
          <w:numId w:val="3"/>
        </w:numPr>
        <w:ind w:left="1843" w:hanging="850"/>
        <w:jc w:val="both"/>
        <w:rPr>
          <w:rFonts w:ascii="Times New Roman" w:hAnsi="Times New Roman"/>
          <w:sz w:val="20"/>
          <w:lang w:val="pl-PL"/>
        </w:rPr>
      </w:pPr>
      <w:r w:rsidRPr="000B491B">
        <w:rPr>
          <w:rFonts w:ascii="Times New Roman" w:hAnsi="Times New Roman"/>
          <w:sz w:val="20"/>
          <w:lang w:val="pl-PL"/>
        </w:rPr>
        <w:t>Średni czas do Eskalacji Funkcjonalnej Incydentów (jeżeli nie możliwe jest rozwiązanie przez pracownika Service Desk) liczony dla całego Service Desku oraz w podziale na poszczególne osoby;</w:t>
      </w:r>
    </w:p>
    <w:p w:rsidR="00E50F65" w:rsidRPr="000B491B" w:rsidRDefault="00E50F65" w:rsidP="000B491B">
      <w:pPr>
        <w:pStyle w:val="BodyText"/>
        <w:numPr>
          <w:ilvl w:val="3"/>
          <w:numId w:val="3"/>
        </w:numPr>
        <w:ind w:left="1843" w:hanging="850"/>
        <w:jc w:val="both"/>
        <w:rPr>
          <w:rFonts w:ascii="Times New Roman" w:hAnsi="Times New Roman"/>
          <w:sz w:val="20"/>
          <w:lang w:val="pl-PL"/>
        </w:rPr>
      </w:pPr>
      <w:r w:rsidRPr="000B491B">
        <w:rPr>
          <w:rFonts w:ascii="Times New Roman" w:hAnsi="Times New Roman"/>
          <w:sz w:val="20"/>
          <w:lang w:val="pl-PL"/>
        </w:rPr>
        <w:t>Liczba reklamacji zgłoszonych przez Użytkowników.</w:t>
      </w:r>
    </w:p>
    <w:p w:rsidR="00E50F65" w:rsidRPr="001A1575" w:rsidRDefault="00E50F65" w:rsidP="006B10DC">
      <w:pPr>
        <w:pStyle w:val="Normalny-Numerowany"/>
        <w:numPr>
          <w:ilvl w:val="2"/>
          <w:numId w:val="3"/>
        </w:numPr>
        <w:rPr>
          <w:rFonts w:ascii="Times New Roman" w:hAnsi="Times New Roman"/>
          <w:szCs w:val="20"/>
        </w:rPr>
      </w:pPr>
      <w:r w:rsidRPr="001A1575">
        <w:rPr>
          <w:rFonts w:ascii="Times New Roman" w:hAnsi="Times New Roman"/>
          <w:szCs w:val="20"/>
        </w:rPr>
        <w:t>Zarządzanie Incydentami:</w:t>
      </w:r>
    </w:p>
    <w:p w:rsidR="00E50F65" w:rsidRPr="00F5614D" w:rsidRDefault="00E50F65" w:rsidP="00F5614D">
      <w:pPr>
        <w:pStyle w:val="BodyText"/>
        <w:numPr>
          <w:ilvl w:val="3"/>
          <w:numId w:val="3"/>
        </w:numPr>
        <w:ind w:left="1843" w:hanging="850"/>
        <w:jc w:val="both"/>
        <w:rPr>
          <w:rFonts w:ascii="Times New Roman" w:hAnsi="Times New Roman"/>
          <w:sz w:val="20"/>
          <w:lang w:val="pl-PL"/>
        </w:rPr>
      </w:pPr>
      <w:r w:rsidRPr="00F5614D">
        <w:rPr>
          <w:rFonts w:ascii="Times New Roman" w:hAnsi="Times New Roman"/>
          <w:sz w:val="20"/>
          <w:lang w:val="pl-PL"/>
        </w:rPr>
        <w:t>Liczba Incydentów zgłoszonych w danym okresie czasu;</w:t>
      </w:r>
    </w:p>
    <w:p w:rsidR="00E50F65" w:rsidRPr="00F5614D" w:rsidRDefault="00E50F65" w:rsidP="00F5614D">
      <w:pPr>
        <w:pStyle w:val="BodyText"/>
        <w:numPr>
          <w:ilvl w:val="3"/>
          <w:numId w:val="3"/>
        </w:numPr>
        <w:ind w:left="1843" w:hanging="850"/>
        <w:jc w:val="both"/>
        <w:rPr>
          <w:rFonts w:ascii="Times New Roman" w:hAnsi="Times New Roman"/>
          <w:sz w:val="20"/>
          <w:lang w:val="pl-PL"/>
        </w:rPr>
      </w:pPr>
      <w:r w:rsidRPr="00F5614D">
        <w:rPr>
          <w:rFonts w:ascii="Times New Roman" w:hAnsi="Times New Roman"/>
          <w:sz w:val="20"/>
          <w:lang w:val="pl-PL"/>
        </w:rPr>
        <w:t>Liczba Incydentów zamkniętych w danym okresie czasu;</w:t>
      </w:r>
    </w:p>
    <w:p w:rsidR="00E50F65" w:rsidRPr="00F5614D" w:rsidRDefault="00E50F65" w:rsidP="00F5614D">
      <w:pPr>
        <w:pStyle w:val="BodyText"/>
        <w:numPr>
          <w:ilvl w:val="3"/>
          <w:numId w:val="3"/>
        </w:numPr>
        <w:ind w:left="1843" w:hanging="850"/>
        <w:jc w:val="both"/>
        <w:rPr>
          <w:rFonts w:ascii="Times New Roman" w:hAnsi="Times New Roman"/>
          <w:sz w:val="20"/>
          <w:lang w:val="pl-PL"/>
        </w:rPr>
      </w:pPr>
      <w:r w:rsidRPr="00F5614D">
        <w:rPr>
          <w:rFonts w:ascii="Times New Roman" w:hAnsi="Times New Roman"/>
          <w:sz w:val="20"/>
          <w:lang w:val="pl-PL"/>
        </w:rPr>
        <w:t>Liczba Incydentów rozwiązanych w zadeklarowanych czasach realizacji w podziale na poszczególnych pracowników IT;</w:t>
      </w:r>
    </w:p>
    <w:p w:rsidR="00E50F65" w:rsidRPr="00F5614D" w:rsidRDefault="00E50F65" w:rsidP="00F5614D">
      <w:pPr>
        <w:pStyle w:val="BodyText"/>
        <w:numPr>
          <w:ilvl w:val="3"/>
          <w:numId w:val="3"/>
        </w:numPr>
        <w:ind w:left="1843" w:hanging="850"/>
        <w:jc w:val="both"/>
        <w:rPr>
          <w:rFonts w:ascii="Times New Roman" w:hAnsi="Times New Roman"/>
          <w:sz w:val="20"/>
          <w:lang w:val="pl-PL"/>
        </w:rPr>
      </w:pPr>
      <w:r w:rsidRPr="00F5614D">
        <w:rPr>
          <w:rFonts w:ascii="Times New Roman" w:hAnsi="Times New Roman"/>
          <w:sz w:val="20"/>
          <w:lang w:val="pl-PL"/>
        </w:rPr>
        <w:t>Liczba Incydentów przeterminowanych w podziale na poszczególnych pracowników IT;</w:t>
      </w:r>
    </w:p>
    <w:p w:rsidR="00E50F65" w:rsidRPr="00F5614D" w:rsidRDefault="00E50F65" w:rsidP="00F5614D">
      <w:pPr>
        <w:pStyle w:val="BodyText"/>
        <w:numPr>
          <w:ilvl w:val="3"/>
          <w:numId w:val="3"/>
        </w:numPr>
        <w:ind w:left="1843" w:hanging="850"/>
        <w:jc w:val="both"/>
        <w:rPr>
          <w:rFonts w:ascii="Times New Roman" w:hAnsi="Times New Roman"/>
          <w:sz w:val="20"/>
          <w:lang w:val="pl-PL"/>
        </w:rPr>
      </w:pPr>
      <w:r w:rsidRPr="00F5614D">
        <w:rPr>
          <w:rFonts w:ascii="Times New Roman" w:hAnsi="Times New Roman"/>
          <w:sz w:val="20"/>
          <w:lang w:val="pl-PL"/>
        </w:rPr>
        <w:t>Liczba Incydentów rozwiązanych przez poszczególnych pracowników IT;</w:t>
      </w:r>
    </w:p>
    <w:p w:rsidR="00E50F65" w:rsidRPr="00F5614D" w:rsidRDefault="00E50F65" w:rsidP="00F5614D">
      <w:pPr>
        <w:pStyle w:val="BodyText"/>
        <w:numPr>
          <w:ilvl w:val="3"/>
          <w:numId w:val="3"/>
        </w:numPr>
        <w:ind w:left="1843" w:hanging="850"/>
        <w:jc w:val="both"/>
        <w:rPr>
          <w:rFonts w:ascii="Times New Roman" w:hAnsi="Times New Roman"/>
          <w:sz w:val="20"/>
          <w:lang w:val="pl-PL"/>
        </w:rPr>
      </w:pPr>
      <w:r w:rsidRPr="00F5614D">
        <w:rPr>
          <w:rFonts w:ascii="Times New Roman" w:hAnsi="Times New Roman"/>
          <w:sz w:val="20"/>
          <w:lang w:val="pl-PL"/>
        </w:rPr>
        <w:t>Liczba reklamacji zgłoszonych przez Użytkowników dotyczących rozwiązania Incydentów;</w:t>
      </w:r>
    </w:p>
    <w:p w:rsidR="00E50F65" w:rsidRPr="00F5614D" w:rsidRDefault="00E50F65" w:rsidP="00F5614D">
      <w:pPr>
        <w:pStyle w:val="BodyText"/>
        <w:numPr>
          <w:ilvl w:val="3"/>
          <w:numId w:val="3"/>
        </w:numPr>
        <w:ind w:left="1843" w:hanging="850"/>
        <w:jc w:val="both"/>
        <w:rPr>
          <w:rFonts w:ascii="Times New Roman" w:hAnsi="Times New Roman"/>
          <w:sz w:val="20"/>
          <w:lang w:val="pl-PL"/>
        </w:rPr>
      </w:pPr>
      <w:r w:rsidRPr="00F5614D">
        <w:rPr>
          <w:rFonts w:ascii="Times New Roman" w:hAnsi="Times New Roman"/>
          <w:sz w:val="20"/>
          <w:lang w:val="pl-PL"/>
        </w:rPr>
        <w:t>Liczba Incydentów zgłoszonych w danym okresie czasu w podziale na poszczególne Usługi IT;</w:t>
      </w:r>
    </w:p>
    <w:p w:rsidR="00E50F65" w:rsidRPr="00F5614D" w:rsidRDefault="00E50F65" w:rsidP="00F5614D">
      <w:pPr>
        <w:pStyle w:val="BodyText"/>
        <w:numPr>
          <w:ilvl w:val="3"/>
          <w:numId w:val="3"/>
        </w:numPr>
        <w:ind w:left="1843" w:hanging="850"/>
        <w:jc w:val="both"/>
        <w:rPr>
          <w:rFonts w:ascii="Times New Roman" w:hAnsi="Times New Roman"/>
          <w:sz w:val="20"/>
          <w:lang w:val="pl-PL"/>
        </w:rPr>
      </w:pPr>
      <w:r w:rsidRPr="00F5614D">
        <w:rPr>
          <w:rFonts w:ascii="Times New Roman" w:hAnsi="Times New Roman"/>
          <w:sz w:val="20"/>
          <w:lang w:val="pl-PL"/>
        </w:rPr>
        <w:t>Liczba Incydentów zgłoszonych w danym okresie czasu w podziale na poszczególne Elementy Konfiguracji.</w:t>
      </w:r>
    </w:p>
    <w:p w:rsidR="00E50F65" w:rsidRPr="001A1575" w:rsidRDefault="00E50F65" w:rsidP="006B10DC">
      <w:pPr>
        <w:pStyle w:val="Normalny-Numerowany"/>
        <w:numPr>
          <w:ilvl w:val="2"/>
          <w:numId w:val="3"/>
        </w:numPr>
        <w:rPr>
          <w:rFonts w:ascii="Times New Roman" w:hAnsi="Times New Roman"/>
          <w:szCs w:val="20"/>
        </w:rPr>
      </w:pPr>
      <w:r w:rsidRPr="001A1575">
        <w:rPr>
          <w:rFonts w:ascii="Times New Roman" w:hAnsi="Times New Roman"/>
          <w:szCs w:val="20"/>
        </w:rPr>
        <w:t>Zarządzanie Zmianami:</w:t>
      </w:r>
    </w:p>
    <w:p w:rsidR="00E50F65" w:rsidRPr="00D75791" w:rsidRDefault="00E50F65" w:rsidP="00D75791">
      <w:pPr>
        <w:pStyle w:val="BodyText"/>
        <w:numPr>
          <w:ilvl w:val="3"/>
          <w:numId w:val="3"/>
        </w:numPr>
        <w:ind w:left="1843" w:hanging="850"/>
        <w:jc w:val="both"/>
        <w:rPr>
          <w:rFonts w:ascii="Times New Roman" w:hAnsi="Times New Roman"/>
          <w:sz w:val="20"/>
          <w:lang w:val="pl-PL"/>
        </w:rPr>
      </w:pPr>
      <w:r w:rsidRPr="00D75791">
        <w:rPr>
          <w:rFonts w:ascii="Times New Roman" w:hAnsi="Times New Roman"/>
          <w:sz w:val="20"/>
          <w:lang w:val="pl-PL"/>
        </w:rPr>
        <w:t>Liczba Wniosków o Zmianę zarejestrowanych w danym okresie czasu;</w:t>
      </w:r>
    </w:p>
    <w:p w:rsidR="00E50F65" w:rsidRPr="00D75791" w:rsidRDefault="00E50F65" w:rsidP="00D75791">
      <w:pPr>
        <w:pStyle w:val="BodyText"/>
        <w:numPr>
          <w:ilvl w:val="3"/>
          <w:numId w:val="3"/>
        </w:numPr>
        <w:ind w:left="1843" w:hanging="850"/>
        <w:jc w:val="both"/>
        <w:rPr>
          <w:rFonts w:ascii="Times New Roman" w:hAnsi="Times New Roman"/>
          <w:sz w:val="20"/>
          <w:lang w:val="pl-PL"/>
        </w:rPr>
      </w:pPr>
      <w:r w:rsidRPr="00D75791">
        <w:rPr>
          <w:rFonts w:ascii="Times New Roman" w:hAnsi="Times New Roman"/>
          <w:sz w:val="20"/>
          <w:lang w:val="pl-PL"/>
        </w:rPr>
        <w:t>Liczba Wniosków o Zmianę zamkniętych w danym okresie czasu;</w:t>
      </w:r>
    </w:p>
    <w:p w:rsidR="00E50F65" w:rsidRPr="00D75791" w:rsidRDefault="00E50F65" w:rsidP="00D75791">
      <w:pPr>
        <w:pStyle w:val="BodyText"/>
        <w:numPr>
          <w:ilvl w:val="3"/>
          <w:numId w:val="3"/>
        </w:numPr>
        <w:ind w:left="1843" w:hanging="850"/>
        <w:jc w:val="both"/>
        <w:rPr>
          <w:rFonts w:ascii="Times New Roman" w:hAnsi="Times New Roman"/>
          <w:sz w:val="20"/>
          <w:lang w:val="pl-PL"/>
        </w:rPr>
      </w:pPr>
      <w:r w:rsidRPr="00D75791">
        <w:rPr>
          <w:rFonts w:ascii="Times New Roman" w:hAnsi="Times New Roman"/>
          <w:sz w:val="20"/>
          <w:lang w:val="pl-PL"/>
        </w:rPr>
        <w:t>Liczba Wniosków o Zmianę w danym okresie czasu w podziale na poszczególne statusy jego obsługi;</w:t>
      </w:r>
    </w:p>
    <w:p w:rsidR="00E50F65" w:rsidRPr="00D75791" w:rsidRDefault="00E50F65" w:rsidP="00D75791">
      <w:pPr>
        <w:pStyle w:val="BodyText"/>
        <w:numPr>
          <w:ilvl w:val="3"/>
          <w:numId w:val="3"/>
        </w:numPr>
        <w:ind w:left="1843" w:hanging="850"/>
        <w:jc w:val="both"/>
        <w:rPr>
          <w:rFonts w:ascii="Times New Roman" w:hAnsi="Times New Roman"/>
          <w:sz w:val="20"/>
          <w:lang w:val="pl-PL"/>
        </w:rPr>
      </w:pPr>
      <w:r w:rsidRPr="00D75791">
        <w:rPr>
          <w:rFonts w:ascii="Times New Roman" w:hAnsi="Times New Roman"/>
          <w:sz w:val="20"/>
          <w:lang w:val="pl-PL"/>
        </w:rPr>
        <w:t>Liczba Wniosków o Zmianę w podziale na poszczególne Usługi IT.</w:t>
      </w:r>
    </w:p>
    <w:p w:rsidR="00E50F65" w:rsidRPr="001A1575" w:rsidRDefault="00E50F65" w:rsidP="006B10DC">
      <w:pPr>
        <w:pStyle w:val="Normalny-Numerowany"/>
        <w:numPr>
          <w:ilvl w:val="2"/>
          <w:numId w:val="3"/>
        </w:numPr>
        <w:rPr>
          <w:rFonts w:ascii="Times New Roman" w:hAnsi="Times New Roman"/>
          <w:szCs w:val="20"/>
        </w:rPr>
      </w:pPr>
      <w:r w:rsidRPr="001A1575">
        <w:rPr>
          <w:rFonts w:ascii="Times New Roman" w:hAnsi="Times New Roman"/>
          <w:szCs w:val="20"/>
        </w:rPr>
        <w:t>Zarządzanie Konfiguracją:</w:t>
      </w:r>
    </w:p>
    <w:p w:rsidR="00E50F65" w:rsidRPr="00D75791" w:rsidRDefault="00E50F65" w:rsidP="00D75791">
      <w:pPr>
        <w:pStyle w:val="BodyText"/>
        <w:numPr>
          <w:ilvl w:val="3"/>
          <w:numId w:val="3"/>
        </w:numPr>
        <w:ind w:left="1843" w:hanging="850"/>
        <w:jc w:val="both"/>
        <w:rPr>
          <w:rFonts w:ascii="Times New Roman" w:hAnsi="Times New Roman"/>
          <w:sz w:val="20"/>
          <w:lang w:val="pl-PL"/>
        </w:rPr>
      </w:pPr>
      <w:r w:rsidRPr="00D75791">
        <w:rPr>
          <w:rFonts w:ascii="Times New Roman" w:hAnsi="Times New Roman"/>
          <w:sz w:val="20"/>
          <w:lang w:val="pl-PL"/>
        </w:rPr>
        <w:t>Liczba wolnych licencji na oprogramowanie;</w:t>
      </w:r>
    </w:p>
    <w:p w:rsidR="00E50F65" w:rsidRPr="00D75791" w:rsidRDefault="00E50F65" w:rsidP="00D75791">
      <w:pPr>
        <w:pStyle w:val="BodyText"/>
        <w:numPr>
          <w:ilvl w:val="3"/>
          <w:numId w:val="3"/>
        </w:numPr>
        <w:ind w:left="1843" w:hanging="850"/>
        <w:jc w:val="both"/>
        <w:rPr>
          <w:rFonts w:ascii="Times New Roman" w:hAnsi="Times New Roman"/>
          <w:sz w:val="20"/>
          <w:lang w:val="pl-PL"/>
        </w:rPr>
      </w:pPr>
      <w:r w:rsidRPr="00D75791">
        <w:rPr>
          <w:rFonts w:ascii="Times New Roman" w:hAnsi="Times New Roman"/>
          <w:sz w:val="20"/>
          <w:lang w:val="pl-PL"/>
        </w:rPr>
        <w:t>Lista Elementów Konfiguracji, które uległy zmianie w danym okresie czasu.</w:t>
      </w:r>
    </w:p>
    <w:p w:rsidR="00E50F65" w:rsidRPr="001A1575" w:rsidRDefault="00E50F65" w:rsidP="006B10DC">
      <w:pPr>
        <w:pStyle w:val="Normalny-Numerowany"/>
        <w:numPr>
          <w:ilvl w:val="2"/>
          <w:numId w:val="3"/>
        </w:numPr>
        <w:ind w:left="1276" w:hanging="556"/>
        <w:rPr>
          <w:rFonts w:ascii="Times New Roman" w:hAnsi="Times New Roman"/>
          <w:szCs w:val="20"/>
        </w:rPr>
      </w:pPr>
      <w:r w:rsidRPr="001A1575">
        <w:rPr>
          <w:rFonts w:ascii="Times New Roman" w:hAnsi="Times New Roman"/>
          <w:szCs w:val="20"/>
        </w:rPr>
        <w:t>Zarządzanie Poziomem Usług:</w:t>
      </w:r>
    </w:p>
    <w:p w:rsidR="00E50F65" w:rsidRPr="00D75791" w:rsidRDefault="00E50F65" w:rsidP="00D75791">
      <w:pPr>
        <w:pStyle w:val="BodyText"/>
        <w:numPr>
          <w:ilvl w:val="3"/>
          <w:numId w:val="3"/>
        </w:numPr>
        <w:ind w:left="1843" w:hanging="850"/>
        <w:jc w:val="both"/>
        <w:rPr>
          <w:rFonts w:ascii="Times New Roman" w:hAnsi="Times New Roman"/>
          <w:sz w:val="20"/>
          <w:lang w:val="pl-PL"/>
        </w:rPr>
      </w:pPr>
      <w:r w:rsidRPr="00D75791">
        <w:rPr>
          <w:rFonts w:ascii="Times New Roman" w:hAnsi="Times New Roman"/>
          <w:sz w:val="20"/>
          <w:lang w:val="pl-PL"/>
        </w:rPr>
        <w:t>Liczba zdefiniowanych Usług IT;</w:t>
      </w:r>
    </w:p>
    <w:p w:rsidR="00E50F65" w:rsidRPr="00D75791" w:rsidRDefault="00E50F65" w:rsidP="00D75791">
      <w:pPr>
        <w:pStyle w:val="BodyText"/>
        <w:numPr>
          <w:ilvl w:val="3"/>
          <w:numId w:val="3"/>
        </w:numPr>
        <w:ind w:left="1843" w:hanging="850"/>
        <w:jc w:val="both"/>
        <w:rPr>
          <w:rFonts w:ascii="Times New Roman" w:hAnsi="Times New Roman"/>
          <w:sz w:val="20"/>
          <w:lang w:val="pl-PL"/>
        </w:rPr>
      </w:pPr>
      <w:r w:rsidRPr="00D75791">
        <w:rPr>
          <w:rFonts w:ascii="Times New Roman" w:hAnsi="Times New Roman"/>
          <w:sz w:val="20"/>
          <w:lang w:val="pl-PL"/>
        </w:rPr>
        <w:t>Liczba dotrzymanych i niedotrzymanych parametrów świadczenia Usług IT.</w:t>
      </w:r>
    </w:p>
    <w:p w:rsidR="00E50F65" w:rsidRPr="001A1575" w:rsidRDefault="00E50F65" w:rsidP="006B10DC">
      <w:pPr>
        <w:pStyle w:val="Akapitzlist"/>
        <w:numPr>
          <w:ilvl w:val="0"/>
          <w:numId w:val="3"/>
        </w:numPr>
        <w:rPr>
          <w:b/>
          <w:sz w:val="20"/>
          <w:szCs w:val="20"/>
        </w:rPr>
      </w:pPr>
      <w:r w:rsidRPr="001A1575">
        <w:rPr>
          <w:b/>
          <w:sz w:val="20"/>
          <w:szCs w:val="20"/>
        </w:rPr>
        <w:t>Wymagania pozafunkcjonalne</w:t>
      </w:r>
    </w:p>
    <w:p w:rsidR="00E50F65" w:rsidRPr="001A1575" w:rsidRDefault="00E50F65" w:rsidP="006B10DC">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Wymagania ergonomiczne</w:t>
      </w:r>
      <w:bookmarkEnd w:id="5"/>
      <w:bookmarkEnd w:id="6"/>
      <w:bookmarkEnd w:id="7"/>
    </w:p>
    <w:p w:rsidR="00E50F65" w:rsidRPr="001A1575" w:rsidRDefault="00E50F65" w:rsidP="00612462">
      <w:pPr>
        <w:pStyle w:val="Tekstf2"/>
        <w:ind w:left="0"/>
        <w:rPr>
          <w:rFonts w:ascii="Times New Roman" w:hAnsi="Times New Roman"/>
          <w:sz w:val="20"/>
        </w:rPr>
      </w:pPr>
      <w:r w:rsidRPr="001A1575">
        <w:rPr>
          <w:rFonts w:ascii="Times New Roman" w:hAnsi="Times New Roman"/>
          <w:sz w:val="20"/>
          <w:u w:val="single"/>
        </w:rPr>
        <w:t>Narzędzie ITSM będzie:</w:t>
      </w:r>
    </w:p>
    <w:p w:rsidR="00E50F65" w:rsidRPr="00DD60ED" w:rsidRDefault="00E50F65" w:rsidP="00DD60ED">
      <w:pPr>
        <w:pStyle w:val="Tekstf2"/>
        <w:numPr>
          <w:ilvl w:val="2"/>
          <w:numId w:val="3"/>
        </w:numPr>
        <w:rPr>
          <w:rFonts w:ascii="Times New Roman" w:hAnsi="Times New Roman"/>
          <w:sz w:val="20"/>
        </w:rPr>
      </w:pPr>
      <w:r w:rsidRPr="00DD60ED">
        <w:rPr>
          <w:rFonts w:ascii="Times New Roman" w:hAnsi="Times New Roman"/>
          <w:sz w:val="20"/>
        </w:rPr>
        <w:t>umożliwiać poprawną obsługę rozdzielczości: 1024x768, 1280x800, 1280x1024, 1400x1050, 1600x1200, 1440x900, 1680x1050, 1920x1200;</w:t>
      </w:r>
    </w:p>
    <w:p w:rsidR="00E50F65" w:rsidRPr="001A1575" w:rsidRDefault="00E50F65" w:rsidP="006B10DC">
      <w:pPr>
        <w:pStyle w:val="Tekstf2"/>
        <w:numPr>
          <w:ilvl w:val="2"/>
          <w:numId w:val="3"/>
        </w:numPr>
        <w:rPr>
          <w:rFonts w:ascii="Times New Roman" w:hAnsi="Times New Roman"/>
          <w:sz w:val="20"/>
        </w:rPr>
      </w:pPr>
      <w:r>
        <w:rPr>
          <w:rFonts w:ascii="Times New Roman" w:hAnsi="Times New Roman"/>
          <w:sz w:val="20"/>
        </w:rPr>
        <w:t>zapewniać czytelność aplikacji: w</w:t>
      </w:r>
      <w:r w:rsidRPr="001A1575">
        <w:rPr>
          <w:rFonts w:ascii="Times New Roman" w:hAnsi="Times New Roman"/>
          <w:sz w:val="20"/>
        </w:rPr>
        <w:t>szelkie przyciski, listy wyboru, opcje będą łatwo dostępne;</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umożliwiać dynamiczne definiowanie widoków list wyszukiwanych rekordów i dynamiczne określanie "kolumn" wyświetlanych rekordów bez konieczności programowania, tworzenia i</w:t>
      </w:r>
      <w:r>
        <w:rPr>
          <w:rFonts w:ascii="Times New Roman" w:hAnsi="Times New Roman"/>
          <w:sz w:val="20"/>
        </w:rPr>
        <w:t> </w:t>
      </w:r>
      <w:r w:rsidRPr="001A1575">
        <w:rPr>
          <w:rFonts w:ascii="Times New Roman" w:hAnsi="Times New Roman"/>
          <w:sz w:val="20"/>
        </w:rPr>
        <w:t>modyfikowania pól przez wyszkolonych administratorów Systemu po stronie Zamawiającego;</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umożliwiać sortowanie listy rekordów, według wybranej kolumny po kliknięciu w nagłówek kolumny;</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lastRenderedPageBreak/>
        <w:t>umożliwiać użytkownikom personalizowanie interfejsu, tzn. umożliwi zmianę miejsca wyświetlania komponentów interfejsu, np.: ekranu roboczego, obszaru nawigacyjnego, okna komunikatów, wykresów, itp.</w:t>
      </w:r>
      <w:r>
        <w:rPr>
          <w:rFonts w:ascii="Times New Roman" w:hAnsi="Times New Roman"/>
          <w:sz w:val="20"/>
        </w:rPr>
        <w:t xml:space="preserve"> bez konieczności programowania;</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 xml:space="preserve">zapewniać dopasowanie do potrzeb Zamawiającego tzn. </w:t>
      </w:r>
      <w:r>
        <w:rPr>
          <w:rFonts w:ascii="Times New Roman" w:hAnsi="Times New Roman"/>
          <w:sz w:val="20"/>
        </w:rPr>
        <w:t xml:space="preserve">system musi </w:t>
      </w:r>
      <w:r w:rsidRPr="001A1575">
        <w:rPr>
          <w:rFonts w:ascii="Times New Roman" w:hAnsi="Times New Roman"/>
          <w:sz w:val="20"/>
        </w:rPr>
        <w:t>mieć możliwość dodawania i modyfikowania istniejących formularzy, możliwości dodawania i mody</w:t>
      </w:r>
      <w:r>
        <w:rPr>
          <w:rFonts w:ascii="Times New Roman" w:hAnsi="Times New Roman"/>
          <w:sz w:val="20"/>
        </w:rPr>
        <w:t>fikowania istniejących procesów;</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umożliwiać użytkownikom korzystanie z wielu okien wybranych funkcjonalności równocześnie;</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umożliwiać korzystanie ze schowka systemowego Windows metodą „kopiuj – wklej” (</w:t>
      </w:r>
      <w:r w:rsidRPr="001A1575">
        <w:rPr>
          <w:rFonts w:ascii="Times New Roman" w:hAnsi="Times New Roman"/>
          <w:i/>
          <w:iCs/>
          <w:sz w:val="20"/>
        </w:rPr>
        <w:t>ang. copy – paste</w:t>
      </w:r>
      <w:r w:rsidRPr="001A1575">
        <w:rPr>
          <w:rFonts w:ascii="Times New Roman" w:hAnsi="Times New Roman"/>
          <w:sz w:val="20"/>
        </w:rPr>
        <w:t>)</w:t>
      </w:r>
      <w:r>
        <w:rPr>
          <w:rFonts w:ascii="Times New Roman" w:hAnsi="Times New Roman"/>
          <w:sz w:val="20"/>
        </w:rPr>
        <w:t>;</w:t>
      </w:r>
    </w:p>
    <w:p w:rsidR="00E50F65" w:rsidRPr="001A1575" w:rsidRDefault="00E50F65" w:rsidP="006B10DC">
      <w:pPr>
        <w:pStyle w:val="Tekstf2"/>
        <w:numPr>
          <w:ilvl w:val="2"/>
          <w:numId w:val="3"/>
        </w:numPr>
        <w:ind w:left="1276" w:hanging="556"/>
        <w:rPr>
          <w:rFonts w:ascii="Times New Roman" w:hAnsi="Times New Roman"/>
          <w:sz w:val="20"/>
        </w:rPr>
      </w:pPr>
      <w:r w:rsidRPr="001A1575">
        <w:rPr>
          <w:rFonts w:ascii="Times New Roman" w:hAnsi="Times New Roman"/>
          <w:sz w:val="20"/>
        </w:rPr>
        <w:t>umożliwiać korzystanie z mechanizmu „przeciągnij i upuść” (</w:t>
      </w:r>
      <w:r w:rsidRPr="001A1575">
        <w:rPr>
          <w:rFonts w:ascii="Times New Roman" w:hAnsi="Times New Roman"/>
          <w:i/>
          <w:iCs/>
          <w:sz w:val="20"/>
        </w:rPr>
        <w:t>ang. drag &amp; drop</w:t>
      </w:r>
      <w:r w:rsidRPr="001A1575">
        <w:rPr>
          <w:rFonts w:ascii="Times New Roman" w:hAnsi="Times New Roman"/>
          <w:sz w:val="20"/>
        </w:rPr>
        <w:t>) przy modyfikacji formularzy</w:t>
      </w:r>
      <w:r>
        <w:rPr>
          <w:rFonts w:ascii="Times New Roman" w:hAnsi="Times New Roman"/>
          <w:sz w:val="20"/>
        </w:rPr>
        <w:t>;</w:t>
      </w:r>
    </w:p>
    <w:p w:rsidR="00E50F65" w:rsidRDefault="00E50F65" w:rsidP="006B10DC">
      <w:pPr>
        <w:pStyle w:val="Tekstf2"/>
        <w:numPr>
          <w:ilvl w:val="2"/>
          <w:numId w:val="3"/>
        </w:numPr>
        <w:rPr>
          <w:rFonts w:ascii="Times New Roman" w:hAnsi="Times New Roman"/>
          <w:sz w:val="20"/>
        </w:rPr>
      </w:pPr>
      <w:r w:rsidRPr="001A1575">
        <w:rPr>
          <w:rFonts w:ascii="Times New Roman" w:hAnsi="Times New Roman"/>
          <w:sz w:val="20"/>
        </w:rPr>
        <w:t>umożliwiać obsługę interfejsu zarówno z</w:t>
      </w:r>
      <w:r>
        <w:rPr>
          <w:rFonts w:ascii="Times New Roman" w:hAnsi="Times New Roman"/>
          <w:sz w:val="20"/>
        </w:rPr>
        <w:t>a pomocą myszy jak i klawiatury;</w:t>
      </w:r>
    </w:p>
    <w:p w:rsidR="00E50F65" w:rsidRPr="001A1575" w:rsidRDefault="00E50F65" w:rsidP="00DD60ED">
      <w:pPr>
        <w:pStyle w:val="Tekstf2"/>
        <w:numPr>
          <w:ilvl w:val="2"/>
          <w:numId w:val="3"/>
        </w:numPr>
        <w:rPr>
          <w:rFonts w:ascii="Times New Roman" w:hAnsi="Times New Roman"/>
          <w:sz w:val="20"/>
        </w:rPr>
      </w:pPr>
      <w:r w:rsidRPr="001A1575">
        <w:rPr>
          <w:rFonts w:ascii="Times New Roman" w:hAnsi="Times New Roman"/>
          <w:sz w:val="20"/>
        </w:rPr>
        <w:t>dostosowanie oferowanego Systemu ITSM do potrzeb Zamawiającego nie powinno wymagać zmian kodu źródłowego.</w:t>
      </w:r>
    </w:p>
    <w:p w:rsidR="00E50F65" w:rsidRPr="001A1575" w:rsidRDefault="00E50F65" w:rsidP="00DD60ED">
      <w:pPr>
        <w:pStyle w:val="Tekstf2"/>
        <w:ind w:left="1224"/>
        <w:rPr>
          <w:rFonts w:ascii="Times New Roman" w:hAnsi="Times New Roman"/>
          <w:sz w:val="20"/>
        </w:rPr>
      </w:pPr>
    </w:p>
    <w:p w:rsidR="00E50F65" w:rsidRPr="001A1575" w:rsidRDefault="00E50F65" w:rsidP="006B10DC">
      <w:pPr>
        <w:pStyle w:val="Nagweknum2"/>
        <w:numPr>
          <w:ilvl w:val="1"/>
          <w:numId w:val="3"/>
        </w:numPr>
        <w:jc w:val="both"/>
        <w:rPr>
          <w:rFonts w:ascii="Times New Roman" w:hAnsi="Times New Roman" w:cs="Times New Roman"/>
          <w:sz w:val="20"/>
          <w:szCs w:val="20"/>
        </w:rPr>
      </w:pPr>
      <w:bookmarkStart w:id="19" w:name="_Toc272259876"/>
      <w:bookmarkStart w:id="20" w:name="_Toc299613211"/>
      <w:bookmarkStart w:id="21" w:name="_Toc300558052"/>
      <w:r w:rsidRPr="001A1575">
        <w:rPr>
          <w:rFonts w:ascii="Times New Roman" w:hAnsi="Times New Roman" w:cs="Times New Roman"/>
          <w:sz w:val="20"/>
          <w:szCs w:val="20"/>
        </w:rPr>
        <w:t>Wymagania bezpieczeństwa</w:t>
      </w:r>
      <w:bookmarkEnd w:id="19"/>
      <w:bookmarkEnd w:id="20"/>
      <w:bookmarkEnd w:id="21"/>
    </w:p>
    <w:p w:rsidR="00E50F65" w:rsidRPr="001A1575" w:rsidRDefault="00E50F65" w:rsidP="00612462">
      <w:pPr>
        <w:pStyle w:val="Tekstf2"/>
        <w:ind w:left="0"/>
        <w:rPr>
          <w:rFonts w:ascii="Times New Roman" w:hAnsi="Times New Roman"/>
          <w:sz w:val="20"/>
        </w:rPr>
      </w:pPr>
      <w:r w:rsidRPr="001A1575">
        <w:rPr>
          <w:rFonts w:ascii="Times New Roman" w:hAnsi="Times New Roman"/>
          <w:sz w:val="20"/>
          <w:u w:val="single"/>
        </w:rPr>
        <w:t>Narzędzie ITSM będzie:</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spełniać wymagania w zakresie bezpieczeństwa przetwarzania danych osobowych na poziomie „wysokim” wyspecyfikowanym w dzienniku ustaw Dz.U.04.100.1024, Rozporządzania Ministra Spraw Wewnętrznych i Administracji z dnia 29 kwietnia 2004r.;</w:t>
      </w:r>
    </w:p>
    <w:p w:rsidR="00E50F65" w:rsidRPr="001A1575" w:rsidRDefault="00E50F65" w:rsidP="006B10DC">
      <w:pPr>
        <w:pStyle w:val="Tekstf2"/>
        <w:numPr>
          <w:ilvl w:val="2"/>
          <w:numId w:val="3"/>
        </w:numPr>
        <w:rPr>
          <w:rFonts w:ascii="Times New Roman" w:hAnsi="Times New Roman"/>
          <w:b/>
          <w:sz w:val="20"/>
          <w:u w:val="single"/>
        </w:rPr>
      </w:pPr>
      <w:r w:rsidRPr="001A1575">
        <w:rPr>
          <w:rFonts w:ascii="Times New Roman" w:hAnsi="Times New Roman"/>
          <w:sz w:val="20"/>
        </w:rPr>
        <w:t>umożliwiać użytkownikom uwierzytelnianie się na podstawie konta i hasła podawanego przez użytkownika podczas logowania do domeny (Active Directory) w oparciu o mechanizm jednokrotnego logowania (</w:t>
      </w:r>
      <w:r w:rsidRPr="001A1575">
        <w:rPr>
          <w:rFonts w:ascii="Times New Roman" w:hAnsi="Times New Roman"/>
          <w:i/>
          <w:iCs/>
          <w:sz w:val="20"/>
        </w:rPr>
        <w:t>ang. Single Sign On</w:t>
      </w:r>
      <w:r w:rsidRPr="001A1575">
        <w:rPr>
          <w:rFonts w:ascii="Times New Roman" w:hAnsi="Times New Roman"/>
          <w:sz w:val="20"/>
        </w:rPr>
        <w:t xml:space="preserve">). </w:t>
      </w:r>
      <w:r w:rsidRPr="001A1575">
        <w:rPr>
          <w:rFonts w:ascii="Times New Roman" w:hAnsi="Times New Roman"/>
          <w:b/>
          <w:sz w:val="20"/>
          <w:u w:val="single"/>
        </w:rPr>
        <w:t xml:space="preserve">W Ministerstwie Sprawiedliwości używane jest uwierzytelnianie do domeny za pośrednictwem </w:t>
      </w:r>
      <w:r w:rsidRPr="001A1575">
        <w:rPr>
          <w:rFonts w:ascii="Times New Roman" w:hAnsi="Times New Roman"/>
          <w:b/>
          <w:bCs/>
          <w:sz w:val="20"/>
        </w:rPr>
        <w:t>protokoł</w:t>
      </w:r>
      <w:r w:rsidRPr="001A1575">
        <w:rPr>
          <w:rFonts w:ascii="Times New Roman" w:hAnsi="Times New Roman"/>
          <w:b/>
          <w:bCs/>
          <w:sz w:val="20"/>
          <w:u w:val="single"/>
        </w:rPr>
        <w:t>u Kerberos</w:t>
      </w:r>
      <w:r>
        <w:rPr>
          <w:rFonts w:ascii="Times New Roman" w:hAnsi="Times New Roman"/>
          <w:b/>
          <w:sz w:val="20"/>
          <w:u w:val="single"/>
        </w:rPr>
        <w:t>;</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posiadać mechanizm szyfrujący sesję użytkownika protokołem SSL;</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posiadać możliwość definiowania uprawnień dostępu zarówno do modułów, jak i do danych z poziomu Active Directory;</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obsługiwać mechanizm śladu audytorskiego, czyli pozwalać na zapis historii tworzenia i zmian danych wraz z informacją kto, kiedy i jakie dane zmieniał lub wprowadzał, dla wskazanego przez administratora zakresu danych;</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posiadać wewnętrzne mechanizmy archiwizacji rekordów h</w:t>
      </w:r>
      <w:r>
        <w:rPr>
          <w:rFonts w:ascii="Times New Roman" w:hAnsi="Times New Roman"/>
          <w:sz w:val="20"/>
        </w:rPr>
        <w:t>istorycznych lub niepotrzebnych.</w:t>
      </w:r>
    </w:p>
    <w:p w:rsidR="00E50F65" w:rsidRPr="001A1575" w:rsidRDefault="00E50F65" w:rsidP="00612462">
      <w:pPr>
        <w:pStyle w:val="Tekstf2"/>
        <w:ind w:left="400"/>
        <w:rPr>
          <w:rFonts w:ascii="Times New Roman" w:hAnsi="Times New Roman"/>
          <w:sz w:val="20"/>
        </w:rPr>
      </w:pPr>
    </w:p>
    <w:p w:rsidR="00E50F65" w:rsidRPr="001A1575" w:rsidRDefault="00E50F65" w:rsidP="006B10DC">
      <w:pPr>
        <w:pStyle w:val="Nagweknum2"/>
        <w:numPr>
          <w:ilvl w:val="1"/>
          <w:numId w:val="3"/>
        </w:numPr>
        <w:jc w:val="both"/>
        <w:rPr>
          <w:rFonts w:ascii="Times New Roman" w:hAnsi="Times New Roman" w:cs="Times New Roman"/>
          <w:sz w:val="20"/>
          <w:szCs w:val="20"/>
        </w:rPr>
      </w:pPr>
      <w:bookmarkStart w:id="22" w:name="_Toc299613212"/>
      <w:bookmarkStart w:id="23" w:name="_Toc300558053"/>
      <w:bookmarkStart w:id="24" w:name="_Toc272259938"/>
      <w:r w:rsidRPr="001A1575">
        <w:rPr>
          <w:rFonts w:ascii="Times New Roman" w:hAnsi="Times New Roman" w:cs="Times New Roman"/>
          <w:sz w:val="20"/>
          <w:szCs w:val="20"/>
        </w:rPr>
        <w:t xml:space="preserve">Wymagania techniczne </w:t>
      </w:r>
      <w:bookmarkEnd w:id="22"/>
      <w:bookmarkEnd w:id="23"/>
      <w:bookmarkEnd w:id="24"/>
    </w:p>
    <w:p w:rsidR="00E50F65" w:rsidRPr="001A1575" w:rsidRDefault="00E50F65" w:rsidP="00940324">
      <w:pPr>
        <w:pStyle w:val="Tekstf2"/>
        <w:ind w:left="0"/>
        <w:rPr>
          <w:rFonts w:ascii="Times New Roman" w:hAnsi="Times New Roman"/>
          <w:sz w:val="20"/>
          <w:u w:val="single"/>
        </w:rPr>
      </w:pPr>
      <w:r w:rsidRPr="001A1575">
        <w:rPr>
          <w:rFonts w:ascii="Times New Roman" w:hAnsi="Times New Roman"/>
          <w:sz w:val="20"/>
          <w:u w:val="single"/>
        </w:rPr>
        <w:t>Narzędzie ITSM będzie:</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posiadać budowę modularną z centralną bazą danych i centralnym zarządzaniem;</w:t>
      </w:r>
    </w:p>
    <w:p w:rsidR="00E50F65" w:rsidRPr="00AC1B9E" w:rsidRDefault="00E50F65" w:rsidP="006B10DC">
      <w:pPr>
        <w:pStyle w:val="Tekstf2"/>
        <w:numPr>
          <w:ilvl w:val="2"/>
          <w:numId w:val="3"/>
        </w:numPr>
        <w:rPr>
          <w:rFonts w:ascii="Times New Roman" w:hAnsi="Times New Roman"/>
          <w:sz w:val="20"/>
        </w:rPr>
      </w:pPr>
      <w:r w:rsidRPr="00AC1B9E">
        <w:rPr>
          <w:rFonts w:ascii="Times New Roman" w:hAnsi="Times New Roman"/>
          <w:sz w:val="20"/>
        </w:rPr>
        <w:t xml:space="preserve">skalowany w zakresie </w:t>
      </w:r>
      <w:r>
        <w:rPr>
          <w:rFonts w:ascii="Times New Roman" w:hAnsi="Times New Roman"/>
          <w:sz w:val="20"/>
        </w:rPr>
        <w:t>wzrostu pojemności i wydajności (</w:t>
      </w:r>
      <w:r w:rsidRPr="00AC1B9E">
        <w:rPr>
          <w:rFonts w:ascii="Times New Roman" w:hAnsi="Times New Roman"/>
          <w:sz w:val="20"/>
        </w:rPr>
        <w:t>poprzez zwiększenie liczby serwerów w warstwie aplikacji</w:t>
      </w:r>
      <w:r>
        <w:rPr>
          <w:rFonts w:ascii="Times New Roman" w:hAnsi="Times New Roman"/>
          <w:sz w:val="20"/>
        </w:rPr>
        <w:t>);</w:t>
      </w:r>
    </w:p>
    <w:p w:rsidR="00E50F65" w:rsidRPr="00AC1B9E" w:rsidRDefault="00E50F65" w:rsidP="006B10DC">
      <w:pPr>
        <w:pStyle w:val="Tekstf2"/>
        <w:numPr>
          <w:ilvl w:val="2"/>
          <w:numId w:val="3"/>
        </w:numPr>
        <w:rPr>
          <w:rFonts w:ascii="Times New Roman" w:hAnsi="Times New Roman"/>
          <w:sz w:val="20"/>
        </w:rPr>
      </w:pPr>
      <w:r w:rsidRPr="00AC1B9E">
        <w:rPr>
          <w:rFonts w:ascii="Times New Roman" w:hAnsi="Times New Roman"/>
          <w:sz w:val="20"/>
        </w:rPr>
        <w:t>wykorzystywać relacyjną bazę danych;</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zapewniać integrację z produktami firm trzecich w oparciu o standardowe interfejsy:</w:t>
      </w:r>
    </w:p>
    <w:p w:rsidR="00E50F65" w:rsidRPr="0016206E" w:rsidRDefault="00E50F65" w:rsidP="00250C2D">
      <w:pPr>
        <w:pStyle w:val="Tekstf2"/>
        <w:ind w:left="1560" w:hanging="284"/>
        <w:jc w:val="left"/>
        <w:rPr>
          <w:rFonts w:ascii="Times New Roman" w:hAnsi="Times New Roman"/>
          <w:sz w:val="20"/>
          <w:lang w:val="en-US"/>
        </w:rPr>
      </w:pPr>
      <w:r w:rsidRPr="0016206E">
        <w:rPr>
          <w:rFonts w:ascii="Times New Roman" w:hAnsi="Times New Roman"/>
          <w:sz w:val="20"/>
          <w:lang w:val="en-US"/>
        </w:rPr>
        <w:t>-JDBC / ODBC</w:t>
      </w:r>
    </w:p>
    <w:p w:rsidR="00E50F65" w:rsidRPr="0016206E" w:rsidRDefault="00E50F65" w:rsidP="00250C2D">
      <w:pPr>
        <w:pStyle w:val="Tekstf2"/>
        <w:ind w:left="1560" w:hanging="284"/>
        <w:jc w:val="left"/>
        <w:rPr>
          <w:rFonts w:ascii="Times New Roman" w:hAnsi="Times New Roman"/>
          <w:sz w:val="20"/>
          <w:lang w:val="en-US"/>
        </w:rPr>
      </w:pPr>
      <w:r w:rsidRPr="0016206E">
        <w:rPr>
          <w:rFonts w:ascii="Times New Roman" w:hAnsi="Times New Roman"/>
          <w:sz w:val="20"/>
          <w:lang w:val="en-US"/>
        </w:rPr>
        <w:t>-Web Services</w:t>
      </w:r>
    </w:p>
    <w:p w:rsidR="00E50F65" w:rsidRPr="0016206E" w:rsidRDefault="00E50F65" w:rsidP="00250C2D">
      <w:pPr>
        <w:pStyle w:val="Tekstf2"/>
        <w:ind w:left="1560" w:hanging="284"/>
        <w:jc w:val="left"/>
        <w:rPr>
          <w:rFonts w:ascii="Times New Roman" w:hAnsi="Times New Roman"/>
          <w:sz w:val="20"/>
          <w:lang w:val="en-US"/>
        </w:rPr>
      </w:pPr>
      <w:r w:rsidRPr="0016206E">
        <w:rPr>
          <w:rFonts w:ascii="Times New Roman" w:hAnsi="Times New Roman"/>
          <w:sz w:val="20"/>
          <w:lang w:val="en-US"/>
        </w:rPr>
        <w:t>-XML;</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wspierać platformy systemowe: Windows Serwer</w:t>
      </w:r>
      <w:r>
        <w:rPr>
          <w:rFonts w:ascii="Times New Roman" w:hAnsi="Times New Roman"/>
          <w:sz w:val="20"/>
        </w:rPr>
        <w:t>;</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wspierać platformy bazodanowe: MSSQL 2008 R2 (dostarcza Zamawiający)</w:t>
      </w:r>
      <w:r>
        <w:rPr>
          <w:rFonts w:ascii="Times New Roman" w:hAnsi="Times New Roman"/>
          <w:sz w:val="20"/>
        </w:rPr>
        <w:t>;</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lastRenderedPageBreak/>
        <w:t>umożliwiać użytkownikom końcowym dostęp za pośrednictwem przeglądarki internetowej (tzw. cienki klient) bez potrzeby instalowania dodatkowego oprogramowania na stacji klienckiej;</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umożliwiać operatorom systemu dostęp za pośrednictwem przeglądarki internetowej oraz oprogramowania klienckiego, instalowanego na stacji roboczej operatora (tzw. gruby klient);</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umożliwiać korzystanie z pełnej funkcjonalności systemu za pośrednictwem przeglądarki internetowej;</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umożliwiać firmom zewnętrznym korzystanie z funkcjonalności systemu za pośredni</w:t>
      </w:r>
      <w:r>
        <w:rPr>
          <w:rFonts w:ascii="Times New Roman" w:hAnsi="Times New Roman"/>
          <w:sz w:val="20"/>
        </w:rPr>
        <w:t>ctwem przeglądarki internetowej;</w:t>
      </w:r>
      <w:r w:rsidRPr="001A1575">
        <w:rPr>
          <w:rFonts w:ascii="Times New Roman" w:hAnsi="Times New Roman"/>
          <w:sz w:val="20"/>
        </w:rPr>
        <w:t xml:space="preserve"> system będzie zainstalow</w:t>
      </w:r>
      <w:r>
        <w:rPr>
          <w:rFonts w:ascii="Times New Roman" w:hAnsi="Times New Roman"/>
          <w:sz w:val="20"/>
        </w:rPr>
        <w:t>any w wydzielonej sieci DMZ;</w:t>
      </w:r>
      <w:r w:rsidRPr="001A1575">
        <w:rPr>
          <w:rFonts w:ascii="Times New Roman" w:hAnsi="Times New Roman"/>
          <w:sz w:val="20"/>
        </w:rPr>
        <w:t xml:space="preserve"> </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wspierać przeglądarki internetowe: Internet Explorer 7,8,9 (lub nowsze) oraz Firefox 4,5 (lub nowsze), Opera 11(lub nowsze)</w:t>
      </w:r>
      <w:r>
        <w:rPr>
          <w:rFonts w:ascii="Times New Roman" w:hAnsi="Times New Roman"/>
          <w:sz w:val="20"/>
        </w:rPr>
        <w:t>;</w:t>
      </w:r>
    </w:p>
    <w:p w:rsidR="00E50F65" w:rsidRPr="001A1575" w:rsidRDefault="00E50F65" w:rsidP="006B10DC">
      <w:pPr>
        <w:pStyle w:val="Tekstf2"/>
        <w:numPr>
          <w:ilvl w:val="2"/>
          <w:numId w:val="3"/>
        </w:numPr>
        <w:rPr>
          <w:rFonts w:ascii="Times New Roman" w:hAnsi="Times New Roman"/>
          <w:sz w:val="20"/>
        </w:rPr>
      </w:pPr>
      <w:r w:rsidRPr="001A1575">
        <w:rPr>
          <w:rFonts w:ascii="Times New Roman" w:hAnsi="Times New Roman"/>
          <w:sz w:val="20"/>
        </w:rPr>
        <w:t>zapewniać dwuki</w:t>
      </w:r>
      <w:r>
        <w:rPr>
          <w:rFonts w:ascii="Times New Roman" w:hAnsi="Times New Roman"/>
          <w:sz w:val="20"/>
        </w:rPr>
        <w:t>erunkową integrację z usługami e</w:t>
      </w:r>
      <w:r w:rsidRPr="001A1575">
        <w:rPr>
          <w:rFonts w:ascii="Times New Roman" w:hAnsi="Times New Roman"/>
          <w:sz w:val="20"/>
        </w:rPr>
        <w:t>-mail pracujących w oparciu o następujące protokoły:</w:t>
      </w:r>
    </w:p>
    <w:p w:rsidR="00E50F65" w:rsidRPr="001A1575" w:rsidRDefault="00E50F65" w:rsidP="00C7514B">
      <w:pPr>
        <w:pStyle w:val="Tekstf2"/>
        <w:ind w:left="1560" w:hanging="284"/>
        <w:jc w:val="left"/>
        <w:rPr>
          <w:rFonts w:ascii="Times New Roman" w:hAnsi="Times New Roman"/>
          <w:sz w:val="20"/>
        </w:rPr>
      </w:pPr>
      <w:r w:rsidRPr="001A1575">
        <w:rPr>
          <w:rFonts w:ascii="Times New Roman" w:hAnsi="Times New Roman"/>
          <w:sz w:val="20"/>
        </w:rPr>
        <w:t>-SMTP</w:t>
      </w:r>
    </w:p>
    <w:p w:rsidR="00E50F65" w:rsidRPr="001A1575" w:rsidRDefault="00E50F65" w:rsidP="00C7514B">
      <w:pPr>
        <w:pStyle w:val="Tekstf2"/>
        <w:ind w:left="1560" w:hanging="284"/>
        <w:jc w:val="left"/>
        <w:rPr>
          <w:rFonts w:ascii="Times New Roman" w:hAnsi="Times New Roman"/>
          <w:sz w:val="20"/>
        </w:rPr>
      </w:pPr>
      <w:r w:rsidRPr="001A1575">
        <w:rPr>
          <w:rFonts w:ascii="Times New Roman" w:hAnsi="Times New Roman"/>
          <w:sz w:val="20"/>
        </w:rPr>
        <w:t>-POP3</w:t>
      </w:r>
    </w:p>
    <w:p w:rsidR="00E50F65" w:rsidRPr="001A1575" w:rsidRDefault="00E50F65" w:rsidP="00C7514B">
      <w:pPr>
        <w:pStyle w:val="Tekstf2"/>
        <w:ind w:left="1560" w:hanging="284"/>
        <w:jc w:val="left"/>
        <w:rPr>
          <w:rFonts w:ascii="Times New Roman" w:hAnsi="Times New Roman"/>
          <w:sz w:val="20"/>
        </w:rPr>
      </w:pPr>
      <w:r w:rsidRPr="001A1575">
        <w:rPr>
          <w:rFonts w:ascii="Times New Roman" w:hAnsi="Times New Roman"/>
          <w:sz w:val="20"/>
        </w:rPr>
        <w:t>-MAPI</w:t>
      </w:r>
    </w:p>
    <w:p w:rsidR="00E50F65" w:rsidRPr="001A1575" w:rsidRDefault="00E50F65" w:rsidP="006B10DC">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Wymagania integracyjne</w:t>
      </w:r>
    </w:p>
    <w:p w:rsidR="00E50F65" w:rsidRPr="001A1575" w:rsidRDefault="00E50F65" w:rsidP="00294AEB">
      <w:pPr>
        <w:pStyle w:val="Tekstf2"/>
        <w:ind w:left="360"/>
        <w:rPr>
          <w:rFonts w:ascii="Times New Roman" w:hAnsi="Times New Roman"/>
          <w:sz w:val="20"/>
          <w:u w:val="single"/>
        </w:rPr>
      </w:pPr>
      <w:r w:rsidRPr="001A1575">
        <w:rPr>
          <w:rFonts w:ascii="Times New Roman" w:hAnsi="Times New Roman"/>
          <w:sz w:val="20"/>
          <w:u w:val="single"/>
        </w:rPr>
        <w:t>Narzędzie ITSM będzie:</w:t>
      </w:r>
    </w:p>
    <w:p w:rsidR="00E50F65" w:rsidRPr="001A1575" w:rsidRDefault="00E50F65" w:rsidP="006B10DC">
      <w:pPr>
        <w:pStyle w:val="Akapitzlist"/>
        <w:numPr>
          <w:ilvl w:val="2"/>
          <w:numId w:val="3"/>
        </w:numPr>
        <w:rPr>
          <w:bCs/>
          <w:sz w:val="20"/>
          <w:szCs w:val="20"/>
        </w:rPr>
      </w:pPr>
      <w:r w:rsidRPr="001A1575">
        <w:rPr>
          <w:bCs/>
          <w:sz w:val="20"/>
          <w:szCs w:val="20"/>
        </w:rPr>
        <w:t xml:space="preserve">Zintegrowane z </w:t>
      </w:r>
      <w:r w:rsidRPr="001A1575">
        <w:rPr>
          <w:b/>
          <w:bCs/>
          <w:sz w:val="20"/>
          <w:szCs w:val="20"/>
        </w:rPr>
        <w:t xml:space="preserve">systemami </w:t>
      </w:r>
      <w:r w:rsidRPr="001A1575">
        <w:rPr>
          <w:bCs/>
          <w:sz w:val="20"/>
          <w:szCs w:val="20"/>
        </w:rPr>
        <w:t xml:space="preserve">Microsoft Active Directory (integracja </w:t>
      </w:r>
      <w:hyperlink r:id="rId9" w:tooltip="Protokół komunikacyjny" w:history="1">
        <w:r w:rsidRPr="001A1575">
          <w:rPr>
            <w:bCs/>
            <w:sz w:val="20"/>
            <w:szCs w:val="20"/>
          </w:rPr>
          <w:t>protokołem</w:t>
        </w:r>
      </w:hyperlink>
      <w:r w:rsidRPr="001A1575">
        <w:rPr>
          <w:bCs/>
          <w:sz w:val="20"/>
          <w:szCs w:val="20"/>
        </w:rPr>
        <w:t xml:space="preserve"> </w:t>
      </w:r>
      <w:hyperlink r:id="rId10" w:tooltip="Uwierzytelnianie" w:history="1">
        <w:r w:rsidRPr="001A1575">
          <w:rPr>
            <w:bCs/>
            <w:sz w:val="20"/>
            <w:szCs w:val="20"/>
          </w:rPr>
          <w:t>uwierzytelniania</w:t>
        </w:r>
      </w:hyperlink>
      <w:r>
        <w:rPr>
          <w:bCs/>
          <w:sz w:val="20"/>
          <w:szCs w:val="20"/>
        </w:rPr>
        <w:t xml:space="preserve"> i </w:t>
      </w:r>
      <w:hyperlink r:id="rId11" w:tooltip="Autoryzacja (informatyka)" w:history="1">
        <w:r w:rsidRPr="001A1575">
          <w:rPr>
            <w:bCs/>
            <w:sz w:val="20"/>
            <w:szCs w:val="20"/>
          </w:rPr>
          <w:t>autoryzacji</w:t>
        </w:r>
      </w:hyperlink>
      <w:r>
        <w:rPr>
          <w:bCs/>
          <w:sz w:val="20"/>
          <w:szCs w:val="20"/>
        </w:rPr>
        <w:t xml:space="preserve"> Kerberos),</w:t>
      </w:r>
    </w:p>
    <w:p w:rsidR="00E50F65" w:rsidRPr="001A1575" w:rsidRDefault="00E50F65" w:rsidP="006B10DC">
      <w:pPr>
        <w:pStyle w:val="Akapitzlist"/>
        <w:numPr>
          <w:ilvl w:val="2"/>
          <w:numId w:val="3"/>
        </w:numPr>
        <w:rPr>
          <w:sz w:val="20"/>
          <w:szCs w:val="20"/>
        </w:rPr>
      </w:pPr>
      <w:r w:rsidRPr="001A1575">
        <w:rPr>
          <w:bCs/>
          <w:sz w:val="20"/>
          <w:szCs w:val="20"/>
        </w:rPr>
        <w:t xml:space="preserve">Zintegrowane z </w:t>
      </w:r>
      <w:r w:rsidRPr="001A1575">
        <w:rPr>
          <w:b/>
          <w:bCs/>
          <w:sz w:val="20"/>
          <w:szCs w:val="20"/>
        </w:rPr>
        <w:t xml:space="preserve">systemami </w:t>
      </w:r>
      <w:r w:rsidRPr="001A1575">
        <w:rPr>
          <w:bCs/>
          <w:sz w:val="20"/>
          <w:szCs w:val="20"/>
        </w:rPr>
        <w:t>Microsoft Exchange 2010 (wysyłania, przyjmowania, pobierania adresów mailowych z książki adresowej systemu pocztowego)</w:t>
      </w:r>
      <w:r>
        <w:rPr>
          <w:bCs/>
          <w:sz w:val="20"/>
          <w:szCs w:val="20"/>
        </w:rPr>
        <w:t>,</w:t>
      </w:r>
    </w:p>
    <w:p w:rsidR="00E50F65" w:rsidRPr="001A1575" w:rsidRDefault="00E50F65" w:rsidP="006B10DC">
      <w:pPr>
        <w:pStyle w:val="Akapitzlist"/>
        <w:numPr>
          <w:ilvl w:val="2"/>
          <w:numId w:val="3"/>
        </w:numPr>
        <w:rPr>
          <w:sz w:val="20"/>
          <w:szCs w:val="20"/>
        </w:rPr>
      </w:pPr>
      <w:r w:rsidRPr="001A1575">
        <w:rPr>
          <w:sz w:val="20"/>
          <w:szCs w:val="20"/>
        </w:rPr>
        <w:t>Zintegrowane z narzędziami System Center Operations Manager 2007, AdRem Net Crunch 6,5 w zakresie monitorowania usług.</w:t>
      </w:r>
    </w:p>
    <w:p w:rsidR="00E50F65" w:rsidRPr="001A1575" w:rsidRDefault="00E50F65" w:rsidP="006B10DC">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Wymagania dla migracji danych</w:t>
      </w:r>
    </w:p>
    <w:p w:rsidR="00E50F65" w:rsidRPr="001A1575" w:rsidRDefault="00E50F65" w:rsidP="0006221A">
      <w:pPr>
        <w:pStyle w:val="Nagweknum2"/>
        <w:numPr>
          <w:ilvl w:val="0"/>
          <w:numId w:val="0"/>
        </w:numPr>
        <w:jc w:val="both"/>
        <w:rPr>
          <w:rFonts w:ascii="Times New Roman" w:hAnsi="Times New Roman" w:cs="Times New Roman"/>
          <w:b w:val="0"/>
          <w:sz w:val="20"/>
          <w:szCs w:val="20"/>
        </w:rPr>
      </w:pPr>
      <w:r w:rsidRPr="001A1575">
        <w:rPr>
          <w:rFonts w:ascii="Times New Roman" w:hAnsi="Times New Roman" w:cs="Times New Roman"/>
          <w:b w:val="0"/>
          <w:sz w:val="20"/>
          <w:szCs w:val="20"/>
          <w:u w:val="single"/>
        </w:rPr>
        <w:t>Narzędzie ITSM zostanie zasilone danymi z:</w:t>
      </w:r>
    </w:p>
    <w:p w:rsidR="00E50F65" w:rsidRPr="001A1575" w:rsidRDefault="00E50F65" w:rsidP="006B10DC">
      <w:pPr>
        <w:pStyle w:val="Akapitzlist"/>
        <w:numPr>
          <w:ilvl w:val="2"/>
          <w:numId w:val="3"/>
        </w:numPr>
        <w:rPr>
          <w:sz w:val="20"/>
          <w:szCs w:val="20"/>
        </w:rPr>
      </w:pPr>
      <w:r w:rsidRPr="001A1575">
        <w:rPr>
          <w:sz w:val="20"/>
          <w:szCs w:val="20"/>
        </w:rPr>
        <w:t>Systemu Ewidencji Sprzętu</w:t>
      </w:r>
      <w:r>
        <w:rPr>
          <w:sz w:val="20"/>
          <w:szCs w:val="20"/>
        </w:rPr>
        <w:t xml:space="preserve"> - bazy</w:t>
      </w:r>
      <w:r w:rsidRPr="001A1575">
        <w:rPr>
          <w:sz w:val="20"/>
          <w:szCs w:val="20"/>
        </w:rPr>
        <w:t xml:space="preserve"> danych w której przechowywane są informacje na temat sprzętu, oprogramowania, użytkowników, lokalizacji itp. Migracja do CMDB, szacunkowa ilość rekordów </w:t>
      </w:r>
      <w:r>
        <w:rPr>
          <w:sz w:val="20"/>
          <w:szCs w:val="20"/>
        </w:rPr>
        <w:t>43942,</w:t>
      </w:r>
    </w:p>
    <w:p w:rsidR="00E50F65" w:rsidRDefault="00E50F65" w:rsidP="00C7514B">
      <w:pPr>
        <w:pStyle w:val="Akapitzlist"/>
        <w:numPr>
          <w:ilvl w:val="2"/>
          <w:numId w:val="3"/>
        </w:numPr>
        <w:rPr>
          <w:sz w:val="20"/>
          <w:szCs w:val="20"/>
          <w:lang w:val="en-US"/>
        </w:rPr>
      </w:pPr>
      <w:r w:rsidRPr="00450498">
        <w:rPr>
          <w:sz w:val="20"/>
          <w:szCs w:val="20"/>
          <w:lang w:val="en-US"/>
        </w:rPr>
        <w:t>IBM Tivoli Asset Managem</w:t>
      </w:r>
      <w:r>
        <w:rPr>
          <w:sz w:val="20"/>
          <w:szCs w:val="20"/>
          <w:lang w:val="en-US"/>
        </w:rPr>
        <w:t>ent for IT.</w:t>
      </w:r>
    </w:p>
    <w:p w:rsidR="00E50F65" w:rsidRPr="00C7514B" w:rsidRDefault="00E50F65" w:rsidP="00C7514B">
      <w:pPr>
        <w:ind w:left="720"/>
      </w:pPr>
      <w:r w:rsidRPr="00C7514B">
        <w:rPr>
          <w:b/>
        </w:rPr>
        <w:t>Migracja danych będzie wykonana w sposób automatyczny</w:t>
      </w:r>
      <w:r w:rsidRPr="00C7514B">
        <w:t xml:space="preserve">. </w:t>
      </w:r>
    </w:p>
    <w:p w:rsidR="00E50F65" w:rsidRPr="001A1575" w:rsidRDefault="00E50F65" w:rsidP="00682D67">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Wymagania dla dokumentacji</w:t>
      </w:r>
    </w:p>
    <w:p w:rsidR="00E50F65" w:rsidRDefault="00E50F65" w:rsidP="00C114B8">
      <w:pPr>
        <w:pStyle w:val="Akapitzlist"/>
        <w:numPr>
          <w:ilvl w:val="2"/>
          <w:numId w:val="3"/>
        </w:numPr>
        <w:rPr>
          <w:sz w:val="20"/>
          <w:szCs w:val="20"/>
        </w:rPr>
      </w:pPr>
      <w:r w:rsidRPr="00C114B8">
        <w:rPr>
          <w:sz w:val="20"/>
          <w:szCs w:val="20"/>
        </w:rPr>
        <w:t xml:space="preserve">Zamawiający </w:t>
      </w:r>
      <w:r>
        <w:rPr>
          <w:sz w:val="20"/>
          <w:szCs w:val="20"/>
        </w:rPr>
        <w:t>oczekuje zdefiniowania zakresu Dokumentacji P</w:t>
      </w:r>
      <w:r w:rsidRPr="00C114B8">
        <w:rPr>
          <w:sz w:val="20"/>
          <w:szCs w:val="20"/>
        </w:rPr>
        <w:t xml:space="preserve">owykonawczej z podziałem na wszystkie elementy </w:t>
      </w:r>
      <w:r>
        <w:rPr>
          <w:sz w:val="20"/>
          <w:szCs w:val="20"/>
        </w:rPr>
        <w:t>funkcjonalne. Minimalny zakres Dokumentacji P</w:t>
      </w:r>
      <w:r w:rsidRPr="00C114B8">
        <w:rPr>
          <w:sz w:val="20"/>
          <w:szCs w:val="20"/>
        </w:rPr>
        <w:t>owykonawczej:</w:t>
      </w:r>
      <w:r>
        <w:rPr>
          <w:sz w:val="20"/>
          <w:szCs w:val="20"/>
        </w:rPr>
        <w:t xml:space="preserve"> </w:t>
      </w:r>
    </w:p>
    <w:p w:rsidR="00E50F65" w:rsidRPr="00C7514B" w:rsidRDefault="00E50F65" w:rsidP="00C7514B">
      <w:pPr>
        <w:pStyle w:val="BodyText"/>
        <w:numPr>
          <w:ilvl w:val="3"/>
          <w:numId w:val="3"/>
        </w:numPr>
        <w:ind w:left="1843" w:hanging="850"/>
        <w:jc w:val="both"/>
        <w:rPr>
          <w:rFonts w:ascii="Times New Roman" w:hAnsi="Times New Roman"/>
          <w:sz w:val="20"/>
          <w:lang w:val="pl-PL"/>
        </w:rPr>
      </w:pPr>
      <w:r>
        <w:rPr>
          <w:rFonts w:ascii="Times New Roman" w:hAnsi="Times New Roman"/>
          <w:sz w:val="20"/>
          <w:lang w:val="pl-PL"/>
        </w:rPr>
        <w:t>Kompletna D</w:t>
      </w:r>
      <w:r w:rsidRPr="00C7514B">
        <w:rPr>
          <w:rFonts w:ascii="Times New Roman" w:hAnsi="Times New Roman"/>
          <w:sz w:val="20"/>
          <w:lang w:val="pl-PL"/>
        </w:rPr>
        <w:t xml:space="preserve">okumentacja </w:t>
      </w:r>
      <w:r>
        <w:rPr>
          <w:rFonts w:ascii="Times New Roman" w:hAnsi="Times New Roman"/>
          <w:sz w:val="20"/>
          <w:lang w:val="pl-PL"/>
        </w:rPr>
        <w:t>T</w:t>
      </w:r>
      <w:r w:rsidRPr="00C7514B">
        <w:rPr>
          <w:rFonts w:ascii="Times New Roman" w:hAnsi="Times New Roman"/>
          <w:sz w:val="20"/>
          <w:lang w:val="pl-PL"/>
        </w:rPr>
        <w:t>echniczna systemu, zawierająca co najmniej specyfikację zainstalowanego i rozlokowanego sprzętu, specyfikacje zainstalowanego i rozlokowanego oprogramowania systemowego i aplikacyjnego, ilości licencji, diagramy komponentów);</w:t>
      </w:r>
    </w:p>
    <w:p w:rsidR="00E50F65" w:rsidRPr="00C7514B" w:rsidRDefault="00E50F65" w:rsidP="00C7514B">
      <w:pPr>
        <w:pStyle w:val="BodyText"/>
        <w:numPr>
          <w:ilvl w:val="3"/>
          <w:numId w:val="3"/>
        </w:numPr>
        <w:ind w:left="1843" w:hanging="850"/>
        <w:jc w:val="both"/>
        <w:rPr>
          <w:rFonts w:ascii="Times New Roman" w:hAnsi="Times New Roman"/>
          <w:sz w:val="20"/>
          <w:lang w:val="pl-PL"/>
        </w:rPr>
      </w:pPr>
      <w:r w:rsidRPr="00C7514B">
        <w:rPr>
          <w:rFonts w:ascii="Times New Roman" w:hAnsi="Times New Roman"/>
          <w:sz w:val="20"/>
          <w:lang w:val="pl-PL"/>
        </w:rPr>
        <w:t>Kompletna dokumentacja konfiguracji systemu;</w:t>
      </w:r>
    </w:p>
    <w:p w:rsidR="00E50F65" w:rsidRPr="00C7514B" w:rsidRDefault="00E50F65" w:rsidP="00C7514B">
      <w:pPr>
        <w:pStyle w:val="BodyText"/>
        <w:numPr>
          <w:ilvl w:val="3"/>
          <w:numId w:val="3"/>
        </w:numPr>
        <w:ind w:left="1843" w:hanging="850"/>
        <w:jc w:val="both"/>
        <w:rPr>
          <w:rFonts w:ascii="Times New Roman" w:hAnsi="Times New Roman"/>
          <w:sz w:val="20"/>
          <w:lang w:val="pl-PL"/>
        </w:rPr>
      </w:pPr>
      <w:r w:rsidRPr="00C7514B">
        <w:rPr>
          <w:rFonts w:ascii="Times New Roman" w:hAnsi="Times New Roman"/>
          <w:sz w:val="20"/>
          <w:lang w:val="pl-PL"/>
        </w:rPr>
        <w:t>Kompletna dokumentacja interfejsów wykorzystywanych przez s</w:t>
      </w:r>
      <w:r>
        <w:rPr>
          <w:rFonts w:ascii="Times New Roman" w:hAnsi="Times New Roman"/>
          <w:sz w:val="20"/>
          <w:lang w:val="pl-PL"/>
        </w:rPr>
        <w:t>ystem w środowisku produkcyjnym;</w:t>
      </w:r>
    </w:p>
    <w:p w:rsidR="00E50F65" w:rsidRPr="00C7514B" w:rsidRDefault="00E50F65" w:rsidP="00C7514B">
      <w:pPr>
        <w:pStyle w:val="BodyText"/>
        <w:numPr>
          <w:ilvl w:val="3"/>
          <w:numId w:val="3"/>
        </w:numPr>
        <w:ind w:left="1843" w:hanging="850"/>
        <w:jc w:val="both"/>
        <w:rPr>
          <w:rFonts w:ascii="Times New Roman" w:hAnsi="Times New Roman"/>
          <w:sz w:val="20"/>
          <w:lang w:val="pl-PL"/>
        </w:rPr>
      </w:pPr>
      <w:r w:rsidRPr="00C7514B">
        <w:rPr>
          <w:rFonts w:ascii="Times New Roman" w:hAnsi="Times New Roman"/>
          <w:sz w:val="20"/>
          <w:lang w:val="pl-PL"/>
        </w:rPr>
        <w:t xml:space="preserve">Dokumentacja </w:t>
      </w:r>
      <w:r>
        <w:rPr>
          <w:rFonts w:ascii="Times New Roman" w:hAnsi="Times New Roman"/>
          <w:sz w:val="20"/>
          <w:lang w:val="pl-PL"/>
        </w:rPr>
        <w:t>O</w:t>
      </w:r>
      <w:r w:rsidRPr="00C7514B">
        <w:rPr>
          <w:rFonts w:ascii="Times New Roman" w:hAnsi="Times New Roman"/>
          <w:sz w:val="20"/>
          <w:lang w:val="pl-PL"/>
        </w:rPr>
        <w:t xml:space="preserve">peracyjna </w:t>
      </w:r>
      <w:r>
        <w:rPr>
          <w:rFonts w:ascii="Times New Roman" w:hAnsi="Times New Roman"/>
          <w:sz w:val="20"/>
          <w:lang w:val="pl-PL"/>
        </w:rPr>
        <w:t>(o której szczegółowo mowa w pkt</w:t>
      </w:r>
      <w:r w:rsidRPr="00C7514B">
        <w:rPr>
          <w:rFonts w:ascii="Times New Roman" w:hAnsi="Times New Roman"/>
          <w:sz w:val="20"/>
          <w:lang w:val="pl-PL"/>
        </w:rPr>
        <w:t xml:space="preserve">: </w:t>
      </w:r>
      <w:r w:rsidR="00C01541">
        <w:fldChar w:fldCharType="begin"/>
      </w:r>
      <w:r w:rsidR="00C01541">
        <w:instrText xml:space="preserve"> REF _Ref329714990 \r \h  \* MERGEFORMAT </w:instrText>
      </w:r>
      <w:r w:rsidR="00C01541">
        <w:fldChar w:fldCharType="separate"/>
      </w:r>
      <w:r w:rsidRPr="00C7514B">
        <w:rPr>
          <w:rFonts w:ascii="Times New Roman" w:hAnsi="Times New Roman"/>
          <w:sz w:val="20"/>
          <w:lang w:val="pl-PL"/>
        </w:rPr>
        <w:t>2.7</w:t>
      </w:r>
      <w:r w:rsidR="00C01541">
        <w:fldChar w:fldCharType="end"/>
      </w:r>
      <w:r w:rsidRPr="00C7514B">
        <w:rPr>
          <w:rFonts w:ascii="Times New Roman" w:hAnsi="Times New Roman"/>
          <w:sz w:val="20"/>
          <w:lang w:val="pl-PL"/>
        </w:rPr>
        <w:t>)</w:t>
      </w:r>
      <w:r>
        <w:rPr>
          <w:rFonts w:ascii="Times New Roman" w:hAnsi="Times New Roman"/>
          <w:sz w:val="20"/>
          <w:lang w:val="pl-PL"/>
        </w:rPr>
        <w:t>.</w:t>
      </w:r>
    </w:p>
    <w:p w:rsidR="00E50F65" w:rsidRPr="00C114B8" w:rsidRDefault="00E50F65" w:rsidP="00C114B8">
      <w:pPr>
        <w:pStyle w:val="Akapitzlist"/>
        <w:numPr>
          <w:ilvl w:val="2"/>
          <w:numId w:val="3"/>
        </w:numPr>
        <w:rPr>
          <w:sz w:val="20"/>
          <w:szCs w:val="20"/>
        </w:rPr>
      </w:pPr>
      <w:r w:rsidRPr="00C114B8">
        <w:rPr>
          <w:sz w:val="20"/>
          <w:szCs w:val="20"/>
        </w:rPr>
        <w:t>Zamawiający wymaga, aby dokumentacja elektroniczna była wykonywana:</w:t>
      </w:r>
    </w:p>
    <w:p w:rsidR="00E50F65" w:rsidRPr="0016206E" w:rsidRDefault="00E50F65" w:rsidP="00C7514B">
      <w:pPr>
        <w:pStyle w:val="BodyText"/>
        <w:numPr>
          <w:ilvl w:val="3"/>
          <w:numId w:val="3"/>
        </w:numPr>
        <w:ind w:left="1843" w:hanging="850"/>
        <w:jc w:val="both"/>
        <w:rPr>
          <w:rFonts w:ascii="Times New Roman" w:hAnsi="Times New Roman"/>
          <w:sz w:val="20"/>
        </w:rPr>
      </w:pPr>
      <w:r w:rsidRPr="0016206E">
        <w:rPr>
          <w:rFonts w:ascii="Times New Roman" w:hAnsi="Times New Roman"/>
          <w:sz w:val="20"/>
        </w:rPr>
        <w:lastRenderedPageBreak/>
        <w:t>Schematy – MS Visio 200</w:t>
      </w:r>
      <w:r>
        <w:rPr>
          <w:rFonts w:ascii="Times New Roman" w:hAnsi="Times New Roman"/>
          <w:sz w:val="20"/>
        </w:rPr>
        <w:t>7</w:t>
      </w:r>
      <w:r w:rsidRPr="0016206E">
        <w:rPr>
          <w:rFonts w:ascii="Times New Roman" w:hAnsi="Times New Roman"/>
          <w:sz w:val="20"/>
        </w:rPr>
        <w:t xml:space="preserve"> (format vsd);</w:t>
      </w:r>
    </w:p>
    <w:p w:rsidR="00E50F65" w:rsidRPr="00C7514B" w:rsidRDefault="00E50F65" w:rsidP="00C7514B">
      <w:pPr>
        <w:pStyle w:val="BodyText"/>
        <w:numPr>
          <w:ilvl w:val="3"/>
          <w:numId w:val="3"/>
        </w:numPr>
        <w:ind w:left="1843" w:hanging="850"/>
        <w:jc w:val="both"/>
        <w:rPr>
          <w:rFonts w:ascii="Times New Roman" w:hAnsi="Times New Roman"/>
          <w:sz w:val="20"/>
          <w:lang w:val="pl-PL"/>
        </w:rPr>
      </w:pPr>
      <w:r w:rsidRPr="00C7514B">
        <w:rPr>
          <w:rFonts w:ascii="Times New Roman" w:hAnsi="Times New Roman"/>
          <w:sz w:val="20"/>
          <w:lang w:val="pl-PL"/>
        </w:rPr>
        <w:t>Pozostałe dokumenty - kompatybilność z MS Office i MS Project 20</w:t>
      </w:r>
      <w:r>
        <w:rPr>
          <w:rFonts w:ascii="Times New Roman" w:hAnsi="Times New Roman"/>
          <w:sz w:val="20"/>
          <w:lang w:val="pl-PL"/>
        </w:rPr>
        <w:t>10</w:t>
      </w:r>
      <w:r w:rsidRPr="00C7514B">
        <w:rPr>
          <w:rFonts w:ascii="Times New Roman" w:hAnsi="Times New Roman"/>
          <w:sz w:val="20"/>
          <w:lang w:val="pl-PL"/>
        </w:rPr>
        <w:t xml:space="preserve"> Professional</w:t>
      </w:r>
      <w:r>
        <w:rPr>
          <w:rFonts w:ascii="Times New Roman" w:hAnsi="Times New Roman"/>
          <w:sz w:val="20"/>
          <w:lang w:val="pl-PL"/>
        </w:rPr>
        <w:t>;</w:t>
      </w:r>
    </w:p>
    <w:p w:rsidR="00E50F65" w:rsidRPr="00C114B8" w:rsidRDefault="00E50F65" w:rsidP="00C114B8">
      <w:pPr>
        <w:pStyle w:val="Akapitzlist"/>
        <w:numPr>
          <w:ilvl w:val="2"/>
          <w:numId w:val="3"/>
        </w:numPr>
        <w:rPr>
          <w:sz w:val="20"/>
          <w:szCs w:val="20"/>
        </w:rPr>
      </w:pPr>
      <w:r w:rsidRPr="00C114B8">
        <w:rPr>
          <w:sz w:val="20"/>
          <w:szCs w:val="20"/>
        </w:rPr>
        <w:t>Zamawiający dopuszcza możliwość wykorzystania oryginalnej dokumentacji producenta oprogramowania dostępnej w formacie PDF.</w:t>
      </w:r>
    </w:p>
    <w:p w:rsidR="00E50F65" w:rsidRDefault="00E50F65" w:rsidP="00BB68FA">
      <w:pPr>
        <w:pStyle w:val="Akapitzlist"/>
        <w:numPr>
          <w:ilvl w:val="2"/>
          <w:numId w:val="3"/>
        </w:numPr>
        <w:rPr>
          <w:sz w:val="20"/>
          <w:szCs w:val="20"/>
        </w:rPr>
      </w:pPr>
      <w:r>
        <w:rPr>
          <w:sz w:val="20"/>
          <w:szCs w:val="20"/>
        </w:rPr>
        <w:t xml:space="preserve">Zamawiający oczekuje </w:t>
      </w:r>
      <w:r w:rsidRPr="001A1575">
        <w:rPr>
          <w:sz w:val="20"/>
          <w:szCs w:val="20"/>
        </w:rPr>
        <w:t>Opracowanie instrukcji dla:</w:t>
      </w:r>
    </w:p>
    <w:p w:rsidR="00E50F65" w:rsidRPr="00BB68FA" w:rsidRDefault="00E50F65" w:rsidP="00BB68FA">
      <w:pPr>
        <w:pStyle w:val="Tekstf2"/>
        <w:ind w:left="1560" w:hanging="284"/>
        <w:jc w:val="left"/>
        <w:rPr>
          <w:rFonts w:ascii="Times New Roman" w:hAnsi="Times New Roman"/>
          <w:sz w:val="20"/>
        </w:rPr>
      </w:pPr>
      <w:r w:rsidRPr="00BB68FA">
        <w:rPr>
          <w:rFonts w:ascii="Times New Roman" w:hAnsi="Times New Roman"/>
          <w:sz w:val="20"/>
        </w:rPr>
        <w:t>-Administratorów systemu (dokumentacja eksploatacyjna i techniczna);</w:t>
      </w:r>
    </w:p>
    <w:p w:rsidR="00E50F65" w:rsidRPr="00BB68FA" w:rsidRDefault="00E50F65" w:rsidP="00BB68FA">
      <w:pPr>
        <w:pStyle w:val="Tekstf2"/>
        <w:ind w:left="1560" w:hanging="284"/>
        <w:jc w:val="left"/>
        <w:rPr>
          <w:rFonts w:ascii="Times New Roman" w:hAnsi="Times New Roman"/>
          <w:sz w:val="20"/>
        </w:rPr>
      </w:pPr>
      <w:r w:rsidRPr="00BB68FA">
        <w:rPr>
          <w:rFonts w:ascii="Times New Roman" w:hAnsi="Times New Roman"/>
          <w:sz w:val="20"/>
        </w:rPr>
        <w:t>-Pracowników Service Desk;</w:t>
      </w:r>
    </w:p>
    <w:p w:rsidR="00E50F65" w:rsidRPr="00BB68FA" w:rsidRDefault="00E50F65" w:rsidP="00BB68FA">
      <w:pPr>
        <w:pStyle w:val="Tekstf2"/>
        <w:ind w:left="1560" w:hanging="284"/>
        <w:jc w:val="left"/>
        <w:rPr>
          <w:rFonts w:ascii="Times New Roman" w:hAnsi="Times New Roman"/>
          <w:sz w:val="20"/>
        </w:rPr>
      </w:pPr>
      <w:r w:rsidRPr="00BB68FA">
        <w:rPr>
          <w:rFonts w:ascii="Times New Roman" w:hAnsi="Times New Roman"/>
          <w:sz w:val="20"/>
        </w:rPr>
        <w:t xml:space="preserve">-Użytkowników zewnętrznych i wewnętrznych; </w:t>
      </w:r>
    </w:p>
    <w:p w:rsidR="00E50F65" w:rsidRPr="00BB68FA" w:rsidRDefault="00E50F65" w:rsidP="00BB68FA">
      <w:pPr>
        <w:pStyle w:val="Tekstf2"/>
        <w:ind w:left="1560" w:hanging="284"/>
        <w:jc w:val="left"/>
        <w:rPr>
          <w:rFonts w:ascii="Times New Roman" w:hAnsi="Times New Roman"/>
          <w:sz w:val="20"/>
        </w:rPr>
      </w:pPr>
      <w:r w:rsidRPr="00BB68FA">
        <w:rPr>
          <w:rFonts w:ascii="Times New Roman" w:hAnsi="Times New Roman"/>
          <w:sz w:val="20"/>
        </w:rPr>
        <w:t>-Osób pełniących role w poszczególnych procesach, a korzystających z systemu.</w:t>
      </w:r>
    </w:p>
    <w:bookmarkStart w:id="25" w:name="_Ref329714990"/>
    <w:p w:rsidR="00E50F65" w:rsidRPr="00781F0C" w:rsidRDefault="00E50F65" w:rsidP="00781F0C">
      <w:pPr>
        <w:pStyle w:val="Nagweknum2"/>
        <w:numPr>
          <w:ilvl w:val="1"/>
          <w:numId w:val="3"/>
        </w:numPr>
        <w:jc w:val="both"/>
        <w:rPr>
          <w:rFonts w:ascii="Times New Roman" w:hAnsi="Times New Roman" w:cs="Times New Roman"/>
          <w:sz w:val="20"/>
          <w:szCs w:val="20"/>
        </w:rPr>
      </w:pPr>
      <w:r w:rsidRPr="00781F0C">
        <w:rPr>
          <w:rFonts w:ascii="Times New Roman" w:hAnsi="Times New Roman" w:cs="Times New Roman"/>
          <w:sz w:val="20"/>
          <w:szCs w:val="20"/>
        </w:rPr>
        <w:fldChar w:fldCharType="begin"/>
      </w:r>
      <w:r w:rsidRPr="00781F0C">
        <w:rPr>
          <w:rFonts w:ascii="Times New Roman" w:hAnsi="Times New Roman" w:cs="Times New Roman"/>
          <w:sz w:val="20"/>
          <w:szCs w:val="20"/>
        </w:rPr>
        <w:instrText>HYPERLINK \l "_Toc272819548"</w:instrText>
      </w:r>
      <w:r w:rsidRPr="00781F0C">
        <w:rPr>
          <w:rFonts w:ascii="Times New Roman" w:hAnsi="Times New Roman" w:cs="Times New Roman"/>
          <w:sz w:val="20"/>
          <w:szCs w:val="20"/>
        </w:rPr>
        <w:fldChar w:fldCharType="separate"/>
      </w:r>
      <w:bookmarkStart w:id="26" w:name="_Toc314089426"/>
      <w:r w:rsidRPr="00781F0C">
        <w:rPr>
          <w:rFonts w:ascii="Times New Roman" w:hAnsi="Times New Roman" w:cs="Times New Roman"/>
          <w:sz w:val="20"/>
          <w:szCs w:val="20"/>
        </w:rPr>
        <w:t>Dokumentacja</w:t>
      </w:r>
      <w:r w:rsidRPr="00781F0C">
        <w:rPr>
          <w:rFonts w:ascii="Times New Roman" w:hAnsi="Times New Roman" w:cs="Times New Roman"/>
          <w:sz w:val="20"/>
          <w:szCs w:val="20"/>
        </w:rPr>
        <w:fldChar w:fldCharType="end"/>
      </w:r>
      <w:r>
        <w:rPr>
          <w:rFonts w:ascii="Times New Roman" w:hAnsi="Times New Roman" w:cs="Times New Roman"/>
          <w:sz w:val="20"/>
          <w:szCs w:val="20"/>
        </w:rPr>
        <w:t xml:space="preserve"> O</w:t>
      </w:r>
      <w:r w:rsidRPr="00781F0C">
        <w:rPr>
          <w:rFonts w:ascii="Times New Roman" w:hAnsi="Times New Roman" w:cs="Times New Roman"/>
          <w:sz w:val="20"/>
          <w:szCs w:val="20"/>
        </w:rPr>
        <w:t>peracyjna</w:t>
      </w:r>
      <w:bookmarkEnd w:id="25"/>
      <w:bookmarkEnd w:id="26"/>
    </w:p>
    <w:p w:rsidR="00E50F65" w:rsidRPr="00781F0C" w:rsidRDefault="00E50F65" w:rsidP="00781F0C">
      <w:pPr>
        <w:pStyle w:val="Akapitzlist"/>
        <w:numPr>
          <w:ilvl w:val="2"/>
          <w:numId w:val="3"/>
        </w:numPr>
        <w:rPr>
          <w:sz w:val="20"/>
          <w:szCs w:val="20"/>
        </w:rPr>
      </w:pPr>
      <w:r>
        <w:rPr>
          <w:sz w:val="20"/>
          <w:szCs w:val="20"/>
        </w:rPr>
        <w:t>Pod pojęciem Dokumentacji O</w:t>
      </w:r>
      <w:r w:rsidRPr="00781F0C">
        <w:rPr>
          <w:sz w:val="20"/>
          <w:szCs w:val="20"/>
        </w:rPr>
        <w:t xml:space="preserve">peracyjnej rozumiane są wszelkie procedury, instrukcje, jak również dokumenty techniczne, które umożliwiają fizyczną realizację procesów, w oparciu o wdrożone narzędzie informatyczne wspierające </w:t>
      </w:r>
      <w:r>
        <w:rPr>
          <w:sz w:val="20"/>
          <w:szCs w:val="20"/>
        </w:rPr>
        <w:t>system ITSM.</w:t>
      </w:r>
    </w:p>
    <w:p w:rsidR="00E50F65" w:rsidRDefault="00E50F65" w:rsidP="00781F0C">
      <w:pPr>
        <w:pStyle w:val="Akapitzlist"/>
        <w:numPr>
          <w:ilvl w:val="2"/>
          <w:numId w:val="3"/>
        </w:numPr>
        <w:rPr>
          <w:sz w:val="20"/>
          <w:szCs w:val="20"/>
        </w:rPr>
      </w:pPr>
      <w:r w:rsidRPr="00781F0C">
        <w:rPr>
          <w:sz w:val="20"/>
          <w:szCs w:val="20"/>
        </w:rPr>
        <w:t xml:space="preserve">Wszystkie dokumenty operacyjne stanowią uzupełnienie do </w:t>
      </w:r>
      <w:r>
        <w:rPr>
          <w:sz w:val="20"/>
          <w:szCs w:val="20"/>
        </w:rPr>
        <w:t>systemu ITSM.</w:t>
      </w:r>
    </w:p>
    <w:p w:rsidR="00E50F65" w:rsidRPr="00781F0C" w:rsidRDefault="00E50F65" w:rsidP="00781F0C">
      <w:pPr>
        <w:pStyle w:val="Akapitzlist"/>
        <w:numPr>
          <w:ilvl w:val="2"/>
          <w:numId w:val="3"/>
        </w:numPr>
        <w:rPr>
          <w:sz w:val="20"/>
          <w:szCs w:val="20"/>
        </w:rPr>
      </w:pPr>
      <w:r w:rsidRPr="00781F0C">
        <w:rPr>
          <w:sz w:val="20"/>
          <w:szCs w:val="20"/>
        </w:rPr>
        <w:t>Jako takie procedury i instrukcje mogą funkcjonować w nieustandaryzowanej formie. Niezbędne jednak jest zachowanie minimum następującego zakresu informacji:</w:t>
      </w:r>
    </w:p>
    <w:p w:rsidR="00E50F65" w:rsidRPr="007930D4" w:rsidRDefault="00E50F65" w:rsidP="007930D4">
      <w:pPr>
        <w:pStyle w:val="BodyText"/>
        <w:numPr>
          <w:ilvl w:val="3"/>
          <w:numId w:val="3"/>
        </w:numPr>
        <w:ind w:left="1843" w:hanging="850"/>
        <w:jc w:val="both"/>
        <w:rPr>
          <w:rFonts w:ascii="Times New Roman" w:hAnsi="Times New Roman"/>
          <w:sz w:val="20"/>
          <w:lang w:val="pl-PL"/>
        </w:rPr>
      </w:pPr>
      <w:r w:rsidRPr="007930D4">
        <w:rPr>
          <w:rFonts w:ascii="Times New Roman" w:hAnsi="Times New Roman"/>
          <w:sz w:val="20"/>
          <w:lang w:val="pl-PL"/>
        </w:rPr>
        <w:t>Tytuł dokumentu;</w:t>
      </w:r>
    </w:p>
    <w:p w:rsidR="00E50F65" w:rsidRPr="007930D4" w:rsidRDefault="00E50F65" w:rsidP="007930D4">
      <w:pPr>
        <w:pStyle w:val="BodyText"/>
        <w:numPr>
          <w:ilvl w:val="3"/>
          <w:numId w:val="3"/>
        </w:numPr>
        <w:ind w:left="1843" w:hanging="850"/>
        <w:jc w:val="both"/>
        <w:rPr>
          <w:rFonts w:ascii="Times New Roman" w:hAnsi="Times New Roman"/>
          <w:sz w:val="20"/>
          <w:lang w:val="pl-PL"/>
        </w:rPr>
      </w:pPr>
      <w:r w:rsidRPr="007930D4">
        <w:rPr>
          <w:rFonts w:ascii="Times New Roman" w:hAnsi="Times New Roman"/>
          <w:sz w:val="20"/>
          <w:lang w:val="pl-PL"/>
        </w:rPr>
        <w:t>Wersja dokumentu;</w:t>
      </w:r>
    </w:p>
    <w:p w:rsidR="00E50F65" w:rsidRPr="007930D4" w:rsidRDefault="00E50F65" w:rsidP="007930D4">
      <w:pPr>
        <w:pStyle w:val="BodyText"/>
        <w:numPr>
          <w:ilvl w:val="3"/>
          <w:numId w:val="3"/>
        </w:numPr>
        <w:ind w:left="1843" w:hanging="850"/>
        <w:jc w:val="both"/>
        <w:rPr>
          <w:rFonts w:ascii="Times New Roman" w:hAnsi="Times New Roman"/>
          <w:sz w:val="20"/>
          <w:lang w:val="pl-PL"/>
        </w:rPr>
      </w:pPr>
      <w:r w:rsidRPr="007930D4">
        <w:rPr>
          <w:rFonts w:ascii="Times New Roman" w:hAnsi="Times New Roman"/>
          <w:sz w:val="20"/>
          <w:lang w:val="pl-PL"/>
        </w:rPr>
        <w:t>Data wydania wersji;</w:t>
      </w:r>
    </w:p>
    <w:p w:rsidR="00E50F65" w:rsidRPr="007930D4" w:rsidRDefault="00E50F65" w:rsidP="007930D4">
      <w:pPr>
        <w:pStyle w:val="BodyText"/>
        <w:numPr>
          <w:ilvl w:val="3"/>
          <w:numId w:val="3"/>
        </w:numPr>
        <w:ind w:left="1843" w:hanging="850"/>
        <w:jc w:val="both"/>
        <w:rPr>
          <w:rFonts w:ascii="Times New Roman" w:hAnsi="Times New Roman"/>
          <w:sz w:val="20"/>
          <w:lang w:val="pl-PL"/>
        </w:rPr>
      </w:pPr>
      <w:r w:rsidRPr="007930D4">
        <w:rPr>
          <w:rFonts w:ascii="Times New Roman" w:hAnsi="Times New Roman"/>
          <w:sz w:val="20"/>
          <w:lang w:val="pl-PL"/>
        </w:rPr>
        <w:t>Charakter zmian w stosunku do poprzedniego wydania;</w:t>
      </w:r>
    </w:p>
    <w:p w:rsidR="00E50F65" w:rsidRPr="007930D4" w:rsidRDefault="00E50F65" w:rsidP="007930D4">
      <w:pPr>
        <w:pStyle w:val="BodyText"/>
        <w:numPr>
          <w:ilvl w:val="3"/>
          <w:numId w:val="3"/>
        </w:numPr>
        <w:ind w:left="1843" w:hanging="850"/>
        <w:jc w:val="both"/>
        <w:rPr>
          <w:rFonts w:ascii="Times New Roman" w:hAnsi="Times New Roman"/>
          <w:sz w:val="20"/>
          <w:lang w:val="pl-PL"/>
        </w:rPr>
      </w:pPr>
      <w:r w:rsidRPr="007930D4">
        <w:rPr>
          <w:rFonts w:ascii="Times New Roman" w:hAnsi="Times New Roman"/>
          <w:sz w:val="20"/>
          <w:lang w:val="pl-PL"/>
        </w:rPr>
        <w:t>Nr stron;</w:t>
      </w:r>
    </w:p>
    <w:p w:rsidR="00E50F65" w:rsidRPr="007930D4" w:rsidRDefault="00E50F65" w:rsidP="007930D4">
      <w:pPr>
        <w:pStyle w:val="BodyText"/>
        <w:numPr>
          <w:ilvl w:val="3"/>
          <w:numId w:val="3"/>
        </w:numPr>
        <w:ind w:left="1843" w:hanging="850"/>
        <w:jc w:val="both"/>
        <w:rPr>
          <w:rFonts w:ascii="Times New Roman" w:hAnsi="Times New Roman"/>
          <w:sz w:val="20"/>
          <w:lang w:val="pl-PL"/>
        </w:rPr>
      </w:pPr>
      <w:r w:rsidRPr="007930D4">
        <w:rPr>
          <w:rFonts w:ascii="Times New Roman" w:hAnsi="Times New Roman"/>
          <w:sz w:val="20"/>
          <w:lang w:val="pl-PL"/>
        </w:rPr>
        <w:t>Sposób realizacji działań opisanych daną procedurą/instrukcją.</w:t>
      </w:r>
    </w:p>
    <w:p w:rsidR="00E50F65" w:rsidRPr="005460E9" w:rsidRDefault="00E50F65" w:rsidP="005460E9">
      <w:pPr>
        <w:pStyle w:val="Akapitzlist"/>
        <w:numPr>
          <w:ilvl w:val="2"/>
          <w:numId w:val="3"/>
        </w:numPr>
        <w:rPr>
          <w:sz w:val="20"/>
          <w:szCs w:val="20"/>
        </w:rPr>
      </w:pPr>
      <w:r>
        <w:rPr>
          <w:sz w:val="20"/>
          <w:szCs w:val="20"/>
        </w:rPr>
        <w:t>Dokumentacja O</w:t>
      </w:r>
      <w:r w:rsidRPr="00781F0C">
        <w:rPr>
          <w:sz w:val="20"/>
          <w:szCs w:val="20"/>
        </w:rPr>
        <w:t>peracyjna powinna przedstawiać realizację procesów systemu zarządzania usługami w oparciu o wykorzystywane narzędzie</w:t>
      </w:r>
      <w:r>
        <w:rPr>
          <w:sz w:val="20"/>
          <w:szCs w:val="20"/>
        </w:rPr>
        <w:t xml:space="preserve"> ITSM</w:t>
      </w:r>
      <w:r w:rsidRPr="00781F0C">
        <w:rPr>
          <w:sz w:val="20"/>
          <w:szCs w:val="20"/>
        </w:rPr>
        <w:t xml:space="preserve">. </w:t>
      </w:r>
      <w:r w:rsidRPr="005460E9">
        <w:rPr>
          <w:sz w:val="20"/>
          <w:szCs w:val="20"/>
        </w:rPr>
        <w:t>Powinna zawierać:</w:t>
      </w:r>
    </w:p>
    <w:p w:rsidR="00E50F65" w:rsidRPr="005460E9" w:rsidRDefault="00E50F65" w:rsidP="005460E9">
      <w:pPr>
        <w:pStyle w:val="BodyText"/>
        <w:numPr>
          <w:ilvl w:val="3"/>
          <w:numId w:val="3"/>
        </w:numPr>
        <w:ind w:left="1843" w:hanging="850"/>
        <w:jc w:val="both"/>
        <w:rPr>
          <w:rFonts w:ascii="Times New Roman" w:hAnsi="Times New Roman"/>
          <w:sz w:val="20"/>
          <w:lang w:val="pl-PL"/>
        </w:rPr>
      </w:pPr>
      <w:r w:rsidRPr="005460E9">
        <w:rPr>
          <w:rFonts w:ascii="Times New Roman" w:hAnsi="Times New Roman"/>
          <w:sz w:val="20"/>
          <w:lang w:val="pl-PL"/>
        </w:rPr>
        <w:t>Instrukcje operatorskie przedstawiające zasady obsługi poszczególnych modułów narzędzia w odniesieniu do konkretnych procesów systemu zarządzania usługami;</w:t>
      </w:r>
    </w:p>
    <w:p w:rsidR="00E50F65" w:rsidRPr="005460E9" w:rsidRDefault="00E50F65" w:rsidP="005460E9">
      <w:pPr>
        <w:pStyle w:val="BodyText"/>
        <w:numPr>
          <w:ilvl w:val="3"/>
          <w:numId w:val="3"/>
        </w:numPr>
        <w:ind w:left="1843" w:hanging="850"/>
        <w:jc w:val="both"/>
        <w:rPr>
          <w:rFonts w:ascii="Times New Roman" w:hAnsi="Times New Roman"/>
          <w:sz w:val="20"/>
          <w:lang w:val="pl-PL"/>
        </w:rPr>
      </w:pPr>
      <w:r>
        <w:rPr>
          <w:rFonts w:ascii="Times New Roman" w:hAnsi="Times New Roman"/>
          <w:sz w:val="20"/>
          <w:lang w:val="pl-PL"/>
        </w:rPr>
        <w:t>Dokumentację T</w:t>
      </w:r>
      <w:r w:rsidRPr="005460E9">
        <w:rPr>
          <w:rFonts w:ascii="Times New Roman" w:hAnsi="Times New Roman"/>
          <w:sz w:val="20"/>
          <w:lang w:val="pl-PL"/>
        </w:rPr>
        <w:t>echniczn</w:t>
      </w:r>
      <w:r>
        <w:rPr>
          <w:rFonts w:ascii="Times New Roman" w:hAnsi="Times New Roman"/>
          <w:sz w:val="20"/>
          <w:lang w:val="pl-PL"/>
        </w:rPr>
        <w:t>ą</w:t>
      </w:r>
      <w:r w:rsidRPr="005460E9">
        <w:rPr>
          <w:rFonts w:ascii="Times New Roman" w:hAnsi="Times New Roman"/>
          <w:sz w:val="20"/>
          <w:lang w:val="pl-PL"/>
        </w:rPr>
        <w:t xml:space="preserve"> przedstawiającą architekturę i podstawowe zasady funkcjonowania i komunikacji modułów narzędzia ITSM;</w:t>
      </w:r>
    </w:p>
    <w:p w:rsidR="00E50F65" w:rsidRPr="005460E9" w:rsidRDefault="00E50F65" w:rsidP="005460E9">
      <w:pPr>
        <w:pStyle w:val="BodyText"/>
        <w:numPr>
          <w:ilvl w:val="3"/>
          <w:numId w:val="3"/>
        </w:numPr>
        <w:ind w:left="1843" w:hanging="850"/>
        <w:jc w:val="both"/>
        <w:rPr>
          <w:rFonts w:ascii="Times New Roman" w:hAnsi="Times New Roman"/>
          <w:sz w:val="20"/>
          <w:lang w:val="pl-PL"/>
        </w:rPr>
      </w:pPr>
      <w:r w:rsidRPr="005460E9">
        <w:rPr>
          <w:rFonts w:ascii="Times New Roman" w:hAnsi="Times New Roman"/>
          <w:sz w:val="20"/>
          <w:lang w:val="pl-PL"/>
        </w:rPr>
        <w:t>Dokumentację użytkownika przedstawiającą sposób korzystania z narzędzia ITSM z punktu widzenia poszczególnych ról w procesach zarządzania usługami.</w:t>
      </w:r>
    </w:p>
    <w:p w:rsidR="00E50F65" w:rsidRPr="0033555F" w:rsidRDefault="00E50F65" w:rsidP="00EA3546">
      <w:pPr>
        <w:pStyle w:val="Akapitzlist"/>
        <w:numPr>
          <w:ilvl w:val="2"/>
          <w:numId w:val="3"/>
        </w:numPr>
        <w:rPr>
          <w:sz w:val="20"/>
          <w:szCs w:val="20"/>
        </w:rPr>
      </w:pPr>
      <w:r w:rsidRPr="0033555F">
        <w:rPr>
          <w:sz w:val="20"/>
          <w:szCs w:val="20"/>
        </w:rPr>
        <w:t>Zamawiający dopuszcza możliwość wykorzystania oryginalnej dokumentacji producenta oprogramowania dostępnej w formacie PDF.</w:t>
      </w:r>
    </w:p>
    <w:p w:rsidR="00E50F65" w:rsidRDefault="00E50F65" w:rsidP="00682D67">
      <w:pPr>
        <w:pStyle w:val="Nagweknum2"/>
        <w:numPr>
          <w:ilvl w:val="1"/>
          <w:numId w:val="3"/>
        </w:numPr>
        <w:jc w:val="both"/>
        <w:rPr>
          <w:rFonts w:ascii="Times New Roman" w:hAnsi="Times New Roman" w:cs="Times New Roman"/>
          <w:sz w:val="20"/>
          <w:szCs w:val="20"/>
        </w:rPr>
      </w:pPr>
      <w:bookmarkStart w:id="27" w:name="_Toc267559017"/>
      <w:bookmarkStart w:id="28" w:name="_Toc299613215"/>
      <w:bookmarkStart w:id="29" w:name="_Toc300558055"/>
      <w:r w:rsidRPr="001A1575">
        <w:rPr>
          <w:rFonts w:ascii="Times New Roman" w:hAnsi="Times New Roman" w:cs="Times New Roman"/>
          <w:sz w:val="20"/>
          <w:szCs w:val="20"/>
        </w:rPr>
        <w:t>Wymagania w zakresie licencji</w:t>
      </w:r>
      <w:bookmarkEnd w:id="27"/>
      <w:bookmarkEnd w:id="28"/>
      <w:bookmarkEnd w:id="29"/>
    </w:p>
    <w:p w:rsidR="00E50F65" w:rsidRPr="00F74042" w:rsidRDefault="00E50F65" w:rsidP="00F74042">
      <w:pPr>
        <w:pStyle w:val="Normalny-Numerowany"/>
        <w:numPr>
          <w:ilvl w:val="2"/>
          <w:numId w:val="3"/>
        </w:numPr>
        <w:spacing w:line="276" w:lineRule="auto"/>
        <w:rPr>
          <w:rFonts w:ascii="Times New Roman" w:hAnsi="Times New Roman"/>
          <w:szCs w:val="20"/>
        </w:rPr>
      </w:pPr>
      <w:r w:rsidRPr="00F74042">
        <w:rPr>
          <w:rFonts w:ascii="Times New Roman" w:hAnsi="Times New Roman"/>
          <w:szCs w:val="20"/>
        </w:rPr>
        <w:t>Liczba wymaganych licencji: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3025"/>
      </w:tblGrid>
      <w:tr w:rsidR="00E50F65" w:rsidRPr="001A1575" w:rsidTr="008C72DD">
        <w:trPr>
          <w:tblHeader/>
          <w:jc w:val="center"/>
        </w:trPr>
        <w:tc>
          <w:tcPr>
            <w:tcW w:w="2303" w:type="dxa"/>
            <w:shd w:val="clear" w:color="auto" w:fill="B8CCE4"/>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0"/>
                <w:szCs w:val="20"/>
              </w:rPr>
            </w:pPr>
            <w:r w:rsidRPr="001A1575">
              <w:rPr>
                <w:rFonts w:ascii="Times New Roman" w:hAnsi="Times New Roman" w:cs="Times New Roman"/>
                <w:b/>
                <w:bCs/>
                <w:sz w:val="20"/>
                <w:szCs w:val="20"/>
              </w:rPr>
              <w:t>Rodzaj pracownika</w:t>
            </w:r>
          </w:p>
        </w:tc>
        <w:tc>
          <w:tcPr>
            <w:tcW w:w="3025" w:type="dxa"/>
            <w:shd w:val="clear" w:color="auto" w:fill="B8CCE4"/>
          </w:tcPr>
          <w:p w:rsidR="00E50F65" w:rsidRPr="001A1575" w:rsidRDefault="00E50F65" w:rsidP="00CA320D">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0"/>
                <w:szCs w:val="20"/>
              </w:rPr>
            </w:pPr>
            <w:r w:rsidRPr="001A1575">
              <w:rPr>
                <w:rFonts w:ascii="Times New Roman" w:hAnsi="Times New Roman" w:cs="Times New Roman"/>
                <w:b/>
                <w:bCs/>
                <w:sz w:val="20"/>
                <w:szCs w:val="20"/>
              </w:rPr>
              <w:t xml:space="preserve">Liczba </w:t>
            </w:r>
            <w:r>
              <w:rPr>
                <w:rFonts w:ascii="Times New Roman" w:hAnsi="Times New Roman" w:cs="Times New Roman"/>
                <w:b/>
                <w:bCs/>
                <w:sz w:val="20"/>
                <w:szCs w:val="20"/>
              </w:rPr>
              <w:t xml:space="preserve">licencji </w:t>
            </w:r>
          </w:p>
        </w:tc>
      </w:tr>
      <w:tr w:rsidR="00E50F65" w:rsidRPr="001A1575" w:rsidTr="008C72DD">
        <w:trPr>
          <w:jc w:val="center"/>
        </w:trPr>
        <w:tc>
          <w:tcPr>
            <w:tcW w:w="2303" w:type="dxa"/>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Użytkownicy</w:t>
            </w:r>
          </w:p>
        </w:tc>
        <w:tc>
          <w:tcPr>
            <w:tcW w:w="3025" w:type="dxa"/>
            <w:vAlign w:val="center"/>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3000</w:t>
            </w:r>
          </w:p>
        </w:tc>
      </w:tr>
      <w:tr w:rsidR="00E50F65" w:rsidRPr="001A1575" w:rsidTr="008C72DD">
        <w:trPr>
          <w:jc w:val="center"/>
        </w:trPr>
        <w:tc>
          <w:tcPr>
            <w:tcW w:w="2303" w:type="dxa"/>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 xml:space="preserve">Pracownik I Linii Wsparcia </w:t>
            </w:r>
            <w:r>
              <w:rPr>
                <w:rFonts w:ascii="Times New Roman" w:hAnsi="Times New Roman" w:cs="Times New Roman"/>
                <w:bCs/>
                <w:sz w:val="20"/>
                <w:szCs w:val="20"/>
              </w:rPr>
              <w:t>(Service Desk)</w:t>
            </w:r>
          </w:p>
        </w:tc>
        <w:tc>
          <w:tcPr>
            <w:tcW w:w="3025" w:type="dxa"/>
            <w:vAlign w:val="center"/>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13</w:t>
            </w:r>
          </w:p>
        </w:tc>
      </w:tr>
      <w:tr w:rsidR="00E50F65" w:rsidRPr="001A1575" w:rsidTr="008C72DD">
        <w:trPr>
          <w:jc w:val="center"/>
        </w:trPr>
        <w:tc>
          <w:tcPr>
            <w:tcW w:w="2303" w:type="dxa"/>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Pracownik II Linii Wsparcia</w:t>
            </w:r>
          </w:p>
        </w:tc>
        <w:tc>
          <w:tcPr>
            <w:tcW w:w="3025" w:type="dxa"/>
            <w:vAlign w:val="center"/>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20</w:t>
            </w:r>
          </w:p>
        </w:tc>
      </w:tr>
      <w:tr w:rsidR="00E50F65" w:rsidRPr="001A1575" w:rsidTr="008C72DD">
        <w:trPr>
          <w:jc w:val="center"/>
        </w:trPr>
        <w:tc>
          <w:tcPr>
            <w:tcW w:w="2303" w:type="dxa"/>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Zarządzający Service Deskiem</w:t>
            </w:r>
          </w:p>
        </w:tc>
        <w:tc>
          <w:tcPr>
            <w:tcW w:w="3025" w:type="dxa"/>
            <w:vAlign w:val="center"/>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3</w:t>
            </w:r>
          </w:p>
        </w:tc>
      </w:tr>
      <w:tr w:rsidR="00E50F65" w:rsidRPr="001A1575" w:rsidTr="008C72DD">
        <w:trPr>
          <w:jc w:val="center"/>
        </w:trPr>
        <w:tc>
          <w:tcPr>
            <w:tcW w:w="2303" w:type="dxa"/>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lastRenderedPageBreak/>
              <w:t>Administrator systemu</w:t>
            </w:r>
          </w:p>
        </w:tc>
        <w:tc>
          <w:tcPr>
            <w:tcW w:w="3025" w:type="dxa"/>
            <w:vAlign w:val="center"/>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2</w:t>
            </w:r>
          </w:p>
        </w:tc>
      </w:tr>
      <w:tr w:rsidR="00E50F65" w:rsidRPr="001A1575" w:rsidTr="008C72DD">
        <w:trPr>
          <w:jc w:val="center"/>
        </w:trPr>
        <w:tc>
          <w:tcPr>
            <w:tcW w:w="2303" w:type="dxa"/>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Zarządzający Poziomem Usług</w:t>
            </w:r>
          </w:p>
        </w:tc>
        <w:tc>
          <w:tcPr>
            <w:tcW w:w="3025" w:type="dxa"/>
            <w:vAlign w:val="center"/>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7</w:t>
            </w:r>
          </w:p>
        </w:tc>
      </w:tr>
      <w:tr w:rsidR="00E50F65" w:rsidRPr="001A1575" w:rsidTr="008C72DD">
        <w:trPr>
          <w:jc w:val="center"/>
        </w:trPr>
        <w:tc>
          <w:tcPr>
            <w:tcW w:w="2303" w:type="dxa"/>
          </w:tcPr>
          <w:p w:rsidR="00E50F65" w:rsidRPr="001A1575" w:rsidRDefault="00E50F65" w:rsidP="00F16024">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Zarządzanie Zmian</w:t>
            </w:r>
            <w:r>
              <w:rPr>
                <w:rFonts w:ascii="Times New Roman" w:hAnsi="Times New Roman" w:cs="Times New Roman"/>
                <w:bCs/>
                <w:sz w:val="20"/>
                <w:szCs w:val="20"/>
              </w:rPr>
              <w:t>ami</w:t>
            </w:r>
          </w:p>
        </w:tc>
        <w:tc>
          <w:tcPr>
            <w:tcW w:w="3025" w:type="dxa"/>
            <w:vAlign w:val="center"/>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6</w:t>
            </w:r>
          </w:p>
        </w:tc>
      </w:tr>
      <w:tr w:rsidR="00E50F65" w:rsidRPr="001A1575" w:rsidTr="008C72DD">
        <w:trPr>
          <w:jc w:val="center"/>
        </w:trPr>
        <w:tc>
          <w:tcPr>
            <w:tcW w:w="2303" w:type="dxa"/>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Zarządzający Konfiguracją</w:t>
            </w:r>
          </w:p>
        </w:tc>
        <w:tc>
          <w:tcPr>
            <w:tcW w:w="3025" w:type="dxa"/>
            <w:vAlign w:val="center"/>
          </w:tcPr>
          <w:p w:rsidR="00E50F65" w:rsidRPr="001A1575" w:rsidRDefault="00E50F65" w:rsidP="00612462">
            <w:pPr>
              <w:pStyle w:val="xl68"/>
              <w:tabs>
                <w:tab w:val="left" w:pos="720"/>
                <w:tab w:val="left" w:pos="9160"/>
                <w:tab w:val="left" w:pos="10076"/>
                <w:tab w:val="left" w:pos="10992"/>
                <w:tab w:val="left" w:pos="11908"/>
                <w:tab w:val="left" w:pos="12824"/>
                <w:tab w:val="left" w:pos="13740"/>
                <w:tab w:val="left" w:pos="14656"/>
              </w:tabs>
              <w:jc w:val="both"/>
              <w:rPr>
                <w:rFonts w:ascii="Times New Roman" w:hAnsi="Times New Roman" w:cs="Times New Roman"/>
                <w:bCs/>
                <w:sz w:val="20"/>
                <w:szCs w:val="20"/>
              </w:rPr>
            </w:pPr>
            <w:r w:rsidRPr="001A1575">
              <w:rPr>
                <w:rFonts w:ascii="Times New Roman" w:hAnsi="Times New Roman" w:cs="Times New Roman"/>
                <w:bCs/>
                <w:sz w:val="20"/>
                <w:szCs w:val="20"/>
              </w:rPr>
              <w:t>6</w:t>
            </w:r>
          </w:p>
        </w:tc>
      </w:tr>
    </w:tbl>
    <w:p w:rsidR="00E50F65" w:rsidRPr="00F74042" w:rsidRDefault="00E50F65" w:rsidP="006D5310">
      <w:pPr>
        <w:pStyle w:val="Normalny-Numerowany"/>
        <w:numPr>
          <w:ilvl w:val="2"/>
          <w:numId w:val="3"/>
        </w:numPr>
        <w:spacing w:line="276" w:lineRule="auto"/>
        <w:rPr>
          <w:rFonts w:ascii="Times New Roman" w:hAnsi="Times New Roman"/>
          <w:szCs w:val="20"/>
        </w:rPr>
      </w:pPr>
      <w:r w:rsidRPr="0033555F">
        <w:rPr>
          <w:rFonts w:ascii="Times New Roman" w:hAnsi="Times New Roman"/>
          <w:szCs w:val="20"/>
        </w:rPr>
        <w:t xml:space="preserve">Oferent przedstawi możliwe sposoby licencjonowania oraz ceny licencji w przypadku konieczności dokupienia ich w przyszłości. </w:t>
      </w:r>
      <w:r>
        <w:rPr>
          <w:rFonts w:ascii="Times New Roman" w:hAnsi="Times New Roman"/>
          <w:szCs w:val="20"/>
        </w:rPr>
        <w:t>W szczególności oferent załączy informację, czy licencje są dostępne w modelu Aplication Service Provider</w:t>
      </w:r>
      <w:r w:rsidRPr="0033555F">
        <w:rPr>
          <w:rFonts w:ascii="Times New Roman" w:hAnsi="Times New Roman"/>
          <w:szCs w:val="20"/>
        </w:rPr>
        <w:t xml:space="preserve"> </w:t>
      </w:r>
      <w:r>
        <w:rPr>
          <w:rFonts w:ascii="Times New Roman" w:hAnsi="Times New Roman"/>
          <w:szCs w:val="20"/>
        </w:rPr>
        <w:t>(ASP) oraz o sposobie rozliczania takich licencji.</w:t>
      </w:r>
    </w:p>
    <w:p w:rsidR="00E50F65" w:rsidRDefault="00E50F65" w:rsidP="00682D67">
      <w:pPr>
        <w:pStyle w:val="Nagweknum2"/>
        <w:numPr>
          <w:ilvl w:val="1"/>
          <w:numId w:val="3"/>
        </w:numPr>
        <w:jc w:val="both"/>
        <w:rPr>
          <w:rFonts w:ascii="Times New Roman" w:hAnsi="Times New Roman" w:cs="Times New Roman"/>
          <w:sz w:val="20"/>
          <w:szCs w:val="20"/>
        </w:rPr>
      </w:pPr>
      <w:r w:rsidRPr="001A1575">
        <w:rPr>
          <w:rFonts w:ascii="Times New Roman" w:hAnsi="Times New Roman" w:cs="Times New Roman"/>
          <w:sz w:val="20"/>
          <w:szCs w:val="20"/>
        </w:rPr>
        <w:t>Wymagania w zakresie szkoleń</w:t>
      </w:r>
    </w:p>
    <w:p w:rsidR="00E50F65" w:rsidRDefault="00E50F65" w:rsidP="00741B19">
      <w:pPr>
        <w:pStyle w:val="Normalny-Numerowany"/>
        <w:numPr>
          <w:ilvl w:val="2"/>
          <w:numId w:val="3"/>
        </w:numPr>
        <w:spacing w:line="276" w:lineRule="auto"/>
        <w:rPr>
          <w:rFonts w:ascii="Times New Roman" w:hAnsi="Times New Roman"/>
          <w:szCs w:val="20"/>
        </w:rPr>
      </w:pPr>
      <w:r w:rsidRPr="001A1575">
        <w:rPr>
          <w:rFonts w:ascii="Times New Roman" w:hAnsi="Times New Roman"/>
          <w:szCs w:val="20"/>
        </w:rPr>
        <w:t>Szkolenie dla Administratorów Systemu:</w:t>
      </w:r>
    </w:p>
    <w:p w:rsidR="00E50F65" w:rsidRDefault="00E50F65" w:rsidP="00741B19">
      <w:pPr>
        <w:pStyle w:val="Normalny-Numerowany"/>
        <w:spacing w:line="276" w:lineRule="auto"/>
        <w:ind w:left="1224"/>
        <w:rPr>
          <w:rFonts w:ascii="Times New Roman" w:hAnsi="Times New Roman"/>
          <w:szCs w:val="20"/>
        </w:rPr>
      </w:pPr>
      <w:r w:rsidRPr="00741B19">
        <w:rPr>
          <w:rFonts w:ascii="Times New Roman" w:hAnsi="Times New Roman"/>
          <w:szCs w:val="20"/>
        </w:rPr>
        <w:t>Liczba osób: 4;</w:t>
      </w:r>
    </w:p>
    <w:p w:rsidR="00E50F65" w:rsidRDefault="00E50F65" w:rsidP="00741B19">
      <w:pPr>
        <w:pStyle w:val="Normalny-Numerowany"/>
        <w:spacing w:line="276" w:lineRule="auto"/>
        <w:ind w:left="1224"/>
        <w:rPr>
          <w:rFonts w:ascii="Times New Roman" w:hAnsi="Times New Roman"/>
          <w:szCs w:val="20"/>
        </w:rPr>
      </w:pPr>
      <w:r w:rsidRPr="00741B19">
        <w:rPr>
          <w:rFonts w:ascii="Times New Roman" w:hAnsi="Times New Roman"/>
          <w:szCs w:val="20"/>
        </w:rPr>
        <w:t>Czas trwania: min. 16 godzin;</w:t>
      </w:r>
    </w:p>
    <w:p w:rsidR="00E50F65" w:rsidRDefault="00E50F65" w:rsidP="00741B19">
      <w:pPr>
        <w:pStyle w:val="Normalny-Numerowany"/>
        <w:numPr>
          <w:ilvl w:val="2"/>
          <w:numId w:val="3"/>
        </w:numPr>
        <w:spacing w:line="276" w:lineRule="auto"/>
        <w:rPr>
          <w:rFonts w:ascii="Times New Roman" w:hAnsi="Times New Roman"/>
          <w:szCs w:val="20"/>
        </w:rPr>
      </w:pPr>
      <w:r w:rsidRPr="00741B19">
        <w:rPr>
          <w:rFonts w:ascii="Times New Roman" w:hAnsi="Times New Roman"/>
          <w:szCs w:val="20"/>
        </w:rPr>
        <w:t>Warsztaty z administracji systemem:</w:t>
      </w:r>
      <w:r>
        <w:rPr>
          <w:rFonts w:ascii="Times New Roman" w:hAnsi="Times New Roman"/>
          <w:szCs w:val="20"/>
        </w:rPr>
        <w:t xml:space="preserve"> </w:t>
      </w:r>
    </w:p>
    <w:p w:rsidR="00E50F65" w:rsidRPr="00AC1B9E" w:rsidRDefault="00E50F65" w:rsidP="00741B19">
      <w:pPr>
        <w:pStyle w:val="Normalny-Numerowany"/>
        <w:spacing w:line="276" w:lineRule="auto"/>
        <w:ind w:left="792" w:firstLine="432"/>
        <w:rPr>
          <w:rFonts w:ascii="Times New Roman" w:hAnsi="Times New Roman"/>
          <w:szCs w:val="20"/>
        </w:rPr>
      </w:pPr>
      <w:r w:rsidRPr="00AC1B9E">
        <w:rPr>
          <w:rFonts w:ascii="Times New Roman" w:hAnsi="Times New Roman"/>
          <w:szCs w:val="20"/>
        </w:rPr>
        <w:t xml:space="preserve">Liczba osób: 4; </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Czas trwania: min. 16 godzin;</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Zakres szkoleni/warsztatów dla Administratora Systemu ITSM:</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Konfiguracja systemu ITSM:</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Architektura systemu ITSM (serwer baz danych, serwer aplikacji, interfejsy klienckie);</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Moduły systemu ITSM i ich zakres funkcjonalny;</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Standardowa konfiguracja modułów systemu ITSM;</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Parametry systemu ITSM, ich konfiguracja i zmiana;</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Tabele baz i zakres danych przechowywanych w nich;</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Zależności pomiędzy modułami systemu ITSM;</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Role i uprawnienia systemu ITSM;</w:t>
      </w:r>
    </w:p>
    <w:p w:rsidR="00E50F65" w:rsidRPr="001A1575" w:rsidRDefault="00E50F65" w:rsidP="00761BC9">
      <w:pPr>
        <w:pStyle w:val="Normalny-Numerowany"/>
        <w:spacing w:line="276" w:lineRule="auto"/>
        <w:ind w:left="1224"/>
        <w:rPr>
          <w:rFonts w:ascii="Times New Roman" w:hAnsi="Times New Roman"/>
          <w:szCs w:val="20"/>
        </w:rPr>
      </w:pPr>
      <w:r w:rsidRPr="001A1575">
        <w:rPr>
          <w:rFonts w:ascii="Times New Roman" w:hAnsi="Times New Roman"/>
          <w:szCs w:val="20"/>
        </w:rPr>
        <w:t>Interfejsy i zakres wymiany danych z zewnętrznymi źródłami danych, aplikacjami, systemami (w</w:t>
      </w:r>
      <w:r>
        <w:rPr>
          <w:rFonts w:ascii="Times New Roman" w:hAnsi="Times New Roman"/>
          <w:szCs w:val="20"/>
        </w:rPr>
        <w:t> </w:t>
      </w:r>
      <w:r w:rsidRPr="001A1575">
        <w:rPr>
          <w:rFonts w:ascii="Times New Roman" w:hAnsi="Times New Roman"/>
          <w:szCs w:val="20"/>
        </w:rPr>
        <w:t>tym w szczególności z bazą danych użytkowników);</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Możliwości importu i eksportu danych;</w:t>
      </w:r>
    </w:p>
    <w:p w:rsidR="00E50F65" w:rsidRPr="001A1575" w:rsidRDefault="00E50F65" w:rsidP="00761BC9">
      <w:pPr>
        <w:pStyle w:val="Normalny-Numerowany"/>
        <w:spacing w:line="276" w:lineRule="auto"/>
        <w:ind w:left="1224"/>
        <w:rPr>
          <w:rFonts w:ascii="Times New Roman" w:hAnsi="Times New Roman"/>
          <w:szCs w:val="20"/>
        </w:rPr>
      </w:pPr>
      <w:r w:rsidRPr="001A1575">
        <w:rPr>
          <w:rFonts w:ascii="Times New Roman" w:hAnsi="Times New Roman"/>
          <w:szCs w:val="20"/>
        </w:rPr>
        <w:t xml:space="preserve">Zakres danych rejestrowanych w dzienniku zdarzeń (logi) systemu ITSM – konfiguracja, zmiana, raportowanie; </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Możliwości rozbudowy systemu ITSM;</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 xml:space="preserve">Obsługa systemu ITSM: </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Dodawanie i zmiana pól na istniejących formularzach;</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Dodawanie nowych formularzy;</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Modyfikacja zdefiniowanych przebiegów procesów;</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Dodawanie, modyfikacja, blokowanie kont użytkowników systemu ITSM;</w:t>
      </w:r>
    </w:p>
    <w:p w:rsidR="00E50F65" w:rsidRPr="001A1575" w:rsidRDefault="00E50F65" w:rsidP="00761BC9">
      <w:pPr>
        <w:pStyle w:val="Normalny-Numerowany"/>
        <w:spacing w:line="276" w:lineRule="auto"/>
        <w:ind w:left="1224"/>
        <w:rPr>
          <w:rFonts w:ascii="Times New Roman" w:hAnsi="Times New Roman"/>
          <w:szCs w:val="20"/>
        </w:rPr>
      </w:pPr>
      <w:r w:rsidRPr="001A1575">
        <w:rPr>
          <w:rFonts w:ascii="Times New Roman" w:hAnsi="Times New Roman"/>
          <w:szCs w:val="20"/>
        </w:rPr>
        <w:t>Dodawanie, modyfikacja profili użytkowników (w tym definiowanie grup wsparcia, definiowanie poziomu dostępu do poszczególnych modułów systemu ITSM);</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Definiowania zapytań do bazy systemu ITSM;</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lastRenderedPageBreak/>
        <w:t>Tworzenia szablonów raportów;</w:t>
      </w:r>
    </w:p>
    <w:p w:rsidR="00E50F65" w:rsidRPr="001A1575" w:rsidRDefault="00E50F65" w:rsidP="00761BC9">
      <w:pPr>
        <w:pStyle w:val="Normalny-Numerowany"/>
        <w:spacing w:line="276" w:lineRule="auto"/>
        <w:ind w:left="792" w:firstLine="432"/>
        <w:rPr>
          <w:rFonts w:ascii="Times New Roman" w:hAnsi="Times New Roman"/>
          <w:szCs w:val="20"/>
        </w:rPr>
      </w:pPr>
      <w:r>
        <w:rPr>
          <w:rFonts w:ascii="Times New Roman" w:hAnsi="Times New Roman"/>
          <w:szCs w:val="20"/>
        </w:rPr>
        <w:t>Generowanie raportów.</w:t>
      </w:r>
    </w:p>
    <w:p w:rsidR="00E50F65" w:rsidRPr="001A1575" w:rsidRDefault="00E50F65" w:rsidP="004C28A5">
      <w:pPr>
        <w:pStyle w:val="Normalny-Numerowany"/>
        <w:numPr>
          <w:ilvl w:val="2"/>
          <w:numId w:val="3"/>
        </w:numPr>
        <w:spacing w:line="276" w:lineRule="auto"/>
        <w:rPr>
          <w:rFonts w:ascii="Times New Roman" w:hAnsi="Times New Roman"/>
          <w:szCs w:val="20"/>
        </w:rPr>
      </w:pPr>
      <w:r w:rsidRPr="001A1575">
        <w:rPr>
          <w:rFonts w:ascii="Times New Roman" w:hAnsi="Times New Roman"/>
          <w:szCs w:val="20"/>
        </w:rPr>
        <w:t>Budowanie i implementacja skryptów automatyzujących działania systemu ITSM;Szkolenie dla pracowników Service Desk</w:t>
      </w:r>
      <w:r>
        <w:rPr>
          <w:rFonts w:ascii="Times New Roman" w:hAnsi="Times New Roman"/>
          <w:szCs w:val="20"/>
        </w:rPr>
        <w:t>:</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 xml:space="preserve">Liczba osób: 20; </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Czas trwania: min. 8 godzin;</w:t>
      </w:r>
    </w:p>
    <w:p w:rsidR="00E50F65" w:rsidRPr="001A1575" w:rsidRDefault="00E50F65" w:rsidP="00761BC9">
      <w:pPr>
        <w:pStyle w:val="Normalny-Numerowany"/>
        <w:spacing w:line="276" w:lineRule="auto"/>
        <w:ind w:left="1224"/>
        <w:rPr>
          <w:rFonts w:ascii="Times New Roman" w:hAnsi="Times New Roman"/>
          <w:szCs w:val="20"/>
        </w:rPr>
      </w:pPr>
      <w:r w:rsidRPr="001A1575">
        <w:rPr>
          <w:rFonts w:ascii="Times New Roman" w:hAnsi="Times New Roman"/>
          <w:szCs w:val="20"/>
        </w:rPr>
        <w:t>Zakres szkolenia powinien obejmować między innymi rejestrację</w:t>
      </w:r>
      <w:r w:rsidRPr="001A1575">
        <w:rPr>
          <w:rFonts w:ascii="Times New Roman" w:hAnsi="Times New Roman"/>
          <w:b/>
          <w:szCs w:val="20"/>
        </w:rPr>
        <w:t xml:space="preserve"> </w:t>
      </w:r>
      <w:r w:rsidRPr="001A1575">
        <w:rPr>
          <w:rFonts w:ascii="Times New Roman" w:hAnsi="Times New Roman"/>
          <w:szCs w:val="20"/>
        </w:rPr>
        <w:t>i obsługę zgłoszenia przez I, II linię wsparcia,</w:t>
      </w:r>
      <w:r w:rsidRPr="001A1575">
        <w:rPr>
          <w:rFonts w:ascii="Times New Roman" w:hAnsi="Times New Roman"/>
          <w:b/>
          <w:szCs w:val="20"/>
        </w:rPr>
        <w:t xml:space="preserve"> </w:t>
      </w:r>
      <w:r w:rsidRPr="001A1575">
        <w:rPr>
          <w:rFonts w:ascii="Times New Roman" w:hAnsi="Times New Roman"/>
          <w:szCs w:val="20"/>
        </w:rPr>
        <w:t>dodanie wpisu do bazy wiedzy</w:t>
      </w:r>
      <w:r w:rsidRPr="001A1575">
        <w:rPr>
          <w:rFonts w:ascii="Times New Roman" w:hAnsi="Times New Roman"/>
          <w:b/>
          <w:szCs w:val="20"/>
        </w:rPr>
        <w:t xml:space="preserve">, </w:t>
      </w:r>
      <w:r w:rsidRPr="001A1575">
        <w:rPr>
          <w:rFonts w:ascii="Times New Roman" w:hAnsi="Times New Roman"/>
          <w:szCs w:val="20"/>
        </w:rPr>
        <w:t>eskalacje, priorytety zgłoszeń, powiązanie zgłoszeń tego samego typu, zamykanie zgłoszeń masowo, powiadamiania użytkowników</w:t>
      </w:r>
      <w:r>
        <w:rPr>
          <w:rFonts w:ascii="Times New Roman" w:hAnsi="Times New Roman"/>
          <w:szCs w:val="20"/>
        </w:rPr>
        <w:t>.</w:t>
      </w:r>
    </w:p>
    <w:p w:rsidR="00E50F65" w:rsidRPr="001A1575" w:rsidRDefault="00E50F65" w:rsidP="004C28A5">
      <w:pPr>
        <w:pStyle w:val="Normalny-Numerowany"/>
        <w:numPr>
          <w:ilvl w:val="2"/>
          <w:numId w:val="3"/>
        </w:numPr>
        <w:spacing w:line="276" w:lineRule="auto"/>
        <w:rPr>
          <w:rFonts w:ascii="Times New Roman" w:hAnsi="Times New Roman"/>
          <w:szCs w:val="20"/>
        </w:rPr>
      </w:pPr>
      <w:r w:rsidRPr="001A1575">
        <w:rPr>
          <w:rFonts w:ascii="Times New Roman" w:hAnsi="Times New Roman"/>
          <w:szCs w:val="20"/>
        </w:rPr>
        <w:t xml:space="preserve">Warsztaty z </w:t>
      </w:r>
      <w:r w:rsidRPr="001A1575">
        <w:rPr>
          <w:rFonts w:ascii="Times New Roman" w:hAnsi="Times New Roman"/>
          <w:b/>
          <w:szCs w:val="20"/>
        </w:rPr>
        <w:t xml:space="preserve">Zarządzanie Poziomem Usług </w:t>
      </w:r>
      <w:r w:rsidRPr="001A1575">
        <w:rPr>
          <w:rFonts w:ascii="Times New Roman" w:hAnsi="Times New Roman"/>
          <w:szCs w:val="20"/>
        </w:rPr>
        <w:t>dla kluczowych ról wspierających procesy:</w:t>
      </w:r>
    </w:p>
    <w:p w:rsidR="00E50F65" w:rsidRPr="001A1575" w:rsidRDefault="00E50F65" w:rsidP="001110AF">
      <w:pPr>
        <w:pStyle w:val="Normalny-Numerowany"/>
        <w:spacing w:line="276" w:lineRule="auto"/>
        <w:ind w:left="792" w:firstLine="432"/>
        <w:rPr>
          <w:rFonts w:ascii="Times New Roman" w:hAnsi="Times New Roman"/>
          <w:szCs w:val="20"/>
        </w:rPr>
      </w:pPr>
      <w:r w:rsidRPr="001A1575">
        <w:rPr>
          <w:rFonts w:ascii="Times New Roman" w:hAnsi="Times New Roman"/>
          <w:szCs w:val="20"/>
        </w:rPr>
        <w:t>Liczba osób: 8</w:t>
      </w:r>
    </w:p>
    <w:p w:rsidR="00E50F65" w:rsidRPr="001A1575" w:rsidRDefault="00E50F65" w:rsidP="001110AF">
      <w:pPr>
        <w:pStyle w:val="Normalny-Numerowany"/>
        <w:spacing w:line="276" w:lineRule="auto"/>
        <w:ind w:left="792" w:firstLine="432"/>
        <w:rPr>
          <w:rFonts w:ascii="Times New Roman" w:hAnsi="Times New Roman"/>
          <w:szCs w:val="20"/>
        </w:rPr>
      </w:pPr>
      <w:r w:rsidRPr="001A1575">
        <w:rPr>
          <w:rFonts w:ascii="Times New Roman" w:hAnsi="Times New Roman"/>
          <w:szCs w:val="20"/>
        </w:rPr>
        <w:t>Czas trwania:3 dni;</w:t>
      </w:r>
    </w:p>
    <w:p w:rsidR="00E50F65" w:rsidRPr="001A1575" w:rsidRDefault="00E50F65" w:rsidP="001110AF">
      <w:pPr>
        <w:pStyle w:val="Normalny-Numerowany"/>
        <w:spacing w:line="276" w:lineRule="auto"/>
        <w:ind w:left="1224"/>
        <w:rPr>
          <w:rFonts w:ascii="Times New Roman" w:hAnsi="Times New Roman"/>
          <w:szCs w:val="20"/>
        </w:rPr>
      </w:pPr>
      <w:r w:rsidRPr="001A1575">
        <w:rPr>
          <w:rFonts w:ascii="Times New Roman" w:hAnsi="Times New Roman"/>
          <w:szCs w:val="20"/>
        </w:rPr>
        <w:t xml:space="preserve">Zakres szkolenia: osoby przeszkolone powinny umieć definiować nową usługę, projektować, uruchamiać, cyklicznie monitorować, zmieniać, wycofywać usługę. </w:t>
      </w:r>
    </w:p>
    <w:p w:rsidR="00E50F65" w:rsidRPr="001A1575" w:rsidRDefault="00E50F65" w:rsidP="004C28A5">
      <w:pPr>
        <w:pStyle w:val="Normalny-Numerowany"/>
        <w:numPr>
          <w:ilvl w:val="2"/>
          <w:numId w:val="3"/>
        </w:numPr>
        <w:spacing w:line="276" w:lineRule="auto"/>
        <w:rPr>
          <w:rFonts w:ascii="Times New Roman" w:hAnsi="Times New Roman"/>
          <w:szCs w:val="20"/>
        </w:rPr>
      </w:pPr>
      <w:r w:rsidRPr="001A1575">
        <w:rPr>
          <w:rFonts w:ascii="Times New Roman" w:hAnsi="Times New Roman"/>
          <w:szCs w:val="20"/>
        </w:rPr>
        <w:t xml:space="preserve">Warsztaty z </w:t>
      </w:r>
      <w:r w:rsidRPr="001A1575">
        <w:rPr>
          <w:rFonts w:ascii="Times New Roman" w:hAnsi="Times New Roman"/>
          <w:b/>
          <w:szCs w:val="20"/>
        </w:rPr>
        <w:t xml:space="preserve">Zarządzanie Incydentami </w:t>
      </w:r>
      <w:r w:rsidRPr="001A1575">
        <w:rPr>
          <w:rFonts w:ascii="Times New Roman" w:hAnsi="Times New Roman"/>
          <w:szCs w:val="20"/>
        </w:rPr>
        <w:t>dla kluczowych ról wspierających:</w:t>
      </w:r>
    </w:p>
    <w:p w:rsidR="00E50F65" w:rsidRPr="001A1575" w:rsidRDefault="00E50F65" w:rsidP="001110AF">
      <w:pPr>
        <w:pStyle w:val="Normalny-Numerowany"/>
        <w:spacing w:line="276" w:lineRule="auto"/>
        <w:ind w:left="792" w:firstLine="432"/>
        <w:rPr>
          <w:rFonts w:ascii="Times New Roman" w:hAnsi="Times New Roman"/>
          <w:szCs w:val="20"/>
        </w:rPr>
      </w:pPr>
      <w:r w:rsidRPr="001A1575">
        <w:rPr>
          <w:rFonts w:ascii="Times New Roman" w:hAnsi="Times New Roman"/>
          <w:szCs w:val="20"/>
        </w:rPr>
        <w:t>Liczba osób: 8</w:t>
      </w:r>
    </w:p>
    <w:p w:rsidR="00E50F65" w:rsidRPr="001A1575" w:rsidRDefault="00E50F65" w:rsidP="001110AF">
      <w:pPr>
        <w:pStyle w:val="Normalny-Numerowany"/>
        <w:spacing w:line="276" w:lineRule="auto"/>
        <w:ind w:left="792" w:firstLine="432"/>
        <w:rPr>
          <w:rFonts w:ascii="Times New Roman" w:hAnsi="Times New Roman"/>
          <w:szCs w:val="20"/>
        </w:rPr>
      </w:pPr>
      <w:r w:rsidRPr="001A1575">
        <w:rPr>
          <w:rFonts w:ascii="Times New Roman" w:hAnsi="Times New Roman"/>
          <w:szCs w:val="20"/>
        </w:rPr>
        <w:t>Czas trwania:3 dni;</w:t>
      </w:r>
    </w:p>
    <w:p w:rsidR="00E50F65" w:rsidRPr="001A1575" w:rsidRDefault="00E50F65" w:rsidP="001110AF">
      <w:pPr>
        <w:pStyle w:val="Normalny-Numerowany"/>
        <w:spacing w:line="276" w:lineRule="auto"/>
        <w:ind w:left="1224"/>
        <w:rPr>
          <w:rFonts w:ascii="Times New Roman" w:hAnsi="Times New Roman"/>
          <w:szCs w:val="20"/>
        </w:rPr>
      </w:pPr>
      <w:r w:rsidRPr="001A1575">
        <w:rPr>
          <w:rFonts w:ascii="Times New Roman" w:hAnsi="Times New Roman"/>
          <w:szCs w:val="20"/>
        </w:rPr>
        <w:t>Zakres szkolenia</w:t>
      </w:r>
      <w:r w:rsidRPr="001A1575">
        <w:rPr>
          <w:rFonts w:ascii="Times New Roman" w:hAnsi="Times New Roman"/>
          <w:b/>
          <w:szCs w:val="20"/>
        </w:rPr>
        <w:t xml:space="preserve"> </w:t>
      </w:r>
      <w:r w:rsidRPr="001A1575">
        <w:rPr>
          <w:rFonts w:ascii="Times New Roman" w:hAnsi="Times New Roman"/>
          <w:szCs w:val="20"/>
        </w:rPr>
        <w:t xml:space="preserve">- klasyfikacja zgłoszeń, </w:t>
      </w:r>
      <w:r>
        <w:rPr>
          <w:rFonts w:ascii="Times New Roman" w:hAnsi="Times New Roman"/>
          <w:szCs w:val="20"/>
        </w:rPr>
        <w:t>priorytetyzacji</w:t>
      </w:r>
      <w:r w:rsidRPr="001A1575">
        <w:rPr>
          <w:rFonts w:ascii="Times New Roman" w:hAnsi="Times New Roman"/>
          <w:szCs w:val="20"/>
        </w:rPr>
        <w:t>, eskalacji, raportowanie, procedura zamknięcia zgłoszenia i obsługa reklamacji.</w:t>
      </w:r>
    </w:p>
    <w:p w:rsidR="00E50F65" w:rsidRPr="001A1575" w:rsidRDefault="00E50F65" w:rsidP="004C28A5">
      <w:pPr>
        <w:pStyle w:val="Normalny-Numerowany"/>
        <w:numPr>
          <w:ilvl w:val="2"/>
          <w:numId w:val="3"/>
        </w:numPr>
        <w:spacing w:line="276" w:lineRule="auto"/>
        <w:rPr>
          <w:rFonts w:ascii="Times New Roman" w:hAnsi="Times New Roman"/>
          <w:szCs w:val="20"/>
        </w:rPr>
      </w:pPr>
      <w:r w:rsidRPr="001A1575">
        <w:rPr>
          <w:rFonts w:ascii="Times New Roman" w:hAnsi="Times New Roman"/>
          <w:szCs w:val="20"/>
        </w:rPr>
        <w:t xml:space="preserve">Warsztaty z </w:t>
      </w:r>
      <w:r w:rsidRPr="001A1575">
        <w:rPr>
          <w:rFonts w:ascii="Times New Roman" w:hAnsi="Times New Roman"/>
          <w:b/>
          <w:szCs w:val="20"/>
        </w:rPr>
        <w:t xml:space="preserve">Zarządzanie Konfiguracją </w:t>
      </w:r>
      <w:r w:rsidRPr="001A1575">
        <w:rPr>
          <w:rFonts w:ascii="Times New Roman" w:hAnsi="Times New Roman"/>
          <w:szCs w:val="20"/>
        </w:rPr>
        <w:t>dla kluczowych ról wspierających:</w:t>
      </w:r>
    </w:p>
    <w:p w:rsidR="00E50F65" w:rsidRPr="001A1575" w:rsidRDefault="00E50F65" w:rsidP="001110AF">
      <w:pPr>
        <w:pStyle w:val="Normalny-Numerowany"/>
        <w:spacing w:line="276" w:lineRule="auto"/>
        <w:ind w:left="792" w:firstLine="432"/>
        <w:rPr>
          <w:rFonts w:ascii="Times New Roman" w:hAnsi="Times New Roman"/>
          <w:szCs w:val="20"/>
        </w:rPr>
      </w:pPr>
      <w:r w:rsidRPr="001A1575">
        <w:rPr>
          <w:rFonts w:ascii="Times New Roman" w:hAnsi="Times New Roman"/>
          <w:szCs w:val="20"/>
        </w:rPr>
        <w:t>Liczba osób: 8</w:t>
      </w:r>
    </w:p>
    <w:p w:rsidR="00E50F65" w:rsidRPr="001A1575" w:rsidRDefault="00E50F65" w:rsidP="001110AF">
      <w:pPr>
        <w:pStyle w:val="Normalny-Numerowany"/>
        <w:spacing w:line="276" w:lineRule="auto"/>
        <w:ind w:left="792" w:firstLine="432"/>
        <w:rPr>
          <w:rFonts w:ascii="Times New Roman" w:hAnsi="Times New Roman"/>
          <w:szCs w:val="20"/>
        </w:rPr>
      </w:pPr>
      <w:r w:rsidRPr="001A1575">
        <w:rPr>
          <w:rFonts w:ascii="Times New Roman" w:hAnsi="Times New Roman"/>
          <w:szCs w:val="20"/>
        </w:rPr>
        <w:t>Czas trwania:3 dni;</w:t>
      </w:r>
    </w:p>
    <w:p w:rsidR="00E50F65" w:rsidRPr="001A1575" w:rsidRDefault="00E50F65" w:rsidP="001110AF">
      <w:pPr>
        <w:pStyle w:val="Normalny-Numerowany"/>
        <w:spacing w:line="276" w:lineRule="auto"/>
        <w:ind w:left="1224"/>
        <w:rPr>
          <w:rFonts w:ascii="Times New Roman" w:hAnsi="Times New Roman"/>
          <w:szCs w:val="20"/>
          <w:highlight w:val="yellow"/>
        </w:rPr>
      </w:pPr>
      <w:r w:rsidRPr="001A1575">
        <w:rPr>
          <w:rFonts w:ascii="Times New Roman" w:hAnsi="Times New Roman"/>
          <w:szCs w:val="20"/>
        </w:rPr>
        <w:t>Zakres szkolenia</w:t>
      </w:r>
      <w:r w:rsidRPr="001A1575">
        <w:rPr>
          <w:rFonts w:ascii="Times New Roman" w:hAnsi="Times New Roman"/>
          <w:b/>
          <w:szCs w:val="20"/>
        </w:rPr>
        <w:t xml:space="preserve"> </w:t>
      </w:r>
      <w:r w:rsidRPr="001A1575">
        <w:rPr>
          <w:rFonts w:ascii="Times New Roman" w:hAnsi="Times New Roman"/>
          <w:szCs w:val="20"/>
        </w:rPr>
        <w:t>- wprowadzanie, modyfikowanie i usuwanie</w:t>
      </w:r>
      <w:r w:rsidRPr="001A1575">
        <w:rPr>
          <w:rFonts w:ascii="Times New Roman" w:hAnsi="Times New Roman"/>
          <w:b/>
          <w:szCs w:val="20"/>
        </w:rPr>
        <w:t xml:space="preserve"> </w:t>
      </w:r>
      <w:r w:rsidRPr="001A1575">
        <w:rPr>
          <w:rFonts w:ascii="Times New Roman" w:hAnsi="Times New Roman"/>
          <w:szCs w:val="20"/>
        </w:rPr>
        <w:t>informacji z bazy, monitorowanie danych, tworzenie raportów, automatyczne wypełnianie danych.</w:t>
      </w:r>
    </w:p>
    <w:p w:rsidR="00E50F65" w:rsidRPr="001A1575" w:rsidRDefault="00E50F65" w:rsidP="004C28A5">
      <w:pPr>
        <w:pStyle w:val="Normalny-Numerowany"/>
        <w:numPr>
          <w:ilvl w:val="2"/>
          <w:numId w:val="3"/>
        </w:numPr>
        <w:spacing w:line="276" w:lineRule="auto"/>
        <w:rPr>
          <w:rFonts w:ascii="Times New Roman" w:hAnsi="Times New Roman"/>
          <w:szCs w:val="20"/>
        </w:rPr>
      </w:pPr>
      <w:r w:rsidRPr="001A1575">
        <w:rPr>
          <w:rFonts w:ascii="Times New Roman" w:hAnsi="Times New Roman"/>
          <w:szCs w:val="20"/>
        </w:rPr>
        <w:t xml:space="preserve">Warsztaty z </w:t>
      </w:r>
      <w:r w:rsidRPr="001A1575">
        <w:rPr>
          <w:rFonts w:ascii="Times New Roman" w:hAnsi="Times New Roman"/>
          <w:b/>
          <w:szCs w:val="20"/>
        </w:rPr>
        <w:t xml:space="preserve">Menadżer bazy wiedzy </w:t>
      </w:r>
      <w:r w:rsidRPr="001A1575">
        <w:rPr>
          <w:rFonts w:ascii="Times New Roman" w:hAnsi="Times New Roman"/>
          <w:szCs w:val="20"/>
        </w:rPr>
        <w:t>dla kluczowych ról wspierających:</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Liczba osób: 8</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Czas trwania:1 dni;</w:t>
      </w:r>
    </w:p>
    <w:p w:rsidR="00E50F65" w:rsidRPr="001A1575" w:rsidRDefault="00E50F65" w:rsidP="00761BC9">
      <w:pPr>
        <w:pStyle w:val="Normalny-Numerowany"/>
        <w:spacing w:line="276" w:lineRule="auto"/>
        <w:ind w:left="1224"/>
        <w:rPr>
          <w:rFonts w:ascii="Times New Roman" w:hAnsi="Times New Roman"/>
          <w:szCs w:val="20"/>
        </w:rPr>
      </w:pPr>
      <w:r w:rsidRPr="001A1575">
        <w:rPr>
          <w:rFonts w:ascii="Times New Roman" w:hAnsi="Times New Roman"/>
          <w:szCs w:val="20"/>
        </w:rPr>
        <w:t>Zakres szkolenia: budowy bazy wiedzy, indeksowania przy użyciu słów kluczowych, szybkiego przeszukiwania, archiwizacji danych</w:t>
      </w:r>
      <w:r>
        <w:rPr>
          <w:rFonts w:ascii="Times New Roman" w:hAnsi="Times New Roman"/>
          <w:szCs w:val="20"/>
        </w:rPr>
        <w:t>.</w:t>
      </w:r>
    </w:p>
    <w:p w:rsidR="00E50F65" w:rsidRPr="001A1575" w:rsidRDefault="00E50F65" w:rsidP="004C28A5">
      <w:pPr>
        <w:pStyle w:val="Normalny-Numerowany"/>
        <w:numPr>
          <w:ilvl w:val="2"/>
          <w:numId w:val="3"/>
        </w:numPr>
        <w:spacing w:line="276" w:lineRule="auto"/>
        <w:rPr>
          <w:rFonts w:ascii="Times New Roman" w:hAnsi="Times New Roman"/>
          <w:szCs w:val="20"/>
        </w:rPr>
      </w:pPr>
      <w:r w:rsidRPr="001A1575">
        <w:rPr>
          <w:rFonts w:ascii="Times New Roman" w:hAnsi="Times New Roman"/>
          <w:szCs w:val="20"/>
        </w:rPr>
        <w:t xml:space="preserve">Warsztaty z </w:t>
      </w:r>
      <w:r w:rsidRPr="001A1575">
        <w:rPr>
          <w:rFonts w:ascii="Times New Roman" w:hAnsi="Times New Roman"/>
          <w:b/>
          <w:szCs w:val="20"/>
        </w:rPr>
        <w:t>Raportowanie</w:t>
      </w:r>
      <w:r w:rsidRPr="001A1575">
        <w:rPr>
          <w:rFonts w:ascii="Times New Roman" w:hAnsi="Times New Roman"/>
          <w:szCs w:val="20"/>
        </w:rPr>
        <w:t xml:space="preserve"> dla kluczowych ról wspierających:</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Liczba osób: 8</w:t>
      </w:r>
    </w:p>
    <w:p w:rsidR="00E50F65" w:rsidRPr="001A1575" w:rsidRDefault="00E50F65" w:rsidP="00761BC9">
      <w:pPr>
        <w:pStyle w:val="Normalny-Numerowany"/>
        <w:spacing w:line="276" w:lineRule="auto"/>
        <w:ind w:left="792" w:firstLine="432"/>
        <w:rPr>
          <w:rFonts w:ascii="Times New Roman" w:hAnsi="Times New Roman"/>
          <w:szCs w:val="20"/>
        </w:rPr>
      </w:pPr>
      <w:r w:rsidRPr="001A1575">
        <w:rPr>
          <w:rFonts w:ascii="Times New Roman" w:hAnsi="Times New Roman"/>
          <w:szCs w:val="20"/>
        </w:rPr>
        <w:t>Czas trwania:1 dni;</w:t>
      </w:r>
    </w:p>
    <w:p w:rsidR="00E50F65" w:rsidRPr="001A1575" w:rsidRDefault="00E50F65" w:rsidP="00761BC9">
      <w:pPr>
        <w:pStyle w:val="Normalny-Numerowany"/>
        <w:spacing w:line="276" w:lineRule="auto"/>
        <w:ind w:left="1224"/>
        <w:rPr>
          <w:rFonts w:ascii="Times New Roman" w:hAnsi="Times New Roman"/>
          <w:szCs w:val="20"/>
          <w:highlight w:val="yellow"/>
        </w:rPr>
      </w:pPr>
      <w:r w:rsidRPr="001A1575">
        <w:rPr>
          <w:rFonts w:ascii="Times New Roman" w:hAnsi="Times New Roman"/>
          <w:szCs w:val="20"/>
        </w:rPr>
        <w:t>Zakres szkolenia: tworzenie definicji raportów, uruchamianie raportów, przeglądanie wyjście raportu i tworzenie raportu do uruchomienia</w:t>
      </w:r>
      <w:r>
        <w:rPr>
          <w:rFonts w:ascii="Times New Roman" w:hAnsi="Times New Roman"/>
          <w:szCs w:val="20"/>
        </w:rPr>
        <w:t>.</w:t>
      </w:r>
      <w:r w:rsidRPr="001A1575">
        <w:rPr>
          <w:rFonts w:ascii="Times New Roman" w:hAnsi="Times New Roman"/>
          <w:szCs w:val="20"/>
        </w:rPr>
        <w:t xml:space="preserve"> </w:t>
      </w:r>
    </w:p>
    <w:p w:rsidR="00E50F65" w:rsidRPr="00557F92" w:rsidRDefault="00E50F65" w:rsidP="00906B47">
      <w:pPr>
        <w:pStyle w:val="Normalny-Numerowany"/>
        <w:ind w:left="708"/>
        <w:rPr>
          <w:rFonts w:ascii="Times New Roman" w:hAnsi="Times New Roman"/>
          <w:szCs w:val="20"/>
        </w:rPr>
      </w:pPr>
      <w:r w:rsidRPr="00557F92">
        <w:rPr>
          <w:rFonts w:ascii="Times New Roman" w:hAnsi="Times New Roman"/>
          <w:szCs w:val="20"/>
        </w:rPr>
        <w:t>Wszystkie szkolenia/warsztaty odbędą się na kopi środowiska systemu skonfigurowanego na potrzeby Zamawiającego.</w:t>
      </w:r>
    </w:p>
    <w:p w:rsidR="00E50F65" w:rsidRDefault="00E50F65" w:rsidP="008F4694">
      <w:pPr>
        <w:pStyle w:val="Normalny-Numerowany"/>
        <w:numPr>
          <w:ilvl w:val="2"/>
          <w:numId w:val="3"/>
        </w:numPr>
        <w:spacing w:line="276" w:lineRule="auto"/>
        <w:rPr>
          <w:rFonts w:ascii="Times New Roman" w:hAnsi="Times New Roman"/>
          <w:color w:val="auto"/>
          <w:szCs w:val="20"/>
        </w:rPr>
      </w:pPr>
      <w:r w:rsidRPr="001A1575">
        <w:rPr>
          <w:rFonts w:ascii="Times New Roman" w:hAnsi="Times New Roman"/>
          <w:color w:val="auto"/>
          <w:szCs w:val="20"/>
        </w:rPr>
        <w:t xml:space="preserve">Profesjonalna obsługa klientów w Service Desk </w:t>
      </w:r>
      <w:r>
        <w:rPr>
          <w:rFonts w:ascii="Times New Roman" w:hAnsi="Times New Roman"/>
          <w:color w:val="auto"/>
          <w:szCs w:val="20"/>
        </w:rPr>
        <w:t>–</w:t>
      </w:r>
    </w:p>
    <w:p w:rsidR="00E50F65" w:rsidRPr="001A1575" w:rsidRDefault="00E50F65" w:rsidP="00761BC9">
      <w:pPr>
        <w:pStyle w:val="Normalny-Numerowany"/>
        <w:spacing w:line="276" w:lineRule="auto"/>
        <w:ind w:left="876" w:firstLine="348"/>
        <w:rPr>
          <w:rFonts w:ascii="Times New Roman" w:hAnsi="Times New Roman"/>
          <w:szCs w:val="20"/>
        </w:rPr>
      </w:pPr>
      <w:r>
        <w:rPr>
          <w:rFonts w:ascii="Times New Roman" w:hAnsi="Times New Roman"/>
          <w:szCs w:val="20"/>
        </w:rPr>
        <w:t>Liczba osób: 10</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t>Czas trwania: 2 dni;</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lastRenderedPageBreak/>
        <w:t xml:space="preserve">Zakres szkolenia: Problemy związane z obsługą klienta w </w:t>
      </w:r>
      <w:r w:rsidRPr="001A1575">
        <w:rPr>
          <w:rFonts w:ascii="Times New Roman" w:hAnsi="Times New Roman"/>
          <w:color w:val="auto"/>
          <w:szCs w:val="20"/>
        </w:rPr>
        <w:t xml:space="preserve">Service </w:t>
      </w:r>
      <w:r w:rsidRPr="001A1575">
        <w:rPr>
          <w:rFonts w:ascii="Times New Roman" w:hAnsi="Times New Roman"/>
          <w:szCs w:val="20"/>
        </w:rPr>
        <w:t xml:space="preserve">Desk </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t xml:space="preserve">Czym wyróżnia się pracownik </w:t>
      </w:r>
      <w:r w:rsidRPr="001A1575">
        <w:rPr>
          <w:rFonts w:ascii="Times New Roman" w:hAnsi="Times New Roman"/>
          <w:color w:val="auto"/>
          <w:szCs w:val="20"/>
        </w:rPr>
        <w:t xml:space="preserve">Service </w:t>
      </w:r>
      <w:r w:rsidRPr="001A1575">
        <w:rPr>
          <w:rFonts w:ascii="Times New Roman" w:hAnsi="Times New Roman"/>
          <w:szCs w:val="20"/>
        </w:rPr>
        <w:t>Desk</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t>Czego oczekuje klient dzwoniący do firmy i skąd się bierze jego zadowolenie?</w:t>
      </w:r>
    </w:p>
    <w:p w:rsidR="00E50F65" w:rsidRPr="001A1575" w:rsidRDefault="00E50F65" w:rsidP="00906B47">
      <w:pPr>
        <w:pStyle w:val="Normalny-Numerowany"/>
        <w:spacing w:line="276" w:lineRule="auto"/>
        <w:ind w:left="1224"/>
        <w:rPr>
          <w:rFonts w:ascii="Times New Roman" w:hAnsi="Times New Roman"/>
          <w:szCs w:val="20"/>
        </w:rPr>
      </w:pPr>
      <w:r w:rsidRPr="001A1575">
        <w:rPr>
          <w:rFonts w:ascii="Times New Roman" w:hAnsi="Times New Roman"/>
          <w:szCs w:val="20"/>
        </w:rPr>
        <w:t xml:space="preserve">Znaczenie poziomu obsługi klienta przez pracowników </w:t>
      </w:r>
      <w:r w:rsidRPr="001A1575">
        <w:rPr>
          <w:rFonts w:ascii="Times New Roman" w:hAnsi="Times New Roman"/>
          <w:color w:val="auto"/>
          <w:szCs w:val="20"/>
        </w:rPr>
        <w:t xml:space="preserve">Service </w:t>
      </w:r>
      <w:r w:rsidRPr="001A1575">
        <w:rPr>
          <w:rFonts w:ascii="Times New Roman" w:hAnsi="Times New Roman"/>
          <w:szCs w:val="20"/>
        </w:rPr>
        <w:t xml:space="preserve">Desk dla wizerunku przedsiębiorstwa. </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t xml:space="preserve">Proces  obsługi klienta w </w:t>
      </w:r>
      <w:r w:rsidRPr="001A1575">
        <w:rPr>
          <w:rFonts w:ascii="Times New Roman" w:hAnsi="Times New Roman"/>
          <w:color w:val="auto"/>
          <w:szCs w:val="20"/>
        </w:rPr>
        <w:t xml:space="preserve">Service </w:t>
      </w:r>
      <w:r w:rsidRPr="001A1575">
        <w:rPr>
          <w:rFonts w:ascii="Times New Roman" w:hAnsi="Times New Roman"/>
          <w:szCs w:val="20"/>
        </w:rPr>
        <w:t>Desk.</w:t>
      </w:r>
    </w:p>
    <w:p w:rsidR="00E50F65" w:rsidRPr="001A1575" w:rsidRDefault="00E50F65" w:rsidP="00906B47">
      <w:pPr>
        <w:pStyle w:val="Normalny-Numerowany"/>
        <w:spacing w:line="276" w:lineRule="auto"/>
        <w:ind w:left="708" w:firstLine="516"/>
        <w:rPr>
          <w:rFonts w:ascii="Times New Roman" w:hAnsi="Times New Roman"/>
          <w:szCs w:val="20"/>
        </w:rPr>
      </w:pPr>
      <w:r w:rsidRPr="001A1575">
        <w:rPr>
          <w:rFonts w:ascii="Times New Roman" w:hAnsi="Times New Roman"/>
          <w:szCs w:val="20"/>
        </w:rPr>
        <w:t xml:space="preserve">Znaczenie komunikacji dla wzajemnego zrozumienia klienta i pracownika </w:t>
      </w:r>
      <w:r w:rsidRPr="001A1575">
        <w:rPr>
          <w:rFonts w:ascii="Times New Roman" w:hAnsi="Times New Roman"/>
          <w:color w:val="auto"/>
          <w:szCs w:val="20"/>
        </w:rPr>
        <w:t xml:space="preserve">Service </w:t>
      </w:r>
      <w:r w:rsidRPr="001A1575">
        <w:rPr>
          <w:rFonts w:ascii="Times New Roman" w:hAnsi="Times New Roman"/>
          <w:szCs w:val="20"/>
        </w:rPr>
        <w:t>Desk.</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t>Etapy rozmowy z klientem.</w:t>
      </w:r>
    </w:p>
    <w:p w:rsidR="00E50F65" w:rsidRPr="001A1575" w:rsidRDefault="00E50F65" w:rsidP="00906B47">
      <w:pPr>
        <w:pStyle w:val="Normalny-Numerowany"/>
        <w:spacing w:line="276" w:lineRule="auto"/>
        <w:ind w:left="708" w:firstLine="516"/>
        <w:rPr>
          <w:rFonts w:ascii="Times New Roman" w:hAnsi="Times New Roman"/>
          <w:szCs w:val="20"/>
        </w:rPr>
      </w:pPr>
      <w:r w:rsidRPr="001A1575">
        <w:rPr>
          <w:rFonts w:ascii="Times New Roman" w:hAnsi="Times New Roman"/>
          <w:szCs w:val="20"/>
        </w:rPr>
        <w:t>Rzeczowe prowadzenie rozmowy telefonicznej  ukierunkowanej na rozwiązanie problemu.</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t>Jak mówić „po ludzku” o sprawach technicznych</w:t>
      </w:r>
      <w:r>
        <w:rPr>
          <w:rFonts w:ascii="Times New Roman" w:hAnsi="Times New Roman"/>
          <w:szCs w:val="20"/>
        </w:rPr>
        <w:t>.</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t>Aktywne słuchanie – czy jest i jakie ma znaczenie.</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t>Umiejętność zadawania pytań.</w:t>
      </w:r>
    </w:p>
    <w:p w:rsidR="00E50F65" w:rsidRPr="001A1575" w:rsidRDefault="00E50F65" w:rsidP="00906B47">
      <w:pPr>
        <w:pStyle w:val="Normalny-Numerowany"/>
        <w:spacing w:line="276" w:lineRule="auto"/>
        <w:ind w:left="876" w:firstLine="348"/>
        <w:rPr>
          <w:rFonts w:ascii="Times New Roman" w:hAnsi="Times New Roman"/>
          <w:szCs w:val="20"/>
        </w:rPr>
      </w:pPr>
      <w:r w:rsidRPr="001A1575">
        <w:rPr>
          <w:rFonts w:ascii="Times New Roman" w:hAnsi="Times New Roman"/>
          <w:szCs w:val="20"/>
        </w:rPr>
        <w:t>Typologia klientów i sposoby prowadzenia rozmów.</w:t>
      </w:r>
    </w:p>
    <w:p w:rsidR="00E50F65" w:rsidRPr="001A1575" w:rsidRDefault="00E50F65" w:rsidP="002D0210">
      <w:pPr>
        <w:pStyle w:val="Normalny-Numerowany"/>
        <w:spacing w:line="276" w:lineRule="auto"/>
        <w:ind w:left="876" w:firstLine="348"/>
        <w:rPr>
          <w:rFonts w:ascii="Times New Roman" w:hAnsi="Times New Roman"/>
          <w:szCs w:val="20"/>
        </w:rPr>
      </w:pPr>
      <w:r w:rsidRPr="001A1575">
        <w:rPr>
          <w:rFonts w:ascii="Times New Roman" w:hAnsi="Times New Roman"/>
          <w:szCs w:val="20"/>
        </w:rPr>
        <w:t>Metody radzenia sobie z trudnymi klientami.</w:t>
      </w:r>
    </w:p>
    <w:p w:rsidR="00E50F65" w:rsidRPr="00557F92" w:rsidRDefault="00E50F65" w:rsidP="004C28A5">
      <w:pPr>
        <w:pStyle w:val="Normalny-Numerowany"/>
        <w:numPr>
          <w:ilvl w:val="2"/>
          <w:numId w:val="3"/>
        </w:numPr>
        <w:rPr>
          <w:rFonts w:ascii="Times New Roman" w:hAnsi="Times New Roman"/>
          <w:szCs w:val="20"/>
        </w:rPr>
      </w:pPr>
      <w:r w:rsidRPr="00557F92">
        <w:rPr>
          <w:rFonts w:ascii="Times New Roman" w:hAnsi="Times New Roman"/>
          <w:szCs w:val="20"/>
        </w:rPr>
        <w:t>Organizację szkoleń i warsztatów zapewnia Wykonawca. Przez organizację szkolenia lub warsztatu rozumie się zapewnienie sali szkoleniowej wraz z odpowiednim sprzętem, rzutnika i</w:t>
      </w:r>
      <w:r>
        <w:rPr>
          <w:rFonts w:ascii="Times New Roman" w:hAnsi="Times New Roman"/>
          <w:szCs w:val="20"/>
        </w:rPr>
        <w:t> </w:t>
      </w:r>
      <w:r w:rsidRPr="00557F92">
        <w:rPr>
          <w:rFonts w:ascii="Times New Roman" w:hAnsi="Times New Roman"/>
          <w:szCs w:val="20"/>
        </w:rPr>
        <w:t>ekranu, obiadu oraz 2 przerw kawowych w trakcie każdego dnia szkolenia.</w:t>
      </w:r>
    </w:p>
    <w:p w:rsidR="00E50F65" w:rsidRDefault="00E50F65" w:rsidP="004C28A5">
      <w:pPr>
        <w:pStyle w:val="Normalny-Numerowany"/>
        <w:numPr>
          <w:ilvl w:val="2"/>
          <w:numId w:val="3"/>
        </w:numPr>
        <w:rPr>
          <w:rFonts w:ascii="Times New Roman" w:hAnsi="Times New Roman"/>
          <w:szCs w:val="20"/>
        </w:rPr>
      </w:pPr>
      <w:r>
        <w:rPr>
          <w:rFonts w:ascii="Times New Roman" w:hAnsi="Times New Roman"/>
          <w:szCs w:val="20"/>
        </w:rPr>
        <w:t>Wykonawca</w:t>
      </w:r>
      <w:r w:rsidRPr="001A1575">
        <w:rPr>
          <w:rFonts w:ascii="Times New Roman" w:hAnsi="Times New Roman"/>
          <w:szCs w:val="20"/>
        </w:rPr>
        <w:t xml:space="preserve"> musi zapewnić każdemu uczestnikowi niezbędne materiały szkoleniowe w postaci papierowej, w języku polskim.</w:t>
      </w:r>
      <w:r>
        <w:rPr>
          <w:rFonts w:ascii="Times New Roman" w:hAnsi="Times New Roman"/>
          <w:szCs w:val="20"/>
        </w:rPr>
        <w:t xml:space="preserve"> </w:t>
      </w:r>
      <w:r w:rsidRPr="001A1575">
        <w:rPr>
          <w:rFonts w:ascii="Times New Roman" w:hAnsi="Times New Roman"/>
          <w:szCs w:val="20"/>
        </w:rPr>
        <w:t xml:space="preserve">Przygotowanie w formie elektronicznej (e-learning) szkolenia dla użytkowników końcowych (osób zgłaszających) z zakresu obsługi narzędzia obsługiwane przez aplikację Windows Media Player, dostarczenie nośników CD lub DVD z prawem do wykorzystania przez Zamawiającego. </w:t>
      </w:r>
    </w:p>
    <w:p w:rsidR="00E50F65" w:rsidRPr="00F74042" w:rsidRDefault="00E50F65" w:rsidP="00F74042">
      <w:pPr>
        <w:pStyle w:val="Normalny-Numerowany"/>
        <w:numPr>
          <w:ilvl w:val="2"/>
          <w:numId w:val="3"/>
        </w:numPr>
        <w:rPr>
          <w:rFonts w:ascii="Times New Roman" w:hAnsi="Times New Roman"/>
          <w:szCs w:val="20"/>
        </w:rPr>
      </w:pPr>
      <w:r>
        <w:rPr>
          <w:rFonts w:ascii="Times New Roman" w:hAnsi="Times New Roman"/>
          <w:szCs w:val="20"/>
        </w:rPr>
        <w:t>Wykonawca</w:t>
      </w:r>
      <w:r w:rsidRPr="00502FC0">
        <w:rPr>
          <w:rFonts w:ascii="Times New Roman" w:hAnsi="Times New Roman"/>
          <w:szCs w:val="20"/>
        </w:rPr>
        <w:t xml:space="preserve"> musi zapewnić dostęp do materiałów szkoleniowych w wersji elektronicznej, tak aby przeszkoleni trenerzy mogli prowadzić szkolenia dla pozostałej części pracowników Grup Wsparcia.</w:t>
      </w:r>
    </w:p>
    <w:sectPr w:rsidR="00E50F65" w:rsidRPr="00F74042" w:rsidSect="00252532">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541" w:rsidRDefault="00C01541" w:rsidP="00C01541">
      <w:r>
        <w:separator/>
      </w:r>
    </w:p>
  </w:endnote>
  <w:endnote w:type="continuationSeparator" w:id="0">
    <w:p w:rsidR="00C01541" w:rsidRDefault="00C01541" w:rsidP="00C01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541" w:rsidRDefault="00C0154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541" w:rsidRDefault="00C01541">
    <w:pPr>
      <w:pStyle w:val="Stopka"/>
    </w:pPr>
    <w:r w:rsidRPr="001E20ED">
      <w:t>Projekt współfinansowany przez Unię Europejską w ramach Europejskiego Funduszu Społecznego.</w:t>
    </w:r>
    <w:bookmarkStart w:id="30" w:name="_GoBack"/>
    <w:bookmarkEnd w:id="3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541" w:rsidRDefault="00C015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541" w:rsidRDefault="00C01541" w:rsidP="00C01541">
      <w:r>
        <w:separator/>
      </w:r>
    </w:p>
  </w:footnote>
  <w:footnote w:type="continuationSeparator" w:id="0">
    <w:p w:rsidR="00C01541" w:rsidRDefault="00C01541" w:rsidP="00C01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541" w:rsidRDefault="00C015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541" w:rsidRDefault="00C0154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541" w:rsidRDefault="00C015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64F05"/>
    <w:multiLevelType w:val="hybridMultilevel"/>
    <w:tmpl w:val="78D021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2376264B"/>
    <w:multiLevelType w:val="multilevel"/>
    <w:tmpl w:val="C646F8F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pStyle w:val="Spistreci2"/>
      <w:lvlText w:val="%1.%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0"/>
        <w:szCs w:val="20"/>
        <w:u w:val="none"/>
        <w:effect w:val="none"/>
        <w:vertAlign w:val="baseline"/>
      </w:rPr>
    </w:lvl>
    <w:lvl w:ilvl="3">
      <w:start w:val="1"/>
      <w:numFmt w:val="decimal"/>
      <w:lvlText w:val="%1.%2.%3.%4."/>
      <w:lvlJc w:val="left"/>
      <w:pPr>
        <w:ind w:left="1641"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7A75B70"/>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29641D36"/>
    <w:multiLevelType w:val="multilevel"/>
    <w:tmpl w:val="CEB8279C"/>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
    <w:nsid w:val="3FE629C3"/>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40E316B0"/>
    <w:multiLevelType w:val="multilevel"/>
    <w:tmpl w:val="0415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4A93317F"/>
    <w:multiLevelType w:val="hybridMultilevel"/>
    <w:tmpl w:val="258A83A4"/>
    <w:lvl w:ilvl="0" w:tplc="D14CF2A0">
      <w:start w:val="1"/>
      <w:numFmt w:val="bullet"/>
      <w:pStyle w:val="QuotationAttribute"/>
      <w:lvlText w:val=""/>
      <w:lvlJc w:val="left"/>
      <w:pPr>
        <w:tabs>
          <w:tab w:val="num" w:pos="936"/>
        </w:tabs>
        <w:ind w:left="93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08C1CCA"/>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71F05C51"/>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7B9848AF"/>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num>
  <w:num w:numId="2">
    <w:abstractNumId w:val="6"/>
  </w:num>
  <w:num w:numId="3">
    <w:abstractNumId w:val="1"/>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7"/>
  </w:num>
  <w:num w:numId="10">
    <w:abstractNumId w:val="8"/>
  </w:num>
  <w:num w:numId="11">
    <w:abstractNumId w:val="2"/>
  </w:num>
  <w:num w:numId="1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090A"/>
    <w:rsid w:val="00011312"/>
    <w:rsid w:val="000148DC"/>
    <w:rsid w:val="00015828"/>
    <w:rsid w:val="00016E4B"/>
    <w:rsid w:val="0003005D"/>
    <w:rsid w:val="0003499D"/>
    <w:rsid w:val="00041D54"/>
    <w:rsid w:val="00044656"/>
    <w:rsid w:val="0006221A"/>
    <w:rsid w:val="00070F6D"/>
    <w:rsid w:val="00071ADF"/>
    <w:rsid w:val="000B065E"/>
    <w:rsid w:val="000B1C9E"/>
    <w:rsid w:val="000B491B"/>
    <w:rsid w:val="000B4F73"/>
    <w:rsid w:val="000C017A"/>
    <w:rsid w:val="000C1F11"/>
    <w:rsid w:val="000D4826"/>
    <w:rsid w:val="000E45DC"/>
    <w:rsid w:val="000E69FF"/>
    <w:rsid w:val="000E7957"/>
    <w:rsid w:val="001110AF"/>
    <w:rsid w:val="00111750"/>
    <w:rsid w:val="00127FD4"/>
    <w:rsid w:val="00145133"/>
    <w:rsid w:val="0014519F"/>
    <w:rsid w:val="00153A28"/>
    <w:rsid w:val="001553A9"/>
    <w:rsid w:val="0016206E"/>
    <w:rsid w:val="00162CC2"/>
    <w:rsid w:val="001739CD"/>
    <w:rsid w:val="00181485"/>
    <w:rsid w:val="0019075B"/>
    <w:rsid w:val="00192FC4"/>
    <w:rsid w:val="00195E86"/>
    <w:rsid w:val="001963FA"/>
    <w:rsid w:val="00196401"/>
    <w:rsid w:val="001A0196"/>
    <w:rsid w:val="001A1575"/>
    <w:rsid w:val="001A1D51"/>
    <w:rsid w:val="001A72F1"/>
    <w:rsid w:val="001C07AD"/>
    <w:rsid w:val="001C0D3C"/>
    <w:rsid w:val="001C65DC"/>
    <w:rsid w:val="001D1B3B"/>
    <w:rsid w:val="001D1EC0"/>
    <w:rsid w:val="001E204C"/>
    <w:rsid w:val="001F57F6"/>
    <w:rsid w:val="00203291"/>
    <w:rsid w:val="002077EC"/>
    <w:rsid w:val="002113D3"/>
    <w:rsid w:val="00231629"/>
    <w:rsid w:val="00232199"/>
    <w:rsid w:val="002336F7"/>
    <w:rsid w:val="00241DF6"/>
    <w:rsid w:val="00243878"/>
    <w:rsid w:val="00250C2D"/>
    <w:rsid w:val="00252199"/>
    <w:rsid w:val="00252532"/>
    <w:rsid w:val="00254118"/>
    <w:rsid w:val="00256D19"/>
    <w:rsid w:val="00257317"/>
    <w:rsid w:val="00261B2D"/>
    <w:rsid w:val="00274F12"/>
    <w:rsid w:val="002779CE"/>
    <w:rsid w:val="00293F9D"/>
    <w:rsid w:val="00294AEB"/>
    <w:rsid w:val="00295538"/>
    <w:rsid w:val="002B491E"/>
    <w:rsid w:val="002C078C"/>
    <w:rsid w:val="002D0210"/>
    <w:rsid w:val="002D2665"/>
    <w:rsid w:val="002F3CCB"/>
    <w:rsid w:val="002F74BB"/>
    <w:rsid w:val="0030337B"/>
    <w:rsid w:val="00315EEA"/>
    <w:rsid w:val="003206B7"/>
    <w:rsid w:val="00323231"/>
    <w:rsid w:val="00323E19"/>
    <w:rsid w:val="00332C31"/>
    <w:rsid w:val="0033555F"/>
    <w:rsid w:val="003423B0"/>
    <w:rsid w:val="00343E5A"/>
    <w:rsid w:val="00347440"/>
    <w:rsid w:val="00371A8C"/>
    <w:rsid w:val="00373348"/>
    <w:rsid w:val="00377F9D"/>
    <w:rsid w:val="00380716"/>
    <w:rsid w:val="00391B6E"/>
    <w:rsid w:val="003966D8"/>
    <w:rsid w:val="003976DE"/>
    <w:rsid w:val="003A3A0C"/>
    <w:rsid w:val="003B4DE0"/>
    <w:rsid w:val="003C4DEA"/>
    <w:rsid w:val="003C6B35"/>
    <w:rsid w:val="003F23FB"/>
    <w:rsid w:val="003F3436"/>
    <w:rsid w:val="003F4F84"/>
    <w:rsid w:val="00406965"/>
    <w:rsid w:val="00414DBA"/>
    <w:rsid w:val="0042355C"/>
    <w:rsid w:val="00424FEF"/>
    <w:rsid w:val="0042764E"/>
    <w:rsid w:val="00443207"/>
    <w:rsid w:val="00450498"/>
    <w:rsid w:val="00475173"/>
    <w:rsid w:val="00481673"/>
    <w:rsid w:val="004B776D"/>
    <w:rsid w:val="004C28A5"/>
    <w:rsid w:val="004C60DB"/>
    <w:rsid w:val="004D200F"/>
    <w:rsid w:val="004F2052"/>
    <w:rsid w:val="004F55DD"/>
    <w:rsid w:val="00502FC0"/>
    <w:rsid w:val="00514517"/>
    <w:rsid w:val="005149EE"/>
    <w:rsid w:val="00524DC8"/>
    <w:rsid w:val="00525029"/>
    <w:rsid w:val="00534BAD"/>
    <w:rsid w:val="0054261C"/>
    <w:rsid w:val="00544E9D"/>
    <w:rsid w:val="005460E9"/>
    <w:rsid w:val="00552A9F"/>
    <w:rsid w:val="00557F92"/>
    <w:rsid w:val="00572DBC"/>
    <w:rsid w:val="005754A4"/>
    <w:rsid w:val="005765C0"/>
    <w:rsid w:val="005C1585"/>
    <w:rsid w:val="005C438D"/>
    <w:rsid w:val="005C503B"/>
    <w:rsid w:val="005E1BE5"/>
    <w:rsid w:val="0060399A"/>
    <w:rsid w:val="00612462"/>
    <w:rsid w:val="00613760"/>
    <w:rsid w:val="00613E20"/>
    <w:rsid w:val="006352E9"/>
    <w:rsid w:val="00652599"/>
    <w:rsid w:val="00652769"/>
    <w:rsid w:val="00654121"/>
    <w:rsid w:val="0065598B"/>
    <w:rsid w:val="006648CC"/>
    <w:rsid w:val="006820C2"/>
    <w:rsid w:val="00682D67"/>
    <w:rsid w:val="00683337"/>
    <w:rsid w:val="00686163"/>
    <w:rsid w:val="006928D3"/>
    <w:rsid w:val="006A3243"/>
    <w:rsid w:val="006B10DC"/>
    <w:rsid w:val="006B309E"/>
    <w:rsid w:val="006C79A8"/>
    <w:rsid w:val="006D5310"/>
    <w:rsid w:val="006E5178"/>
    <w:rsid w:val="006E6B56"/>
    <w:rsid w:val="006F0356"/>
    <w:rsid w:val="006F0EA8"/>
    <w:rsid w:val="00701A57"/>
    <w:rsid w:val="007241B4"/>
    <w:rsid w:val="00730524"/>
    <w:rsid w:val="00730D1E"/>
    <w:rsid w:val="00741B19"/>
    <w:rsid w:val="007474C4"/>
    <w:rsid w:val="007606FA"/>
    <w:rsid w:val="00761BC9"/>
    <w:rsid w:val="007650CE"/>
    <w:rsid w:val="00781F0C"/>
    <w:rsid w:val="007930D4"/>
    <w:rsid w:val="007A06DC"/>
    <w:rsid w:val="007A4711"/>
    <w:rsid w:val="007A5271"/>
    <w:rsid w:val="007C2392"/>
    <w:rsid w:val="007D7211"/>
    <w:rsid w:val="007F45D7"/>
    <w:rsid w:val="0080671D"/>
    <w:rsid w:val="00813A58"/>
    <w:rsid w:val="00816DA0"/>
    <w:rsid w:val="00817989"/>
    <w:rsid w:val="00830338"/>
    <w:rsid w:val="008349E3"/>
    <w:rsid w:val="008512BD"/>
    <w:rsid w:val="008668BA"/>
    <w:rsid w:val="00867A59"/>
    <w:rsid w:val="008865E3"/>
    <w:rsid w:val="00890EF8"/>
    <w:rsid w:val="008A2649"/>
    <w:rsid w:val="008C72DD"/>
    <w:rsid w:val="008C7423"/>
    <w:rsid w:val="008D11F4"/>
    <w:rsid w:val="008D1C2C"/>
    <w:rsid w:val="008D5A5C"/>
    <w:rsid w:val="008F4694"/>
    <w:rsid w:val="00906B47"/>
    <w:rsid w:val="00911C3A"/>
    <w:rsid w:val="00911F8A"/>
    <w:rsid w:val="0091759D"/>
    <w:rsid w:val="00940324"/>
    <w:rsid w:val="00941D84"/>
    <w:rsid w:val="00944824"/>
    <w:rsid w:val="00945A3A"/>
    <w:rsid w:val="0096470D"/>
    <w:rsid w:val="00970248"/>
    <w:rsid w:val="00971840"/>
    <w:rsid w:val="009756F6"/>
    <w:rsid w:val="00976C00"/>
    <w:rsid w:val="0098052E"/>
    <w:rsid w:val="00984107"/>
    <w:rsid w:val="00994140"/>
    <w:rsid w:val="009B1E5C"/>
    <w:rsid w:val="009B2A27"/>
    <w:rsid w:val="009B589D"/>
    <w:rsid w:val="009C0D3E"/>
    <w:rsid w:val="009C161D"/>
    <w:rsid w:val="009C284D"/>
    <w:rsid w:val="009C7C8B"/>
    <w:rsid w:val="009D0E15"/>
    <w:rsid w:val="009F46D2"/>
    <w:rsid w:val="009F4A27"/>
    <w:rsid w:val="009F558B"/>
    <w:rsid w:val="00A1273E"/>
    <w:rsid w:val="00A2588D"/>
    <w:rsid w:val="00A3391D"/>
    <w:rsid w:val="00A83DBB"/>
    <w:rsid w:val="00A85FFD"/>
    <w:rsid w:val="00A91E15"/>
    <w:rsid w:val="00AA042F"/>
    <w:rsid w:val="00AA0DE6"/>
    <w:rsid w:val="00AA1EE0"/>
    <w:rsid w:val="00AA3B80"/>
    <w:rsid w:val="00AA4620"/>
    <w:rsid w:val="00AC06BD"/>
    <w:rsid w:val="00AC1B9E"/>
    <w:rsid w:val="00AC6DF6"/>
    <w:rsid w:val="00AF08C2"/>
    <w:rsid w:val="00AF08F5"/>
    <w:rsid w:val="00B07EBE"/>
    <w:rsid w:val="00B20BAA"/>
    <w:rsid w:val="00B20BF9"/>
    <w:rsid w:val="00B45F15"/>
    <w:rsid w:val="00B46F38"/>
    <w:rsid w:val="00B55A5C"/>
    <w:rsid w:val="00B63ACE"/>
    <w:rsid w:val="00B66692"/>
    <w:rsid w:val="00B74D65"/>
    <w:rsid w:val="00B96743"/>
    <w:rsid w:val="00BB68FA"/>
    <w:rsid w:val="00BD5755"/>
    <w:rsid w:val="00BE70F2"/>
    <w:rsid w:val="00BF4D50"/>
    <w:rsid w:val="00C01407"/>
    <w:rsid w:val="00C01541"/>
    <w:rsid w:val="00C114B8"/>
    <w:rsid w:val="00C2109E"/>
    <w:rsid w:val="00C40056"/>
    <w:rsid w:val="00C41658"/>
    <w:rsid w:val="00C57D34"/>
    <w:rsid w:val="00C669CF"/>
    <w:rsid w:val="00C748FA"/>
    <w:rsid w:val="00C7514B"/>
    <w:rsid w:val="00C83149"/>
    <w:rsid w:val="00CA320D"/>
    <w:rsid w:val="00CB2294"/>
    <w:rsid w:val="00CC61AC"/>
    <w:rsid w:val="00CC7F0A"/>
    <w:rsid w:val="00CF2E3A"/>
    <w:rsid w:val="00CF735D"/>
    <w:rsid w:val="00D1072E"/>
    <w:rsid w:val="00D25822"/>
    <w:rsid w:val="00D260A0"/>
    <w:rsid w:val="00D33777"/>
    <w:rsid w:val="00D45322"/>
    <w:rsid w:val="00D54785"/>
    <w:rsid w:val="00D64A11"/>
    <w:rsid w:val="00D65362"/>
    <w:rsid w:val="00D74C67"/>
    <w:rsid w:val="00D75791"/>
    <w:rsid w:val="00D86492"/>
    <w:rsid w:val="00D9220F"/>
    <w:rsid w:val="00DA4620"/>
    <w:rsid w:val="00DA7156"/>
    <w:rsid w:val="00DB147E"/>
    <w:rsid w:val="00DB4BB1"/>
    <w:rsid w:val="00DB5B64"/>
    <w:rsid w:val="00DC0F6A"/>
    <w:rsid w:val="00DD60ED"/>
    <w:rsid w:val="00DE0A9A"/>
    <w:rsid w:val="00DE7E18"/>
    <w:rsid w:val="00DF4ECB"/>
    <w:rsid w:val="00E26D81"/>
    <w:rsid w:val="00E374FF"/>
    <w:rsid w:val="00E50F65"/>
    <w:rsid w:val="00E55F00"/>
    <w:rsid w:val="00E57767"/>
    <w:rsid w:val="00E741EA"/>
    <w:rsid w:val="00E810F2"/>
    <w:rsid w:val="00E86058"/>
    <w:rsid w:val="00E872B4"/>
    <w:rsid w:val="00E91950"/>
    <w:rsid w:val="00E9305E"/>
    <w:rsid w:val="00E94B60"/>
    <w:rsid w:val="00EA0648"/>
    <w:rsid w:val="00EA090A"/>
    <w:rsid w:val="00EA1F37"/>
    <w:rsid w:val="00EA3546"/>
    <w:rsid w:val="00EA7C5C"/>
    <w:rsid w:val="00EB560F"/>
    <w:rsid w:val="00EB6D1F"/>
    <w:rsid w:val="00EE3990"/>
    <w:rsid w:val="00EE3D93"/>
    <w:rsid w:val="00EE470D"/>
    <w:rsid w:val="00F05749"/>
    <w:rsid w:val="00F16024"/>
    <w:rsid w:val="00F35ED8"/>
    <w:rsid w:val="00F44F67"/>
    <w:rsid w:val="00F5614D"/>
    <w:rsid w:val="00F5707A"/>
    <w:rsid w:val="00F62055"/>
    <w:rsid w:val="00F67210"/>
    <w:rsid w:val="00F73206"/>
    <w:rsid w:val="00F74042"/>
    <w:rsid w:val="00F74D65"/>
    <w:rsid w:val="00F74E09"/>
    <w:rsid w:val="00F83F4D"/>
    <w:rsid w:val="00F84149"/>
    <w:rsid w:val="00F85697"/>
    <w:rsid w:val="00F86447"/>
    <w:rsid w:val="00FA39D8"/>
    <w:rsid w:val="00FA3B9F"/>
    <w:rsid w:val="00FA60DA"/>
    <w:rsid w:val="00FC51E4"/>
    <w:rsid w:val="00FD3669"/>
    <w:rsid w:val="00FD4973"/>
    <w:rsid w:val="00FE5A1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D9220F"/>
    <w:rPr>
      <w:rFonts w:ascii="Times New Roman" w:eastAsia="Times New Roman" w:hAnsi="Times New Roman"/>
      <w:sz w:val="20"/>
      <w:szCs w:val="20"/>
      <w:lang w:eastAsia="en-US"/>
    </w:rPr>
  </w:style>
  <w:style w:type="paragraph" w:styleId="Nagwek1">
    <w:name w:val="heading 1"/>
    <w:basedOn w:val="Normalny"/>
    <w:next w:val="Normalny"/>
    <w:link w:val="Nagwek1Znak"/>
    <w:uiPriority w:val="99"/>
    <w:qFormat/>
    <w:rsid w:val="00D9220F"/>
    <w:pPr>
      <w:keepNext/>
      <w:keepLines/>
      <w:spacing w:before="480"/>
      <w:outlineLvl w:val="0"/>
    </w:pPr>
    <w:rPr>
      <w:rFonts w:ascii="Cambria" w:eastAsia="Calibri" w:hAnsi="Cambria"/>
      <w:b/>
      <w:bCs/>
      <w:color w:val="365F91"/>
      <w:sz w:val="28"/>
      <w:szCs w:val="28"/>
      <w:lang w:eastAsia="pl-PL"/>
    </w:rPr>
  </w:style>
  <w:style w:type="paragraph" w:styleId="Nagwek2">
    <w:name w:val="heading 2"/>
    <w:basedOn w:val="Normalny"/>
    <w:next w:val="Normalny"/>
    <w:link w:val="Nagwek2Znak"/>
    <w:uiPriority w:val="99"/>
    <w:qFormat/>
    <w:rsid w:val="00867A59"/>
    <w:pPr>
      <w:keepNext/>
      <w:keepLines/>
      <w:spacing w:before="200"/>
      <w:outlineLvl w:val="1"/>
    </w:pPr>
    <w:rPr>
      <w:rFonts w:ascii="Cambria" w:eastAsia="Calibri" w:hAnsi="Cambria"/>
      <w:b/>
      <w:bCs/>
      <w:color w:val="4F81BD"/>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9220F"/>
    <w:rPr>
      <w:rFonts w:ascii="Cambria" w:hAnsi="Cambria"/>
      <w:b/>
      <w:color w:val="365F91"/>
      <w:sz w:val="28"/>
      <w:lang w:eastAsia="pl-PL"/>
    </w:rPr>
  </w:style>
  <w:style w:type="character" w:customStyle="1" w:styleId="Nagwek2Znak">
    <w:name w:val="Nagłówek 2 Znak"/>
    <w:basedOn w:val="Domylnaczcionkaakapitu"/>
    <w:link w:val="Nagwek2"/>
    <w:uiPriority w:val="99"/>
    <w:semiHidden/>
    <w:locked/>
    <w:rsid w:val="00867A59"/>
    <w:rPr>
      <w:rFonts w:ascii="Cambria" w:hAnsi="Cambria"/>
      <w:b/>
      <w:color w:val="4F81BD"/>
      <w:sz w:val="26"/>
      <w:lang w:eastAsia="pl-PL"/>
    </w:rPr>
  </w:style>
  <w:style w:type="paragraph" w:customStyle="1" w:styleId="Tekstf2">
    <w:name w:val="Tekst [f2]"/>
    <w:link w:val="Tekstf2Znak"/>
    <w:uiPriority w:val="99"/>
    <w:rsid w:val="00D9220F"/>
    <w:pPr>
      <w:spacing w:after="120"/>
      <w:ind w:left="567"/>
      <w:jc w:val="both"/>
    </w:pPr>
    <w:rPr>
      <w:rFonts w:ascii="Arial" w:eastAsia="Times New Roman" w:hAnsi="Arial"/>
      <w:szCs w:val="20"/>
      <w:lang w:eastAsia="en-US"/>
    </w:rPr>
  </w:style>
  <w:style w:type="paragraph" w:customStyle="1" w:styleId="Nagweknum1">
    <w:name w:val="Nagłówek num 1"/>
    <w:next w:val="Tekstf2"/>
    <w:uiPriority w:val="99"/>
    <w:rsid w:val="00D9220F"/>
    <w:pPr>
      <w:spacing w:before="240" w:after="120"/>
      <w:outlineLvl w:val="0"/>
    </w:pPr>
    <w:rPr>
      <w:rFonts w:ascii="Arial" w:eastAsia="Times New Roman" w:hAnsi="Arial" w:cs="Arial"/>
      <w:b/>
      <w:bCs/>
      <w:kern w:val="32"/>
      <w:sz w:val="28"/>
      <w:szCs w:val="32"/>
      <w:lang w:eastAsia="en-US"/>
    </w:rPr>
  </w:style>
  <w:style w:type="paragraph" w:customStyle="1" w:styleId="Nagweknum2">
    <w:name w:val="Nagłówek num 2"/>
    <w:basedOn w:val="Nagweknum1"/>
    <w:next w:val="Tekstf2"/>
    <w:uiPriority w:val="99"/>
    <w:rsid w:val="00D9220F"/>
    <w:pPr>
      <w:numPr>
        <w:ilvl w:val="1"/>
      </w:numPr>
      <w:outlineLvl w:val="1"/>
    </w:pPr>
    <w:rPr>
      <w:sz w:val="24"/>
    </w:rPr>
  </w:style>
  <w:style w:type="paragraph" w:customStyle="1" w:styleId="Nagweknum3">
    <w:name w:val="Nagłówek num 3"/>
    <w:basedOn w:val="Nagweknum2"/>
    <w:next w:val="Tekstf2"/>
    <w:uiPriority w:val="99"/>
    <w:rsid w:val="00D9220F"/>
    <w:pPr>
      <w:numPr>
        <w:ilvl w:val="2"/>
      </w:numPr>
      <w:tabs>
        <w:tab w:val="num" w:pos="720"/>
      </w:tabs>
      <w:ind w:left="720"/>
      <w:outlineLvl w:val="2"/>
    </w:pPr>
    <w:rPr>
      <w:sz w:val="22"/>
    </w:rPr>
  </w:style>
  <w:style w:type="paragraph" w:customStyle="1" w:styleId="Nagweknum4">
    <w:name w:val="Nagłówek num 4"/>
    <w:basedOn w:val="Nagweknum3"/>
    <w:next w:val="Tekstf2"/>
    <w:uiPriority w:val="99"/>
    <w:rsid w:val="00F86447"/>
    <w:pPr>
      <w:numPr>
        <w:ilvl w:val="0"/>
      </w:numPr>
      <w:tabs>
        <w:tab w:val="num" w:pos="720"/>
      </w:tabs>
      <w:ind w:left="720"/>
      <w:outlineLvl w:val="3"/>
    </w:pPr>
    <w:rPr>
      <w:sz w:val="20"/>
    </w:rPr>
  </w:style>
  <w:style w:type="paragraph" w:customStyle="1" w:styleId="Nagweknum5">
    <w:name w:val="Nagłówek num 5"/>
    <w:basedOn w:val="Nagweknum4"/>
    <w:next w:val="Tekstf2"/>
    <w:uiPriority w:val="99"/>
    <w:rsid w:val="00F86447"/>
    <w:pPr>
      <w:outlineLvl w:val="4"/>
    </w:pPr>
    <w:rPr>
      <w:i/>
    </w:rPr>
  </w:style>
  <w:style w:type="paragraph" w:styleId="Legenda">
    <w:name w:val="caption"/>
    <w:basedOn w:val="Normalny"/>
    <w:next w:val="Tekstf2"/>
    <w:uiPriority w:val="99"/>
    <w:qFormat/>
    <w:rsid w:val="00D9220F"/>
    <w:pPr>
      <w:spacing w:before="120" w:after="200"/>
      <w:ind w:left="1843" w:hanging="709"/>
    </w:pPr>
    <w:rPr>
      <w:rFonts w:ascii="Arial" w:hAnsi="Arial"/>
      <w:bCs/>
      <w:i/>
      <w:sz w:val="18"/>
    </w:rPr>
  </w:style>
  <w:style w:type="paragraph" w:styleId="Nagwekspisutreci">
    <w:name w:val="TOC Heading"/>
    <w:basedOn w:val="Nagwek1"/>
    <w:next w:val="Normalny"/>
    <w:uiPriority w:val="99"/>
    <w:qFormat/>
    <w:rsid w:val="00D9220F"/>
    <w:pPr>
      <w:spacing w:line="276" w:lineRule="auto"/>
      <w:outlineLvl w:val="9"/>
    </w:pPr>
  </w:style>
  <w:style w:type="paragraph" w:styleId="Spistreci1">
    <w:name w:val="toc 1"/>
    <w:basedOn w:val="Normalny"/>
    <w:next w:val="Normalny"/>
    <w:autoRedefine/>
    <w:uiPriority w:val="99"/>
    <w:rsid w:val="00F86447"/>
    <w:pPr>
      <w:tabs>
        <w:tab w:val="left" w:pos="400"/>
        <w:tab w:val="right" w:leader="dot" w:pos="9062"/>
      </w:tabs>
      <w:spacing w:after="100"/>
    </w:pPr>
    <w:rPr>
      <w:b/>
      <w:sz w:val="24"/>
      <w:szCs w:val="24"/>
    </w:rPr>
  </w:style>
  <w:style w:type="paragraph" w:styleId="Spistreci2">
    <w:name w:val="toc 2"/>
    <w:basedOn w:val="Normalny"/>
    <w:next w:val="Normalny"/>
    <w:autoRedefine/>
    <w:uiPriority w:val="99"/>
    <w:rsid w:val="00332C31"/>
    <w:pPr>
      <w:numPr>
        <w:ilvl w:val="2"/>
        <w:numId w:val="3"/>
      </w:numPr>
      <w:tabs>
        <w:tab w:val="left" w:pos="880"/>
        <w:tab w:val="right" w:leader="dot" w:pos="9062"/>
      </w:tabs>
      <w:spacing w:after="100"/>
    </w:pPr>
    <w:rPr>
      <w:rFonts w:ascii="Tahoma" w:hAnsi="Tahoma" w:cs="Tahoma"/>
      <w:noProof/>
    </w:rPr>
  </w:style>
  <w:style w:type="paragraph" w:styleId="Spistreci3">
    <w:name w:val="toc 3"/>
    <w:basedOn w:val="Normalny"/>
    <w:next w:val="Normalny"/>
    <w:autoRedefine/>
    <w:uiPriority w:val="99"/>
    <w:rsid w:val="00D9220F"/>
    <w:pPr>
      <w:spacing w:after="100"/>
      <w:ind w:left="400"/>
    </w:pPr>
  </w:style>
  <w:style w:type="character" w:styleId="Hipercze">
    <w:name w:val="Hyperlink"/>
    <w:basedOn w:val="Domylnaczcionkaakapitu"/>
    <w:uiPriority w:val="99"/>
    <w:rsid w:val="00D9220F"/>
    <w:rPr>
      <w:rFonts w:cs="Times New Roman"/>
      <w:color w:val="0000FF"/>
      <w:u w:val="single"/>
    </w:rPr>
  </w:style>
  <w:style w:type="paragraph" w:styleId="Tekstdymka">
    <w:name w:val="Balloon Text"/>
    <w:basedOn w:val="Normalny"/>
    <w:link w:val="TekstdymkaZnak"/>
    <w:uiPriority w:val="99"/>
    <w:semiHidden/>
    <w:rsid w:val="00D9220F"/>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D9220F"/>
    <w:rPr>
      <w:rFonts w:ascii="Tahoma" w:hAnsi="Tahoma"/>
      <w:sz w:val="16"/>
      <w:lang w:eastAsia="pl-PL"/>
    </w:rPr>
  </w:style>
  <w:style w:type="paragraph" w:customStyle="1" w:styleId="BodyText">
    <w:name w:val="*Body Text"/>
    <w:link w:val="BodyTextChar"/>
    <w:uiPriority w:val="99"/>
    <w:rsid w:val="00041D54"/>
    <w:pPr>
      <w:spacing w:after="120"/>
    </w:pPr>
    <w:rPr>
      <w:rFonts w:ascii="Arial" w:hAnsi="Arial"/>
      <w:color w:val="000000"/>
      <w:szCs w:val="20"/>
      <w:lang w:val="en-US" w:eastAsia="en-US"/>
    </w:rPr>
  </w:style>
  <w:style w:type="paragraph" w:customStyle="1" w:styleId="QuotationAttribute">
    <w:name w:val="*Quotation Attribute"/>
    <w:basedOn w:val="BodyText"/>
    <w:next w:val="BodyText"/>
    <w:uiPriority w:val="99"/>
    <w:rsid w:val="00041D54"/>
    <w:pPr>
      <w:numPr>
        <w:numId w:val="2"/>
      </w:numPr>
      <w:tabs>
        <w:tab w:val="num" w:pos="432"/>
      </w:tabs>
      <w:ind w:left="1080" w:right="720" w:hanging="360"/>
    </w:pPr>
  </w:style>
  <w:style w:type="character" w:customStyle="1" w:styleId="BodyTextChar">
    <w:name w:val="*Body Text Char"/>
    <w:link w:val="BodyText"/>
    <w:uiPriority w:val="99"/>
    <w:locked/>
    <w:rsid w:val="00041D54"/>
    <w:rPr>
      <w:rFonts w:ascii="Arial" w:hAnsi="Arial"/>
      <w:color w:val="000000"/>
      <w:sz w:val="22"/>
      <w:lang w:val="en-US" w:eastAsia="en-US"/>
    </w:rPr>
  </w:style>
  <w:style w:type="paragraph" w:styleId="Akapitzlist">
    <w:name w:val="List Paragraph"/>
    <w:basedOn w:val="Normalny"/>
    <w:uiPriority w:val="99"/>
    <w:qFormat/>
    <w:rsid w:val="00041D54"/>
    <w:pPr>
      <w:spacing w:line="360" w:lineRule="auto"/>
      <w:contextualSpacing/>
      <w:jc w:val="both"/>
    </w:pPr>
    <w:rPr>
      <w:sz w:val="24"/>
      <w:szCs w:val="24"/>
    </w:rPr>
  </w:style>
  <w:style w:type="character" w:styleId="Odwoaniedokomentarza">
    <w:name w:val="annotation reference"/>
    <w:basedOn w:val="Domylnaczcionkaakapitu"/>
    <w:uiPriority w:val="99"/>
    <w:semiHidden/>
    <w:rsid w:val="00041D54"/>
    <w:rPr>
      <w:rFonts w:cs="Times New Roman"/>
      <w:sz w:val="16"/>
    </w:rPr>
  </w:style>
  <w:style w:type="paragraph" w:styleId="Tekstkomentarza">
    <w:name w:val="annotation text"/>
    <w:basedOn w:val="Normalny"/>
    <w:link w:val="TekstkomentarzaZnak"/>
    <w:uiPriority w:val="99"/>
    <w:semiHidden/>
    <w:rsid w:val="00041D54"/>
    <w:rPr>
      <w:rFonts w:eastAsia="Calibri"/>
      <w:lang w:eastAsia="pl-PL"/>
    </w:rPr>
  </w:style>
  <w:style w:type="character" w:customStyle="1" w:styleId="TekstkomentarzaZnak">
    <w:name w:val="Tekst komentarza Znak"/>
    <w:basedOn w:val="Domylnaczcionkaakapitu"/>
    <w:link w:val="Tekstkomentarza"/>
    <w:uiPriority w:val="99"/>
    <w:semiHidden/>
    <w:locked/>
    <w:rsid w:val="00041D54"/>
    <w:rPr>
      <w:rFonts w:ascii="Times New Roman" w:hAnsi="Times New Roman"/>
      <w:sz w:val="20"/>
      <w:lang w:eastAsia="pl-PL"/>
    </w:rPr>
  </w:style>
  <w:style w:type="paragraph" w:styleId="Tematkomentarza">
    <w:name w:val="annotation subject"/>
    <w:basedOn w:val="Tekstkomentarza"/>
    <w:next w:val="Tekstkomentarza"/>
    <w:link w:val="TematkomentarzaZnak"/>
    <w:uiPriority w:val="99"/>
    <w:semiHidden/>
    <w:rsid w:val="00041D54"/>
    <w:rPr>
      <w:b/>
      <w:bCs/>
    </w:rPr>
  </w:style>
  <w:style w:type="character" w:customStyle="1" w:styleId="TematkomentarzaZnak">
    <w:name w:val="Temat komentarza Znak"/>
    <w:basedOn w:val="TekstkomentarzaZnak"/>
    <w:link w:val="Tematkomentarza"/>
    <w:uiPriority w:val="99"/>
    <w:semiHidden/>
    <w:locked/>
    <w:rsid w:val="00041D54"/>
    <w:rPr>
      <w:rFonts w:ascii="Times New Roman" w:hAnsi="Times New Roman"/>
      <w:b/>
      <w:sz w:val="20"/>
      <w:lang w:eastAsia="pl-PL"/>
    </w:rPr>
  </w:style>
  <w:style w:type="paragraph" w:customStyle="1" w:styleId="Heading2">
    <w:name w:val="*Heading 2"/>
    <w:next w:val="BodyText"/>
    <w:uiPriority w:val="99"/>
    <w:rsid w:val="00041D54"/>
    <w:pPr>
      <w:keepNext/>
      <w:keepLines/>
      <w:spacing w:before="120" w:after="120"/>
      <w:outlineLvl w:val="1"/>
    </w:pPr>
    <w:rPr>
      <w:rFonts w:ascii="Arial" w:eastAsia="Times New Roman" w:hAnsi="Arial"/>
      <w:b/>
      <w:color w:val="00637A"/>
      <w:sz w:val="36"/>
      <w:szCs w:val="32"/>
      <w:lang w:val="en-US" w:eastAsia="en-US"/>
    </w:rPr>
  </w:style>
  <w:style w:type="paragraph" w:customStyle="1" w:styleId="Normalny-Numerowany">
    <w:name w:val="Normalny - Numerowany"/>
    <w:basedOn w:val="Normalny"/>
    <w:uiPriority w:val="99"/>
    <w:rsid w:val="00867A59"/>
    <w:pPr>
      <w:spacing w:after="120" w:line="360" w:lineRule="auto"/>
      <w:jc w:val="both"/>
    </w:pPr>
    <w:rPr>
      <w:rFonts w:ascii="Tahoma" w:hAnsi="Tahoma"/>
      <w:color w:val="000000"/>
      <w:szCs w:val="24"/>
    </w:rPr>
  </w:style>
  <w:style w:type="paragraph" w:customStyle="1" w:styleId="xl68">
    <w:name w:val="xl68"/>
    <w:basedOn w:val="Normalny"/>
    <w:uiPriority w:val="99"/>
    <w:rsid w:val="00867A59"/>
    <w:pPr>
      <w:spacing w:before="100" w:beforeAutospacing="1" w:after="100" w:afterAutospacing="1"/>
    </w:pPr>
    <w:rPr>
      <w:rFonts w:ascii="Arial Unicode MS" w:eastAsia="Arial Unicode MS" w:hAnsi="Arial Unicode MS" w:cs="Arial Unicode MS"/>
      <w:sz w:val="24"/>
      <w:szCs w:val="24"/>
    </w:rPr>
  </w:style>
  <w:style w:type="paragraph" w:styleId="Tekstpodstawowywcity">
    <w:name w:val="Body Text Indent"/>
    <w:basedOn w:val="Normalny"/>
    <w:link w:val="TekstpodstawowywcityZnak"/>
    <w:uiPriority w:val="99"/>
    <w:rsid w:val="0003499D"/>
    <w:pPr>
      <w:spacing w:after="120" w:line="320" w:lineRule="exact"/>
      <w:ind w:left="283"/>
      <w:jc w:val="both"/>
    </w:pPr>
    <w:rPr>
      <w:rFonts w:ascii="Arial" w:eastAsia="Calibri" w:hAnsi="Arial"/>
      <w:sz w:val="24"/>
      <w:szCs w:val="24"/>
      <w:lang w:eastAsia="pl-PL"/>
    </w:rPr>
  </w:style>
  <w:style w:type="character" w:customStyle="1" w:styleId="TekstpodstawowywcityZnak">
    <w:name w:val="Tekst podstawowy wcięty Znak"/>
    <w:basedOn w:val="Domylnaczcionkaakapitu"/>
    <w:link w:val="Tekstpodstawowywcity"/>
    <w:uiPriority w:val="99"/>
    <w:locked/>
    <w:rsid w:val="0003499D"/>
    <w:rPr>
      <w:rFonts w:ascii="Arial" w:hAnsi="Arial"/>
      <w:sz w:val="24"/>
      <w:lang w:eastAsia="pl-PL"/>
    </w:rPr>
  </w:style>
  <w:style w:type="paragraph" w:styleId="Poprawka">
    <w:name w:val="Revision"/>
    <w:hidden/>
    <w:uiPriority w:val="99"/>
    <w:semiHidden/>
    <w:rsid w:val="00BE70F2"/>
    <w:rPr>
      <w:rFonts w:ascii="Times New Roman" w:eastAsia="Times New Roman" w:hAnsi="Times New Roman"/>
      <w:sz w:val="20"/>
      <w:szCs w:val="20"/>
      <w:lang w:eastAsia="en-US"/>
    </w:rPr>
  </w:style>
  <w:style w:type="paragraph" w:styleId="Nagwek">
    <w:name w:val="header"/>
    <w:basedOn w:val="Normalny"/>
    <w:link w:val="NagwekZnak"/>
    <w:uiPriority w:val="99"/>
    <w:rsid w:val="008865E3"/>
    <w:pPr>
      <w:tabs>
        <w:tab w:val="center" w:pos="4536"/>
        <w:tab w:val="right" w:pos="9072"/>
      </w:tabs>
    </w:pPr>
    <w:rPr>
      <w:sz w:val="24"/>
      <w:szCs w:val="24"/>
      <w:lang w:eastAsia="pl-PL"/>
    </w:rPr>
  </w:style>
  <w:style w:type="character" w:customStyle="1" w:styleId="NagwekZnak">
    <w:name w:val="Nagłówek Znak"/>
    <w:basedOn w:val="Domylnaczcionkaakapitu"/>
    <w:link w:val="Nagwek"/>
    <w:uiPriority w:val="99"/>
    <w:locked/>
    <w:rsid w:val="008865E3"/>
    <w:rPr>
      <w:rFonts w:ascii="Times New Roman" w:hAnsi="Times New Roman"/>
      <w:sz w:val="24"/>
    </w:rPr>
  </w:style>
  <w:style w:type="paragraph" w:customStyle="1" w:styleId="ed">
    <w:name w:val="ed"/>
    <w:basedOn w:val="Tekstf2"/>
    <w:link w:val="edZnak"/>
    <w:uiPriority w:val="99"/>
    <w:rsid w:val="00906B47"/>
    <w:pPr>
      <w:ind w:left="1224" w:hanging="504"/>
    </w:pPr>
    <w:rPr>
      <w:rFonts w:ascii="Times New Roman" w:hAnsi="Times New Roman"/>
      <w:sz w:val="20"/>
    </w:rPr>
  </w:style>
  <w:style w:type="character" w:customStyle="1" w:styleId="Tekstf2Znak">
    <w:name w:val="Tekst [f2] Znak"/>
    <w:basedOn w:val="Domylnaczcionkaakapitu"/>
    <w:link w:val="Tekstf2"/>
    <w:uiPriority w:val="99"/>
    <w:locked/>
    <w:rsid w:val="00906B47"/>
    <w:rPr>
      <w:rFonts w:ascii="Arial" w:hAnsi="Arial" w:cs="Times New Roman"/>
      <w:sz w:val="22"/>
      <w:lang w:val="pl-PL" w:eastAsia="en-US" w:bidi="ar-SA"/>
    </w:rPr>
  </w:style>
  <w:style w:type="character" w:customStyle="1" w:styleId="edZnak">
    <w:name w:val="ed Znak"/>
    <w:basedOn w:val="Tekstf2Znak"/>
    <w:link w:val="ed"/>
    <w:uiPriority w:val="99"/>
    <w:locked/>
    <w:rsid w:val="00906B47"/>
    <w:rPr>
      <w:rFonts w:ascii="Times New Roman" w:hAnsi="Times New Roman" w:cs="Times New Roman"/>
      <w:sz w:val="22"/>
      <w:lang w:val="pl-PL" w:eastAsia="en-US" w:bidi="ar-SA"/>
    </w:rPr>
  </w:style>
  <w:style w:type="paragraph" w:customStyle="1" w:styleId="Punkty">
    <w:name w:val="Punkty"/>
    <w:basedOn w:val="Normalny"/>
    <w:uiPriority w:val="99"/>
    <w:rsid w:val="00FE5A16"/>
    <w:pPr>
      <w:tabs>
        <w:tab w:val="num" w:pos="720"/>
      </w:tabs>
      <w:spacing w:after="120" w:line="360" w:lineRule="auto"/>
      <w:ind w:left="720" w:hanging="360"/>
      <w:jc w:val="both"/>
    </w:pPr>
    <w:rPr>
      <w:rFonts w:ascii="Tahoma" w:hAnsi="Tahoma" w:cs="Tahoma"/>
      <w:color w:val="000000"/>
      <w:sz w:val="24"/>
      <w:lang w:eastAsia="pl-PL"/>
    </w:rPr>
  </w:style>
  <w:style w:type="paragraph" w:styleId="Stopka">
    <w:name w:val="footer"/>
    <w:basedOn w:val="Normalny"/>
    <w:link w:val="StopkaZnak"/>
    <w:uiPriority w:val="99"/>
    <w:unhideWhenUsed/>
    <w:rsid w:val="00C01541"/>
    <w:pPr>
      <w:tabs>
        <w:tab w:val="center" w:pos="4536"/>
        <w:tab w:val="right" w:pos="9072"/>
      </w:tabs>
    </w:pPr>
  </w:style>
  <w:style w:type="character" w:customStyle="1" w:styleId="StopkaZnak">
    <w:name w:val="Stopka Znak"/>
    <w:basedOn w:val="Domylnaczcionkaakapitu"/>
    <w:link w:val="Stopka"/>
    <w:uiPriority w:val="99"/>
    <w:rsid w:val="00C01541"/>
    <w:rPr>
      <w:rFonts w:ascii="Times New Roman" w:eastAsia="Times New Roman" w:hAnsi="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865785">
      <w:marLeft w:val="0"/>
      <w:marRight w:val="0"/>
      <w:marTop w:val="0"/>
      <w:marBottom w:val="0"/>
      <w:divBdr>
        <w:top w:val="none" w:sz="0" w:space="0" w:color="auto"/>
        <w:left w:val="none" w:sz="0" w:space="0" w:color="auto"/>
        <w:bottom w:val="none" w:sz="0" w:space="0" w:color="auto"/>
        <w:right w:val="none" w:sz="0" w:space="0" w:color="auto"/>
      </w:divBdr>
    </w:div>
    <w:div w:id="1202865786">
      <w:marLeft w:val="0"/>
      <w:marRight w:val="0"/>
      <w:marTop w:val="0"/>
      <w:marBottom w:val="0"/>
      <w:divBdr>
        <w:top w:val="none" w:sz="0" w:space="0" w:color="auto"/>
        <w:left w:val="none" w:sz="0" w:space="0" w:color="auto"/>
        <w:bottom w:val="none" w:sz="0" w:space="0" w:color="auto"/>
        <w:right w:val="none" w:sz="0" w:space="0" w:color="auto"/>
      </w:divBdr>
      <w:divsChild>
        <w:div w:id="1202865789">
          <w:marLeft w:val="0"/>
          <w:marRight w:val="0"/>
          <w:marTop w:val="0"/>
          <w:marBottom w:val="0"/>
          <w:divBdr>
            <w:top w:val="none" w:sz="0" w:space="0" w:color="auto"/>
            <w:left w:val="none" w:sz="0" w:space="0" w:color="auto"/>
            <w:bottom w:val="none" w:sz="0" w:space="0" w:color="auto"/>
            <w:right w:val="none" w:sz="0" w:space="0" w:color="auto"/>
          </w:divBdr>
          <w:divsChild>
            <w:div w:id="1202865787">
              <w:marLeft w:val="0"/>
              <w:marRight w:val="0"/>
              <w:marTop w:val="0"/>
              <w:marBottom w:val="0"/>
              <w:divBdr>
                <w:top w:val="none" w:sz="0" w:space="0" w:color="auto"/>
                <w:left w:val="none" w:sz="0" w:space="0" w:color="auto"/>
                <w:bottom w:val="none" w:sz="0" w:space="0" w:color="auto"/>
                <w:right w:val="none" w:sz="0" w:space="0" w:color="auto"/>
              </w:divBdr>
              <w:divsChild>
                <w:div w:id="1202865788">
                  <w:marLeft w:val="0"/>
                  <w:marRight w:val="0"/>
                  <w:marTop w:val="0"/>
                  <w:marBottom w:val="0"/>
                  <w:divBdr>
                    <w:top w:val="none" w:sz="0" w:space="0" w:color="auto"/>
                    <w:left w:val="none" w:sz="0" w:space="0" w:color="auto"/>
                    <w:bottom w:val="none" w:sz="0" w:space="0" w:color="auto"/>
                    <w:right w:val="none" w:sz="0" w:space="0" w:color="auto"/>
                  </w:divBdr>
                  <w:divsChild>
                    <w:div w:id="1202865793">
                      <w:marLeft w:val="0"/>
                      <w:marRight w:val="0"/>
                      <w:marTop w:val="0"/>
                      <w:marBottom w:val="0"/>
                      <w:divBdr>
                        <w:top w:val="none" w:sz="0" w:space="0" w:color="auto"/>
                        <w:left w:val="none" w:sz="0" w:space="0" w:color="auto"/>
                        <w:bottom w:val="none" w:sz="0" w:space="0" w:color="auto"/>
                        <w:right w:val="none" w:sz="0" w:space="0" w:color="auto"/>
                      </w:divBdr>
                      <w:divsChild>
                        <w:div w:id="1202865791">
                          <w:marLeft w:val="0"/>
                          <w:marRight w:val="0"/>
                          <w:marTop w:val="0"/>
                          <w:marBottom w:val="0"/>
                          <w:divBdr>
                            <w:top w:val="none" w:sz="0" w:space="0" w:color="auto"/>
                            <w:left w:val="none" w:sz="0" w:space="0" w:color="auto"/>
                            <w:bottom w:val="none" w:sz="0" w:space="0" w:color="auto"/>
                            <w:right w:val="none" w:sz="0" w:space="0" w:color="auto"/>
                          </w:divBdr>
                          <w:divsChild>
                            <w:div w:id="1202865792">
                              <w:marLeft w:val="0"/>
                              <w:marRight w:val="0"/>
                              <w:marTop w:val="0"/>
                              <w:marBottom w:val="0"/>
                              <w:divBdr>
                                <w:top w:val="none" w:sz="0" w:space="0" w:color="auto"/>
                                <w:left w:val="none" w:sz="0" w:space="0" w:color="auto"/>
                                <w:bottom w:val="none" w:sz="0" w:space="0" w:color="auto"/>
                                <w:right w:val="none" w:sz="0" w:space="0" w:color="auto"/>
                              </w:divBdr>
                              <w:divsChild>
                                <w:div w:id="1202865790">
                                  <w:marLeft w:val="0"/>
                                  <w:marRight w:val="0"/>
                                  <w:marTop w:val="0"/>
                                  <w:marBottom w:val="0"/>
                                  <w:divBdr>
                                    <w:top w:val="single" w:sz="6" w:space="17" w:color="C3BAB9"/>
                                    <w:left w:val="single" w:sz="6" w:space="17" w:color="C3BAB9"/>
                                    <w:bottom w:val="single" w:sz="6" w:space="17" w:color="C3BAB9"/>
                                    <w:right w:val="single" w:sz="6" w:space="17" w:color="C3BAB9"/>
                                  </w:divBdr>
                                </w:div>
                              </w:divsChild>
                            </w:div>
                          </w:divsChild>
                        </w:div>
                      </w:divsChild>
                    </w:div>
                  </w:divsChild>
                </w:div>
              </w:divsChild>
            </w:div>
          </w:divsChild>
        </w:div>
      </w:divsChild>
    </w:div>
    <w:div w:id="1202865794">
      <w:marLeft w:val="0"/>
      <w:marRight w:val="0"/>
      <w:marTop w:val="0"/>
      <w:marBottom w:val="0"/>
      <w:divBdr>
        <w:top w:val="none" w:sz="0" w:space="0" w:color="auto"/>
        <w:left w:val="none" w:sz="0" w:space="0" w:color="auto"/>
        <w:bottom w:val="none" w:sz="0" w:space="0" w:color="auto"/>
        <w:right w:val="none" w:sz="0" w:space="0" w:color="auto"/>
      </w:divBdr>
    </w:div>
    <w:div w:id="12028657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l.wikipedia.org/wiki/Autoryzacja_(informatyk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pl.wikipedia.org/wiki/Uwierzytelniani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l.wikipedia.org/wiki/Protok%C3%B3%C5%82_komunikacyjn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16</Pages>
  <Words>5325</Words>
  <Characters>31955</Characters>
  <Application>Microsoft Office Word</Application>
  <DocSecurity>0</DocSecurity>
  <Lines>266</Lines>
  <Paragraphs>74</Paragraphs>
  <ScaleCrop>false</ScaleCrop>
  <Company>Microsoft</Company>
  <LinksUpToDate>false</LinksUpToDate>
  <CharactersWithSpaces>37206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Gontkiewicz</dc:creator>
  <cp:keywords/>
  <dc:description/>
  <cp:lastModifiedBy>Waślicka Edyta  (DIRS)</cp:lastModifiedBy>
  <cp:revision>28</cp:revision>
  <cp:lastPrinted>2012-03-21T13:40:00Z</cp:lastPrinted>
  <dcterms:created xsi:type="dcterms:W3CDTF">2012-07-19T20:40:00Z</dcterms:created>
  <dcterms:modified xsi:type="dcterms:W3CDTF">2012-09-20T14:18:00Z</dcterms:modified>
</cp:coreProperties>
</file>