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98" w:rsidRPr="000F148C" w:rsidRDefault="001E1D98" w:rsidP="001E1D98">
      <w:pPr>
        <w:jc w:val="right"/>
        <w:rPr>
          <w:b/>
          <w:bCs/>
          <w:sz w:val="24"/>
          <w:szCs w:val="24"/>
        </w:rPr>
      </w:pPr>
      <w:r w:rsidRPr="000F148C">
        <w:rPr>
          <w:b/>
          <w:bCs/>
          <w:sz w:val="24"/>
          <w:szCs w:val="24"/>
        </w:rPr>
        <w:t>Załącznik nr 4 do Umowy nr ….. z dnia ……..</w:t>
      </w:r>
    </w:p>
    <w:p w:rsidR="00811C17" w:rsidRDefault="00811C17">
      <w:pPr>
        <w:rPr>
          <w:b/>
          <w:bCs/>
        </w:rPr>
      </w:pPr>
      <w:r>
        <w:rPr>
          <w:b/>
          <w:bCs/>
        </w:rPr>
        <w:t>SZCZEGÓŁY DOTYCZĄCE TESTÓW</w:t>
      </w:r>
    </w:p>
    <w:p w:rsidR="00811C17" w:rsidRPr="001C5C31" w:rsidRDefault="00811C17" w:rsidP="0009455C">
      <w:pPr>
        <w:pStyle w:val="Nagwek1"/>
        <w:jc w:val="both"/>
        <w:rPr>
          <w:rFonts w:ascii="Times New Roman" w:hAnsi="Times New Roman" w:cs="Times New Roman"/>
          <w:b w:val="0"/>
          <w:bCs w:val="0"/>
          <w:sz w:val="20"/>
          <w:szCs w:val="20"/>
        </w:rPr>
      </w:pPr>
      <w:bookmarkStart w:id="0" w:name="_Toc276124574"/>
      <w:r w:rsidRPr="001C5C31">
        <w:rPr>
          <w:rFonts w:ascii="Times New Roman" w:hAnsi="Times New Roman" w:cs="Times New Roman"/>
          <w:b w:val="0"/>
          <w:bCs w:val="0"/>
          <w:sz w:val="20"/>
          <w:szCs w:val="20"/>
        </w:rPr>
        <w:t>Dostawca zapewni przeprowadzenie testów zgodności macierzy z posiadanym przez Ministerstwo Sprawiedliwości rozwiązaniem GDPS/PPRC. Przeprowadzone testy muszą być przeprowadzone w sposób wspierany przez producenta macierzy oraz przez producenta rozwiązania GDPS/PPRC (tj w sposób nie narażający na utratę gwarancji na zakupione macierze i rozwiązanie GDPS/PPRC.  Testy macierzy nie mogą naruszać na dostępność systemów produkcyjnych poza uzgodnionymi w harmonogramie oknami serwisowymi.</w:t>
      </w:r>
    </w:p>
    <w:p w:rsidR="00811C17" w:rsidRPr="001C5C31" w:rsidRDefault="00811C17" w:rsidP="0009455C">
      <w:pPr>
        <w:jc w:val="both"/>
      </w:pPr>
      <w:r w:rsidRPr="001C5C31">
        <w:t xml:space="preserve">Wymaga się aby testy macierzy były potwierdzone dokumentacją, na którą składać się będą wyniki odpowiednich komend oraz fragmenty logu wskazujące na prawidłowe działanie macierzy w środowisku GDPS/PPRC. </w:t>
      </w:r>
    </w:p>
    <w:p w:rsidR="00811C17" w:rsidRPr="00A04549" w:rsidRDefault="00811C17" w:rsidP="0009455C">
      <w:pPr>
        <w:pStyle w:val="Nagwek1"/>
        <w:jc w:val="both"/>
        <w:rPr>
          <w:rFonts w:ascii="Times New Roman" w:hAnsi="Times New Roman" w:cs="Times New Roman"/>
          <w:sz w:val="20"/>
          <w:szCs w:val="20"/>
        </w:rPr>
      </w:pPr>
      <w:r w:rsidRPr="00A04549">
        <w:rPr>
          <w:rFonts w:ascii="Times New Roman" w:hAnsi="Times New Roman" w:cs="Times New Roman"/>
          <w:sz w:val="20"/>
          <w:szCs w:val="20"/>
        </w:rPr>
        <w:t>Testy macierzy dyskowych</w:t>
      </w:r>
      <w:bookmarkEnd w:id="0"/>
      <w:r w:rsidRPr="00A04549">
        <w:rPr>
          <w:rFonts w:ascii="Times New Roman" w:hAnsi="Times New Roman" w:cs="Times New Roman"/>
          <w:sz w:val="20"/>
          <w:szCs w:val="20"/>
        </w:rPr>
        <w:t xml:space="preserve"> </w:t>
      </w:r>
    </w:p>
    <w:p w:rsidR="00811C17" w:rsidRPr="001C5C31" w:rsidRDefault="00811C17" w:rsidP="0009455C">
      <w:pPr>
        <w:pStyle w:val="Nagwek1"/>
        <w:jc w:val="both"/>
        <w:rPr>
          <w:rFonts w:ascii="Times New Roman" w:hAnsi="Times New Roman" w:cs="Times New Roman"/>
          <w:b w:val="0"/>
          <w:bCs w:val="0"/>
          <w:sz w:val="20"/>
          <w:szCs w:val="20"/>
        </w:rPr>
      </w:pPr>
      <w:bookmarkStart w:id="1" w:name="_Toc276124575"/>
      <w:r w:rsidRPr="001C5C31">
        <w:rPr>
          <w:rFonts w:ascii="Times New Roman" w:hAnsi="Times New Roman" w:cs="Times New Roman"/>
          <w:b w:val="0"/>
          <w:bCs w:val="0"/>
          <w:sz w:val="20"/>
          <w:szCs w:val="20"/>
        </w:rPr>
        <w:t>Weryfikacja poprawności konfiguracji sprzętowej macierzy</w:t>
      </w:r>
      <w:bookmarkEnd w:id="1"/>
    </w:p>
    <w:p w:rsidR="00811C17" w:rsidRPr="001C5C31" w:rsidRDefault="00811C17" w:rsidP="0009455C">
      <w:pPr>
        <w:pStyle w:val="Tekstpodstawowy"/>
        <w:jc w:val="both"/>
        <w:rPr>
          <w:b w:val="0"/>
          <w:bCs w:val="0"/>
          <w:sz w:val="20"/>
          <w:szCs w:val="20"/>
        </w:rPr>
      </w:pPr>
      <w:r w:rsidRPr="001C5C31">
        <w:rPr>
          <w:b w:val="0"/>
          <w:bCs w:val="0"/>
          <w:sz w:val="20"/>
          <w:szCs w:val="20"/>
        </w:rPr>
        <w:t>Podstawowym celem tego testu jest weryfikacja poprawności konfiguracji sprzętowej dostarczonych macierzy. Weryfikacja powinna obejmować następujące czynności</w:t>
      </w:r>
    </w:p>
    <w:p w:rsidR="00811C17" w:rsidRPr="001C5C31" w:rsidRDefault="00811C17" w:rsidP="0009455C">
      <w:pPr>
        <w:pStyle w:val="Tekstpodstawowy"/>
        <w:numPr>
          <w:ilvl w:val="0"/>
          <w:numId w:val="1"/>
        </w:numPr>
        <w:spacing w:after="240"/>
        <w:jc w:val="both"/>
        <w:rPr>
          <w:b w:val="0"/>
          <w:bCs w:val="0"/>
          <w:sz w:val="20"/>
          <w:szCs w:val="20"/>
        </w:rPr>
      </w:pPr>
      <w:r w:rsidRPr="001C5C31">
        <w:rPr>
          <w:b w:val="0"/>
          <w:bCs w:val="0"/>
          <w:sz w:val="20"/>
          <w:szCs w:val="20"/>
        </w:rPr>
        <w:t>weryfikacja logów macierzy, potwierdzająca poprawność montażu oraz konfiguracji wewnętrznej macierzy</w:t>
      </w:r>
    </w:p>
    <w:p w:rsidR="00811C17" w:rsidRPr="001C5C31" w:rsidRDefault="00811C17" w:rsidP="0009455C">
      <w:pPr>
        <w:pStyle w:val="Tekstpodstawowy"/>
        <w:numPr>
          <w:ilvl w:val="0"/>
          <w:numId w:val="1"/>
        </w:numPr>
        <w:spacing w:after="240"/>
        <w:jc w:val="both"/>
        <w:rPr>
          <w:b w:val="0"/>
          <w:bCs w:val="0"/>
          <w:sz w:val="20"/>
          <w:szCs w:val="20"/>
        </w:rPr>
      </w:pPr>
      <w:r w:rsidRPr="001C5C31">
        <w:rPr>
          <w:b w:val="0"/>
          <w:bCs w:val="0"/>
          <w:sz w:val="20"/>
          <w:szCs w:val="20"/>
        </w:rPr>
        <w:t>weryfikacja poprawności konfiguracji oraz pracy stacji służących do zarządzania macierzami</w:t>
      </w:r>
    </w:p>
    <w:p w:rsidR="00811C17" w:rsidRPr="001C5C31" w:rsidRDefault="00811C17" w:rsidP="0009455C">
      <w:pPr>
        <w:pStyle w:val="Tekstpodstawowy"/>
        <w:numPr>
          <w:ilvl w:val="0"/>
          <w:numId w:val="1"/>
        </w:numPr>
        <w:spacing w:after="240"/>
        <w:jc w:val="both"/>
        <w:rPr>
          <w:b w:val="0"/>
          <w:bCs w:val="0"/>
          <w:sz w:val="20"/>
          <w:szCs w:val="20"/>
        </w:rPr>
      </w:pPr>
      <w:r w:rsidRPr="001C5C31">
        <w:rPr>
          <w:b w:val="0"/>
          <w:bCs w:val="0"/>
          <w:sz w:val="20"/>
          <w:szCs w:val="20"/>
        </w:rPr>
        <w:t>weryfikacja poprawności pracy oprogramowania do monitorowania macierzy</w:t>
      </w:r>
    </w:p>
    <w:p w:rsidR="00811C17" w:rsidRDefault="00811C17" w:rsidP="0009455C">
      <w:pPr>
        <w:pStyle w:val="Nagwek1"/>
        <w:jc w:val="both"/>
        <w:rPr>
          <w:rFonts w:ascii="Times New Roman" w:hAnsi="Times New Roman" w:cs="Times New Roman"/>
          <w:b w:val="0"/>
          <w:bCs w:val="0"/>
          <w:sz w:val="20"/>
          <w:szCs w:val="20"/>
        </w:rPr>
      </w:pPr>
      <w:bookmarkStart w:id="2" w:name="_Toc276124576"/>
    </w:p>
    <w:p w:rsidR="00811C17" w:rsidRPr="00A04549" w:rsidRDefault="00811C17" w:rsidP="0009455C">
      <w:pPr>
        <w:pStyle w:val="Nagwek1"/>
        <w:jc w:val="both"/>
        <w:rPr>
          <w:rFonts w:ascii="Times New Roman" w:hAnsi="Times New Roman" w:cs="Times New Roman"/>
          <w:sz w:val="20"/>
          <w:szCs w:val="20"/>
        </w:rPr>
      </w:pPr>
      <w:r w:rsidRPr="00A04549">
        <w:rPr>
          <w:rFonts w:ascii="Times New Roman" w:hAnsi="Times New Roman" w:cs="Times New Roman"/>
          <w:sz w:val="20"/>
          <w:szCs w:val="20"/>
        </w:rPr>
        <w:t>Weryfikacja poprawności pracy macierzy dyskowej w środowisku z/OS</w:t>
      </w:r>
      <w:bookmarkEnd w:id="2"/>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i/>
          <w:iCs/>
          <w:sz w:val="20"/>
          <w:szCs w:val="20"/>
        </w:rPr>
      </w:pPr>
      <w:r w:rsidRPr="001C5C31">
        <w:rPr>
          <w:b w:val="0"/>
          <w:bCs w:val="0"/>
          <w:i/>
          <w:iCs/>
          <w:sz w:val="20"/>
          <w:szCs w:val="20"/>
        </w:rPr>
        <w:t>Podstawowym warunkiem do przeprowadzenia poniżej opisanej weryfikacji jest używanie do testów systemu operacyjnego z/OS posiadającego odpowiedni poziom serwisu systemowego, umożliwiającego poprawne działanie macierzy oraz umożliwiającego wykorzystanie funkcji zaimplementowanych w nowych macierzach dyskowych.</w:t>
      </w:r>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Przedstawione poniżej czynności, mają umożliwić wykonanie podstawowych testów weryfikujących poprawność pracy macierzy dyskowej w środowisku z/OS.</w:t>
      </w:r>
    </w:p>
    <w:p w:rsidR="00811C17" w:rsidRPr="001C5C31" w:rsidRDefault="00811C17" w:rsidP="0009455C">
      <w:pPr>
        <w:pStyle w:val="Tekstpodstawowy"/>
        <w:numPr>
          <w:ilvl w:val="0"/>
          <w:numId w:val="2"/>
        </w:numPr>
        <w:spacing w:after="240"/>
        <w:jc w:val="both"/>
        <w:rPr>
          <w:b w:val="0"/>
          <w:bCs w:val="0"/>
          <w:sz w:val="20"/>
          <w:szCs w:val="20"/>
        </w:rPr>
      </w:pPr>
      <w:r w:rsidRPr="001C5C31">
        <w:rPr>
          <w:b w:val="0"/>
          <w:bCs w:val="0"/>
          <w:sz w:val="20"/>
          <w:szCs w:val="20"/>
        </w:rPr>
        <w:t>skonfigurowanie macierzy dyskowej w konfiguracji testowej</w:t>
      </w:r>
    </w:p>
    <w:p w:rsidR="00811C17" w:rsidRPr="001C5C31" w:rsidRDefault="00811C17" w:rsidP="0009455C">
      <w:pPr>
        <w:pStyle w:val="Tekstpodstawowy"/>
        <w:numPr>
          <w:ilvl w:val="0"/>
          <w:numId w:val="2"/>
        </w:numPr>
        <w:spacing w:after="240"/>
        <w:jc w:val="both"/>
        <w:rPr>
          <w:b w:val="0"/>
          <w:bCs w:val="0"/>
          <w:sz w:val="20"/>
          <w:szCs w:val="20"/>
        </w:rPr>
      </w:pPr>
      <w:r w:rsidRPr="001C5C31">
        <w:rPr>
          <w:b w:val="0"/>
          <w:bCs w:val="0"/>
          <w:sz w:val="20"/>
          <w:szCs w:val="20"/>
        </w:rPr>
        <w:t>podłączenie macierzy do infrastruktury ośrodka</w:t>
      </w:r>
    </w:p>
    <w:p w:rsidR="00811C17" w:rsidRPr="001C5C31" w:rsidRDefault="00811C17" w:rsidP="0009455C">
      <w:pPr>
        <w:pStyle w:val="Tekstpodstawowy"/>
        <w:numPr>
          <w:ilvl w:val="0"/>
          <w:numId w:val="2"/>
        </w:numPr>
        <w:spacing w:after="240"/>
        <w:jc w:val="both"/>
        <w:rPr>
          <w:b w:val="0"/>
          <w:bCs w:val="0"/>
          <w:sz w:val="20"/>
          <w:szCs w:val="20"/>
        </w:rPr>
      </w:pPr>
      <w:r w:rsidRPr="001C5C31">
        <w:rPr>
          <w:b w:val="0"/>
          <w:bCs w:val="0"/>
          <w:sz w:val="20"/>
          <w:szCs w:val="20"/>
        </w:rPr>
        <w:t>konfiguracja macierzy dyskowej w IODF</w:t>
      </w:r>
    </w:p>
    <w:p w:rsidR="00811C17" w:rsidRPr="001C5C31" w:rsidRDefault="00811C17" w:rsidP="0009455C">
      <w:pPr>
        <w:pStyle w:val="Tekstpodstawowy"/>
        <w:numPr>
          <w:ilvl w:val="0"/>
          <w:numId w:val="2"/>
        </w:numPr>
        <w:spacing w:after="240"/>
        <w:jc w:val="both"/>
        <w:rPr>
          <w:b w:val="0"/>
          <w:bCs w:val="0"/>
          <w:sz w:val="20"/>
          <w:szCs w:val="20"/>
        </w:rPr>
      </w:pPr>
      <w:r w:rsidRPr="001C5C31">
        <w:rPr>
          <w:b w:val="0"/>
          <w:bCs w:val="0"/>
          <w:sz w:val="20"/>
          <w:szCs w:val="20"/>
        </w:rPr>
        <w:t>uruchomienie macierzy w systemie testowym</w:t>
      </w:r>
    </w:p>
    <w:p w:rsidR="00811C17" w:rsidRDefault="00811C17" w:rsidP="0009455C">
      <w:pPr>
        <w:pStyle w:val="Tekstpodstawowy"/>
        <w:numPr>
          <w:ilvl w:val="0"/>
          <w:numId w:val="2"/>
        </w:numPr>
        <w:spacing w:after="240"/>
        <w:jc w:val="both"/>
        <w:rPr>
          <w:b w:val="0"/>
          <w:bCs w:val="0"/>
          <w:sz w:val="20"/>
          <w:szCs w:val="20"/>
        </w:rPr>
      </w:pPr>
      <w:r w:rsidRPr="001C5C31">
        <w:rPr>
          <w:b w:val="0"/>
          <w:bCs w:val="0"/>
          <w:sz w:val="20"/>
          <w:szCs w:val="20"/>
        </w:rPr>
        <w:t>test poprawności pracy macierzy</w:t>
      </w:r>
    </w:p>
    <w:p w:rsidR="00811C17" w:rsidRPr="001C5C31" w:rsidRDefault="00811C17" w:rsidP="00A04549">
      <w:pPr>
        <w:pStyle w:val="Tekstpodstawowy"/>
        <w:spacing w:after="240"/>
        <w:ind w:left="720"/>
        <w:jc w:val="both"/>
        <w:rPr>
          <w:b w:val="0"/>
          <w:bCs w:val="0"/>
          <w:sz w:val="20"/>
          <w:szCs w:val="20"/>
        </w:rPr>
      </w:pPr>
    </w:p>
    <w:p w:rsidR="00811C17" w:rsidRPr="00A04549" w:rsidRDefault="00811C17" w:rsidP="00A04549">
      <w:pPr>
        <w:pStyle w:val="Nagwek1"/>
        <w:jc w:val="both"/>
        <w:rPr>
          <w:rFonts w:ascii="Times New Roman" w:hAnsi="Times New Roman" w:cs="Times New Roman"/>
          <w:b w:val="0"/>
          <w:bCs w:val="0"/>
          <w:sz w:val="20"/>
          <w:szCs w:val="20"/>
        </w:rPr>
      </w:pPr>
      <w:bookmarkStart w:id="3" w:name="_Toc276124577"/>
      <w:r w:rsidRPr="00A04549">
        <w:rPr>
          <w:rFonts w:ascii="Times New Roman" w:hAnsi="Times New Roman" w:cs="Times New Roman"/>
          <w:b w:val="0"/>
          <w:bCs w:val="0"/>
          <w:sz w:val="20"/>
          <w:szCs w:val="20"/>
        </w:rPr>
        <w:t>Skonfigurowanie macierzy dyskowej w konfiguracji testowej</w:t>
      </w:r>
      <w:bookmarkEnd w:id="3"/>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 xml:space="preserve">Zaplanowanie adresacji dla macierzy dyskowej w kontekście systemów z/OS i rozwiązania GDPS/PPRC, oraz utworzenie definicji Control Units, Device, oraz PAV. W celach przeprowadzenia testów, każda z macierzy zostanie skonfigurowana w konfiguracji testowej (konfiguracja tymczasowa, tylko na czas testów). Zakładana konfiguracja zakłada utworzenie 1 Logical Control Unit, w skład którego będzie wchodziło 20 dysków model 3, </w:t>
      </w:r>
      <w:r w:rsidRPr="001C5C31">
        <w:rPr>
          <w:b w:val="0"/>
          <w:bCs w:val="0"/>
          <w:sz w:val="20"/>
          <w:szCs w:val="20"/>
        </w:rPr>
        <w:lastRenderedPageBreak/>
        <w:t>20 dysków model 9, oraz 20 dysków model 27. Pozostałe urządzenia z danego zakresu LCU stanowić będą volumeny typu PAV.</w:t>
      </w:r>
    </w:p>
    <w:p w:rsidR="00811C17" w:rsidRPr="00A04549" w:rsidRDefault="00811C17" w:rsidP="00A04549">
      <w:pPr>
        <w:pStyle w:val="Nagwek1"/>
        <w:jc w:val="both"/>
        <w:rPr>
          <w:rFonts w:ascii="Times New Roman" w:hAnsi="Times New Roman" w:cs="Times New Roman"/>
          <w:b w:val="0"/>
          <w:bCs w:val="0"/>
          <w:sz w:val="20"/>
          <w:szCs w:val="20"/>
        </w:rPr>
      </w:pPr>
      <w:bookmarkStart w:id="4" w:name="_Toc276124578"/>
      <w:r w:rsidRPr="00A04549">
        <w:rPr>
          <w:rFonts w:ascii="Times New Roman" w:hAnsi="Times New Roman" w:cs="Times New Roman"/>
          <w:b w:val="0"/>
          <w:bCs w:val="0"/>
          <w:sz w:val="20"/>
          <w:szCs w:val="20"/>
        </w:rPr>
        <w:t>Podłączenie macierzy do infrastruktury ośrodka</w:t>
      </w:r>
      <w:bookmarkEnd w:id="4"/>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 xml:space="preserve">W celu przeprowadzenia testów macierzy spod systemu operacyjnego, niezbędne jest podłączenie obydwu macierzy dyskowych do obydwu maszyn. Na czas testów, zamawiający zakłada podłączenie macierzy dyskowych jednym kanałem FICON. Takie połączenie nie zapewnia oczywiście odpowiedniej niezawodności i nie może być używane przy produkcyjnym używaniu macierzy, jednak dla celu przeprowadzenia testów jest wystarczające. </w:t>
      </w:r>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Zasoby niezbędne do przeprowadzenia testów:</w:t>
      </w:r>
    </w:p>
    <w:p w:rsidR="00811C17" w:rsidRPr="001C5C31" w:rsidRDefault="00811C17" w:rsidP="0009455C">
      <w:pPr>
        <w:pStyle w:val="Tekstpodstawowy"/>
        <w:jc w:val="both"/>
        <w:rPr>
          <w:b w:val="0"/>
          <w:bCs w:val="0"/>
          <w:sz w:val="20"/>
          <w:szCs w:val="20"/>
        </w:rPr>
      </w:pPr>
      <w:r w:rsidRPr="001C5C31">
        <w:rPr>
          <w:b w:val="0"/>
          <w:bCs w:val="0"/>
          <w:sz w:val="20"/>
          <w:szCs w:val="20"/>
        </w:rPr>
        <w:t>Maszyna AC1 – wymagane 2 porty FICON</w:t>
      </w:r>
    </w:p>
    <w:p w:rsidR="00811C17" w:rsidRPr="001C5C31" w:rsidRDefault="00811C17" w:rsidP="0009455C">
      <w:pPr>
        <w:pStyle w:val="Tekstpodstawowy"/>
        <w:jc w:val="both"/>
        <w:rPr>
          <w:b w:val="0"/>
          <w:bCs w:val="0"/>
          <w:sz w:val="20"/>
          <w:szCs w:val="20"/>
        </w:rPr>
      </w:pPr>
      <w:r w:rsidRPr="001C5C31">
        <w:rPr>
          <w:b w:val="0"/>
          <w:bCs w:val="0"/>
          <w:sz w:val="20"/>
          <w:szCs w:val="20"/>
        </w:rPr>
        <w:t>Maszyna BC1 – wymagane 2 porty FICON</w:t>
      </w:r>
    </w:p>
    <w:p w:rsidR="00811C17" w:rsidRPr="001C5C31" w:rsidRDefault="00811C17" w:rsidP="0009455C">
      <w:pPr>
        <w:pStyle w:val="Tekstpodstawowy"/>
        <w:jc w:val="both"/>
        <w:rPr>
          <w:b w:val="0"/>
          <w:bCs w:val="0"/>
          <w:sz w:val="20"/>
          <w:szCs w:val="20"/>
        </w:rPr>
      </w:pPr>
      <w:r w:rsidRPr="001C5C31">
        <w:rPr>
          <w:b w:val="0"/>
          <w:bCs w:val="0"/>
          <w:sz w:val="20"/>
          <w:szCs w:val="20"/>
        </w:rPr>
        <w:t>DWDM – wymagane 2 porty FICON</w:t>
      </w:r>
    </w:p>
    <w:p w:rsidR="00811C17" w:rsidRPr="001C5C31" w:rsidRDefault="00811C17" w:rsidP="0009455C">
      <w:pPr>
        <w:pStyle w:val="Tekstpodstawowy"/>
        <w:jc w:val="both"/>
        <w:rPr>
          <w:b w:val="0"/>
          <w:bCs w:val="0"/>
          <w:sz w:val="20"/>
          <w:szCs w:val="20"/>
        </w:rPr>
      </w:pPr>
    </w:p>
    <w:p w:rsidR="00811C17" w:rsidRPr="00A04549" w:rsidRDefault="00811C17" w:rsidP="00A04549">
      <w:pPr>
        <w:pStyle w:val="Nagwek1"/>
        <w:jc w:val="both"/>
        <w:rPr>
          <w:rFonts w:ascii="Times New Roman" w:hAnsi="Times New Roman" w:cs="Times New Roman"/>
          <w:b w:val="0"/>
          <w:bCs w:val="0"/>
          <w:sz w:val="20"/>
          <w:szCs w:val="20"/>
        </w:rPr>
      </w:pPr>
      <w:bookmarkStart w:id="5" w:name="_Toc276124579"/>
      <w:r w:rsidRPr="00A04549">
        <w:rPr>
          <w:rFonts w:ascii="Times New Roman" w:hAnsi="Times New Roman" w:cs="Times New Roman"/>
          <w:b w:val="0"/>
          <w:bCs w:val="0"/>
          <w:sz w:val="20"/>
          <w:szCs w:val="20"/>
        </w:rPr>
        <w:t>Konfiguracja macierzy dyskowej w IODF</w:t>
      </w:r>
      <w:bookmarkEnd w:id="5"/>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Macierz zostanie zdefiniowana w IODF oraz dodana do definicji urządzeń środowiska testowego. Konfiguracja macierzy zostanie opisana w IODF w sposób w  jaki została ona skonfigurowana (konfiguracja została przedstawiona w punkcie „Skonfigurowanie macierzy dyskowej w konfiguracji testowej„).</w:t>
      </w:r>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p>
    <w:p w:rsidR="00811C17" w:rsidRPr="00A04549" w:rsidRDefault="00811C17" w:rsidP="00A04549">
      <w:pPr>
        <w:pStyle w:val="Nagwek1"/>
        <w:jc w:val="both"/>
        <w:rPr>
          <w:rFonts w:ascii="Times New Roman" w:hAnsi="Times New Roman" w:cs="Times New Roman"/>
          <w:b w:val="0"/>
          <w:bCs w:val="0"/>
          <w:sz w:val="20"/>
          <w:szCs w:val="20"/>
        </w:rPr>
      </w:pPr>
      <w:bookmarkStart w:id="6" w:name="_Toc276124580"/>
      <w:r w:rsidRPr="00A04549">
        <w:rPr>
          <w:rFonts w:ascii="Times New Roman" w:hAnsi="Times New Roman" w:cs="Times New Roman"/>
          <w:b w:val="0"/>
          <w:bCs w:val="0"/>
          <w:sz w:val="20"/>
          <w:szCs w:val="20"/>
        </w:rPr>
        <w:t>Uruchomienie macierzy w systemie testowym</w:t>
      </w:r>
      <w:bookmarkEnd w:id="6"/>
    </w:p>
    <w:p w:rsidR="00811C17" w:rsidRPr="00A04549" w:rsidRDefault="00811C17" w:rsidP="00A04549">
      <w:pPr>
        <w:pStyle w:val="Nagwek1"/>
        <w:jc w:val="both"/>
        <w:rPr>
          <w:rFonts w:ascii="Times New Roman" w:hAnsi="Times New Roman" w:cs="Times New Roman"/>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Po utworzeniu odpowiednich definicji w IODF, konfiguracja ta zostanie aktywowana, a następnie zmodyfikowane zostaną ustawienia systemu operacyjnego, tak aby możliwe było przeprowadzenie testów (konfiguracja systemu oraz podsystemu SMS). Zostanie także wykonane ustawienie w stan „online” wszystkich urządzeń na nowych macierzach.</w:t>
      </w:r>
    </w:p>
    <w:p w:rsidR="00811C17" w:rsidRPr="001C5C31" w:rsidRDefault="00811C17" w:rsidP="0009455C">
      <w:pPr>
        <w:pStyle w:val="Tekstpodstawowy"/>
        <w:jc w:val="both"/>
        <w:rPr>
          <w:b w:val="0"/>
          <w:bCs w:val="0"/>
          <w:sz w:val="20"/>
          <w:szCs w:val="20"/>
        </w:rPr>
      </w:pPr>
    </w:p>
    <w:p w:rsidR="00811C17" w:rsidRPr="00A04549" w:rsidRDefault="00811C17" w:rsidP="00A04549">
      <w:pPr>
        <w:pStyle w:val="Nagwek1"/>
        <w:jc w:val="both"/>
        <w:rPr>
          <w:rFonts w:ascii="Times New Roman" w:hAnsi="Times New Roman" w:cs="Times New Roman"/>
          <w:b w:val="0"/>
          <w:bCs w:val="0"/>
          <w:sz w:val="20"/>
          <w:szCs w:val="20"/>
        </w:rPr>
      </w:pPr>
      <w:bookmarkStart w:id="7" w:name="_Toc276124581"/>
      <w:r w:rsidRPr="00A04549">
        <w:rPr>
          <w:rFonts w:ascii="Times New Roman" w:hAnsi="Times New Roman" w:cs="Times New Roman"/>
          <w:b w:val="0"/>
          <w:bCs w:val="0"/>
          <w:sz w:val="20"/>
          <w:szCs w:val="20"/>
        </w:rPr>
        <w:t>Test poprawności pracy macierzy</w:t>
      </w:r>
      <w:bookmarkEnd w:id="7"/>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Po uruchomieniu macierzy zostaną przeprowadzone prace weryfikujące poprawność pracy macierzy. Planowany zakres testów</w:t>
      </w:r>
    </w:p>
    <w:p w:rsidR="00811C17" w:rsidRPr="001C5C31" w:rsidRDefault="00811C17" w:rsidP="0009455C">
      <w:pPr>
        <w:pStyle w:val="Tekstpodstawowy"/>
        <w:numPr>
          <w:ilvl w:val="0"/>
          <w:numId w:val="3"/>
        </w:numPr>
        <w:spacing w:after="240"/>
        <w:jc w:val="both"/>
        <w:rPr>
          <w:b w:val="0"/>
          <w:bCs w:val="0"/>
          <w:sz w:val="20"/>
          <w:szCs w:val="20"/>
        </w:rPr>
      </w:pPr>
      <w:r w:rsidRPr="001C5C31">
        <w:rPr>
          <w:b w:val="0"/>
          <w:bCs w:val="0"/>
          <w:sz w:val="20"/>
          <w:szCs w:val="20"/>
        </w:rPr>
        <w:t>Weryfikacja logu systemowego pod kątem poprawności pracy macierzy</w:t>
      </w:r>
    </w:p>
    <w:p w:rsidR="00811C17" w:rsidRPr="001C5C31" w:rsidRDefault="00811C17" w:rsidP="0009455C">
      <w:pPr>
        <w:pStyle w:val="Tekstpodstawowy"/>
        <w:numPr>
          <w:ilvl w:val="0"/>
          <w:numId w:val="3"/>
        </w:numPr>
        <w:spacing w:after="240"/>
        <w:jc w:val="both"/>
        <w:rPr>
          <w:b w:val="0"/>
          <w:bCs w:val="0"/>
          <w:sz w:val="20"/>
          <w:szCs w:val="20"/>
        </w:rPr>
      </w:pPr>
      <w:r w:rsidRPr="001C5C31">
        <w:rPr>
          <w:b w:val="0"/>
          <w:bCs w:val="0"/>
          <w:sz w:val="20"/>
          <w:szCs w:val="20"/>
        </w:rPr>
        <w:t>Weryfikacja pracy kanałów używanych przez macierze dyskowe</w:t>
      </w:r>
    </w:p>
    <w:p w:rsidR="00811C17" w:rsidRPr="001C5C31" w:rsidRDefault="00811C17" w:rsidP="0009455C">
      <w:pPr>
        <w:pStyle w:val="Tekstpodstawowy"/>
        <w:numPr>
          <w:ilvl w:val="0"/>
          <w:numId w:val="3"/>
        </w:numPr>
        <w:spacing w:after="240"/>
        <w:jc w:val="both"/>
        <w:rPr>
          <w:b w:val="0"/>
          <w:bCs w:val="0"/>
          <w:sz w:val="20"/>
          <w:szCs w:val="20"/>
        </w:rPr>
      </w:pPr>
      <w:r w:rsidRPr="001C5C31">
        <w:rPr>
          <w:b w:val="0"/>
          <w:bCs w:val="0"/>
          <w:sz w:val="20"/>
          <w:szCs w:val="20"/>
        </w:rPr>
        <w:t>Weryfikacja dzienników systemowych LOGREC pod kątem poprawności pracy macierzy</w:t>
      </w:r>
    </w:p>
    <w:p w:rsidR="00811C17" w:rsidRPr="001C5C31" w:rsidRDefault="00811C17" w:rsidP="0009455C">
      <w:pPr>
        <w:pStyle w:val="Tekstpodstawowy"/>
        <w:numPr>
          <w:ilvl w:val="0"/>
          <w:numId w:val="3"/>
        </w:numPr>
        <w:spacing w:after="240"/>
        <w:jc w:val="both"/>
        <w:rPr>
          <w:b w:val="0"/>
          <w:bCs w:val="0"/>
          <w:sz w:val="20"/>
          <w:szCs w:val="20"/>
        </w:rPr>
      </w:pPr>
      <w:r w:rsidRPr="001C5C31">
        <w:rPr>
          <w:b w:val="0"/>
          <w:bCs w:val="0"/>
          <w:sz w:val="20"/>
          <w:szCs w:val="20"/>
        </w:rPr>
        <w:t>Uruchomienie zadań wykonujących operacje zapisu i odczytu na nowe macierze dyskowe</w:t>
      </w:r>
    </w:p>
    <w:p w:rsidR="00811C17" w:rsidRPr="001C5C31" w:rsidRDefault="00811C17" w:rsidP="0009455C">
      <w:pPr>
        <w:pStyle w:val="Tekstpodstawowy"/>
        <w:numPr>
          <w:ilvl w:val="0"/>
          <w:numId w:val="3"/>
        </w:numPr>
        <w:spacing w:after="240"/>
        <w:jc w:val="both"/>
        <w:rPr>
          <w:b w:val="0"/>
          <w:bCs w:val="0"/>
          <w:sz w:val="20"/>
          <w:szCs w:val="20"/>
        </w:rPr>
      </w:pPr>
      <w:r w:rsidRPr="001C5C31">
        <w:rPr>
          <w:b w:val="0"/>
          <w:bCs w:val="0"/>
          <w:sz w:val="20"/>
          <w:szCs w:val="20"/>
        </w:rPr>
        <w:t>Weryfikacja poprawności zakończenia uruchomionych zadań</w:t>
      </w:r>
    </w:p>
    <w:p w:rsidR="00811C17" w:rsidRPr="001C5C31" w:rsidRDefault="00811C17" w:rsidP="0009455C">
      <w:pPr>
        <w:pStyle w:val="Nagwek1"/>
        <w:jc w:val="both"/>
        <w:rPr>
          <w:rFonts w:ascii="Times New Roman" w:hAnsi="Times New Roman" w:cs="Times New Roman"/>
          <w:b w:val="0"/>
          <w:bCs w:val="0"/>
          <w:sz w:val="20"/>
          <w:szCs w:val="20"/>
        </w:rPr>
      </w:pPr>
      <w:bookmarkStart w:id="8" w:name="_Toc276124582"/>
      <w:r w:rsidRPr="001C5C31">
        <w:rPr>
          <w:rFonts w:ascii="Times New Roman" w:hAnsi="Times New Roman" w:cs="Times New Roman"/>
          <w:b w:val="0"/>
          <w:bCs w:val="0"/>
          <w:sz w:val="20"/>
          <w:szCs w:val="20"/>
        </w:rPr>
        <w:t>Weryfikacja poprawności pracy macierzy dyskowej w środowisku GDPS</w:t>
      </w:r>
      <w:bookmarkEnd w:id="8"/>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i/>
          <w:iCs/>
          <w:sz w:val="20"/>
          <w:szCs w:val="20"/>
        </w:rPr>
      </w:pPr>
      <w:r w:rsidRPr="001C5C31">
        <w:rPr>
          <w:b w:val="0"/>
          <w:bCs w:val="0"/>
          <w:i/>
          <w:iCs/>
          <w:sz w:val="20"/>
          <w:szCs w:val="20"/>
        </w:rPr>
        <w:t>Podstawowym warunkiem do przeprowadzenia poniżej opisanej weryfikacji jest używanie do testów systemu operacyjnego z/OS oraz środowiska GDPS posiadającego odpowiedni poziom serwisu, umożliwiającego poprawne działanie macierzy oraz umożliwiającego wykorzystanie funkcji zaimplementowanych w nowych macierzach dyskowych.</w:t>
      </w:r>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lastRenderedPageBreak/>
        <w:t>Przedstawione poniżej czynności, mają umożliwić wykonanie podstawowych testów weryfikujących poprawność pracy macierzy dyskowej w środowisku GDPS.</w:t>
      </w:r>
    </w:p>
    <w:p w:rsidR="00811C17" w:rsidRPr="001C5C31" w:rsidRDefault="00811C17" w:rsidP="0009455C">
      <w:pPr>
        <w:pStyle w:val="Tekstpodstawowy"/>
        <w:numPr>
          <w:ilvl w:val="0"/>
          <w:numId w:val="4"/>
        </w:numPr>
        <w:spacing w:after="240"/>
        <w:jc w:val="both"/>
        <w:rPr>
          <w:b w:val="0"/>
          <w:bCs w:val="0"/>
          <w:sz w:val="20"/>
          <w:szCs w:val="20"/>
        </w:rPr>
      </w:pPr>
      <w:r w:rsidRPr="001C5C31">
        <w:rPr>
          <w:b w:val="0"/>
          <w:bCs w:val="0"/>
          <w:sz w:val="20"/>
          <w:szCs w:val="20"/>
        </w:rPr>
        <w:t>skonfigurowanie połączeń PPRC w macierzach dyskowych</w:t>
      </w:r>
    </w:p>
    <w:p w:rsidR="00811C17" w:rsidRPr="001C5C31" w:rsidRDefault="00811C17" w:rsidP="0009455C">
      <w:pPr>
        <w:pStyle w:val="Tekstpodstawowy"/>
        <w:numPr>
          <w:ilvl w:val="0"/>
          <w:numId w:val="4"/>
        </w:numPr>
        <w:spacing w:after="240"/>
        <w:jc w:val="both"/>
        <w:rPr>
          <w:b w:val="0"/>
          <w:bCs w:val="0"/>
          <w:sz w:val="20"/>
          <w:szCs w:val="20"/>
        </w:rPr>
      </w:pPr>
      <w:r w:rsidRPr="001C5C31">
        <w:rPr>
          <w:b w:val="0"/>
          <w:bCs w:val="0"/>
          <w:sz w:val="20"/>
          <w:szCs w:val="20"/>
        </w:rPr>
        <w:t>dodanie macierzy do środowiska testowego GDPS</w:t>
      </w:r>
    </w:p>
    <w:p w:rsidR="00811C17" w:rsidRPr="001C5C31" w:rsidRDefault="00811C17" w:rsidP="0009455C">
      <w:pPr>
        <w:pStyle w:val="Tekstpodstawowy"/>
        <w:numPr>
          <w:ilvl w:val="0"/>
          <w:numId w:val="4"/>
        </w:numPr>
        <w:spacing w:after="240"/>
        <w:jc w:val="both"/>
        <w:rPr>
          <w:b w:val="0"/>
          <w:bCs w:val="0"/>
          <w:sz w:val="20"/>
          <w:szCs w:val="20"/>
        </w:rPr>
      </w:pPr>
      <w:r w:rsidRPr="001C5C31">
        <w:rPr>
          <w:b w:val="0"/>
          <w:bCs w:val="0"/>
          <w:sz w:val="20"/>
          <w:szCs w:val="20"/>
        </w:rPr>
        <w:t>uruchomienie replikacji danych PPRC</w:t>
      </w:r>
    </w:p>
    <w:p w:rsidR="00811C17" w:rsidRPr="001C5C31" w:rsidRDefault="00811C17" w:rsidP="0009455C">
      <w:pPr>
        <w:pStyle w:val="Tekstpodstawowy"/>
        <w:numPr>
          <w:ilvl w:val="0"/>
          <w:numId w:val="4"/>
        </w:numPr>
        <w:spacing w:after="240"/>
        <w:jc w:val="both"/>
        <w:rPr>
          <w:b w:val="0"/>
          <w:bCs w:val="0"/>
          <w:sz w:val="20"/>
          <w:szCs w:val="20"/>
        </w:rPr>
      </w:pPr>
      <w:r w:rsidRPr="001C5C31">
        <w:rPr>
          <w:b w:val="0"/>
          <w:bCs w:val="0"/>
          <w:sz w:val="20"/>
          <w:szCs w:val="20"/>
        </w:rPr>
        <w:t>wykonanie testów Freeze, HyperSwap, Resync oraz FailOver</w:t>
      </w:r>
    </w:p>
    <w:p w:rsidR="00811C17" w:rsidRPr="001C5C31" w:rsidRDefault="00811C17" w:rsidP="0009455C">
      <w:pPr>
        <w:pStyle w:val="Tekstpodstawowy"/>
        <w:numPr>
          <w:ilvl w:val="0"/>
          <w:numId w:val="4"/>
        </w:numPr>
        <w:spacing w:after="240"/>
        <w:jc w:val="both"/>
        <w:rPr>
          <w:b w:val="0"/>
          <w:bCs w:val="0"/>
          <w:sz w:val="20"/>
          <w:szCs w:val="20"/>
        </w:rPr>
      </w:pPr>
      <w:r w:rsidRPr="001C5C31">
        <w:rPr>
          <w:b w:val="0"/>
          <w:bCs w:val="0"/>
          <w:sz w:val="20"/>
          <w:szCs w:val="20"/>
        </w:rPr>
        <w:t>Weryfikacja poprawności wykonanych testów</w:t>
      </w:r>
    </w:p>
    <w:p w:rsidR="00811C17" w:rsidRPr="001C5C31" w:rsidRDefault="00811C17" w:rsidP="0009455C">
      <w:pPr>
        <w:pStyle w:val="Nagwek2"/>
        <w:jc w:val="both"/>
        <w:rPr>
          <w:rFonts w:ascii="Times New Roman" w:hAnsi="Times New Roman" w:cs="Times New Roman"/>
          <w:b w:val="0"/>
          <w:bCs w:val="0"/>
          <w:sz w:val="20"/>
          <w:szCs w:val="20"/>
        </w:rPr>
      </w:pPr>
    </w:p>
    <w:p w:rsidR="00811C17" w:rsidRPr="001C5C31" w:rsidRDefault="00811C17" w:rsidP="0009455C">
      <w:pPr>
        <w:pStyle w:val="Nagwek2"/>
        <w:jc w:val="both"/>
        <w:rPr>
          <w:rFonts w:ascii="Times New Roman" w:hAnsi="Times New Roman" w:cs="Times New Roman"/>
          <w:b w:val="0"/>
          <w:bCs w:val="0"/>
          <w:sz w:val="20"/>
          <w:szCs w:val="20"/>
        </w:rPr>
      </w:pPr>
      <w:bookmarkStart w:id="9" w:name="_Toc276124583"/>
      <w:r w:rsidRPr="001C5C31">
        <w:rPr>
          <w:rFonts w:ascii="Times New Roman" w:hAnsi="Times New Roman" w:cs="Times New Roman"/>
          <w:b w:val="0"/>
          <w:bCs w:val="0"/>
          <w:sz w:val="20"/>
          <w:szCs w:val="20"/>
        </w:rPr>
        <w:t>Skonfigurowanie połączeń PPRC w macierzach dyskowych</w:t>
      </w:r>
      <w:bookmarkEnd w:id="9"/>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W celu wykonania testów macierzy w środowisku GDPS niezbędne jest skonfigurowanie mechanizmu replikacji danych PPRC pomiędzy macierzami. Niezbędne jest wykonanie połączeń światłowodowych pomiędzy macierzami. Ilość oraz rodzaj tych połączeń definiuje producent macierzy. Niezbędne jest zapewnienie odpowiedniej ilości wolnych portów w urządzeniach SAN/DWDM dla tych połączeń.</w:t>
      </w:r>
    </w:p>
    <w:p w:rsidR="00811C17" w:rsidRPr="001C5C31" w:rsidRDefault="00811C17" w:rsidP="0009455C">
      <w:pPr>
        <w:pStyle w:val="Nagwek2"/>
        <w:jc w:val="both"/>
        <w:rPr>
          <w:rFonts w:ascii="Times New Roman" w:hAnsi="Times New Roman" w:cs="Times New Roman"/>
          <w:b w:val="0"/>
          <w:bCs w:val="0"/>
          <w:sz w:val="20"/>
          <w:szCs w:val="20"/>
        </w:rPr>
      </w:pPr>
      <w:bookmarkStart w:id="10" w:name="_Toc276124584"/>
      <w:r w:rsidRPr="001C5C31">
        <w:rPr>
          <w:rFonts w:ascii="Times New Roman" w:hAnsi="Times New Roman" w:cs="Times New Roman"/>
          <w:b w:val="0"/>
          <w:bCs w:val="0"/>
          <w:sz w:val="20"/>
          <w:szCs w:val="20"/>
        </w:rPr>
        <w:t>Dodanie macierzy do środowiska testowego GDPS</w:t>
      </w:r>
      <w:bookmarkEnd w:id="10"/>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 xml:space="preserve">Aby przeprowadzić planowane testy, dyski nowych macierzy zostaną dodane do konfiguracji testowego środowiska GDPS. </w:t>
      </w:r>
    </w:p>
    <w:p w:rsidR="00811C17" w:rsidRPr="001C5C31" w:rsidRDefault="00811C17" w:rsidP="0009455C">
      <w:pPr>
        <w:pStyle w:val="Tekstpodstawowy"/>
        <w:jc w:val="both"/>
        <w:rPr>
          <w:b w:val="0"/>
          <w:bCs w:val="0"/>
          <w:sz w:val="20"/>
          <w:szCs w:val="20"/>
        </w:rPr>
      </w:pPr>
    </w:p>
    <w:p w:rsidR="00811C17" w:rsidRPr="001C5C31" w:rsidRDefault="00811C17" w:rsidP="0009455C">
      <w:pPr>
        <w:pStyle w:val="Nagwek2"/>
        <w:jc w:val="both"/>
        <w:rPr>
          <w:rFonts w:ascii="Times New Roman" w:hAnsi="Times New Roman" w:cs="Times New Roman"/>
          <w:b w:val="0"/>
          <w:bCs w:val="0"/>
          <w:sz w:val="20"/>
          <w:szCs w:val="20"/>
        </w:rPr>
      </w:pPr>
      <w:bookmarkStart w:id="11" w:name="_Toc276124585"/>
      <w:r w:rsidRPr="001C5C31">
        <w:rPr>
          <w:rFonts w:ascii="Times New Roman" w:hAnsi="Times New Roman" w:cs="Times New Roman"/>
          <w:b w:val="0"/>
          <w:bCs w:val="0"/>
          <w:sz w:val="20"/>
          <w:szCs w:val="20"/>
        </w:rPr>
        <w:t>Uruchomienie replikacji danych PPRC</w:t>
      </w:r>
      <w:bookmarkEnd w:id="11"/>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 xml:space="preserve">Pierwszym z testów jest zestawienie replikacji PPRC pomiędzy nowo dodanymi macierzami. </w:t>
      </w:r>
    </w:p>
    <w:p w:rsidR="00811C17" w:rsidRPr="001C5C31" w:rsidRDefault="00811C17" w:rsidP="0009455C">
      <w:pPr>
        <w:pStyle w:val="Tekstpodstawowy"/>
        <w:jc w:val="both"/>
        <w:rPr>
          <w:b w:val="0"/>
          <w:bCs w:val="0"/>
          <w:sz w:val="20"/>
          <w:szCs w:val="20"/>
        </w:rPr>
      </w:pPr>
    </w:p>
    <w:p w:rsidR="00811C17" w:rsidRPr="001C5C31" w:rsidRDefault="00811C17" w:rsidP="0009455C">
      <w:pPr>
        <w:pStyle w:val="Nagwek2"/>
        <w:jc w:val="both"/>
        <w:rPr>
          <w:rFonts w:ascii="Times New Roman" w:hAnsi="Times New Roman" w:cs="Times New Roman"/>
          <w:b w:val="0"/>
          <w:bCs w:val="0"/>
          <w:sz w:val="20"/>
          <w:szCs w:val="20"/>
        </w:rPr>
      </w:pPr>
      <w:bookmarkStart w:id="12" w:name="_Toc276124586"/>
      <w:r w:rsidRPr="001C5C31">
        <w:rPr>
          <w:rFonts w:ascii="Times New Roman" w:hAnsi="Times New Roman" w:cs="Times New Roman"/>
          <w:b w:val="0"/>
          <w:bCs w:val="0"/>
          <w:sz w:val="20"/>
          <w:szCs w:val="20"/>
        </w:rPr>
        <w:t>Wykonanie testów Freeze, HyperSwap, Resync oraz FailOver</w:t>
      </w:r>
      <w:bookmarkEnd w:id="12"/>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 xml:space="preserve">Kolejnym z testów jest użycie mechanizmów GDPS Freeze, HyperSwap, Resync oraz Failover, weryfikujących poprawność pracy macierzy z GDPS. </w:t>
      </w:r>
    </w:p>
    <w:p w:rsidR="00811C17" w:rsidRPr="001C5C31" w:rsidRDefault="00811C17" w:rsidP="0009455C">
      <w:pPr>
        <w:pStyle w:val="Nagwek2"/>
        <w:jc w:val="both"/>
        <w:rPr>
          <w:rFonts w:ascii="Times New Roman" w:hAnsi="Times New Roman" w:cs="Times New Roman"/>
          <w:b w:val="0"/>
          <w:bCs w:val="0"/>
          <w:sz w:val="20"/>
          <w:szCs w:val="20"/>
        </w:rPr>
      </w:pPr>
      <w:bookmarkStart w:id="13" w:name="_Toc276124587"/>
      <w:r w:rsidRPr="001C5C31">
        <w:rPr>
          <w:rFonts w:ascii="Times New Roman" w:hAnsi="Times New Roman" w:cs="Times New Roman"/>
          <w:b w:val="0"/>
          <w:bCs w:val="0"/>
          <w:sz w:val="20"/>
          <w:szCs w:val="20"/>
        </w:rPr>
        <w:t>Weryfikacja poprawności wykonanych testów</w:t>
      </w:r>
      <w:bookmarkEnd w:id="13"/>
    </w:p>
    <w:p w:rsidR="00811C17" w:rsidRPr="001C5C31" w:rsidRDefault="00811C17" w:rsidP="0009455C">
      <w:pPr>
        <w:pStyle w:val="Tekstpodstawowy"/>
        <w:jc w:val="both"/>
        <w:rPr>
          <w:b w:val="0"/>
          <w:bCs w:val="0"/>
          <w:sz w:val="20"/>
          <w:szCs w:val="20"/>
        </w:rPr>
      </w:pPr>
    </w:p>
    <w:p w:rsidR="00811C17" w:rsidRPr="001C5C31" w:rsidRDefault="00811C17" w:rsidP="0009455C">
      <w:pPr>
        <w:pStyle w:val="Tekstpodstawowy"/>
        <w:jc w:val="both"/>
        <w:rPr>
          <w:b w:val="0"/>
          <w:bCs w:val="0"/>
          <w:sz w:val="20"/>
          <w:szCs w:val="20"/>
        </w:rPr>
      </w:pPr>
      <w:r w:rsidRPr="001C5C31">
        <w:rPr>
          <w:b w:val="0"/>
          <w:bCs w:val="0"/>
          <w:sz w:val="20"/>
          <w:szCs w:val="20"/>
        </w:rPr>
        <w:t>W trakcie powyższych testów zostaną użyte narzędzia weryfikujące spójność danych w trakcie działania powyższych mechanizmów.</w:t>
      </w:r>
    </w:p>
    <w:p w:rsidR="00811C17" w:rsidRDefault="00811C17" w:rsidP="0009455C">
      <w:pPr>
        <w:jc w:val="both"/>
        <w:rPr>
          <w:b/>
          <w:bCs/>
        </w:rPr>
      </w:pPr>
    </w:p>
    <w:p w:rsidR="00811C17" w:rsidRDefault="00811C17" w:rsidP="0009455C">
      <w:pPr>
        <w:jc w:val="both"/>
        <w:rPr>
          <w:b/>
          <w:bCs/>
        </w:rPr>
      </w:pPr>
    </w:p>
    <w:p w:rsidR="00811C17" w:rsidRDefault="00811C17" w:rsidP="0009455C">
      <w:pPr>
        <w:jc w:val="both"/>
        <w:rPr>
          <w:b/>
          <w:bCs/>
        </w:rPr>
      </w:pPr>
      <w:r>
        <w:rPr>
          <w:b/>
          <w:bCs/>
        </w:rPr>
        <w:br w:type="page"/>
      </w:r>
    </w:p>
    <w:p w:rsidR="00811C17" w:rsidRPr="00A04549" w:rsidRDefault="00811C17" w:rsidP="0009455C">
      <w:pPr>
        <w:jc w:val="both"/>
      </w:pPr>
    </w:p>
    <w:sectPr w:rsidR="00811C17" w:rsidRPr="00A04549" w:rsidSect="003E4BB7">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998" w:rsidRDefault="00831998" w:rsidP="00D14205">
      <w:pPr>
        <w:spacing w:after="0" w:line="240" w:lineRule="auto"/>
      </w:pPr>
      <w:r>
        <w:separator/>
      </w:r>
    </w:p>
  </w:endnote>
  <w:endnote w:type="continuationSeparator" w:id="0">
    <w:p w:rsidR="00831998" w:rsidRDefault="00831998" w:rsidP="00D142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09204"/>
      <w:docPartObj>
        <w:docPartGallery w:val="Page Numbers (Bottom of Page)"/>
        <w:docPartUnique/>
      </w:docPartObj>
    </w:sdtPr>
    <w:sdtContent>
      <w:p w:rsidR="00D14205" w:rsidRDefault="00D14205">
        <w:pPr>
          <w:pStyle w:val="Stopka"/>
          <w:jc w:val="center"/>
        </w:pPr>
        <w:fldSimple w:instr=" PAGE   \* MERGEFORMAT ">
          <w:r w:rsidR="008C6F29">
            <w:rPr>
              <w:noProof/>
            </w:rPr>
            <w:t>1</w:t>
          </w:r>
        </w:fldSimple>
      </w:p>
    </w:sdtContent>
  </w:sdt>
  <w:p w:rsidR="00D14205" w:rsidRDefault="00D1420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998" w:rsidRDefault="00831998" w:rsidP="00D14205">
      <w:pPr>
        <w:spacing w:after="0" w:line="240" w:lineRule="auto"/>
      </w:pPr>
      <w:r>
        <w:separator/>
      </w:r>
    </w:p>
  </w:footnote>
  <w:footnote w:type="continuationSeparator" w:id="0">
    <w:p w:rsidR="00831998" w:rsidRDefault="00831998" w:rsidP="00D142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75010"/>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
    <w:nsid w:val="20656BB5"/>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
    <w:nsid w:val="248C52CA"/>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
    <w:nsid w:val="2C9D3F6A"/>
    <w:multiLevelType w:val="hybridMultilevel"/>
    <w:tmpl w:val="F3048D5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3B1F5C18"/>
    <w:multiLevelType w:val="hybridMultilevel"/>
    <w:tmpl w:val="9878A738"/>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
    <w:nsid w:val="421B5712"/>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6">
    <w:nsid w:val="4681191E"/>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7">
    <w:nsid w:val="46991FAD"/>
    <w:multiLevelType w:val="hybridMultilevel"/>
    <w:tmpl w:val="2D3E26A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49B569EF"/>
    <w:multiLevelType w:val="hybridMultilevel"/>
    <w:tmpl w:val="A774B38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9">
    <w:nsid w:val="584643A3"/>
    <w:multiLevelType w:val="hybridMultilevel"/>
    <w:tmpl w:val="2D3E26A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5BB500FF"/>
    <w:multiLevelType w:val="hybridMultilevel"/>
    <w:tmpl w:val="2D3E26A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68EB3B32"/>
    <w:multiLevelType w:val="hybridMultilevel"/>
    <w:tmpl w:val="2D3E26A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9"/>
  </w:num>
  <w:num w:numId="2">
    <w:abstractNumId w:val="3"/>
  </w:num>
  <w:num w:numId="3">
    <w:abstractNumId w:val="4"/>
  </w:num>
  <w:num w:numId="4">
    <w:abstractNumId w:val="2"/>
  </w:num>
  <w:num w:numId="5">
    <w:abstractNumId w:val="10"/>
  </w:num>
  <w:num w:numId="6">
    <w:abstractNumId w:val="7"/>
  </w:num>
  <w:num w:numId="7">
    <w:abstractNumId w:val="11"/>
  </w:num>
  <w:num w:numId="8">
    <w:abstractNumId w:val="0"/>
  </w:num>
  <w:num w:numId="9">
    <w:abstractNumId w:val="8"/>
  </w:num>
  <w:num w:numId="10">
    <w:abstractNumId w:val="5"/>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09455C"/>
    <w:rsid w:val="00070C4C"/>
    <w:rsid w:val="0009455C"/>
    <w:rsid w:val="000F148C"/>
    <w:rsid w:val="001C5C31"/>
    <w:rsid w:val="001E1D98"/>
    <w:rsid w:val="003E4BB7"/>
    <w:rsid w:val="0041006F"/>
    <w:rsid w:val="004E4A49"/>
    <w:rsid w:val="005D4344"/>
    <w:rsid w:val="005F6445"/>
    <w:rsid w:val="006F7717"/>
    <w:rsid w:val="0079780F"/>
    <w:rsid w:val="00811C17"/>
    <w:rsid w:val="00813E62"/>
    <w:rsid w:val="00831998"/>
    <w:rsid w:val="008C6F29"/>
    <w:rsid w:val="009A4B0F"/>
    <w:rsid w:val="00A04549"/>
    <w:rsid w:val="00A26F58"/>
    <w:rsid w:val="00A31B96"/>
    <w:rsid w:val="00A65330"/>
    <w:rsid w:val="00A70E68"/>
    <w:rsid w:val="00AB3256"/>
    <w:rsid w:val="00AE111A"/>
    <w:rsid w:val="00B247D2"/>
    <w:rsid w:val="00B63DFA"/>
    <w:rsid w:val="00BA56B2"/>
    <w:rsid w:val="00C01004"/>
    <w:rsid w:val="00C8144B"/>
    <w:rsid w:val="00D14205"/>
    <w:rsid w:val="00D40279"/>
    <w:rsid w:val="00D76E8E"/>
    <w:rsid w:val="00D80D6E"/>
    <w:rsid w:val="00E33373"/>
    <w:rsid w:val="00EC10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E4BB7"/>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09455C"/>
    <w:pPr>
      <w:keepNext/>
      <w:autoSpaceDE w:val="0"/>
      <w:autoSpaceDN w:val="0"/>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9"/>
    <w:qFormat/>
    <w:rsid w:val="0009455C"/>
    <w:pPr>
      <w:keepNext/>
      <w:autoSpaceDE w:val="0"/>
      <w:autoSpaceDN w:val="0"/>
      <w:spacing w:before="240" w:after="60" w:line="240" w:lineRule="auto"/>
      <w:outlineLvl w:val="1"/>
    </w:pPr>
    <w:rPr>
      <w:rFonts w:ascii="Arial"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9455C"/>
    <w:rPr>
      <w:rFonts w:ascii="Arial" w:hAnsi="Arial" w:cs="Arial"/>
      <w:b/>
      <w:bCs/>
      <w:kern w:val="32"/>
      <w:sz w:val="32"/>
      <w:szCs w:val="32"/>
      <w:lang w:eastAsia="pl-PL"/>
    </w:rPr>
  </w:style>
  <w:style w:type="character" w:customStyle="1" w:styleId="Nagwek2Znak">
    <w:name w:val="Nagłówek 2 Znak"/>
    <w:basedOn w:val="Domylnaczcionkaakapitu"/>
    <w:link w:val="Nagwek2"/>
    <w:uiPriority w:val="99"/>
    <w:locked/>
    <w:rsid w:val="0009455C"/>
    <w:rPr>
      <w:rFonts w:ascii="Arial" w:hAnsi="Arial" w:cs="Arial"/>
      <w:b/>
      <w:bCs/>
      <w:i/>
      <w:iCs/>
      <w:sz w:val="28"/>
      <w:szCs w:val="28"/>
      <w:lang w:eastAsia="pl-PL"/>
    </w:rPr>
  </w:style>
  <w:style w:type="paragraph" w:styleId="Tekstpodstawowy">
    <w:name w:val="Body Text"/>
    <w:basedOn w:val="Normalny"/>
    <w:link w:val="TekstpodstawowyZnak"/>
    <w:uiPriority w:val="99"/>
    <w:rsid w:val="0009455C"/>
    <w:pPr>
      <w:spacing w:after="0" w:line="240" w:lineRule="auto"/>
      <w:jc w:val="center"/>
    </w:pPr>
    <w:rPr>
      <w:b/>
      <w:bCs/>
      <w:sz w:val="28"/>
      <w:szCs w:val="28"/>
      <w:lang w:eastAsia="pl-PL"/>
    </w:rPr>
  </w:style>
  <w:style w:type="character" w:customStyle="1" w:styleId="TekstpodstawowyZnak">
    <w:name w:val="Tekst podstawowy Znak"/>
    <w:basedOn w:val="Domylnaczcionkaakapitu"/>
    <w:link w:val="Tekstpodstawowy"/>
    <w:uiPriority w:val="99"/>
    <w:locked/>
    <w:rsid w:val="0009455C"/>
    <w:rPr>
      <w:rFonts w:ascii="Times New Roman" w:hAnsi="Times New Roman" w:cs="Times New Roman"/>
      <w:b/>
      <w:bCs/>
      <w:sz w:val="28"/>
      <w:szCs w:val="28"/>
      <w:lang w:eastAsia="pl-PL"/>
    </w:rPr>
  </w:style>
  <w:style w:type="table" w:styleId="Tabela-Siatka">
    <w:name w:val="Table Grid"/>
    <w:basedOn w:val="Standardowy"/>
    <w:uiPriority w:val="99"/>
    <w:rsid w:val="006F771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D1420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14205"/>
    <w:rPr>
      <w:rFonts w:cs="Calibri"/>
      <w:sz w:val="22"/>
      <w:szCs w:val="22"/>
      <w:lang w:eastAsia="en-US"/>
    </w:rPr>
  </w:style>
  <w:style w:type="paragraph" w:styleId="Stopka">
    <w:name w:val="footer"/>
    <w:basedOn w:val="Normalny"/>
    <w:link w:val="StopkaZnak"/>
    <w:uiPriority w:val="99"/>
    <w:unhideWhenUsed/>
    <w:rsid w:val="00D142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4205"/>
    <w:rPr>
      <w:rFonts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896</Words>
  <Characters>5380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Brzezina</dc:creator>
  <cp:keywords/>
  <dc:description/>
  <cp:lastModifiedBy>GWozniak</cp:lastModifiedBy>
  <cp:revision>4</cp:revision>
  <cp:lastPrinted>2011-02-09T12:35:00Z</cp:lastPrinted>
  <dcterms:created xsi:type="dcterms:W3CDTF">2011-02-09T11:41:00Z</dcterms:created>
  <dcterms:modified xsi:type="dcterms:W3CDTF">2011-02-09T12:58:00Z</dcterms:modified>
</cp:coreProperties>
</file>