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A4D" w:rsidRPr="008A6F8D" w:rsidRDefault="002B1A4D" w:rsidP="00206F52">
      <w:pPr>
        <w:jc w:val="center"/>
        <w:rPr>
          <w:b/>
          <w:sz w:val="24"/>
          <w:szCs w:val="24"/>
        </w:rPr>
      </w:pPr>
      <w:r w:rsidRPr="008A6F8D">
        <w:rPr>
          <w:b/>
          <w:sz w:val="24"/>
          <w:szCs w:val="24"/>
        </w:rPr>
        <w:t>Zestawienie sposobu załatwienia skarg i wniosków w 201</w:t>
      </w:r>
      <w:r w:rsidR="002503C2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roku w Wydziale Skarg i Wniosków</w:t>
      </w:r>
      <w:r w:rsidR="006C7DC5">
        <w:rPr>
          <w:b/>
          <w:sz w:val="24"/>
          <w:szCs w:val="24"/>
        </w:rPr>
        <w:t xml:space="preserve"> </w:t>
      </w:r>
      <w:bookmarkStart w:id="0" w:name="_GoBack"/>
      <w:bookmarkEnd w:id="0"/>
    </w:p>
    <w:tbl>
      <w:tblPr>
        <w:tblW w:w="15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7"/>
        <w:gridCol w:w="2144"/>
        <w:gridCol w:w="1590"/>
        <w:gridCol w:w="1606"/>
        <w:gridCol w:w="912"/>
        <w:gridCol w:w="1370"/>
        <w:gridCol w:w="1111"/>
        <w:gridCol w:w="1087"/>
        <w:gridCol w:w="1135"/>
        <w:gridCol w:w="709"/>
        <w:gridCol w:w="1572"/>
        <w:gridCol w:w="1843"/>
      </w:tblGrid>
      <w:tr w:rsidR="002B1A4D" w:rsidRPr="005E3510" w:rsidTr="005E3510">
        <w:trPr>
          <w:trHeight w:val="585"/>
        </w:trPr>
        <w:tc>
          <w:tcPr>
            <w:tcW w:w="527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144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Problematyka</w:t>
            </w:r>
          </w:p>
        </w:tc>
        <w:tc>
          <w:tcPr>
            <w:tcW w:w="1590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Pozostałość z poprzedniego okresu sprawozdawczego</w:t>
            </w:r>
          </w:p>
        </w:tc>
        <w:tc>
          <w:tcPr>
            <w:tcW w:w="1606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Wpłynęło w okresie sprawozdawczym</w:t>
            </w:r>
          </w:p>
        </w:tc>
        <w:tc>
          <w:tcPr>
            <w:tcW w:w="3393" w:type="dxa"/>
            <w:gridSpan w:val="3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Załatwiono w okresie sprawozdawczym</w:t>
            </w:r>
          </w:p>
        </w:tc>
        <w:tc>
          <w:tcPr>
            <w:tcW w:w="2931" w:type="dxa"/>
            <w:gridSpan w:val="3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Sposób załatwienia</w:t>
            </w:r>
          </w:p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( z rubr. 7)</w:t>
            </w:r>
          </w:p>
        </w:tc>
        <w:tc>
          <w:tcPr>
            <w:tcW w:w="1572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Przeterminowano</w:t>
            </w:r>
          </w:p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 xml:space="preserve">(ogółem z </w:t>
            </w:r>
          </w:p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rubr. 6+7)</w:t>
            </w:r>
          </w:p>
        </w:tc>
        <w:tc>
          <w:tcPr>
            <w:tcW w:w="1843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Pozostało do rozpatrzenia w następnym okresie sprawozdawczym</w:t>
            </w:r>
          </w:p>
        </w:tc>
      </w:tr>
      <w:tr w:rsidR="002B1A4D" w:rsidRPr="005E3510" w:rsidTr="005E3510">
        <w:trPr>
          <w:trHeight w:val="286"/>
        </w:trPr>
        <w:tc>
          <w:tcPr>
            <w:tcW w:w="527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Ogółem</w:t>
            </w:r>
          </w:p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(6+7)</w:t>
            </w:r>
          </w:p>
        </w:tc>
        <w:tc>
          <w:tcPr>
            <w:tcW w:w="2481" w:type="dxa"/>
            <w:gridSpan w:val="2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w tym</w:t>
            </w:r>
          </w:p>
        </w:tc>
        <w:tc>
          <w:tcPr>
            <w:tcW w:w="1087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pozytywny</w:t>
            </w:r>
          </w:p>
        </w:tc>
        <w:tc>
          <w:tcPr>
            <w:tcW w:w="1135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negatywny</w:t>
            </w:r>
          </w:p>
        </w:tc>
        <w:tc>
          <w:tcPr>
            <w:tcW w:w="709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inny</w:t>
            </w:r>
          </w:p>
        </w:tc>
        <w:tc>
          <w:tcPr>
            <w:tcW w:w="1572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B1A4D" w:rsidRPr="005E3510" w:rsidTr="005E3510">
        <w:trPr>
          <w:trHeight w:val="285"/>
        </w:trPr>
        <w:tc>
          <w:tcPr>
            <w:tcW w:w="527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70" w:type="dxa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przekazano do rozpatrzenia innym podmiotom</w:t>
            </w:r>
          </w:p>
        </w:tc>
        <w:tc>
          <w:tcPr>
            <w:tcW w:w="1111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załatwiono we własnym zakresie</w:t>
            </w:r>
          </w:p>
        </w:tc>
        <w:tc>
          <w:tcPr>
            <w:tcW w:w="1087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572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12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Przewlekłość postępowania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684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623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530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2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Kultura urzędowania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3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Treść orzeczeń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5610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4856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2993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1863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1557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4211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951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4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Wykonanie orzeczeń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762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741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714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5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administracyjne kierowników jednostek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338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6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komorników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998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908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7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notariuszy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adwokatów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radców prawnych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10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tłumaczy przysięgłych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11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</w:tcPr>
          <w:p w:rsidR="002B1A4D" w:rsidRPr="005E3510" w:rsidRDefault="007D6AA9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11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biegłych sądowych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12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syndyków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13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doradców podatkowych</w:t>
            </w:r>
          </w:p>
        </w:tc>
        <w:tc>
          <w:tcPr>
            <w:tcW w:w="1590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06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12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0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11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14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biegłych rewidentów</w:t>
            </w:r>
          </w:p>
        </w:tc>
        <w:tc>
          <w:tcPr>
            <w:tcW w:w="1590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06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12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0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11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15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rzeczników patentowych</w:t>
            </w:r>
          </w:p>
        </w:tc>
        <w:tc>
          <w:tcPr>
            <w:tcW w:w="1590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06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12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0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11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16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Działalność zakładów poprawczych i schronisk dla nieletnich</w:t>
            </w:r>
          </w:p>
        </w:tc>
        <w:tc>
          <w:tcPr>
            <w:tcW w:w="1590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11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rStyle w:val="FontStyle12"/>
                <w:rFonts w:ascii="Calibri" w:hAnsi="Calibri" w:cs="Arial"/>
                <w:szCs w:val="18"/>
              </w:rPr>
            </w:pPr>
            <w:r>
              <w:rPr>
                <w:rStyle w:val="FontStyle12"/>
                <w:rFonts w:ascii="Calibri" w:hAnsi="Calibri" w:cs="Arial"/>
                <w:szCs w:val="18"/>
              </w:rPr>
              <w:t>Sprawy pracownicze</w:t>
            </w:r>
          </w:p>
        </w:tc>
        <w:tc>
          <w:tcPr>
            <w:tcW w:w="1590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606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12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0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11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572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2B1A4D" w:rsidRPr="00E87C9A" w:rsidRDefault="002B1A4D" w:rsidP="005E3510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E3510">
              <w:rPr>
                <w:rStyle w:val="FontStyle12"/>
                <w:rFonts w:ascii="Calibri" w:hAnsi="Calibri" w:cs="Arial"/>
                <w:szCs w:val="18"/>
              </w:rPr>
              <w:t>Inne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528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28497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24734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13743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10991</w:t>
            </w:r>
          </w:p>
        </w:tc>
        <w:tc>
          <w:tcPr>
            <w:tcW w:w="1087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10698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14981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4291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Wnioski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087" w:type="dxa"/>
          </w:tcPr>
          <w:p w:rsidR="002B1A4D" w:rsidRPr="005E3510" w:rsidRDefault="002B1A4D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59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847</w:t>
            </w:r>
          </w:p>
        </w:tc>
        <w:tc>
          <w:tcPr>
            <w:tcW w:w="1606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37869</w:t>
            </w:r>
          </w:p>
        </w:tc>
        <w:tc>
          <w:tcPr>
            <w:tcW w:w="91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33037</w:t>
            </w:r>
          </w:p>
        </w:tc>
        <w:tc>
          <w:tcPr>
            <w:tcW w:w="1370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19807</w:t>
            </w:r>
          </w:p>
        </w:tc>
        <w:tc>
          <w:tcPr>
            <w:tcW w:w="1111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13230</w:t>
            </w:r>
          </w:p>
        </w:tc>
        <w:tc>
          <w:tcPr>
            <w:tcW w:w="1087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35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622</w:t>
            </w:r>
          </w:p>
        </w:tc>
        <w:tc>
          <w:tcPr>
            <w:tcW w:w="709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12597</w:t>
            </w:r>
          </w:p>
        </w:tc>
        <w:tc>
          <w:tcPr>
            <w:tcW w:w="1572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21763</w:t>
            </w:r>
          </w:p>
        </w:tc>
        <w:tc>
          <w:tcPr>
            <w:tcW w:w="1843" w:type="dxa"/>
          </w:tcPr>
          <w:p w:rsidR="002B1A4D" w:rsidRPr="005E3510" w:rsidRDefault="002503C2" w:rsidP="002503C2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5679</w:t>
            </w:r>
          </w:p>
        </w:tc>
      </w:tr>
    </w:tbl>
    <w:p w:rsidR="002B1A4D" w:rsidRDefault="002B1A4D" w:rsidP="00E87C9A">
      <w:pPr>
        <w:pStyle w:val="Style5"/>
        <w:widowControl/>
        <w:spacing w:before="158"/>
        <w:ind w:left="442"/>
        <w:jc w:val="both"/>
        <w:rPr>
          <w:rStyle w:val="FontStyle13"/>
          <w:rFonts w:cs="Arial"/>
          <w:szCs w:val="18"/>
        </w:rPr>
      </w:pPr>
      <w:r>
        <w:rPr>
          <w:rStyle w:val="FontStyle13"/>
          <w:rFonts w:cs="Arial"/>
          <w:szCs w:val="18"/>
        </w:rPr>
        <w:t>Sporządził:</w:t>
      </w:r>
    </w:p>
    <w:sectPr w:rsidR="002B1A4D" w:rsidSect="003B0FC5">
      <w:pgSz w:w="16838" w:h="11906" w:orient="landscape"/>
      <w:pgMar w:top="567" w:right="1417" w:bottom="56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F38" w:rsidRDefault="00335F38" w:rsidP="00576E0F">
      <w:pPr>
        <w:spacing w:after="0" w:line="240" w:lineRule="auto"/>
      </w:pPr>
      <w:r>
        <w:separator/>
      </w:r>
    </w:p>
  </w:endnote>
  <w:endnote w:type="continuationSeparator" w:id="0">
    <w:p w:rsidR="00335F38" w:rsidRDefault="00335F38" w:rsidP="0057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F38" w:rsidRDefault="00335F38" w:rsidP="00576E0F">
      <w:pPr>
        <w:spacing w:after="0" w:line="240" w:lineRule="auto"/>
      </w:pPr>
      <w:r>
        <w:separator/>
      </w:r>
    </w:p>
  </w:footnote>
  <w:footnote w:type="continuationSeparator" w:id="0">
    <w:p w:rsidR="00335F38" w:rsidRDefault="00335F38" w:rsidP="00576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D91"/>
    <w:rsid w:val="00012F5B"/>
    <w:rsid w:val="00056D91"/>
    <w:rsid w:val="00065F2D"/>
    <w:rsid w:val="000957C4"/>
    <w:rsid w:val="000B72A2"/>
    <w:rsid w:val="000C3543"/>
    <w:rsid w:val="000E5031"/>
    <w:rsid w:val="001031F0"/>
    <w:rsid w:val="001035AF"/>
    <w:rsid w:val="0010532B"/>
    <w:rsid w:val="00105AD4"/>
    <w:rsid w:val="001176BA"/>
    <w:rsid w:val="0012323C"/>
    <w:rsid w:val="001A5876"/>
    <w:rsid w:val="001B35C2"/>
    <w:rsid w:val="001D45A9"/>
    <w:rsid w:val="001E4832"/>
    <w:rsid w:val="001F2207"/>
    <w:rsid w:val="00206F52"/>
    <w:rsid w:val="002503C2"/>
    <w:rsid w:val="0025253B"/>
    <w:rsid w:val="002551DB"/>
    <w:rsid w:val="002666D3"/>
    <w:rsid w:val="00273F08"/>
    <w:rsid w:val="00287D54"/>
    <w:rsid w:val="002B1A4D"/>
    <w:rsid w:val="003109C1"/>
    <w:rsid w:val="0031492B"/>
    <w:rsid w:val="0032202E"/>
    <w:rsid w:val="0032415E"/>
    <w:rsid w:val="00332FC5"/>
    <w:rsid w:val="00335F38"/>
    <w:rsid w:val="00352409"/>
    <w:rsid w:val="003735B6"/>
    <w:rsid w:val="00380EB0"/>
    <w:rsid w:val="003B0FC5"/>
    <w:rsid w:val="003B789C"/>
    <w:rsid w:val="003D735A"/>
    <w:rsid w:val="003F1D03"/>
    <w:rsid w:val="004C2761"/>
    <w:rsid w:val="005062B3"/>
    <w:rsid w:val="00527226"/>
    <w:rsid w:val="0055415D"/>
    <w:rsid w:val="00576E0F"/>
    <w:rsid w:val="005B410A"/>
    <w:rsid w:val="005C49DE"/>
    <w:rsid w:val="005E188D"/>
    <w:rsid w:val="005E3510"/>
    <w:rsid w:val="00651541"/>
    <w:rsid w:val="006634D0"/>
    <w:rsid w:val="006C7C04"/>
    <w:rsid w:val="006C7DC5"/>
    <w:rsid w:val="00710CB3"/>
    <w:rsid w:val="007A1E58"/>
    <w:rsid w:val="007C16B0"/>
    <w:rsid w:val="007D4E1B"/>
    <w:rsid w:val="007D6AA9"/>
    <w:rsid w:val="00801D05"/>
    <w:rsid w:val="008036CE"/>
    <w:rsid w:val="00804DEF"/>
    <w:rsid w:val="008629F5"/>
    <w:rsid w:val="00867DC7"/>
    <w:rsid w:val="008A2265"/>
    <w:rsid w:val="008A6497"/>
    <w:rsid w:val="008A6F8D"/>
    <w:rsid w:val="009153E8"/>
    <w:rsid w:val="00937B88"/>
    <w:rsid w:val="00952255"/>
    <w:rsid w:val="00953CD1"/>
    <w:rsid w:val="00996D79"/>
    <w:rsid w:val="009A41F9"/>
    <w:rsid w:val="009A5CDA"/>
    <w:rsid w:val="009A69CE"/>
    <w:rsid w:val="009C3453"/>
    <w:rsid w:val="00A23CAD"/>
    <w:rsid w:val="00A46C1E"/>
    <w:rsid w:val="00AD453A"/>
    <w:rsid w:val="00B022C1"/>
    <w:rsid w:val="00B6055C"/>
    <w:rsid w:val="00B70EDF"/>
    <w:rsid w:val="00BB6D5F"/>
    <w:rsid w:val="00BD22D7"/>
    <w:rsid w:val="00BE1709"/>
    <w:rsid w:val="00BF35F5"/>
    <w:rsid w:val="00C11F77"/>
    <w:rsid w:val="00C70DB9"/>
    <w:rsid w:val="00C71BEF"/>
    <w:rsid w:val="00CB681F"/>
    <w:rsid w:val="00D27301"/>
    <w:rsid w:val="00D3769C"/>
    <w:rsid w:val="00D46A9D"/>
    <w:rsid w:val="00D80B67"/>
    <w:rsid w:val="00DA70C9"/>
    <w:rsid w:val="00DB5B5F"/>
    <w:rsid w:val="00DC31CC"/>
    <w:rsid w:val="00DD5F64"/>
    <w:rsid w:val="00E077A1"/>
    <w:rsid w:val="00E12CA4"/>
    <w:rsid w:val="00E51186"/>
    <w:rsid w:val="00E65D1B"/>
    <w:rsid w:val="00E67655"/>
    <w:rsid w:val="00E7304B"/>
    <w:rsid w:val="00E77AD8"/>
    <w:rsid w:val="00E87C9A"/>
    <w:rsid w:val="00EA5FFF"/>
    <w:rsid w:val="00EC61A1"/>
    <w:rsid w:val="00F11947"/>
    <w:rsid w:val="00F12E87"/>
    <w:rsid w:val="00F56C47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2B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56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576E0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Tekstdymka">
    <w:name w:val="Balloon Text"/>
    <w:basedOn w:val="Normalny"/>
    <w:link w:val="TekstdymkaZnak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uiPriority w:val="99"/>
    <w:rsid w:val="00E87C9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E87C9A"/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2B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56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576E0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Tekstdymka">
    <w:name w:val="Balloon Text"/>
    <w:basedOn w:val="Normalny"/>
    <w:link w:val="TekstdymkaZnak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uiPriority w:val="99"/>
    <w:rsid w:val="00E87C9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E87C9A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Laska Dominik  (BKA)</cp:lastModifiedBy>
  <cp:revision>3</cp:revision>
  <cp:lastPrinted>2016-10-17T05:59:00Z</cp:lastPrinted>
  <dcterms:created xsi:type="dcterms:W3CDTF">2017-11-15T14:45:00Z</dcterms:created>
  <dcterms:modified xsi:type="dcterms:W3CDTF">2017-12-08T13:29:00Z</dcterms:modified>
</cp:coreProperties>
</file>