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C0" w:rsidRPr="008A6F8D" w:rsidRDefault="00F873C0" w:rsidP="00206F52">
      <w:pPr>
        <w:jc w:val="center"/>
        <w:rPr>
          <w:b/>
          <w:sz w:val="24"/>
          <w:szCs w:val="24"/>
        </w:rPr>
      </w:pPr>
      <w:r w:rsidRPr="008A6F8D">
        <w:rPr>
          <w:b/>
          <w:sz w:val="24"/>
          <w:szCs w:val="24"/>
        </w:rPr>
        <w:t>Zestawienie sposobu załatwienia skarg i wniosków w 2014</w:t>
      </w:r>
      <w:r>
        <w:rPr>
          <w:b/>
          <w:sz w:val="24"/>
          <w:szCs w:val="24"/>
        </w:rPr>
        <w:t xml:space="preserve"> roku w Wydziale Skarg i Wniosków</w:t>
      </w:r>
    </w:p>
    <w:tbl>
      <w:tblPr>
        <w:tblW w:w="15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144"/>
        <w:gridCol w:w="1590"/>
        <w:gridCol w:w="1606"/>
        <w:gridCol w:w="912"/>
        <w:gridCol w:w="1370"/>
        <w:gridCol w:w="1111"/>
        <w:gridCol w:w="1087"/>
        <w:gridCol w:w="1135"/>
        <w:gridCol w:w="709"/>
        <w:gridCol w:w="1572"/>
        <w:gridCol w:w="1843"/>
      </w:tblGrid>
      <w:tr w:rsidR="00F873C0" w:rsidRPr="003D477B" w:rsidTr="003D477B">
        <w:trPr>
          <w:trHeight w:val="585"/>
        </w:trPr>
        <w:tc>
          <w:tcPr>
            <w:tcW w:w="527" w:type="dxa"/>
            <w:vMerge w:val="restart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vMerge w:val="restart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Problematyka</w:t>
            </w:r>
          </w:p>
        </w:tc>
        <w:tc>
          <w:tcPr>
            <w:tcW w:w="1590" w:type="dxa"/>
            <w:vMerge w:val="restart"/>
          </w:tcPr>
          <w:p w:rsidR="00F873C0" w:rsidRPr="003D477B" w:rsidRDefault="00F873C0" w:rsidP="003D4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Pozostałość z poprzedniego okresu sprawozdawczego</w:t>
            </w:r>
          </w:p>
        </w:tc>
        <w:tc>
          <w:tcPr>
            <w:tcW w:w="1606" w:type="dxa"/>
            <w:vMerge w:val="restart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Wpłynęło w okresie sprawozdawczym</w:t>
            </w:r>
          </w:p>
        </w:tc>
        <w:tc>
          <w:tcPr>
            <w:tcW w:w="3393" w:type="dxa"/>
            <w:gridSpan w:val="3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Załatwiono w okresie sprawozdawczym</w:t>
            </w:r>
          </w:p>
        </w:tc>
        <w:tc>
          <w:tcPr>
            <w:tcW w:w="2931" w:type="dxa"/>
            <w:gridSpan w:val="3"/>
          </w:tcPr>
          <w:p w:rsidR="00F873C0" w:rsidRPr="003D477B" w:rsidRDefault="00F873C0" w:rsidP="003D4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Sposób załatwienia</w:t>
            </w:r>
          </w:p>
          <w:p w:rsidR="00F873C0" w:rsidRPr="003D477B" w:rsidRDefault="00F873C0" w:rsidP="003D4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( z rubr. 7)</w:t>
            </w:r>
          </w:p>
        </w:tc>
        <w:tc>
          <w:tcPr>
            <w:tcW w:w="1572" w:type="dxa"/>
            <w:vMerge w:val="restart"/>
          </w:tcPr>
          <w:p w:rsidR="00F873C0" w:rsidRPr="003D477B" w:rsidRDefault="00F873C0" w:rsidP="003D4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Przeterminowano</w:t>
            </w:r>
          </w:p>
          <w:p w:rsidR="00F873C0" w:rsidRPr="003D477B" w:rsidRDefault="00F873C0" w:rsidP="003D4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 xml:space="preserve">(ogółem z </w:t>
            </w:r>
          </w:p>
          <w:p w:rsidR="00F873C0" w:rsidRPr="003D477B" w:rsidRDefault="00F873C0" w:rsidP="003D4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rubr. 6+7)</w:t>
            </w:r>
          </w:p>
        </w:tc>
        <w:tc>
          <w:tcPr>
            <w:tcW w:w="1843" w:type="dxa"/>
            <w:vMerge w:val="restart"/>
          </w:tcPr>
          <w:p w:rsidR="00F873C0" w:rsidRPr="003D477B" w:rsidRDefault="00F873C0" w:rsidP="003D4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Pozostało do rozpatrzenia w następnym okresie sprawozdawczym</w:t>
            </w:r>
          </w:p>
        </w:tc>
      </w:tr>
      <w:tr w:rsidR="00F873C0" w:rsidRPr="003D477B" w:rsidTr="003D477B">
        <w:trPr>
          <w:trHeight w:val="286"/>
        </w:trPr>
        <w:tc>
          <w:tcPr>
            <w:tcW w:w="527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vMerge w:val="restart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Ogółem</w:t>
            </w:r>
          </w:p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(6+7)</w:t>
            </w:r>
          </w:p>
        </w:tc>
        <w:tc>
          <w:tcPr>
            <w:tcW w:w="2481" w:type="dxa"/>
            <w:gridSpan w:val="2"/>
          </w:tcPr>
          <w:p w:rsidR="00F873C0" w:rsidRPr="003D477B" w:rsidRDefault="00F873C0" w:rsidP="003D4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w tym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pozytywny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negatywny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inny</w:t>
            </w:r>
          </w:p>
        </w:tc>
        <w:tc>
          <w:tcPr>
            <w:tcW w:w="1572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73C0" w:rsidRPr="003D477B" w:rsidTr="003D477B">
        <w:trPr>
          <w:trHeight w:val="285"/>
        </w:trPr>
        <w:tc>
          <w:tcPr>
            <w:tcW w:w="527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przekazano do rozpatrzenia innym podmiotom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załatwiono we własnym zakresie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7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10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12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Przewlekłość postępowania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376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378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328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50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40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Kultura urzędowania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82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83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62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21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15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Treść orzeczeń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69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2719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2754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1102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1652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1317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34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Wykonanie orzeczeń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12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824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825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770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55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42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11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administracyjne kierowników jednostek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7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405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405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337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68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47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7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komorników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541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541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421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120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115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7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notariuszy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37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38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36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adwokatów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122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121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88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33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29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radców prawnych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83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82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76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10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tłumaczy przysięgłych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11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biegłych sądowych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52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52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41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11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9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12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syndyków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11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10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13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doradców podatkowych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14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biegłych rewidentów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15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Czynności rzeczników patentowych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16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Działalność zakładów poprawczych i schronisk dla nieletnich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17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rStyle w:val="FontStyle12"/>
                <w:rFonts w:ascii="Calibri" w:hAnsi="Calibri" w:cs="Arial"/>
                <w:szCs w:val="18"/>
              </w:rPr>
              <w:t>Inne dotyczące działalności sądów i organów pozaresortowych w tym prokuratury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170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15728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15730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6793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8937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354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8579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168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18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Wnioski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8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194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200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149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51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37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2</w:t>
            </w:r>
          </w:p>
        </w:tc>
      </w:tr>
      <w:tr w:rsidR="00F873C0" w:rsidRPr="003D477B" w:rsidTr="003D477B">
        <w:tc>
          <w:tcPr>
            <w:tcW w:w="527" w:type="dxa"/>
          </w:tcPr>
          <w:p w:rsidR="00F873C0" w:rsidRPr="003D477B" w:rsidRDefault="00F873C0" w:rsidP="003D477B">
            <w:pPr>
              <w:spacing w:after="0" w:line="240" w:lineRule="auto"/>
              <w:rPr>
                <w:sz w:val="18"/>
                <w:szCs w:val="18"/>
              </w:rPr>
            </w:pPr>
            <w:r w:rsidRPr="003D477B">
              <w:rPr>
                <w:sz w:val="18"/>
                <w:szCs w:val="18"/>
              </w:rPr>
              <w:t>19</w:t>
            </w:r>
          </w:p>
        </w:tc>
        <w:tc>
          <w:tcPr>
            <w:tcW w:w="2144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90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606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211</w:t>
            </w:r>
            <w:bookmarkStart w:id="0" w:name="_GoBack"/>
            <w:bookmarkEnd w:id="0"/>
            <w:r w:rsidRPr="003D477B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12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21235</w:t>
            </w:r>
          </w:p>
        </w:tc>
        <w:tc>
          <w:tcPr>
            <w:tcW w:w="1370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10228</w:t>
            </w:r>
          </w:p>
        </w:tc>
        <w:tc>
          <w:tcPr>
            <w:tcW w:w="1111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11007</w:t>
            </w:r>
          </w:p>
        </w:tc>
        <w:tc>
          <w:tcPr>
            <w:tcW w:w="1087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761</w:t>
            </w:r>
          </w:p>
        </w:tc>
        <w:tc>
          <w:tcPr>
            <w:tcW w:w="709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10236</w:t>
            </w:r>
          </w:p>
        </w:tc>
        <w:tc>
          <w:tcPr>
            <w:tcW w:w="1572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1843" w:type="dxa"/>
          </w:tcPr>
          <w:p w:rsidR="00F873C0" w:rsidRPr="003D477B" w:rsidRDefault="00F873C0" w:rsidP="003D4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77B">
              <w:rPr>
                <w:b/>
                <w:sz w:val="18"/>
                <w:szCs w:val="18"/>
              </w:rPr>
              <w:t>234</w:t>
            </w:r>
          </w:p>
        </w:tc>
      </w:tr>
    </w:tbl>
    <w:p w:rsidR="00F873C0" w:rsidRPr="003B0FC5" w:rsidRDefault="00F873C0">
      <w:pPr>
        <w:rPr>
          <w:sz w:val="18"/>
          <w:szCs w:val="18"/>
        </w:rPr>
      </w:pPr>
    </w:p>
    <w:sectPr w:rsidR="00F873C0" w:rsidRPr="003B0FC5" w:rsidSect="003B0FC5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C0" w:rsidRDefault="00F873C0" w:rsidP="00576E0F">
      <w:pPr>
        <w:spacing w:after="0" w:line="240" w:lineRule="auto"/>
      </w:pPr>
      <w:r>
        <w:separator/>
      </w:r>
    </w:p>
  </w:endnote>
  <w:endnote w:type="continuationSeparator" w:id="0">
    <w:p w:rsidR="00F873C0" w:rsidRDefault="00F873C0" w:rsidP="0057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C0" w:rsidRDefault="00F873C0" w:rsidP="00576E0F">
      <w:pPr>
        <w:spacing w:after="0" w:line="240" w:lineRule="auto"/>
      </w:pPr>
      <w:r>
        <w:separator/>
      </w:r>
    </w:p>
  </w:footnote>
  <w:footnote w:type="continuationSeparator" w:id="0">
    <w:p w:rsidR="00F873C0" w:rsidRDefault="00F873C0" w:rsidP="00576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D91"/>
    <w:rsid w:val="00056D91"/>
    <w:rsid w:val="00065F2D"/>
    <w:rsid w:val="001035AF"/>
    <w:rsid w:val="0010532B"/>
    <w:rsid w:val="00105AD4"/>
    <w:rsid w:val="0012323C"/>
    <w:rsid w:val="001A5876"/>
    <w:rsid w:val="001B35C2"/>
    <w:rsid w:val="001D45A9"/>
    <w:rsid w:val="001F2207"/>
    <w:rsid w:val="00206F52"/>
    <w:rsid w:val="0025253B"/>
    <w:rsid w:val="002666D3"/>
    <w:rsid w:val="00273F08"/>
    <w:rsid w:val="002809B8"/>
    <w:rsid w:val="00287D54"/>
    <w:rsid w:val="0031492B"/>
    <w:rsid w:val="0032202E"/>
    <w:rsid w:val="0032415E"/>
    <w:rsid w:val="00332FC5"/>
    <w:rsid w:val="003735B6"/>
    <w:rsid w:val="00380EB0"/>
    <w:rsid w:val="003B0FC5"/>
    <w:rsid w:val="003D477B"/>
    <w:rsid w:val="003D735A"/>
    <w:rsid w:val="003F1D03"/>
    <w:rsid w:val="004C2761"/>
    <w:rsid w:val="00576E0F"/>
    <w:rsid w:val="005B410A"/>
    <w:rsid w:val="005C49DE"/>
    <w:rsid w:val="006C7C04"/>
    <w:rsid w:val="00710CB3"/>
    <w:rsid w:val="007A1E58"/>
    <w:rsid w:val="007C16B0"/>
    <w:rsid w:val="007F40E2"/>
    <w:rsid w:val="00804DEF"/>
    <w:rsid w:val="008A2265"/>
    <w:rsid w:val="008A6F8D"/>
    <w:rsid w:val="00953CD1"/>
    <w:rsid w:val="00996D79"/>
    <w:rsid w:val="009A41F9"/>
    <w:rsid w:val="009A5CDA"/>
    <w:rsid w:val="009C3453"/>
    <w:rsid w:val="00A46C1E"/>
    <w:rsid w:val="00AD453A"/>
    <w:rsid w:val="00B022C1"/>
    <w:rsid w:val="00B6055C"/>
    <w:rsid w:val="00B70EDF"/>
    <w:rsid w:val="00CB681F"/>
    <w:rsid w:val="00D46A9D"/>
    <w:rsid w:val="00DC31CC"/>
    <w:rsid w:val="00DD5F64"/>
    <w:rsid w:val="00E077A1"/>
    <w:rsid w:val="00E67655"/>
    <w:rsid w:val="00EE164B"/>
    <w:rsid w:val="00F11947"/>
    <w:rsid w:val="00F56C47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6D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576E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76E0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76E0F"/>
    <w:rPr>
      <w:rFonts w:cs="Times New Roman"/>
      <w:vertAlign w:val="superscript"/>
    </w:rPr>
  </w:style>
  <w:style w:type="character" w:customStyle="1" w:styleId="FontStyle12">
    <w:name w:val="Font Style12"/>
    <w:uiPriority w:val="99"/>
    <w:rsid w:val="006C7C04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B6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sposobu załatwienia skarg i wniosków w 2014 roku w Wydziale Skarg i Wniosków</dc:title>
  <dc:subject/>
  <dc:creator>Olszewska Anna  (BM)</dc:creator>
  <cp:keywords/>
  <dc:description/>
  <cp:lastModifiedBy>Laska</cp:lastModifiedBy>
  <cp:revision>2</cp:revision>
  <cp:lastPrinted>2015-04-10T11:41:00Z</cp:lastPrinted>
  <dcterms:created xsi:type="dcterms:W3CDTF">2015-06-25T10:45:00Z</dcterms:created>
  <dcterms:modified xsi:type="dcterms:W3CDTF">2015-06-25T10:45:00Z</dcterms:modified>
</cp:coreProperties>
</file>