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AA6" w:rsidRDefault="00DE3AA6" w:rsidP="002E6B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3AA6" w:rsidRDefault="003E4660" w:rsidP="002E6B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Sprawozdanie za rok 2011</w:t>
      </w:r>
    </w:p>
    <w:p w:rsidR="003E4660" w:rsidRDefault="003E4660" w:rsidP="002E6B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Kontrola Zarządcza</w:t>
      </w:r>
    </w:p>
    <w:p w:rsidR="00B7166C" w:rsidRDefault="00B7166C" w:rsidP="002E6B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ZPiSdN Świdnica</w:t>
      </w:r>
      <w:bookmarkStart w:id="0" w:name="_GoBack"/>
      <w:bookmarkEnd w:id="0"/>
    </w:p>
    <w:p w:rsidR="002E6B2E" w:rsidRPr="005C4892" w:rsidRDefault="002E6B2E" w:rsidP="002E6B2E">
      <w:pPr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Style w:val="Tabela-Siatka"/>
        <w:tblW w:w="10774" w:type="dxa"/>
        <w:tblInd w:w="-74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119"/>
        <w:gridCol w:w="4678"/>
        <w:gridCol w:w="992"/>
      </w:tblGrid>
      <w:tr w:rsidR="005C1D6A" w:rsidRPr="002E6B2E" w:rsidTr="00CA513C"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</w:tcPr>
          <w:p w:rsidR="005C1D6A" w:rsidRPr="002E6B2E" w:rsidRDefault="005C1D6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E6B2E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el zakładu i schroniska</w:t>
            </w:r>
          </w:p>
        </w:tc>
        <w:tc>
          <w:tcPr>
            <w:tcW w:w="3119" w:type="dxa"/>
            <w:tcBorders>
              <w:top w:val="double" w:sz="4" w:space="0" w:color="auto"/>
              <w:bottom w:val="double" w:sz="4" w:space="0" w:color="auto"/>
            </w:tcBorders>
          </w:tcPr>
          <w:p w:rsidR="005C1D6A" w:rsidRPr="002E6B2E" w:rsidRDefault="005C1D6A" w:rsidP="002E6B2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Sposób realizacji zagadnień</w:t>
            </w:r>
          </w:p>
        </w:tc>
        <w:tc>
          <w:tcPr>
            <w:tcW w:w="4678" w:type="dxa"/>
            <w:tcBorders>
              <w:top w:val="double" w:sz="4" w:space="0" w:color="auto"/>
              <w:bottom w:val="double" w:sz="4" w:space="0" w:color="auto"/>
            </w:tcBorders>
          </w:tcPr>
          <w:p w:rsidR="005C1D6A" w:rsidRPr="002E6B2E" w:rsidRDefault="005C1D6A" w:rsidP="002E6B2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Wyniki kontroli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</w:tcPr>
          <w:p w:rsidR="005C1D6A" w:rsidRDefault="005C1D6A" w:rsidP="002E6B2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Uwagi</w:t>
            </w:r>
          </w:p>
          <w:p w:rsidR="005C1D6A" w:rsidRPr="002E6B2E" w:rsidRDefault="005C1D6A" w:rsidP="002E6B2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C1D6A" w:rsidRPr="002E6B2E" w:rsidTr="00CA513C">
        <w:tc>
          <w:tcPr>
            <w:tcW w:w="1985" w:type="dxa"/>
            <w:tcBorders>
              <w:top w:val="double" w:sz="4" w:space="0" w:color="auto"/>
            </w:tcBorders>
          </w:tcPr>
          <w:p w:rsidR="00C962F0" w:rsidRDefault="00C962F0" w:rsidP="002E6B2E">
            <w:pPr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C1D6A" w:rsidRPr="002E6B2E" w:rsidRDefault="005C1D6A" w:rsidP="00C962F0">
            <w:pPr>
              <w:ind w:left="461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6B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Usprawnienie organizacji   i kierowania zakładem.</w:t>
            </w:r>
          </w:p>
          <w:p w:rsidR="005C1D6A" w:rsidRPr="00B14048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</w:tcPr>
          <w:p w:rsidR="00C962F0" w:rsidRDefault="00C962F0" w:rsidP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Pr="000E33F3" w:rsidRDefault="005C1D6A" w:rsidP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Dokonano kontroli realizacji planów oraz procedur. Sprawozdania z poszczególnych działów placówki.</w:t>
            </w:r>
          </w:p>
        </w:tc>
        <w:tc>
          <w:tcPr>
            <w:tcW w:w="4678" w:type="dxa"/>
            <w:tcBorders>
              <w:top w:val="double" w:sz="4" w:space="0" w:color="auto"/>
            </w:tcBorders>
          </w:tcPr>
          <w:p w:rsidR="00C962F0" w:rsidRDefault="005C1D6A" w:rsidP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A668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5C1D6A" w:rsidRDefault="005C1D6A" w:rsidP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A6687">
              <w:rPr>
                <w:rFonts w:ascii="Times New Roman" w:hAnsi="Times New Roman" w:cs="Times New Roman"/>
                <w:sz w:val="16"/>
                <w:szCs w:val="16"/>
              </w:rPr>
              <w:t>Wszystkie plany pracy oraz pozostał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e regulaminy i procedury </w:t>
            </w:r>
            <w:r w:rsidRPr="00FA668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były  </w:t>
            </w:r>
            <w:r w:rsidRPr="00FA6687">
              <w:rPr>
                <w:rFonts w:ascii="Times New Roman" w:hAnsi="Times New Roman" w:cs="Times New Roman"/>
                <w:sz w:val="16"/>
                <w:szCs w:val="16"/>
              </w:rPr>
              <w:t>realizowane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prawidłowo</w:t>
            </w:r>
            <w:r w:rsidRPr="00FA668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5C1D6A" w:rsidRPr="00FA6687" w:rsidRDefault="005C1D6A" w:rsidP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Osiągnięto wyznaczone w nich cele i zadania.</w:t>
            </w:r>
            <w:r w:rsidRPr="00FA668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</w:tcPr>
          <w:p w:rsidR="005C1D6A" w:rsidRPr="00FA6687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1D6A" w:rsidRPr="002E6B2E" w:rsidTr="00CA513C">
        <w:tc>
          <w:tcPr>
            <w:tcW w:w="1985" w:type="dxa"/>
          </w:tcPr>
          <w:p w:rsidR="00C962F0" w:rsidRDefault="00C962F0" w:rsidP="002E6B2E">
            <w:pPr>
              <w:numPr>
                <w:ilvl w:val="0"/>
                <w:numId w:val="1"/>
              </w:numPr>
              <w:tabs>
                <w:tab w:val="clear" w:pos="461"/>
                <w:tab w:val="num" w:pos="360"/>
              </w:tabs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C1D6A" w:rsidRPr="002E6B2E" w:rsidRDefault="005C1D6A" w:rsidP="00C962F0">
            <w:pPr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6B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Likwidacja Gospodarstwa pomocniczego oraz przejęcie majątku przez Zakład Poprawczy i Schronisko dla Nieletnich w Świdnicy</w:t>
            </w:r>
          </w:p>
          <w:p w:rsidR="005C1D6A" w:rsidRPr="00B14048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C962F0" w:rsidRDefault="00C962F0">
            <w:pP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  <w:p w:rsidR="005C1D6A" w:rsidRPr="005C1D6A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D6A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Zakres kontroli opierał się na analizie działań podejmowanych przez Warsztaty Szkolne. Co miesiąc poddawane były analizie i kontroli dokumenty dotyczące zawieranych porozumień i przyjmowanych zleceń na wykonywanie usług.  Na koniec każdego miesiąca dokonywano analizy wydatkowania środków finansowych niezbędnych na utrzymanie i prawidłowe funkcjonowanie Warsztatów Szkolnych.  </w:t>
            </w:r>
          </w:p>
        </w:tc>
        <w:tc>
          <w:tcPr>
            <w:tcW w:w="4678" w:type="dxa"/>
          </w:tcPr>
          <w:p w:rsidR="00C962F0" w:rsidRDefault="00C962F0" w:rsidP="00DC003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5C1D6A" w:rsidRDefault="005C1D6A" w:rsidP="00DC003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C1D6A">
              <w:rPr>
                <w:rFonts w:ascii="Times New Roman" w:eastAsia="Calibri" w:hAnsi="Times New Roman" w:cs="Times New Roman"/>
                <w:sz w:val="16"/>
                <w:szCs w:val="16"/>
              </w:rPr>
              <w:t>Warsztaty po likwidacji gospodarstwa pomocniczego funkcjonowały prawidłowo. Założone plany zrealizowane zostały w 100%. Wszystkie dokume</w:t>
            </w:r>
            <w:r w:rsidR="00DC003B">
              <w:rPr>
                <w:rFonts w:ascii="Times New Roman" w:eastAsia="Calibri" w:hAnsi="Times New Roman" w:cs="Times New Roman"/>
                <w:sz w:val="16"/>
                <w:szCs w:val="16"/>
              </w:rPr>
              <w:t>nty były sporządzane prawidłowo</w:t>
            </w:r>
            <w:r w:rsidRPr="005C1D6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i przekazywane zgodnie z instrukcją obiegu i kontroli dokumentów. </w:t>
            </w:r>
          </w:p>
          <w:p w:rsidR="005C1D6A" w:rsidRPr="005C1D6A" w:rsidRDefault="005C1D6A" w:rsidP="00DC003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C1D6A">
              <w:rPr>
                <w:rFonts w:ascii="Times New Roman" w:eastAsia="Calibri" w:hAnsi="Times New Roman" w:cs="Times New Roman"/>
                <w:sz w:val="16"/>
                <w:szCs w:val="16"/>
              </w:rPr>
              <w:t>Cały majątek został przejęty i połączony z majątkiem jednostki macierzystej. W wyniku przeprowadzonej inwentaryzacji wszystkie środki trwałe, pozostałe środki trwałe, materiały</w:t>
            </w:r>
            <w:r w:rsidR="00DC003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, wyroby gotowe oraz należności i </w:t>
            </w:r>
            <w:r w:rsidRPr="005C1D6A">
              <w:rPr>
                <w:rFonts w:ascii="Times New Roman" w:eastAsia="Calibri" w:hAnsi="Times New Roman" w:cs="Times New Roman"/>
                <w:sz w:val="16"/>
                <w:szCs w:val="16"/>
              </w:rPr>
              <w:t>zobowiązania zlikwidowanego Gospodarstwa Pomocniczego przejęły Warsztaty Szkolne.</w:t>
            </w:r>
          </w:p>
          <w:p w:rsidR="005C1D6A" w:rsidRPr="005C1D6A" w:rsidRDefault="005C1D6A" w:rsidP="00DC003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C1D6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Środki finansowe zabezpieczone w planie finansowym zakładu okazały się wystarczające również na działalność warsztatów, która dotyczyła kosztów związanych z kształceniem młodzieży, zakupu odzieży i obuwia roboczego, środków czystości i higieny BHP, opłat za media, </w:t>
            </w:r>
            <w:r w:rsidR="00DC003B">
              <w:rPr>
                <w:rFonts w:ascii="Times New Roman" w:eastAsia="Calibri" w:hAnsi="Times New Roman" w:cs="Times New Roman"/>
                <w:sz w:val="16"/>
                <w:szCs w:val="16"/>
              </w:rPr>
              <w:t>przeglądów</w:t>
            </w:r>
            <w:r w:rsidRPr="005C1D6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i konserwacji maszyn, bieżących napraw, zakupu narzędzi oraz drobnych urządzeń.</w:t>
            </w:r>
          </w:p>
          <w:p w:rsidR="005C1D6A" w:rsidRPr="005C1D6A" w:rsidRDefault="005C1D6A" w:rsidP="00DC003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C1D6A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Warsztaty Szkolne w roku 2011 uzyskały dochody z tytułu przejętych zadań, które w 2010 roku były realizowane przez Gospodarstwo Pomocnicze w wysokości 82.242,30 zł. Dochody te były odprowadzane na centralny rachunek dochodów budżetu państwa. W związku z tym plan finansowy na rok 2011 został zwiększony o kwotę 73 tys. zł. </w:t>
            </w:r>
          </w:p>
          <w:p w:rsidR="005C1D6A" w:rsidRPr="005C1D6A" w:rsidRDefault="005C1D6A" w:rsidP="00DC003B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5C1D6A">
              <w:rPr>
                <w:rFonts w:ascii="Times New Roman" w:eastAsia="Calibri" w:hAnsi="Times New Roman" w:cs="Times New Roman"/>
                <w:sz w:val="16"/>
                <w:szCs w:val="16"/>
              </w:rPr>
              <w:t>Nie uzyskaliśmy zgody na zwiększenie środków finansowych na zakup wibroprasy i remont dachu warsztatów.</w:t>
            </w:r>
          </w:p>
          <w:p w:rsidR="005C1D6A" w:rsidRPr="005C1D6A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C1D6A" w:rsidRPr="00FA6687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1D6A" w:rsidRPr="002E6B2E" w:rsidTr="00CA513C">
        <w:tc>
          <w:tcPr>
            <w:tcW w:w="1985" w:type="dxa"/>
          </w:tcPr>
          <w:p w:rsidR="00C962F0" w:rsidRDefault="00C962F0" w:rsidP="002E6B2E">
            <w:pPr>
              <w:numPr>
                <w:ilvl w:val="0"/>
                <w:numId w:val="1"/>
              </w:numPr>
              <w:tabs>
                <w:tab w:val="clear" w:pos="461"/>
                <w:tab w:val="num" w:pos="360"/>
              </w:tabs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C1D6A" w:rsidRPr="002E6B2E" w:rsidRDefault="005C1D6A" w:rsidP="00C962F0">
            <w:pPr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6B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Poprawa współdziałania wszystkich pracowników uczestniczących w resocjalizacji nieletnich.</w:t>
            </w:r>
          </w:p>
          <w:p w:rsidR="005C1D6A" w:rsidRPr="00B14048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C962F0" w:rsidRDefault="00C962F0" w:rsidP="00DC003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Pr="000E33F3" w:rsidRDefault="005C1D6A" w:rsidP="00DC00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33F3">
              <w:rPr>
                <w:rFonts w:ascii="Times New Roman" w:hAnsi="Times New Roman" w:cs="Times New Roman"/>
                <w:sz w:val="16"/>
                <w:szCs w:val="16"/>
              </w:rPr>
              <w:t>Przek</w:t>
            </w:r>
            <w:r w:rsidR="00DC003B">
              <w:rPr>
                <w:rFonts w:ascii="Times New Roman" w:hAnsi="Times New Roman" w:cs="Times New Roman"/>
                <w:sz w:val="16"/>
                <w:szCs w:val="16"/>
              </w:rPr>
              <w:t>az informacji utrzymany został</w:t>
            </w:r>
            <w:r w:rsidRPr="000E33F3">
              <w:rPr>
                <w:rFonts w:ascii="Times New Roman" w:hAnsi="Times New Roman" w:cs="Times New Roman"/>
                <w:sz w:val="16"/>
                <w:szCs w:val="16"/>
              </w:rPr>
              <w:t xml:space="preserve"> na dobrym poziomie, p</w:t>
            </w:r>
            <w:r w:rsidR="00DC003B">
              <w:rPr>
                <w:rFonts w:ascii="Times New Roman" w:hAnsi="Times New Roman" w:cs="Times New Roman"/>
                <w:sz w:val="16"/>
                <w:szCs w:val="16"/>
              </w:rPr>
              <w:t>rzeprowadzono</w:t>
            </w:r>
            <w:r w:rsidRPr="000E33F3">
              <w:rPr>
                <w:rFonts w:ascii="Times New Roman" w:hAnsi="Times New Roman" w:cs="Times New Roman"/>
                <w:sz w:val="16"/>
                <w:szCs w:val="16"/>
              </w:rPr>
              <w:t xml:space="preserve"> działania w celu usprawnienia przepływu informacji między wszystkimi działami w placówce</w:t>
            </w:r>
            <w:r w:rsidR="00DC003B">
              <w:rPr>
                <w:rFonts w:ascii="Times New Roman" w:hAnsi="Times New Roman" w:cs="Times New Roman"/>
                <w:sz w:val="16"/>
                <w:szCs w:val="16"/>
              </w:rPr>
              <w:t xml:space="preserve"> (Kontrole zeszytów łącznikowych, lustracje zebrań zespołów wychowawczych, nauczycieli warsztatów itp.). Opracowane zostały</w:t>
            </w:r>
            <w:r w:rsidRPr="000E33F3">
              <w:rPr>
                <w:rFonts w:ascii="Times New Roman" w:hAnsi="Times New Roman" w:cs="Times New Roman"/>
                <w:sz w:val="16"/>
                <w:szCs w:val="16"/>
              </w:rPr>
              <w:t xml:space="preserve"> nowe procedury związane z przekazem informacji w placówce. </w:t>
            </w:r>
          </w:p>
        </w:tc>
        <w:tc>
          <w:tcPr>
            <w:tcW w:w="4678" w:type="dxa"/>
          </w:tcPr>
          <w:p w:rsidR="00C962F0" w:rsidRDefault="00C962F0" w:rsidP="00DC003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962F0" w:rsidRDefault="005C1D6A" w:rsidP="00DC00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1D6A">
              <w:rPr>
                <w:rFonts w:ascii="Times New Roman" w:hAnsi="Times New Roman" w:cs="Times New Roman"/>
                <w:sz w:val="16"/>
                <w:szCs w:val="16"/>
              </w:rPr>
              <w:t>Funkcjonujące w placówce procedury zapewniają współdział</w:t>
            </w:r>
            <w:r w:rsidR="00DC003B">
              <w:rPr>
                <w:rFonts w:ascii="Times New Roman" w:hAnsi="Times New Roman" w:cs="Times New Roman"/>
                <w:sz w:val="16"/>
                <w:szCs w:val="16"/>
              </w:rPr>
              <w:t xml:space="preserve">anie wszystkich </w:t>
            </w:r>
            <w:r w:rsidR="00C962F0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  <w:p w:rsidR="005C1D6A" w:rsidRDefault="00DC003B" w:rsidP="00DC00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Opracowano procedury:</w:t>
            </w:r>
          </w:p>
          <w:p w:rsidR="00DC003B" w:rsidRDefault="00DC003B" w:rsidP="00DC00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Procedura wydawania leków oraz zasad wykonywania zabiegów medycznych.</w:t>
            </w:r>
          </w:p>
          <w:p w:rsidR="00DC003B" w:rsidRPr="005C1D6A" w:rsidRDefault="00DC003B" w:rsidP="00DC00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Procedura uczestnictwa wychowanków w praktykach religijnych.</w:t>
            </w:r>
          </w:p>
        </w:tc>
        <w:tc>
          <w:tcPr>
            <w:tcW w:w="992" w:type="dxa"/>
          </w:tcPr>
          <w:p w:rsidR="005C1D6A" w:rsidRPr="00FA6687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1D6A" w:rsidRPr="002E6B2E" w:rsidTr="00CA513C">
        <w:tc>
          <w:tcPr>
            <w:tcW w:w="1985" w:type="dxa"/>
          </w:tcPr>
          <w:p w:rsidR="00C962F0" w:rsidRDefault="00C962F0" w:rsidP="002E6B2E">
            <w:pPr>
              <w:numPr>
                <w:ilvl w:val="0"/>
                <w:numId w:val="1"/>
              </w:numPr>
              <w:tabs>
                <w:tab w:val="clear" w:pos="461"/>
                <w:tab w:val="num" w:pos="360"/>
              </w:tabs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C1D6A" w:rsidRPr="002E6B2E" w:rsidRDefault="005C1D6A" w:rsidP="00C962F0">
            <w:pPr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6B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Zrealizowanie zaplanowanych remontów kapitalnych i modernizacji zakładu, ze szczególnym uwzględnieniem remontu szkoły.</w:t>
            </w:r>
          </w:p>
          <w:p w:rsidR="005C1D6A" w:rsidRPr="00B14048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C962F0" w:rsidRPr="00C962F0" w:rsidRDefault="00C962F0" w:rsidP="00C962F0">
            <w:pPr>
              <w:spacing w:before="240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962F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Zakres kontroli opierał się na analizie działań zmierzających do uzyskania odpowiednich środków finansowych na wykonanie pierwszego etapu remontu szkoły oraz na budowę kładki i sali gimnastycznej. Na bieżąco kontaktowano się w tym temacie z Ministerstwem Sprawiedliwości                         i Dyrektorem Sądu Okręgowego. </w:t>
            </w:r>
          </w:p>
          <w:p w:rsidR="005C1D6A" w:rsidRPr="000E33F3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8" w:type="dxa"/>
          </w:tcPr>
          <w:p w:rsidR="00C962F0" w:rsidRDefault="00C962F0" w:rsidP="00C962F0">
            <w:pPr>
              <w:jc w:val="both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  <w:p w:rsidR="00C962F0" w:rsidRPr="00C962F0" w:rsidRDefault="00C962F0" w:rsidP="00C962F0">
            <w:pPr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962F0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Plan wydatków w roku 2011 został zwiększony o 500.000,00 zł. Środki te zostały przeznaczone na wykonanie pierwszego etapu remontu budynku szkoły. Należności za roboty budowlane wyniosły 495.418,11 zł.</w:t>
            </w:r>
            <w:r w:rsidRPr="00C962F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ab/>
            </w:r>
          </w:p>
          <w:p w:rsidR="00C962F0" w:rsidRPr="00C962F0" w:rsidRDefault="00C962F0" w:rsidP="00C962F0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C962F0">
              <w:rPr>
                <w:rFonts w:ascii="Times New Roman" w:eastAsia="Calibri" w:hAnsi="Times New Roman" w:cs="Times New Roman"/>
                <w:sz w:val="16"/>
                <w:szCs w:val="16"/>
              </w:rPr>
              <w:t>W budynku szkoły w Zakładzie Poprawczym i Schronisku dla Nieletnich w Świdnicy wymieniono drewniane stropy, warstwy posadzkowe i okna.</w:t>
            </w:r>
          </w:p>
          <w:p w:rsidR="00C962F0" w:rsidRPr="00C962F0" w:rsidRDefault="00C962F0" w:rsidP="00C962F0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</w:p>
          <w:p w:rsidR="00C962F0" w:rsidRPr="00C962F0" w:rsidRDefault="00C962F0" w:rsidP="00C962F0">
            <w:pPr>
              <w:spacing w:before="240"/>
              <w:jc w:val="both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:rsidR="005C1D6A" w:rsidRPr="005C1D6A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C1D6A" w:rsidRPr="00FA6687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1D6A" w:rsidRPr="002E6B2E" w:rsidTr="00CA513C">
        <w:tc>
          <w:tcPr>
            <w:tcW w:w="1985" w:type="dxa"/>
          </w:tcPr>
          <w:p w:rsidR="00C962F0" w:rsidRDefault="00C962F0" w:rsidP="002E6B2E">
            <w:pPr>
              <w:numPr>
                <w:ilvl w:val="0"/>
                <w:numId w:val="1"/>
              </w:numPr>
              <w:tabs>
                <w:tab w:val="clear" w:pos="461"/>
                <w:tab w:val="num" w:pos="360"/>
              </w:tabs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C1D6A" w:rsidRPr="002E6B2E" w:rsidRDefault="005C1D6A" w:rsidP="00C962F0">
            <w:pPr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E6B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Intensyfikacja działań w ramach współpracy </w:t>
            </w:r>
            <w:r w:rsidRPr="002E6B2E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ze środowiskiem ze szczególnym uwzględnieniem współpracy z różnymi instytucjami i przedsiębiorstwami w ramach realizacji programu wychowawczego „HOSTEL” oraz programu „Dla Ciebie, Dla Mnie”.</w:t>
            </w:r>
          </w:p>
          <w:p w:rsidR="005C1D6A" w:rsidRPr="00B14048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C962F0" w:rsidRDefault="00C962F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Pr="000E33F3" w:rsidRDefault="00C962F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Podjęto starania o pozyskanie nowych sprzymierzeńców w procesie resocjalizacji.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Szczególnie zintensyfikowano wysiłki jeżeli chodzi o współpracę indywidualnych osób oraz małych firm. Odbyło się szereg spotkań, między innymi z alpinistami, podróżnikiem, mistrzem świata w boksie Panem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Zeganem</w:t>
            </w:r>
            <w:proofErr w:type="spellEnd"/>
            <w:r w:rsidR="00CA513C">
              <w:rPr>
                <w:rFonts w:ascii="Times New Roman" w:hAnsi="Times New Roman" w:cs="Times New Roman"/>
                <w:sz w:val="16"/>
                <w:szCs w:val="16"/>
              </w:rPr>
              <w:t xml:space="preserve"> itp. W dalszym ciągu kontynuowano programy „Hostel” oraz „Dla Ciebie, Dla Mnie”.</w:t>
            </w:r>
          </w:p>
        </w:tc>
        <w:tc>
          <w:tcPr>
            <w:tcW w:w="4678" w:type="dxa"/>
          </w:tcPr>
          <w:p w:rsidR="005C1D6A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A513C" w:rsidRPr="005C1D6A" w:rsidRDefault="00CA5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Cel udało się zrealizować, coraz więcej osób oraz firm interesuje się współpracą z naszą placówką, co pozwala nam na intensyfikację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oddziaływań resocjalizacyjnych na naszych podopiecznych.</w:t>
            </w:r>
          </w:p>
        </w:tc>
        <w:tc>
          <w:tcPr>
            <w:tcW w:w="992" w:type="dxa"/>
          </w:tcPr>
          <w:p w:rsidR="005C1D6A" w:rsidRPr="00FA6687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1D6A" w:rsidRPr="002E6B2E" w:rsidTr="00CA513C">
        <w:tc>
          <w:tcPr>
            <w:tcW w:w="1985" w:type="dxa"/>
          </w:tcPr>
          <w:p w:rsidR="006B2A70" w:rsidRDefault="006B2A70" w:rsidP="00B14048">
            <w:pPr>
              <w:numPr>
                <w:ilvl w:val="0"/>
                <w:numId w:val="1"/>
              </w:numPr>
              <w:tabs>
                <w:tab w:val="clear" w:pos="461"/>
                <w:tab w:val="num" w:pos="360"/>
              </w:tabs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C1D6A" w:rsidRPr="00B14048" w:rsidRDefault="005C1D6A" w:rsidP="006B2A70">
            <w:pPr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1404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Zwiększenie współpracy z rodzinami wychowanków w ramach tak zwanej pedagogizacji rodzin i wypracowanie w tym zakresie procedur i standardów pracy z rodzicami nieletnich.</w:t>
            </w:r>
          </w:p>
          <w:p w:rsidR="005C1D6A" w:rsidRPr="00B14048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6B2A70" w:rsidRDefault="006B2A70" w:rsidP="00CA513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Default="00CA513C" w:rsidP="00CA5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W ramach tego celu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podejęto</w:t>
            </w:r>
            <w:proofErr w:type="spellEnd"/>
            <w:r w:rsidR="005C1D6A" w:rsidRPr="000E33F3">
              <w:rPr>
                <w:rFonts w:ascii="Times New Roman" w:hAnsi="Times New Roman" w:cs="Times New Roman"/>
                <w:sz w:val="16"/>
                <w:szCs w:val="16"/>
              </w:rPr>
              <w:t xml:space="preserve"> działania w kierunku zwiększenia współpracy z rodzicami oraz większego ich zaangażowania w proces resocjalizacji. </w:t>
            </w:r>
          </w:p>
          <w:p w:rsidR="00CA513C" w:rsidRDefault="00CA513C" w:rsidP="00CA5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Opracowano eksperymentalny program pedagogizacji rodziców w jednej z grup.</w:t>
            </w:r>
          </w:p>
          <w:p w:rsidR="00CA513C" w:rsidRDefault="00CA513C" w:rsidP="00CA5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 związku z lustracją ustalono, że program działa a zainteresowanie rodziców jest dosyć duże.</w:t>
            </w:r>
          </w:p>
          <w:p w:rsidR="006B2A70" w:rsidRPr="000E33F3" w:rsidRDefault="006B2A70" w:rsidP="00CA5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Opracowano i rozesłano ankiety do rodziców.</w:t>
            </w:r>
          </w:p>
        </w:tc>
        <w:tc>
          <w:tcPr>
            <w:tcW w:w="4678" w:type="dxa"/>
          </w:tcPr>
          <w:p w:rsidR="006B2A70" w:rsidRDefault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Default="00CA5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Rodzice coraz chętniej przyjeżdżają do placówki oraz coraz częściej podejmują współpracę.</w:t>
            </w:r>
          </w:p>
          <w:p w:rsidR="00CA513C" w:rsidRDefault="00CA5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Co roku odbywa się wywiadówka semestralna, która i w tym roku cieszyła się dużą frekwencją rodziców i opiekunów.</w:t>
            </w:r>
          </w:p>
          <w:p w:rsidR="00CA513C" w:rsidRDefault="00CA513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Rodzice i opiekunowie wychowanków grupy III spotykali się wspólnie raz w miesiącu, gdzie analizowali wspólnie z wychowankami oraz wychowawcami postępy  w resocjalizacji oraz ustalali plany na kolejne miesiące.</w:t>
            </w:r>
          </w:p>
          <w:p w:rsidR="006B2A70" w:rsidRPr="005C1D6A" w:rsidRDefault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Ankiety wysyłane do rodziców wracają w minimalnym stopniu.</w:t>
            </w:r>
          </w:p>
        </w:tc>
        <w:tc>
          <w:tcPr>
            <w:tcW w:w="992" w:type="dxa"/>
          </w:tcPr>
          <w:p w:rsidR="005C1D6A" w:rsidRPr="00FA6687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1D6A" w:rsidRPr="002E6B2E" w:rsidTr="006B2A70">
        <w:trPr>
          <w:trHeight w:val="2101"/>
        </w:trPr>
        <w:tc>
          <w:tcPr>
            <w:tcW w:w="1985" w:type="dxa"/>
          </w:tcPr>
          <w:p w:rsidR="006B2A70" w:rsidRDefault="006B2A70" w:rsidP="006B2A70">
            <w:pPr>
              <w:numPr>
                <w:ilvl w:val="0"/>
                <w:numId w:val="1"/>
              </w:numPr>
              <w:tabs>
                <w:tab w:val="clear" w:pos="461"/>
                <w:tab w:val="num" w:pos="360"/>
              </w:tabs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C1D6A" w:rsidRPr="006B2A70" w:rsidRDefault="005C1D6A" w:rsidP="006B2A70">
            <w:pPr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1404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Wdrożenie programów profilaktycznych i terapeutycznych wobec wychowanków stosujących narkotyki i inne substancje odurzające oraz alkohol.</w:t>
            </w:r>
          </w:p>
        </w:tc>
        <w:tc>
          <w:tcPr>
            <w:tcW w:w="3119" w:type="dxa"/>
          </w:tcPr>
          <w:p w:rsidR="006B2A70" w:rsidRDefault="006B2A70" w:rsidP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Pr="000E33F3" w:rsidRDefault="005C1D6A" w:rsidP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E33F3">
              <w:rPr>
                <w:rFonts w:ascii="Times New Roman" w:hAnsi="Times New Roman" w:cs="Times New Roman"/>
                <w:sz w:val="16"/>
                <w:szCs w:val="16"/>
              </w:rPr>
              <w:t>Opr</w:t>
            </w:r>
            <w:r w:rsidR="006B2A70">
              <w:rPr>
                <w:rFonts w:ascii="Times New Roman" w:hAnsi="Times New Roman" w:cs="Times New Roman"/>
                <w:sz w:val="16"/>
                <w:szCs w:val="16"/>
              </w:rPr>
              <w:t>acowane zostały</w:t>
            </w:r>
            <w:r w:rsidRPr="000E33F3">
              <w:rPr>
                <w:rFonts w:ascii="Times New Roman" w:hAnsi="Times New Roman" w:cs="Times New Roman"/>
                <w:sz w:val="16"/>
                <w:szCs w:val="16"/>
              </w:rPr>
              <w:t xml:space="preserve"> program</w:t>
            </w:r>
            <w:r w:rsidR="006B2A70">
              <w:rPr>
                <w:rFonts w:ascii="Times New Roman" w:hAnsi="Times New Roman" w:cs="Times New Roman"/>
                <w:sz w:val="16"/>
                <w:szCs w:val="16"/>
              </w:rPr>
              <w:t>y</w:t>
            </w:r>
            <w:r w:rsidRPr="000E33F3">
              <w:rPr>
                <w:rFonts w:ascii="Times New Roman" w:hAnsi="Times New Roman" w:cs="Times New Roman"/>
                <w:sz w:val="16"/>
                <w:szCs w:val="16"/>
              </w:rPr>
              <w:t xml:space="preserve"> pomocy wychowankom uzależnionym, który </w:t>
            </w:r>
            <w:r w:rsidR="006B2A70">
              <w:rPr>
                <w:rFonts w:ascii="Times New Roman" w:hAnsi="Times New Roman" w:cs="Times New Roman"/>
                <w:sz w:val="16"/>
                <w:szCs w:val="16"/>
              </w:rPr>
              <w:t xml:space="preserve">są </w:t>
            </w:r>
            <w:r w:rsidRPr="000E33F3">
              <w:rPr>
                <w:rFonts w:ascii="Times New Roman" w:hAnsi="Times New Roman" w:cs="Times New Roman"/>
                <w:sz w:val="16"/>
                <w:szCs w:val="16"/>
              </w:rPr>
              <w:t xml:space="preserve">realizowany w placówce. </w:t>
            </w:r>
            <w:r w:rsidR="006B2A70">
              <w:rPr>
                <w:rFonts w:ascii="Times New Roman" w:hAnsi="Times New Roman" w:cs="Times New Roman"/>
                <w:sz w:val="16"/>
                <w:szCs w:val="16"/>
              </w:rPr>
              <w:t>Przeprowadzono</w:t>
            </w:r>
            <w:r w:rsidRPr="000E33F3">
              <w:rPr>
                <w:rFonts w:ascii="Times New Roman" w:hAnsi="Times New Roman" w:cs="Times New Roman"/>
                <w:sz w:val="16"/>
                <w:szCs w:val="16"/>
              </w:rPr>
              <w:t xml:space="preserve"> badania związane z problemem uzależnienia. </w:t>
            </w:r>
          </w:p>
        </w:tc>
        <w:tc>
          <w:tcPr>
            <w:tcW w:w="4678" w:type="dxa"/>
          </w:tcPr>
          <w:p w:rsidR="006B2A70" w:rsidRDefault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Default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 placówce funkcjonuje pomoc dla wychowanków uzależnionych, realizowane są opracowane wcześniej programy.</w:t>
            </w:r>
          </w:p>
          <w:p w:rsidR="006B2A70" w:rsidRPr="005C1D6A" w:rsidRDefault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Przeprowadzono badania dotyczące uzależnień naszych podopiecznych, wyniki przedstawiono na Radzie Zakładu, podjęto odpowiednie działania pedagogiczno-terapeutyczne. </w:t>
            </w:r>
          </w:p>
        </w:tc>
        <w:tc>
          <w:tcPr>
            <w:tcW w:w="992" w:type="dxa"/>
          </w:tcPr>
          <w:p w:rsidR="006B2A70" w:rsidRDefault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B2A70" w:rsidRPr="006B2A70" w:rsidRDefault="006B2A70" w:rsidP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B2A70" w:rsidRPr="006B2A70" w:rsidRDefault="006B2A70" w:rsidP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Pr="006B2A70" w:rsidRDefault="005C1D6A" w:rsidP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1D6A" w:rsidRPr="002E6B2E" w:rsidTr="00CA513C">
        <w:tc>
          <w:tcPr>
            <w:tcW w:w="1985" w:type="dxa"/>
          </w:tcPr>
          <w:p w:rsidR="007D3501" w:rsidRDefault="007D3501" w:rsidP="00B14048">
            <w:pPr>
              <w:numPr>
                <w:ilvl w:val="0"/>
                <w:numId w:val="1"/>
              </w:numPr>
              <w:tabs>
                <w:tab w:val="clear" w:pos="461"/>
                <w:tab w:val="num" w:pos="360"/>
              </w:tabs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  <w:p w:rsidR="005C1D6A" w:rsidRPr="00B14048" w:rsidRDefault="005C1D6A" w:rsidP="007D3501">
            <w:pPr>
              <w:ind w:left="360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B14048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Ograniczenie wydarzeń nadzwyczajnych poprzez ewaluacje oraz dopracowanie odpowiednich procedur oraz ich bezwzględne przestrzeganie. </w:t>
            </w:r>
          </w:p>
          <w:p w:rsidR="005C1D6A" w:rsidRPr="00B14048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119" w:type="dxa"/>
          </w:tcPr>
          <w:p w:rsidR="007D3501" w:rsidRDefault="007D350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Default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Ilość wydarzeń nadzwyczajnych udało się nieco ograniczyć, szczególnie jeżeli chodzi o samowolne oddalenia się z placówki.</w:t>
            </w:r>
          </w:p>
          <w:p w:rsidR="006B2A70" w:rsidRPr="000E33F3" w:rsidRDefault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Przeprowadzono szkolenie Rady Zakładu dotyczące procedur z tym związanych. Przeprowadzono również szkolenie dla pracowników ochrony.</w:t>
            </w:r>
          </w:p>
        </w:tc>
        <w:tc>
          <w:tcPr>
            <w:tcW w:w="4678" w:type="dxa"/>
          </w:tcPr>
          <w:p w:rsidR="007D3501" w:rsidRDefault="007D350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Pr="005C1D6A" w:rsidRDefault="006B2A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 placówce prawidłowo funkcjonują procedury związane z zapobieganiem</w:t>
            </w:r>
            <w:r w:rsidR="007D3501">
              <w:rPr>
                <w:rFonts w:ascii="Times New Roman" w:hAnsi="Times New Roman" w:cs="Times New Roman"/>
                <w:sz w:val="16"/>
                <w:szCs w:val="16"/>
              </w:rPr>
              <w:t xml:space="preserve"> wydarzeniom nadzwyczajnym. Przynajmniej raz w roku prowadzone w placówce jest szkolenie przypominające wszystkie procedury związane z bezpieczeństwem placówki. Łamanie procedur jest mocno piętnowane.</w:t>
            </w:r>
          </w:p>
        </w:tc>
        <w:tc>
          <w:tcPr>
            <w:tcW w:w="992" w:type="dxa"/>
          </w:tcPr>
          <w:p w:rsidR="005C1D6A" w:rsidRPr="00FA6687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C1D6A" w:rsidRPr="002E6B2E" w:rsidTr="00CA513C">
        <w:tc>
          <w:tcPr>
            <w:tcW w:w="1985" w:type="dxa"/>
          </w:tcPr>
          <w:p w:rsidR="007D3501" w:rsidRDefault="007D3501" w:rsidP="00C02DBB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1D6A" w:rsidRPr="005C4892" w:rsidRDefault="005C1D6A" w:rsidP="007D3501">
            <w:pPr>
              <w:pStyle w:val="Akapitzlist"/>
              <w:ind w:left="461"/>
              <w:rPr>
                <w:rFonts w:ascii="Times New Roman" w:hAnsi="Times New Roman" w:cs="Times New Roman"/>
                <w:sz w:val="16"/>
                <w:szCs w:val="16"/>
              </w:rPr>
            </w:pPr>
            <w:r w:rsidRPr="005C4892">
              <w:rPr>
                <w:rFonts w:ascii="Times New Roman" w:hAnsi="Times New Roman" w:cs="Times New Roman"/>
                <w:sz w:val="16"/>
                <w:szCs w:val="16"/>
              </w:rPr>
              <w:t>Zapewnienie płynności finansowej placówki</w:t>
            </w:r>
          </w:p>
        </w:tc>
        <w:tc>
          <w:tcPr>
            <w:tcW w:w="3119" w:type="dxa"/>
          </w:tcPr>
          <w:p w:rsidR="007D3501" w:rsidRDefault="007D3501" w:rsidP="007D3501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7D3501" w:rsidRPr="007D3501" w:rsidRDefault="007D3501" w:rsidP="007D3501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sz w:val="16"/>
                <w:szCs w:val="16"/>
              </w:rPr>
              <w:t>Zakres kontroli opierał się o wymogi zawarte w zatwierdzonej polityce rachunkowości.</w:t>
            </w:r>
          </w:p>
          <w:p w:rsidR="007D3501" w:rsidRPr="007D3501" w:rsidRDefault="007D3501" w:rsidP="007D3501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7D350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 xml:space="preserve">Kontrola finansowa obejmowała zapewnienie przestrzegania procedur kontroli oraz przeprowadzenie wstępnej celowości zaciągania zobowiązań finansowych i dokonywania wydatków, badanie i porównanie stanu faktycznego                    z wymaganym, pobierania i gromadzenia środków publicznych, zaciągania zobowiązań finansowych i dokonywania wydatków ze środków publicznych, udzielania zamówień publicznych oraz zwrotu środków publicznych, prowadzenie gospodarki finansowej oraz stosowanie obowiązujących procedur. </w:t>
            </w:r>
          </w:p>
          <w:p w:rsidR="007D3501" w:rsidRPr="007D3501" w:rsidRDefault="007D3501" w:rsidP="007D3501">
            <w:pPr>
              <w:ind w:left="720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:rsidR="005C1D6A" w:rsidRPr="007D3501" w:rsidRDefault="005C1D6A" w:rsidP="007D350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78" w:type="dxa"/>
          </w:tcPr>
          <w:p w:rsidR="007D3501" w:rsidRDefault="007D3501" w:rsidP="007D350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D3501" w:rsidRPr="007D3501" w:rsidRDefault="007D3501" w:rsidP="007D350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sz w:val="16"/>
                <w:szCs w:val="16"/>
              </w:rPr>
              <w:t>Na bieżąco analizowano prawidłowe planowanie i zapotrzebowanie środków finansowych od dysponenta II stopnia w stosunku do bieżących potrzeb.</w:t>
            </w:r>
          </w:p>
          <w:p w:rsidR="007D3501" w:rsidRPr="007D3501" w:rsidRDefault="007D3501" w:rsidP="007D350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sz w:val="16"/>
                <w:szCs w:val="16"/>
              </w:rPr>
              <w:t>Co miesiąc dokonywano analizy wydatkowania środków zgodnie z planem finansowym.</w:t>
            </w:r>
          </w:p>
          <w:p w:rsidR="007D3501" w:rsidRPr="007D3501" w:rsidRDefault="007D3501" w:rsidP="007D350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Placówka zakończyła rok budżetowy 2011 bez zobowiązań finansowych. Wszystkie płatności realizowane były w terminie. Płynność finansowa utrzymana została na poziomie 100%. </w:t>
            </w:r>
          </w:p>
          <w:p w:rsidR="007D3501" w:rsidRPr="007D3501" w:rsidRDefault="007D3501" w:rsidP="007D3501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sz w:val="16"/>
                <w:szCs w:val="16"/>
              </w:rPr>
              <w:t>Mimo racjonalnego gospodarowania środkami finansowymi koni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eczne było wystąpienie z prośbą</w:t>
            </w:r>
            <w:r w:rsidRPr="007D3501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o przyznanie dodatkowych środków finansowych na zakup oleju opałowego do celów grzewczych. Uzyskaliśmy na ten cel 82 tys. zł.</w:t>
            </w:r>
          </w:p>
          <w:p w:rsidR="007D3501" w:rsidRPr="007D3501" w:rsidRDefault="007D3501" w:rsidP="007D3501">
            <w:pP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Łącznie plan wydatków budżetowych zrealizowano w 99,96 %. </w:t>
            </w:r>
          </w:p>
          <w:p w:rsidR="007D3501" w:rsidRPr="007D3501" w:rsidRDefault="007D3501" w:rsidP="007D3501">
            <w:pP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Środki wykorzystywane były w sposób prawidłowy. Dot</w:t>
            </w: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yczyły bieżącego funkcjonowania</w:t>
            </w:r>
            <w:r w:rsidRPr="007D3501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  i utrzymania Zakładu Poprawczego i Schroniska dla Nieletnich w Świdnicy. </w:t>
            </w:r>
          </w:p>
          <w:p w:rsidR="007D3501" w:rsidRPr="007D3501" w:rsidRDefault="007D3501" w:rsidP="007D3501">
            <w:pP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Wydatki były:</w:t>
            </w:r>
          </w:p>
          <w:p w:rsidR="007D3501" w:rsidRPr="007D3501" w:rsidRDefault="007D3501" w:rsidP="007D3501">
            <w:pPr>
              <w:numPr>
                <w:ilvl w:val="0"/>
                <w:numId w:val="2"/>
              </w:numPr>
              <w:ind w:left="459" w:hanging="426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zgodne z planowanym przeznaczeniem, </w:t>
            </w:r>
          </w:p>
          <w:p w:rsidR="007D3501" w:rsidRPr="007D3501" w:rsidRDefault="007D3501" w:rsidP="007D3501">
            <w:pPr>
              <w:numPr>
                <w:ilvl w:val="0"/>
                <w:numId w:val="2"/>
              </w:numPr>
              <w:ind w:left="459" w:hanging="426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zasadne i celowe, </w:t>
            </w:r>
            <w:r w:rsidRPr="007D3501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z zachowaniem zasady uzyskiwania najlepszych efektów z danych nakładów, </w:t>
            </w:r>
          </w:p>
          <w:p w:rsidR="007D3501" w:rsidRPr="007D3501" w:rsidRDefault="007D3501" w:rsidP="007D3501">
            <w:pPr>
              <w:numPr>
                <w:ilvl w:val="0"/>
                <w:numId w:val="2"/>
              </w:numPr>
              <w:ind w:left="459" w:hanging="426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dokonywane w sposób umożliwiający terminową realizację zadań, w wysokości i terminach wynikających z wcześniej zaciągniętych zobowiązań,</w:t>
            </w:r>
          </w:p>
          <w:p w:rsidR="007D3501" w:rsidRPr="007D3501" w:rsidRDefault="007D3501" w:rsidP="007D3501">
            <w:pPr>
              <w:numPr>
                <w:ilvl w:val="0"/>
                <w:numId w:val="2"/>
              </w:numPr>
              <w:ind w:left="459" w:hanging="426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dokonywane</w:t>
            </w:r>
            <w:r w:rsidRPr="007D3501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zgodnie z przepisami dotyczącymi poszczególnych rodzajów wydatków,</w:t>
            </w:r>
          </w:p>
          <w:p w:rsidR="007D3501" w:rsidRPr="007D3501" w:rsidRDefault="007D3501" w:rsidP="007D3501">
            <w:pPr>
              <w:numPr>
                <w:ilvl w:val="0"/>
                <w:numId w:val="2"/>
              </w:numPr>
              <w:ind w:left="459" w:hanging="426"/>
              <w:contextualSpacing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lastRenderedPageBreak/>
              <w:t>prawidłowo udokumentowane.</w:t>
            </w:r>
          </w:p>
          <w:p w:rsidR="007D3501" w:rsidRPr="007D3501" w:rsidRDefault="007D3501" w:rsidP="007D350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7D3501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Umowy, których przedmiotem są usługi, dostawy lub roboty budowlane, zawierano na zasadach określonych w przepisach o zamówieniach publicznych.</w:t>
            </w:r>
          </w:p>
          <w:p w:rsidR="007D3501" w:rsidRPr="007D3501" w:rsidRDefault="007D3501" w:rsidP="007D3501">
            <w:pPr>
              <w:jc w:val="both"/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</w:pPr>
          </w:p>
          <w:p w:rsidR="007D3501" w:rsidRPr="007D3501" w:rsidRDefault="007D3501" w:rsidP="007D3501">
            <w:pPr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7D350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Kierownik jednostki na bieżąco oceniał skuteczność funkcjonowania systemu kontroli finansowej                i jego poszczególnych elementów. Na ocenę monitoringu składały się regularne czynności zarządcze i nadzorcze oraz inne działania podejmowane przez pracowników przy wykonaniu ich obowiązków.</w:t>
            </w:r>
          </w:p>
          <w:p w:rsidR="005C1D6A" w:rsidRPr="007D3501" w:rsidRDefault="005C1D6A" w:rsidP="007D350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:rsidR="005C1D6A" w:rsidRPr="00FA6687" w:rsidRDefault="005C1D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E6B2E" w:rsidRDefault="002E6B2E"/>
    <w:sectPr w:rsidR="002E6B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376B1"/>
    <w:multiLevelType w:val="hybridMultilevel"/>
    <w:tmpl w:val="7108A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8C3DBD"/>
    <w:multiLevelType w:val="hybridMultilevel"/>
    <w:tmpl w:val="53266FBA"/>
    <w:lvl w:ilvl="0" w:tplc="FFFFFFFF">
      <w:start w:val="1"/>
      <w:numFmt w:val="decimal"/>
      <w:lvlText w:val="%1."/>
      <w:lvlJc w:val="left"/>
      <w:pPr>
        <w:tabs>
          <w:tab w:val="num" w:pos="461"/>
        </w:tabs>
        <w:ind w:left="46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B2E"/>
    <w:rsid w:val="00057484"/>
    <w:rsid w:val="000E33F3"/>
    <w:rsid w:val="00100969"/>
    <w:rsid w:val="002E6B2E"/>
    <w:rsid w:val="00310656"/>
    <w:rsid w:val="003E4660"/>
    <w:rsid w:val="004F277F"/>
    <w:rsid w:val="005C1D6A"/>
    <w:rsid w:val="005C4892"/>
    <w:rsid w:val="006B2A70"/>
    <w:rsid w:val="006D11AC"/>
    <w:rsid w:val="007D3501"/>
    <w:rsid w:val="00986E19"/>
    <w:rsid w:val="00A46A4E"/>
    <w:rsid w:val="00A73664"/>
    <w:rsid w:val="00B14048"/>
    <w:rsid w:val="00B7166C"/>
    <w:rsid w:val="00B80142"/>
    <w:rsid w:val="00C02DBB"/>
    <w:rsid w:val="00C962F0"/>
    <w:rsid w:val="00CA513C"/>
    <w:rsid w:val="00DC003B"/>
    <w:rsid w:val="00DE3AA6"/>
    <w:rsid w:val="00E439F4"/>
    <w:rsid w:val="00F514DA"/>
    <w:rsid w:val="00FA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6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02D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6B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02DB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4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4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1A0CE-E860-462D-9B5A-A9FEE5F9D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1293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Artur Stączek</cp:lastModifiedBy>
  <cp:revision>3</cp:revision>
  <cp:lastPrinted>2012-03-21T11:03:00Z</cp:lastPrinted>
  <dcterms:created xsi:type="dcterms:W3CDTF">2012-03-21T11:54:00Z</dcterms:created>
  <dcterms:modified xsi:type="dcterms:W3CDTF">2012-03-21T11:57:00Z</dcterms:modified>
</cp:coreProperties>
</file>