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23D3" w14:textId="756F2A93" w:rsidR="00C8070C" w:rsidRPr="00FD77DA" w:rsidRDefault="00C8070C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Formularz nr </w:t>
      </w:r>
      <w:r w:rsidRPr="006359F6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</w:t>
      </w:r>
    </w:p>
    <w:p w14:paraId="0E2506BC" w14:textId="308B11BE" w:rsidR="00C8070C" w:rsidRPr="00FD77DA" w:rsidRDefault="00C8070C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Informacje na temat wykonania orzeczenia nakładającego karę o charakterze pieniężnym</w:t>
      </w:r>
    </w:p>
    <w:p w14:paraId="3D800CCD" w14:textId="77777777" w:rsidR="00C8070C" w:rsidRPr="00FD77DA" w:rsidRDefault="00C8070C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(w inny sposób niż w drodze uznania i wykonania w całości) </w:t>
      </w:r>
    </w:p>
    <w:p w14:paraId="7477D848" w14:textId="77777777" w:rsidR="00C8070C" w:rsidRPr="00FD77DA" w:rsidRDefault="00C8070C" w:rsidP="00103225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Art. </w:t>
      </w:r>
      <w:r w:rsidRPr="006359F6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 xml:space="preserve">, </w:t>
      </w:r>
      <w:r w:rsidRPr="006359F6"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 xml:space="preserve">, </w:t>
      </w:r>
      <w:r w:rsidRPr="006359F6"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z w:val="22"/>
        </w:rPr>
        <w:t xml:space="preserve"> i </w:t>
      </w:r>
      <w:r w:rsidRPr="006359F6"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z w:val="22"/>
        </w:rPr>
        <w:t xml:space="preserve"> decyzji ramowej Rady </w:t>
      </w:r>
      <w:r w:rsidRPr="006359F6">
        <w:rPr>
          <w:rFonts w:ascii="Arial" w:hAnsi="Arial"/>
          <w:b/>
          <w:sz w:val="22"/>
        </w:rPr>
        <w:t>2005</w:t>
      </w:r>
      <w:r>
        <w:rPr>
          <w:rFonts w:ascii="Arial" w:hAnsi="Arial"/>
          <w:b/>
          <w:sz w:val="22"/>
        </w:rPr>
        <w:t>/</w:t>
      </w:r>
      <w:r w:rsidRPr="006359F6">
        <w:rPr>
          <w:rFonts w:ascii="Arial" w:hAnsi="Arial"/>
          <w:b/>
          <w:sz w:val="22"/>
        </w:rPr>
        <w:t>214</w:t>
      </w:r>
      <w:r>
        <w:rPr>
          <w:rFonts w:ascii="Arial" w:hAnsi="Arial"/>
          <w:b/>
          <w:sz w:val="22"/>
        </w:rPr>
        <w:t>/WSiSW</w:t>
      </w:r>
      <w:r>
        <w:rPr>
          <w:rStyle w:val="Odwoanieprzypisudolnego"/>
          <w:rFonts w:ascii="Arial" w:hAnsi="Arial"/>
          <w:b/>
          <w:sz w:val="22"/>
        </w:rPr>
        <w:footnoteReference w:id="1"/>
      </w:r>
      <w:r>
        <w:rPr>
          <w:rFonts w:ascii="Arial" w:hAnsi="Arial"/>
          <w:b/>
          <w:sz w:val="22"/>
        </w:rPr>
        <w:t xml:space="preserve"> </w:t>
      </w:r>
    </w:p>
    <w:p w14:paraId="0BC21DD6" w14:textId="07AA4703" w:rsidR="00C8070C" w:rsidRPr="003F1084" w:rsidRDefault="00D840F4" w:rsidP="003F1084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>Informacje przekazywane przez państwo wykonujące państwu wydającemu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8070C" w:rsidRPr="00F81434" w14:paraId="2391C1D8" w14:textId="77777777" w:rsidTr="007A64AE">
        <w:tc>
          <w:tcPr>
            <w:tcW w:w="9062" w:type="dxa"/>
          </w:tcPr>
          <w:p w14:paraId="30FF478D" w14:textId="77777777" w:rsidR="00C8070C" w:rsidRPr="00F81434" w:rsidRDefault="00C8070C" w:rsidP="003A00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</w:p>
          <w:p w14:paraId="4C68B786" w14:textId="07832C1B" w:rsidR="00C8070C" w:rsidRPr="00F81434" w:rsidRDefault="00C8070C" w:rsidP="003A00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wykonującego (nadawca)</w:t>
            </w:r>
          </w:p>
          <w:p w14:paraId="68557E92" w14:textId="47F9A02B" w:rsidR="00C8070C" w:rsidRPr="00F81434" w:rsidRDefault="00C8070C" w:rsidP="003A00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32E5A0A6" w14:textId="5DC73EC2" w:rsidR="00C8070C" w:rsidRPr="00F81434" w:rsidRDefault="007A64AE" w:rsidP="003A00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  <w:p w14:paraId="465FAE51" w14:textId="594BE615" w:rsidR="007A64AE" w:rsidRPr="00EA42E8" w:rsidRDefault="007A64AE" w:rsidP="007A64AE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Organ państwa wydającego (adresat)</w:t>
            </w:r>
          </w:p>
          <w:p w14:paraId="6DAB3C2C" w14:textId="67F07267" w:rsidR="00C8070C" w:rsidRPr="00F81434" w:rsidRDefault="00C8070C" w:rsidP="003A00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Oficjalna nazwa:.............................................................................................</w:t>
            </w:r>
          </w:p>
          <w:p w14:paraId="5D305DF7" w14:textId="1A232B98" w:rsidR="00C8070C" w:rsidRPr="00F81434" w:rsidRDefault="007A64AE" w:rsidP="003A00A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sz w:val="22"/>
              </w:rPr>
              <w:t>Informacje kontaktowe:.............................................................................................</w:t>
            </w:r>
          </w:p>
        </w:tc>
      </w:tr>
      <w:tr w:rsidR="007A64AE" w:rsidRPr="00E86F1E" w14:paraId="4C639AA1" w14:textId="77777777" w:rsidTr="007A64A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339" w14:textId="77777777" w:rsidR="007A64AE" w:rsidRPr="007A64AE" w:rsidRDefault="007A64AE" w:rsidP="001D36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</w:p>
          <w:p w14:paraId="590F474F" w14:textId="6CA7C382" w:rsidR="007A64AE" w:rsidRPr="007A64AE" w:rsidRDefault="007A64AE" w:rsidP="001D36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Sygnatura sprawy w państwie wykonującym:..........</w:t>
            </w:r>
            <w:r w:rsidR="00C73C7E">
              <w:rPr>
                <w:rFonts w:ascii="Arial" w:hAnsi="Arial"/>
                <w:b/>
                <w:sz w:val="22"/>
              </w:rPr>
              <w:t>..........................</w:t>
            </w:r>
            <w:r>
              <w:rPr>
                <w:rFonts w:ascii="Arial" w:hAnsi="Arial"/>
                <w:b/>
                <w:sz w:val="22"/>
              </w:rPr>
              <w:t>..............................</w:t>
            </w:r>
          </w:p>
          <w:p w14:paraId="3A2F873A" w14:textId="0D855A56" w:rsidR="007A64AE" w:rsidRPr="007A64AE" w:rsidRDefault="007A64AE" w:rsidP="001D36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Sygnatura sprawy w państwie </w:t>
            </w:r>
            <w:r w:rsidR="00C73C7E">
              <w:rPr>
                <w:rFonts w:ascii="Arial" w:hAnsi="Arial"/>
                <w:b/>
                <w:sz w:val="22"/>
              </w:rPr>
              <w:t>wydającym:...............</w:t>
            </w:r>
            <w:r>
              <w:rPr>
                <w:rFonts w:ascii="Arial" w:hAnsi="Arial"/>
                <w:b/>
                <w:sz w:val="22"/>
              </w:rPr>
              <w:t>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38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54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  <w:tr w:rsidR="007A64AE" w:rsidRPr="00F81434" w14:paraId="6737F092" w14:textId="77777777" w:rsidTr="007A64A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45C" w14:textId="77777777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</w:p>
          <w:p w14:paraId="1DF92492" w14:textId="4E5F0E8E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Imię i nazwisko osoby fizycznej, której dotyczy sprawa: ……………………………….……..……………………</w:t>
            </w:r>
          </w:p>
          <w:p w14:paraId="79FCC2E3" w14:textId="4349267E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Data i miejsce urodzenia: ……………………………….……..………………………………</w:t>
            </w:r>
          </w:p>
          <w:p w14:paraId="70CD741A" w14:textId="273D5351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Miejsce zamieszkania: ……………………………….……..……………………………………</w:t>
            </w:r>
          </w:p>
          <w:p w14:paraId="14EBEA2E" w14:textId="77777777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LUB</w:t>
            </w:r>
          </w:p>
          <w:p w14:paraId="3983AD5E" w14:textId="74A6358B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Nazwa osoby prawnej, której dotyczy sprawa: ……………………………….……..…………….</w:t>
            </w:r>
          </w:p>
          <w:p w14:paraId="0B9ED401" w14:textId="7684F777" w:rsidR="007A64AE" w:rsidRPr="007A64AE" w:rsidRDefault="007A64AE" w:rsidP="00C27E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Siedziba: ……………………………….……..………………………………………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__Fieldmark__26_1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</w:p>
        </w:tc>
      </w:tr>
    </w:tbl>
    <w:p w14:paraId="72520C7E" w14:textId="53BEBC9A" w:rsidR="00C8070C" w:rsidRPr="00E12579" w:rsidRDefault="00C8070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C8070C" w:rsidRPr="00E86F1E" w14:paraId="4F7B0533" w14:textId="77777777" w:rsidTr="007A64AE">
        <w:tc>
          <w:tcPr>
            <w:tcW w:w="9096" w:type="dxa"/>
          </w:tcPr>
          <w:p w14:paraId="50B63462" w14:textId="77777777" w:rsidR="00C8070C" w:rsidRDefault="00C8070C" w:rsidP="00440AD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d) Informacje o trwającym postępowaniu egzekucyjnym</w:t>
            </w:r>
          </w:p>
          <w:p w14:paraId="7904821E" w14:textId="77777777" w:rsidR="00C8070C" w:rsidRDefault="00C8070C" w:rsidP="003A00A3">
            <w:pPr>
              <w:spacing w:line="360" w:lineRule="auto"/>
              <w:rPr>
                <w:rFonts w:ascii="Arial" w:hAnsi="Arial" w:cs="Arial"/>
              </w:rPr>
            </w:pPr>
          </w:p>
          <w:p w14:paraId="3D00B607" w14:textId="2BEFC4E4" w:rsidR="00C8070C" w:rsidRPr="00F81434" w:rsidRDefault="00C8070C" w:rsidP="003A00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Zezwolenie na zapłatę uznanej kary o charakterze pieniężnym w ratach</w:t>
            </w:r>
          </w:p>
          <w:p w14:paraId="5F541191" w14:textId="3E0A9834" w:rsidR="00C8070C" w:rsidRPr="00F81434" w:rsidRDefault="00C8070C" w:rsidP="003A00A3">
            <w:pPr>
              <w:spacing w:line="360" w:lineRule="auto"/>
              <w:ind w:firstLine="708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— data zezwolenia na zapłatę w ratach:……………………..</w:t>
            </w:r>
          </w:p>
          <w:p w14:paraId="3732DE83" w14:textId="10FE4A5E" w:rsidR="00C8070C" w:rsidRDefault="00C8070C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— plan spłaty (szczegółowe informacje o terminach i kwotach):</w:t>
            </w:r>
          </w:p>
          <w:p w14:paraId="0677A7E2" w14:textId="058FEDC6" w:rsidR="00FD77DA" w:rsidRDefault="00FD77DA" w:rsidP="00C46E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A16705" w14:textId="57F7A318" w:rsidR="00FD77DA" w:rsidRDefault="00FD77DA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5238B938" w14:textId="235A84C0" w:rsidR="00FD77DA" w:rsidRDefault="00FD77DA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62A38DBF" w14:textId="33903164" w:rsidR="00FD77DA" w:rsidRDefault="00FD77DA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3DC38EA3" w14:textId="56A600B8" w:rsidR="00FD77DA" w:rsidRDefault="00FD77DA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3976833D" w14:textId="0071F85E" w:rsidR="00FD77DA" w:rsidRDefault="00FD77DA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2F51EC44" w14:textId="429F9786" w:rsidR="00FD77DA" w:rsidRDefault="00FD77DA" w:rsidP="003A00A3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56139B70" w14:textId="78A9789D" w:rsidR="00FD77DA" w:rsidRDefault="00FD77DA" w:rsidP="00FD77DA">
            <w:pPr>
              <w:spacing w:line="360" w:lineRule="auto"/>
              <w:rPr>
                <w:rFonts w:ascii="Arial" w:hAnsi="Arial" w:cs="Arial"/>
              </w:rPr>
            </w:pPr>
          </w:p>
          <w:p w14:paraId="188528D5" w14:textId="77777777" w:rsidR="00EC34C2" w:rsidRPr="00F81434" w:rsidRDefault="00EC34C2" w:rsidP="00FD77DA">
            <w:pPr>
              <w:spacing w:line="360" w:lineRule="auto"/>
              <w:rPr>
                <w:rFonts w:ascii="Arial" w:hAnsi="Arial" w:cs="Arial"/>
              </w:rPr>
            </w:pPr>
          </w:p>
          <w:p w14:paraId="358F2494" w14:textId="77777777" w:rsidR="00C8070C" w:rsidRPr="00F81434" w:rsidRDefault="00C8070C" w:rsidP="00FD6F8B">
            <w:pPr>
              <w:rPr>
                <w:rFonts w:ascii="Arial" w:hAnsi="Arial" w:cs="Arial"/>
              </w:rPr>
            </w:pPr>
          </w:p>
        </w:tc>
      </w:tr>
      <w:tr w:rsidR="007A64AE" w:rsidRPr="00E86F1E" w14:paraId="10428762" w14:textId="77777777" w:rsidTr="007A64AE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E42" w14:textId="68075171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e) Informacje o wyniku postępowania egzekucyjnego</w:t>
            </w:r>
          </w:p>
          <w:p w14:paraId="4BDC7816" w14:textId="77777777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7C339" w14:textId="54273D6B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6359F6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Data zakończenia postępowania:</w:t>
            </w:r>
            <w:r>
              <w:rPr>
                <w:rFonts w:ascii="Arial" w:hAnsi="Arial"/>
                <w:sz w:val="22"/>
              </w:rPr>
              <w:t>…………………………</w:t>
            </w:r>
          </w:p>
          <w:p w14:paraId="33095CBE" w14:textId="77777777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37A23E" w14:textId="2A540E9A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6359F6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Wynik postępowania egzekucyjnego: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Nie udało się </w:t>
            </w:r>
            <w:r w:rsidR="00067D56">
              <w:rPr>
                <w:rFonts w:ascii="Arial" w:hAnsi="Arial"/>
                <w:sz w:val="22"/>
              </w:rPr>
              <w:t>wykonać orzeczenia</w:t>
            </w:r>
            <w:r>
              <w:rPr>
                <w:rFonts w:ascii="Arial" w:hAnsi="Arial"/>
                <w:sz w:val="22"/>
              </w:rPr>
              <w:t xml:space="preserve">. </w:t>
            </w:r>
          </w:p>
          <w:p w14:paraId="3657E75C" w14:textId="77777777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Kara o charakterze pieniężnym została wyegzekwowana w części:</w:t>
            </w:r>
          </w:p>
          <w:p w14:paraId="65538F28" w14:textId="00279637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- kwota w EUR: ..…….</w:t>
            </w:r>
          </w:p>
          <w:p w14:paraId="29ACE2EB" w14:textId="6D162758" w:rsid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w stosownych przypadkach – w innej walucie krajowej państwa wykonującego: ………                 </w:t>
            </w:r>
          </w:p>
          <w:p w14:paraId="51A7F076" w14:textId="7EEB91E4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BGN/HRK/CZK/GBP/HUF/PLN/RON/SEK</w:t>
            </w:r>
          </w:p>
          <w:p w14:paraId="065A5ECC" w14:textId="4FE76078" w:rsidR="007A64AE" w:rsidRPr="00E12579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C73C7E">
              <w:rPr>
                <w:rFonts w:ascii="Arial" w:hAnsi="Arial"/>
                <w:sz w:val="22"/>
              </w:rPr>
              <w:t xml:space="preserve">      </w:t>
            </w:r>
            <w:r>
              <w:rPr>
                <w:rFonts w:ascii="Arial" w:hAnsi="Arial"/>
                <w:sz w:val="22"/>
              </w:rPr>
              <w:t xml:space="preserve">     - kwota ta została wyegzekwowana na poczet:</w:t>
            </w:r>
          </w:p>
          <w:p w14:paraId="518835D1" w14:textId="170B073C" w:rsidR="00901350" w:rsidRDefault="00901350" w:rsidP="009013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określonej w orzeczeniu kwoty pieniężnej w związku z</w:t>
            </w:r>
            <w:r w:rsidR="00067D56">
              <w:rPr>
                <w:rFonts w:ascii="Arial" w:hAnsi="Arial"/>
                <w:sz w:val="22"/>
              </w:rPr>
              <w:t xml:space="preserve">e </w:t>
            </w:r>
            <w:proofErr w:type="spellStart"/>
            <w:r w:rsidR="00067D56">
              <w:rPr>
                <w:rFonts w:ascii="Arial" w:hAnsi="Arial"/>
                <w:sz w:val="22"/>
              </w:rPr>
              <w:t>skaazaniem</w:t>
            </w:r>
            <w:proofErr w:type="spellEnd"/>
            <w:r w:rsidR="00067D56">
              <w:rPr>
                <w:rFonts w:ascii="Arial" w:hAnsi="Arial"/>
                <w:sz w:val="22"/>
              </w:rPr>
              <w:t xml:space="preserve"> za </w:t>
            </w:r>
            <w:r>
              <w:rPr>
                <w:rFonts w:ascii="Arial" w:hAnsi="Arial"/>
                <w:sz w:val="22"/>
              </w:rPr>
              <w:t>przestępstw</w:t>
            </w:r>
            <w:r w:rsidR="00067D56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 lub wykroczeni</w:t>
            </w:r>
            <w:r w:rsidR="00067D56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                </w:t>
            </w:r>
          </w:p>
          <w:p w14:paraId="68F9A6F4" w14:textId="5E06F61D" w:rsidR="00901350" w:rsidRPr="00901350" w:rsidRDefault="00901350" w:rsidP="009013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- w kwocie:</w:t>
            </w:r>
          </w:p>
          <w:p w14:paraId="688DEAC6" w14:textId="02FB489E" w:rsidR="00901350" w:rsidRPr="00901350" w:rsidRDefault="00901350" w:rsidP="00901350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067D56">
              <w:rPr>
                <w:rFonts w:ascii="Arial" w:hAnsi="Arial"/>
                <w:sz w:val="22"/>
              </w:rPr>
              <w:t xml:space="preserve">odszkodowania lub </w:t>
            </w:r>
            <w:r>
              <w:rPr>
                <w:rFonts w:ascii="Arial" w:hAnsi="Arial"/>
                <w:sz w:val="22"/>
              </w:rPr>
              <w:t>zadośćuczynienia zasądzonego w tym samym orzeczeniu na rzecz pokrzywdzonych - w kwocie:…………..</w:t>
            </w:r>
          </w:p>
          <w:p w14:paraId="409CD34B" w14:textId="40CA39D8" w:rsidR="00901350" w:rsidRPr="00901350" w:rsidRDefault="00901350" w:rsidP="00901350">
            <w:pPr>
              <w:spacing w:line="360" w:lineRule="auto"/>
              <w:ind w:left="705" w:hanging="705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kwoty pieniężnej na poczet kosztów postępowania sądowego lub administracyjnego prowadzącego do wydania orzeczenia - w kwocie:……….</w:t>
            </w:r>
          </w:p>
          <w:p w14:paraId="761A840D" w14:textId="343B7089" w:rsidR="00901350" w:rsidRPr="00901350" w:rsidRDefault="00901350" w:rsidP="009013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kwoty pieniężnej na rzecz funduszu publicznego lub organizacji </w:t>
            </w:r>
            <w:r w:rsidR="00C73C7E">
              <w:rPr>
                <w:rFonts w:ascii="Arial" w:hAnsi="Arial"/>
                <w:sz w:val="22"/>
              </w:rPr>
              <w:br/>
              <w:t xml:space="preserve">            </w:t>
            </w:r>
            <w:r>
              <w:rPr>
                <w:rFonts w:ascii="Arial" w:hAnsi="Arial"/>
                <w:sz w:val="22"/>
              </w:rPr>
              <w:t>pomocy ofiarom określonej w tym samym orzeczeniu - w kwocie:……….</w:t>
            </w:r>
          </w:p>
          <w:p w14:paraId="59373202" w14:textId="16D11CA2" w:rsidR="00901350" w:rsidRPr="007A64AE" w:rsidRDefault="00901350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F360B8" w14:textId="77777777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- zastosowano karę zastępczą</w:t>
            </w:r>
          </w:p>
          <w:p w14:paraId="3AD25DEB" w14:textId="33420547" w:rsidR="007A64AE" w:rsidRPr="007A64AE" w:rsidRDefault="00901350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— rodzaj kary:……………………………………..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736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_Fieldmark__736_934791674"/>
            <w:bookmarkStart w:id="2" w:name="Text22121"/>
            <w:bookmarkEnd w:id="1"/>
            <w:bookmarkEnd w:id="2"/>
            <w:r>
              <w:fldChar w:fldCharType="end"/>
            </w:r>
          </w:p>
          <w:p w14:paraId="6BF62337" w14:textId="0B36111E" w:rsidR="00B7095C" w:rsidRPr="00EC34C2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  <w:sz w:val="22"/>
              </w:rPr>
              <w:t xml:space="preserve">           — data zakończenia stosow</w:t>
            </w:r>
            <w:r w:rsidR="00C73C7E">
              <w:rPr>
                <w:rFonts w:ascii="Arial" w:hAnsi="Arial"/>
                <w:sz w:val="22"/>
              </w:rPr>
              <w:t>ania kary zastępczej:…………………</w:t>
            </w:r>
            <w:r>
              <w:rPr>
                <w:rFonts w:ascii="Arial" w:hAnsi="Arial"/>
                <w:sz w:val="22"/>
              </w:rPr>
              <w:t>…</w:t>
            </w:r>
          </w:p>
          <w:p w14:paraId="2338F561" w14:textId="77777777" w:rsidR="00B7095C" w:rsidRPr="009F52ED" w:rsidRDefault="00B7095C" w:rsidP="007A64AE">
            <w:pPr>
              <w:spacing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6DFA6DB7" w14:textId="2B010C95" w:rsidR="009F52ED" w:rsidRDefault="007A2B6E" w:rsidP="009F52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6359F6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Odliczenie zapłaconej kwoty</w:t>
            </w:r>
            <w:r>
              <w:rPr>
                <w:rFonts w:ascii="Arial" w:hAnsi="Arial"/>
                <w:sz w:val="22"/>
              </w:rPr>
              <w:t xml:space="preserve"> (art. </w:t>
            </w:r>
            <w:r w:rsidRPr="006359F6">
              <w:rPr>
                <w:rFonts w:ascii="Arial" w:hAnsi="Arial"/>
                <w:sz w:val="22"/>
              </w:rPr>
              <w:t>14</w:t>
            </w:r>
            <w:r>
              <w:rPr>
                <w:rFonts w:ascii="Arial" w:hAnsi="Arial"/>
                <w:sz w:val="22"/>
              </w:rPr>
              <w:t xml:space="preserve"> lit. c))</w:t>
            </w:r>
          </w:p>
          <w:p w14:paraId="3B4FE983" w14:textId="53C83793" w:rsidR="009F52ED" w:rsidRPr="00D7529E" w:rsidRDefault="009F52ED" w:rsidP="009F52ED">
            <w:pPr>
              <w:spacing w:line="360" w:lineRule="auto"/>
              <w:ind w:left="885" w:hanging="142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— kwota w EUR: ..…….</w:t>
            </w:r>
          </w:p>
          <w:p w14:paraId="69C8A12B" w14:textId="77777777" w:rsidR="009F52ED" w:rsidRDefault="009F52ED" w:rsidP="009F52ED">
            <w:pPr>
              <w:tabs>
                <w:tab w:val="left" w:pos="1701"/>
              </w:tabs>
              <w:spacing w:line="360" w:lineRule="auto"/>
              <w:ind w:left="102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w stosownych przypadkach – w innej walucie krajowej państwa wykonującego: ………                 </w:t>
            </w:r>
          </w:p>
          <w:p w14:paraId="03BE0CF4" w14:textId="15DFEEE9" w:rsidR="009F52ED" w:rsidRDefault="009F52ED" w:rsidP="009F52ED">
            <w:pPr>
              <w:tabs>
                <w:tab w:val="left" w:pos="1701"/>
              </w:tabs>
              <w:spacing w:line="360" w:lineRule="auto"/>
              <w:ind w:left="102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BGN/HRK/CZK/GBP/HUF/PLN/RON/SEK</w:t>
            </w:r>
          </w:p>
          <w:p w14:paraId="2D038F42" w14:textId="77777777" w:rsidR="009F52ED" w:rsidRPr="00D7529E" w:rsidRDefault="009F52ED" w:rsidP="009F52ED">
            <w:pPr>
              <w:spacing w:line="360" w:lineRule="auto"/>
              <w:ind w:left="709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lastRenderedPageBreak/>
              <w:t>— data: ………………………</w:t>
            </w:r>
          </w:p>
          <w:p w14:paraId="7C9BADAA" w14:textId="1D214CC2" w:rsidR="009F52ED" w:rsidRPr="00D7529E" w:rsidRDefault="00067D56" w:rsidP="009F52ED">
            <w:pPr>
              <w:spacing w:line="360" w:lineRule="auto"/>
              <w:ind w:left="708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uzyskanej </w:t>
            </w:r>
            <w:r w:rsidR="009F52ED">
              <w:rPr>
                <w:rFonts w:ascii="Arial" w:hAnsi="Arial"/>
                <w:sz w:val="22"/>
              </w:rPr>
              <w:t xml:space="preserve">w dowolny sposób w państwie wydającym lub w innym państwie (art. </w:t>
            </w:r>
            <w:r w:rsidR="009F52ED" w:rsidRPr="006359F6">
              <w:rPr>
                <w:rFonts w:ascii="Arial" w:hAnsi="Arial"/>
                <w:sz w:val="22"/>
              </w:rPr>
              <w:t>9</w:t>
            </w:r>
            <w:r w:rsidR="009F52ED">
              <w:rPr>
                <w:rFonts w:ascii="Arial" w:hAnsi="Arial"/>
                <w:sz w:val="22"/>
              </w:rPr>
              <w:t xml:space="preserve"> ust. </w:t>
            </w:r>
            <w:r w:rsidR="009F52ED" w:rsidRPr="006359F6">
              <w:rPr>
                <w:rFonts w:ascii="Arial" w:hAnsi="Arial"/>
                <w:sz w:val="22"/>
              </w:rPr>
              <w:t>2</w:t>
            </w:r>
            <w:r w:rsidR="009F52ED">
              <w:rPr>
                <w:rFonts w:ascii="Arial" w:hAnsi="Arial"/>
                <w:sz w:val="22"/>
              </w:rPr>
              <w:t>)*.</w:t>
            </w:r>
            <w:r w:rsidR="009F52ED">
              <w:rPr>
                <w:rStyle w:val="Odwoanieprzypisudolnego"/>
                <w:rFonts w:ascii="Arial" w:hAnsi="Arial"/>
                <w:sz w:val="22"/>
              </w:rPr>
              <w:footnoteReference w:id="2"/>
            </w:r>
            <w:r w:rsidR="009F52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570_934"/>
                  <w:enabled/>
                  <w:calcOnExit w:val="0"/>
                  <w:textInput/>
                </w:ffData>
              </w:fldChar>
            </w:r>
            <w:r w:rsidR="009F52E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2ED">
              <w:fldChar w:fldCharType="end"/>
            </w:r>
          </w:p>
          <w:p w14:paraId="04C72CA5" w14:textId="1C4050CC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570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</w:p>
          <w:p w14:paraId="6808757A" w14:textId="77777777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 w:rsidRPr="006359F6"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Przesłanki umorzenia postępowania egzekucyjnego:</w:t>
            </w:r>
          </w:p>
          <w:p w14:paraId="278FCAB9" w14:textId="3FC3812D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3" w:name="__Fieldmark__752_934791674"/>
            <w:bookmarkStart w:id="4" w:name="Kontrollkästchen19"/>
            <w:bookmarkEnd w:id="3"/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Umorzenie postępowania egzekucyjnego na podstawie </w:t>
            </w:r>
            <w:r w:rsidR="00067D56">
              <w:rPr>
                <w:rFonts w:ascii="Arial" w:hAnsi="Arial"/>
                <w:sz w:val="22"/>
              </w:rPr>
              <w:t xml:space="preserve">decyzji </w:t>
            </w:r>
            <w:r>
              <w:rPr>
                <w:rFonts w:ascii="Arial" w:hAnsi="Arial"/>
                <w:sz w:val="22"/>
              </w:rPr>
              <w:t xml:space="preserve">o wycofaniu orzeczenia przez państwo wydające (art. </w:t>
            </w:r>
            <w:r w:rsidRPr="006359F6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6359F6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) </w:t>
            </w:r>
          </w:p>
          <w:p w14:paraId="5260E948" w14:textId="47E42248" w:rsid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Umorzenie postępowania egzekucyjnego z </w:t>
            </w:r>
            <w:r w:rsidR="00067D56">
              <w:rPr>
                <w:rFonts w:ascii="Arial" w:hAnsi="Arial"/>
                <w:sz w:val="22"/>
              </w:rPr>
              <w:t xml:space="preserve">uwagi na udzielenie w </w:t>
            </w:r>
            <w:r>
              <w:rPr>
                <w:rFonts w:ascii="Arial" w:hAnsi="Arial"/>
                <w:sz w:val="22"/>
              </w:rPr>
              <w:t>państw</w:t>
            </w:r>
            <w:r w:rsidR="00067D56">
              <w:rPr>
                <w:rFonts w:ascii="Arial" w:hAnsi="Arial"/>
                <w:sz w:val="22"/>
              </w:rPr>
              <w:t>ie</w:t>
            </w:r>
            <w:r>
              <w:rPr>
                <w:rFonts w:ascii="Arial" w:hAnsi="Arial"/>
                <w:sz w:val="22"/>
              </w:rPr>
              <w:t xml:space="preserve"> wydają</w:t>
            </w:r>
            <w:r w:rsidR="00067D56">
              <w:rPr>
                <w:rFonts w:ascii="Arial" w:hAnsi="Arial"/>
                <w:sz w:val="22"/>
              </w:rPr>
              <w:t>cym</w:t>
            </w:r>
            <w:r>
              <w:rPr>
                <w:rFonts w:ascii="Arial" w:hAnsi="Arial"/>
                <w:sz w:val="22"/>
              </w:rPr>
              <w:t xml:space="preserve"> lub państw</w:t>
            </w:r>
            <w:r w:rsidR="00067D56">
              <w:rPr>
                <w:rFonts w:ascii="Arial" w:hAnsi="Arial"/>
                <w:sz w:val="22"/>
              </w:rPr>
              <w:t>ie</w:t>
            </w:r>
            <w:r>
              <w:rPr>
                <w:rFonts w:ascii="Arial" w:hAnsi="Arial"/>
                <w:sz w:val="22"/>
              </w:rPr>
              <w:t xml:space="preserve"> wykonując</w:t>
            </w:r>
            <w:r w:rsidR="00067D56">
              <w:rPr>
                <w:rFonts w:ascii="Arial" w:hAnsi="Arial"/>
                <w:sz w:val="22"/>
              </w:rPr>
              <w:t>ym</w:t>
            </w:r>
            <w:r>
              <w:rPr>
                <w:rFonts w:ascii="Arial" w:hAnsi="Arial"/>
                <w:sz w:val="22"/>
              </w:rPr>
              <w:t xml:space="preserve"> (art. </w:t>
            </w:r>
            <w:r w:rsidRPr="006359F6"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6359F6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):</w:t>
            </w:r>
          </w:p>
          <w:p w14:paraId="0EC871BD" w14:textId="77777777" w:rsidR="00EC34C2" w:rsidRPr="007A64AE" w:rsidRDefault="00EC34C2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E25355" w14:textId="16040561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amnesti</w:t>
            </w:r>
            <w:r w:rsidR="00067D56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;</w:t>
            </w:r>
          </w:p>
          <w:p w14:paraId="07A3DE77" w14:textId="334F149C" w:rsidR="007A64AE" w:rsidRPr="007A64AE" w:rsidRDefault="007A64AE" w:rsidP="006A78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ułaskawieni</w:t>
            </w:r>
            <w:r w:rsidR="00067D5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.</w:t>
            </w:r>
          </w:p>
          <w:p w14:paraId="349A3500" w14:textId="51A6B6E5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Umorzenie postępowania egzekucyjnego zgodnie z przepisami prawa państwa wykonującego z następujących względów (art. </w:t>
            </w:r>
            <w:r w:rsidRPr="006359F6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 xml:space="preserve"> ust. </w:t>
            </w:r>
            <w:r w:rsidRPr="006359F6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):</w:t>
            </w:r>
          </w:p>
          <w:p w14:paraId="1AF01C91" w14:textId="7BD66B40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brak </w:t>
            </w:r>
            <w:r w:rsidR="00067D56">
              <w:rPr>
                <w:rFonts w:ascii="Arial" w:hAnsi="Arial"/>
                <w:sz w:val="22"/>
              </w:rPr>
              <w:t>mienia</w:t>
            </w:r>
            <w:r>
              <w:rPr>
                <w:rFonts w:ascii="Arial" w:hAnsi="Arial"/>
                <w:sz w:val="22"/>
              </w:rPr>
              <w:t>;</w:t>
            </w:r>
          </w:p>
          <w:p w14:paraId="088498CE" w14:textId="2143D050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niewypłacalność;</w:t>
            </w:r>
          </w:p>
          <w:p w14:paraId="70E5EE76" w14:textId="3DA3CA6F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wyczerpanie wszystkich krajowych możliwości wyegzekwowania kary;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548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</w:p>
          <w:p w14:paraId="3FFA12B6" w14:textId="31EBA2C8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śmierć osoby, której dotyczy sprawa (data)….….…..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949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2"/>
              </w:rPr>
              <w:t>;</w:t>
            </w:r>
          </w:p>
          <w:p w14:paraId="77ACB50B" w14:textId="73544F80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osoba, której dotyczy sprawa, przeprowadziła się do innego </w:t>
            </w:r>
            <w:r w:rsidR="00C73C7E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państwa (członkowskiego) </w:t>
            </w:r>
            <w:r w:rsidR="00C73C7E">
              <w:rPr>
                <w:rFonts w:ascii="Arial" w:hAnsi="Arial"/>
                <w:sz w:val="22"/>
              </w:rPr>
              <w:t xml:space="preserve">          </w:t>
            </w:r>
            <w:r w:rsidR="00CB3E24">
              <w:rPr>
                <w:rFonts w:ascii="Arial" w:hAnsi="Arial"/>
                <w:sz w:val="22"/>
              </w:rPr>
              <w:t xml:space="preserve">               </w:t>
            </w:r>
            <w:r w:rsidR="00C73C7E">
              <w:rPr>
                <w:rFonts w:ascii="Arial" w:hAnsi="Arial"/>
                <w:sz w:val="22"/>
              </w:rPr>
              <w:t xml:space="preserve"> (proszę wskazać miejsce)………………</w:t>
            </w:r>
            <w:r w:rsidR="00CB3E24">
              <w:rPr>
                <w:rFonts w:ascii="Arial" w:hAnsi="Arial"/>
                <w:sz w:val="22"/>
              </w:rPr>
              <w:t xml:space="preserve">……… dnia (data) ……..……..; </w:t>
            </w:r>
          </w:p>
          <w:p w14:paraId="37AA5A89" w14:textId="0D4EC370" w:rsidR="007A64AE" w:rsidRPr="007A64AE" w:rsidRDefault="00CB3E24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970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983_9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osoba, której dotyczy sprawa, przeprowadziła się w nieznane miejsce;</w:t>
            </w:r>
          </w:p>
          <w:p w14:paraId="1D601735" w14:textId="175D116D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bookmarkStart w:id="5" w:name="__Fieldmark__1007_934791674"/>
            <w:bookmarkStart w:id="6" w:name="Kontrollkästchen53"/>
            <w:bookmarkEnd w:id="5"/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nie można ustalić osoby, której dane osobowe zostały przekazane, lub jej miejsca pobytu;</w:t>
            </w:r>
          </w:p>
          <w:p w14:paraId="0A671324" w14:textId="71D8FEC1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inne przyczyny: …………………………………………………………………..</w:t>
            </w:r>
          </w:p>
          <w:p w14:paraId="2F55F91D" w14:textId="77777777" w:rsidR="007A64AE" w:rsidRPr="007A64AE" w:rsidRDefault="007A64AE" w:rsidP="007A6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3E24" w:rsidRPr="00E86F1E" w14:paraId="6D4C8645" w14:textId="77777777" w:rsidTr="00CB3E24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A7" w14:textId="77777777" w:rsidR="00CB3E24" w:rsidRPr="00CB3E24" w:rsidRDefault="00CB3E24" w:rsidP="00CB3E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f) Zakończenie postępowania, w stosownych przypadkach</w:t>
            </w:r>
          </w:p>
          <w:p w14:paraId="33EEDACC" w14:textId="51AFCCE2" w:rsidR="00CB3E24" w:rsidRPr="00CB3E24" w:rsidRDefault="00CB3E24" w:rsidP="00CB3E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</w:r>
            <w:r w:rsidR="00312A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359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Niniejszym państwo wykonujące oświadcza, że postępowanie zostało zakończone.</w:t>
            </w:r>
          </w:p>
        </w:tc>
      </w:tr>
      <w:tr w:rsidR="00CB3E24" w:rsidRPr="00F81434" w14:paraId="6A11F19B" w14:textId="77777777" w:rsidTr="00CB3E24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88B" w14:textId="4CB844E0" w:rsidR="00CB3E24" w:rsidRPr="00CB2DE2" w:rsidRDefault="00CB3E24" w:rsidP="002B75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g) Inne istotne informacje dodatkowe przeznaczone dla państwa wydającego: </w:t>
            </w:r>
            <w:r>
              <w:rPr>
                <w:rFonts w:ascii="Arial" w:hAnsi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204_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Text1330"/>
            <w:bookmarkStart w:id="8" w:name="__Fieldmark__204_1109328244"/>
            <w:bookmarkEnd w:id="7"/>
            <w:bookmarkEnd w:id="8"/>
            <w:r>
              <w:fldChar w:fldCharType="end"/>
            </w: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</w:t>
            </w:r>
          </w:p>
          <w:p w14:paraId="3BCAB1C0" w14:textId="0064207C" w:rsidR="00CB2DE2" w:rsidRPr="00BE3C44" w:rsidRDefault="00CB2DE2" w:rsidP="002B75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204_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312A21">
              <w:rPr>
                <w:rFonts w:ascii="Arial" w:hAnsi="Arial" w:cs="Arial"/>
                <w:sz w:val="22"/>
                <w:szCs w:val="22"/>
              </w:rPr>
            </w:r>
            <w:r w:rsidR="00312A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CB3E24" w:rsidRPr="00E86F1E" w14:paraId="2A3A250E" w14:textId="77777777" w:rsidTr="00CB3E24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4AC" w14:textId="46C895D8" w:rsidR="00CB3E24" w:rsidRPr="00CB3E24" w:rsidRDefault="00CB3E24" w:rsidP="00CB3E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h) Podpis organu państwa wykonującego lub jego przedstawiciela.</w:t>
            </w:r>
          </w:p>
          <w:p w14:paraId="74D2419E" w14:textId="77777777" w:rsidR="00CB3E24" w:rsidRPr="00B7095C" w:rsidRDefault="00CB3E24" w:rsidP="00CB3E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Imię i nazwisko: ………………………………………………………………………………………………...</w:t>
            </w:r>
          </w:p>
          <w:p w14:paraId="412C4342" w14:textId="41347151" w:rsidR="00CB3E24" w:rsidRPr="00B7095C" w:rsidRDefault="00CB3E24" w:rsidP="00CB3E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Zajmowane stanowisko (tytuł/stopień służbowy): ……………………………………………………………………………</w:t>
            </w:r>
          </w:p>
          <w:p w14:paraId="5A1D145D" w14:textId="77777777" w:rsidR="00CB3E24" w:rsidRPr="00B7095C" w:rsidRDefault="00CB3E24" w:rsidP="00CB3E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Data: ………………………………………………………………………………………………….</w:t>
            </w:r>
          </w:p>
          <w:p w14:paraId="28A32860" w14:textId="77777777" w:rsidR="00CB3E24" w:rsidRPr="00B7095C" w:rsidRDefault="00CB3E24" w:rsidP="00CB3E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4D581D" w14:textId="72C8127B" w:rsidR="00CB3E24" w:rsidRPr="00CB3E24" w:rsidRDefault="00CB3E24" w:rsidP="00CB3E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Pieczęć urzędowa (jeżeli dostępna)</w:t>
            </w:r>
          </w:p>
        </w:tc>
      </w:tr>
    </w:tbl>
    <w:p w14:paraId="4C3B32EB" w14:textId="0F740564" w:rsidR="00C8070C" w:rsidRPr="00F81434" w:rsidRDefault="00C8070C" w:rsidP="00827992">
      <w:pPr>
        <w:rPr>
          <w:rFonts w:ascii="Arial" w:hAnsi="Arial" w:cs="Arial"/>
          <w:sz w:val="22"/>
          <w:szCs w:val="22"/>
        </w:rPr>
      </w:pPr>
    </w:p>
    <w:p w14:paraId="4B14CD27" w14:textId="77777777" w:rsidR="00C8070C" w:rsidRPr="000C5B99" w:rsidRDefault="00C8070C">
      <w:pPr>
        <w:rPr>
          <w:rFonts w:ascii="Arial" w:hAnsi="Arial" w:cs="Arial"/>
          <w:sz w:val="22"/>
          <w:szCs w:val="22"/>
        </w:rPr>
      </w:pPr>
    </w:p>
    <w:p w14:paraId="780F3F16" w14:textId="77777777" w:rsidR="00C8070C" w:rsidRPr="000C5B99" w:rsidRDefault="00C8070C">
      <w:pPr>
        <w:rPr>
          <w:rFonts w:ascii="Arial" w:hAnsi="Arial" w:cs="Arial"/>
          <w:sz w:val="22"/>
          <w:szCs w:val="22"/>
        </w:rPr>
      </w:pPr>
    </w:p>
    <w:sectPr w:rsidR="00C8070C" w:rsidRPr="000C5B99" w:rsidSect="008F5072">
      <w:footerReference w:type="default" r:id="rId8"/>
      <w:footnotePr>
        <w:numRestart w:val="eachSect"/>
      </w:footnotePr>
      <w:pgSz w:w="11906" w:h="16838"/>
      <w:pgMar w:top="1135" w:right="1417" w:bottom="1134" w:left="1417" w:header="0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C577" w14:textId="77777777" w:rsidR="00312A21" w:rsidRDefault="00312A21">
      <w:r>
        <w:separator/>
      </w:r>
    </w:p>
  </w:endnote>
  <w:endnote w:type="continuationSeparator" w:id="0">
    <w:p w14:paraId="2E9644AC" w14:textId="77777777" w:rsidR="00312A21" w:rsidRDefault="0031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9043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CEB1763" w14:textId="7E4CB651" w:rsidR="00CB3E24" w:rsidRPr="00CB3E24" w:rsidRDefault="004354BF" w:rsidP="004354BF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>
          <w:t xml:space="preserve">                                                                                                                                       </w:t>
        </w:r>
        <w:r w:rsidR="00CB3E24" w:rsidRPr="00CB3E24">
          <w:rPr>
            <w:rFonts w:ascii="Arial" w:hAnsi="Arial" w:cs="Arial"/>
            <w:sz w:val="22"/>
            <w:szCs w:val="22"/>
          </w:rPr>
          <w:fldChar w:fldCharType="begin"/>
        </w:r>
        <w:r w:rsidR="00CB3E24" w:rsidRPr="00CB3E24">
          <w:rPr>
            <w:rFonts w:ascii="Arial" w:hAnsi="Arial" w:cs="Arial"/>
            <w:sz w:val="22"/>
            <w:szCs w:val="22"/>
          </w:rPr>
          <w:instrText>PAGE   \* MERGEFORMAT</w:instrText>
        </w:r>
        <w:r w:rsidR="00CB3E24" w:rsidRPr="00CB3E24">
          <w:rPr>
            <w:rFonts w:ascii="Arial" w:hAnsi="Arial" w:cs="Arial"/>
            <w:sz w:val="22"/>
            <w:szCs w:val="22"/>
          </w:rPr>
          <w:fldChar w:fldCharType="separate"/>
        </w:r>
        <w:r w:rsidR="00DC6B7D">
          <w:rPr>
            <w:rFonts w:ascii="Arial" w:hAnsi="Arial" w:cs="Arial"/>
            <w:noProof/>
            <w:sz w:val="22"/>
            <w:szCs w:val="22"/>
          </w:rPr>
          <w:t>1</w:t>
        </w:r>
        <w:r w:rsidR="00CB3E24" w:rsidRPr="00CB3E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FC89D19" w14:textId="77777777" w:rsidR="00C8070C" w:rsidRDefault="00C80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520C" w14:textId="77777777" w:rsidR="00312A21" w:rsidRDefault="00312A21">
      <w:r>
        <w:separator/>
      </w:r>
    </w:p>
  </w:footnote>
  <w:footnote w:type="continuationSeparator" w:id="0">
    <w:p w14:paraId="44AFE708" w14:textId="77777777" w:rsidR="00312A21" w:rsidRDefault="00312A21">
      <w:r>
        <w:continuationSeparator/>
      </w:r>
    </w:p>
  </w:footnote>
  <w:footnote w:id="1">
    <w:p w14:paraId="02120966" w14:textId="77777777" w:rsidR="00C8070C" w:rsidRPr="00C73C7E" w:rsidRDefault="00C8070C">
      <w:pPr>
        <w:pStyle w:val="Tekstprzypisudolnego"/>
      </w:pPr>
      <w:r>
        <w:rPr>
          <w:rStyle w:val="Odwoanieprzypisudolnego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Decyzja ramowa Rady </w:t>
      </w:r>
      <w:r w:rsidRPr="006359F6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/</w:t>
      </w:r>
      <w:r w:rsidRPr="006359F6">
        <w:rPr>
          <w:rFonts w:ascii="Arial" w:hAnsi="Arial"/>
          <w:sz w:val="18"/>
        </w:rPr>
        <w:t>214</w:t>
      </w:r>
      <w:r>
        <w:rPr>
          <w:rFonts w:ascii="Arial" w:hAnsi="Arial"/>
          <w:sz w:val="18"/>
        </w:rPr>
        <w:t xml:space="preserve">/WSiSW z dnia </w:t>
      </w:r>
      <w:r w:rsidRPr="006359F6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 xml:space="preserve"> lutego </w:t>
      </w:r>
      <w:r w:rsidRPr="006359F6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 xml:space="preserve"> r. w sprawie stosowania zasady wzajemnego uznawania do kar o charakterze pieniężnym (Dz.U. L </w:t>
      </w:r>
      <w:r w:rsidRPr="006359F6">
        <w:rPr>
          <w:rFonts w:ascii="Arial" w:hAnsi="Arial"/>
          <w:sz w:val="18"/>
        </w:rPr>
        <w:t>76</w:t>
      </w:r>
      <w:r>
        <w:rPr>
          <w:rFonts w:ascii="Arial" w:hAnsi="Arial"/>
          <w:sz w:val="18"/>
        </w:rPr>
        <w:t xml:space="preserve"> z </w:t>
      </w:r>
      <w:r w:rsidRPr="006359F6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.</w:t>
      </w:r>
      <w:r w:rsidRPr="006359F6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.</w:t>
      </w:r>
      <w:r w:rsidRPr="006359F6">
        <w:rPr>
          <w:rFonts w:ascii="Arial" w:hAnsi="Arial"/>
          <w:sz w:val="18"/>
        </w:rPr>
        <w:t>2005</w:t>
      </w:r>
      <w:r>
        <w:rPr>
          <w:rFonts w:ascii="Arial" w:hAnsi="Arial"/>
          <w:sz w:val="18"/>
        </w:rPr>
        <w:t>, s. </w:t>
      </w:r>
      <w:r w:rsidRPr="006359F6">
        <w:rPr>
          <w:rFonts w:ascii="Arial" w:hAnsi="Arial"/>
          <w:sz w:val="18"/>
        </w:rPr>
        <w:t>16</w:t>
      </w:r>
      <w:r>
        <w:rPr>
          <w:rFonts w:ascii="Arial" w:hAnsi="Arial"/>
          <w:sz w:val="18"/>
        </w:rPr>
        <w:t>)</w:t>
      </w:r>
    </w:p>
  </w:footnote>
  <w:footnote w:id="2">
    <w:p w14:paraId="7B625907" w14:textId="08FE12F5" w:rsidR="009F52ED" w:rsidRPr="00C73C7E" w:rsidRDefault="009F52ED" w:rsidP="009F52ED">
      <w:pPr>
        <w:pStyle w:val="Tekstprzypisudolnego"/>
      </w:pPr>
      <w:r>
        <w:rPr>
          <w:rStyle w:val="Odwoanieprzypisudolnego"/>
        </w:rPr>
        <w:footnoteRef/>
      </w:r>
      <w:r>
        <w:t xml:space="preserve"> * </w:t>
      </w:r>
      <w:r>
        <w:rPr>
          <w:rFonts w:ascii="Arial" w:hAnsi="Arial"/>
          <w:sz w:val="18"/>
        </w:rPr>
        <w:t>Przed odliczeniem wcześniej zapłaconej kwoty istnieje obowiązek przeprowadzenia uprzedniej konsultacji pomiędzy państwem wykonującym a państwem wydającym.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ACC"/>
    <w:multiLevelType w:val="hybridMultilevel"/>
    <w:tmpl w:val="43F09DB6"/>
    <w:lvl w:ilvl="0" w:tplc="FAD4453A">
      <w:start w:val="5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3E19"/>
    <w:rsid w:val="00013706"/>
    <w:rsid w:val="000354B8"/>
    <w:rsid w:val="0004777E"/>
    <w:rsid w:val="00051C87"/>
    <w:rsid w:val="000542E9"/>
    <w:rsid w:val="00056807"/>
    <w:rsid w:val="00065B6E"/>
    <w:rsid w:val="00067D56"/>
    <w:rsid w:val="000C073C"/>
    <w:rsid w:val="000C5B99"/>
    <w:rsid w:val="000E23F6"/>
    <w:rsid w:val="000E33E7"/>
    <w:rsid w:val="000E5585"/>
    <w:rsid w:val="00103225"/>
    <w:rsid w:val="00110465"/>
    <w:rsid w:val="0011124D"/>
    <w:rsid w:val="00130D5A"/>
    <w:rsid w:val="00146BD3"/>
    <w:rsid w:val="00150293"/>
    <w:rsid w:val="001505CE"/>
    <w:rsid w:val="001672BF"/>
    <w:rsid w:val="00170923"/>
    <w:rsid w:val="001A1A73"/>
    <w:rsid w:val="001A5BBC"/>
    <w:rsid w:val="001C2D60"/>
    <w:rsid w:val="001C72D5"/>
    <w:rsid w:val="001C7ED2"/>
    <w:rsid w:val="002329CD"/>
    <w:rsid w:val="002408F3"/>
    <w:rsid w:val="00247B45"/>
    <w:rsid w:val="00260F83"/>
    <w:rsid w:val="002653CE"/>
    <w:rsid w:val="00273630"/>
    <w:rsid w:val="002752B9"/>
    <w:rsid w:val="002A3F4C"/>
    <w:rsid w:val="002B05FB"/>
    <w:rsid w:val="002B0848"/>
    <w:rsid w:val="002C3A47"/>
    <w:rsid w:val="002D2D43"/>
    <w:rsid w:val="002D569D"/>
    <w:rsid w:val="002F5C49"/>
    <w:rsid w:val="00312A21"/>
    <w:rsid w:val="00320DC3"/>
    <w:rsid w:val="003234E0"/>
    <w:rsid w:val="00323898"/>
    <w:rsid w:val="00324A6A"/>
    <w:rsid w:val="00343E19"/>
    <w:rsid w:val="00353555"/>
    <w:rsid w:val="00356C0A"/>
    <w:rsid w:val="00372012"/>
    <w:rsid w:val="00395735"/>
    <w:rsid w:val="003A00A3"/>
    <w:rsid w:val="003B17A5"/>
    <w:rsid w:val="003E1249"/>
    <w:rsid w:val="003E13EE"/>
    <w:rsid w:val="003F1084"/>
    <w:rsid w:val="003F70C4"/>
    <w:rsid w:val="004354BF"/>
    <w:rsid w:val="00436AD0"/>
    <w:rsid w:val="00440AD9"/>
    <w:rsid w:val="00451496"/>
    <w:rsid w:val="0047051D"/>
    <w:rsid w:val="00471482"/>
    <w:rsid w:val="004A08E0"/>
    <w:rsid w:val="004A1187"/>
    <w:rsid w:val="004A4708"/>
    <w:rsid w:val="004B4967"/>
    <w:rsid w:val="004D06EA"/>
    <w:rsid w:val="004D094F"/>
    <w:rsid w:val="004D3188"/>
    <w:rsid w:val="004F5339"/>
    <w:rsid w:val="00507C4E"/>
    <w:rsid w:val="005126EF"/>
    <w:rsid w:val="00513B64"/>
    <w:rsid w:val="0051448A"/>
    <w:rsid w:val="00516F1D"/>
    <w:rsid w:val="005822FA"/>
    <w:rsid w:val="005B0FB1"/>
    <w:rsid w:val="005F1532"/>
    <w:rsid w:val="005F3F74"/>
    <w:rsid w:val="006324E8"/>
    <w:rsid w:val="006359F6"/>
    <w:rsid w:val="0067033D"/>
    <w:rsid w:val="00690921"/>
    <w:rsid w:val="006B3B47"/>
    <w:rsid w:val="006B6758"/>
    <w:rsid w:val="006C3700"/>
    <w:rsid w:val="006C783E"/>
    <w:rsid w:val="00701C7C"/>
    <w:rsid w:val="00702256"/>
    <w:rsid w:val="00741AD3"/>
    <w:rsid w:val="007706AA"/>
    <w:rsid w:val="00790CD4"/>
    <w:rsid w:val="00796AE5"/>
    <w:rsid w:val="007A2B6E"/>
    <w:rsid w:val="007A64AE"/>
    <w:rsid w:val="00806648"/>
    <w:rsid w:val="008254E1"/>
    <w:rsid w:val="00827992"/>
    <w:rsid w:val="00832C98"/>
    <w:rsid w:val="00841706"/>
    <w:rsid w:val="0084230E"/>
    <w:rsid w:val="00846BE9"/>
    <w:rsid w:val="00893E7A"/>
    <w:rsid w:val="008A6FF0"/>
    <w:rsid w:val="008B1FB5"/>
    <w:rsid w:val="008C462E"/>
    <w:rsid w:val="008E1CDA"/>
    <w:rsid w:val="008E555C"/>
    <w:rsid w:val="008F5072"/>
    <w:rsid w:val="00901350"/>
    <w:rsid w:val="009134A6"/>
    <w:rsid w:val="00915333"/>
    <w:rsid w:val="00931073"/>
    <w:rsid w:val="00932AE0"/>
    <w:rsid w:val="00941746"/>
    <w:rsid w:val="009539AE"/>
    <w:rsid w:val="009577F3"/>
    <w:rsid w:val="009753F5"/>
    <w:rsid w:val="00980925"/>
    <w:rsid w:val="009A1B57"/>
    <w:rsid w:val="009B3E4B"/>
    <w:rsid w:val="009D51AF"/>
    <w:rsid w:val="009E3F4A"/>
    <w:rsid w:val="009F2430"/>
    <w:rsid w:val="009F2446"/>
    <w:rsid w:val="009F42BA"/>
    <w:rsid w:val="009F52ED"/>
    <w:rsid w:val="009F53C7"/>
    <w:rsid w:val="009F7205"/>
    <w:rsid w:val="00AB355F"/>
    <w:rsid w:val="00AB4ED6"/>
    <w:rsid w:val="00AC0CB3"/>
    <w:rsid w:val="00AD3D38"/>
    <w:rsid w:val="00AD5B08"/>
    <w:rsid w:val="00AE3830"/>
    <w:rsid w:val="00AE4AD4"/>
    <w:rsid w:val="00B144D4"/>
    <w:rsid w:val="00B25839"/>
    <w:rsid w:val="00B26B71"/>
    <w:rsid w:val="00B26F80"/>
    <w:rsid w:val="00B27D4A"/>
    <w:rsid w:val="00B3275E"/>
    <w:rsid w:val="00B455F1"/>
    <w:rsid w:val="00B46499"/>
    <w:rsid w:val="00B52292"/>
    <w:rsid w:val="00B54B01"/>
    <w:rsid w:val="00B64301"/>
    <w:rsid w:val="00B64A71"/>
    <w:rsid w:val="00B7095C"/>
    <w:rsid w:val="00B82622"/>
    <w:rsid w:val="00B8560F"/>
    <w:rsid w:val="00B90A29"/>
    <w:rsid w:val="00BA651C"/>
    <w:rsid w:val="00BB610C"/>
    <w:rsid w:val="00BC003E"/>
    <w:rsid w:val="00BE3A97"/>
    <w:rsid w:val="00BE3C44"/>
    <w:rsid w:val="00BF4F54"/>
    <w:rsid w:val="00BF51D3"/>
    <w:rsid w:val="00C0479D"/>
    <w:rsid w:val="00C270B8"/>
    <w:rsid w:val="00C35DC4"/>
    <w:rsid w:val="00C40D03"/>
    <w:rsid w:val="00C46ECB"/>
    <w:rsid w:val="00C66775"/>
    <w:rsid w:val="00C70BB5"/>
    <w:rsid w:val="00C733F3"/>
    <w:rsid w:val="00C73C7E"/>
    <w:rsid w:val="00C74EA8"/>
    <w:rsid w:val="00C75870"/>
    <w:rsid w:val="00C8070C"/>
    <w:rsid w:val="00C90F53"/>
    <w:rsid w:val="00C921FF"/>
    <w:rsid w:val="00C97109"/>
    <w:rsid w:val="00C97A09"/>
    <w:rsid w:val="00CA0E23"/>
    <w:rsid w:val="00CB2DE2"/>
    <w:rsid w:val="00CB3E24"/>
    <w:rsid w:val="00CB6389"/>
    <w:rsid w:val="00CB7E99"/>
    <w:rsid w:val="00CF0DD7"/>
    <w:rsid w:val="00CF52E1"/>
    <w:rsid w:val="00CF7403"/>
    <w:rsid w:val="00D21268"/>
    <w:rsid w:val="00D22BD7"/>
    <w:rsid w:val="00D30189"/>
    <w:rsid w:val="00D46C0B"/>
    <w:rsid w:val="00D53523"/>
    <w:rsid w:val="00D7529E"/>
    <w:rsid w:val="00D80BD6"/>
    <w:rsid w:val="00D840F4"/>
    <w:rsid w:val="00D90ACC"/>
    <w:rsid w:val="00D97585"/>
    <w:rsid w:val="00DB0058"/>
    <w:rsid w:val="00DC6B7D"/>
    <w:rsid w:val="00DF15D4"/>
    <w:rsid w:val="00DF47E8"/>
    <w:rsid w:val="00E00C23"/>
    <w:rsid w:val="00E07DA3"/>
    <w:rsid w:val="00E12579"/>
    <w:rsid w:val="00E200AF"/>
    <w:rsid w:val="00E2087A"/>
    <w:rsid w:val="00E22685"/>
    <w:rsid w:val="00E36338"/>
    <w:rsid w:val="00E5119C"/>
    <w:rsid w:val="00E64920"/>
    <w:rsid w:val="00E6527B"/>
    <w:rsid w:val="00E72B36"/>
    <w:rsid w:val="00E86F1E"/>
    <w:rsid w:val="00E907FE"/>
    <w:rsid w:val="00EC34C2"/>
    <w:rsid w:val="00ED66B5"/>
    <w:rsid w:val="00EF79FF"/>
    <w:rsid w:val="00F14F03"/>
    <w:rsid w:val="00F20CCD"/>
    <w:rsid w:val="00F23F3D"/>
    <w:rsid w:val="00F4055F"/>
    <w:rsid w:val="00F52250"/>
    <w:rsid w:val="00F54BA2"/>
    <w:rsid w:val="00F63D57"/>
    <w:rsid w:val="00F81434"/>
    <w:rsid w:val="00F92BC4"/>
    <w:rsid w:val="00FC6A1B"/>
    <w:rsid w:val="00FD4EFF"/>
    <w:rsid w:val="00FD6F8B"/>
    <w:rsid w:val="00FD77DA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E4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65"/>
    <w:rPr>
      <w:sz w:val="24"/>
      <w:szCs w:val="24"/>
    </w:rPr>
  </w:style>
  <w:style w:type="paragraph" w:styleId="Nagwek1">
    <w:name w:val="heading 1"/>
    <w:basedOn w:val="Heading"/>
    <w:link w:val="Nagwek1Znak"/>
    <w:uiPriority w:val="99"/>
    <w:qFormat/>
    <w:rsid w:val="00C270B8"/>
    <w:pPr>
      <w:outlineLvl w:val="0"/>
    </w:pPr>
  </w:style>
  <w:style w:type="paragraph" w:styleId="Nagwek2">
    <w:name w:val="heading 2"/>
    <w:basedOn w:val="Heading"/>
    <w:link w:val="Nagwek2Znak"/>
    <w:uiPriority w:val="99"/>
    <w:qFormat/>
    <w:rsid w:val="00C270B8"/>
    <w:pPr>
      <w:outlineLvl w:val="1"/>
    </w:pPr>
  </w:style>
  <w:style w:type="paragraph" w:styleId="Nagwek3">
    <w:name w:val="heading 3"/>
    <w:basedOn w:val="Heading"/>
    <w:link w:val="Nagwek3Znak"/>
    <w:uiPriority w:val="99"/>
    <w:qFormat/>
    <w:rsid w:val="00C270B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124D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1124D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1124D"/>
    <w:rPr>
      <w:rFonts w:ascii="Cambria" w:hAnsi="Cambria" w:cs="Times New Roman"/>
      <w:b/>
      <w:bCs/>
      <w:sz w:val="26"/>
      <w:szCs w:val="26"/>
      <w:lang w:val="pl-PL" w:eastAsia="pl-PL"/>
    </w:rPr>
  </w:style>
  <w:style w:type="character" w:styleId="Tekstzastpczy">
    <w:name w:val="Placeholder Text"/>
    <w:basedOn w:val="Domylnaczcionkaakapitu"/>
    <w:uiPriority w:val="99"/>
    <w:rsid w:val="00C270B8"/>
    <w:rPr>
      <w:rFonts w:cs="Times New Roman"/>
      <w:color w:val="808080"/>
    </w:rPr>
  </w:style>
  <w:style w:type="character" w:customStyle="1" w:styleId="SprechblasentextZchn">
    <w:name w:val="Sprechblasentext Zchn"/>
    <w:basedOn w:val="Domylnaczcionkaakapitu"/>
    <w:uiPriority w:val="99"/>
    <w:rsid w:val="00C270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70B8"/>
    <w:rPr>
      <w:rFonts w:cs="Times New Roman"/>
      <w:sz w:val="16"/>
      <w:szCs w:val="16"/>
    </w:rPr>
  </w:style>
  <w:style w:type="character" w:customStyle="1" w:styleId="KommentartextZchn">
    <w:name w:val="Kommentartext Zchn"/>
    <w:basedOn w:val="Domylnaczcionkaakapitu"/>
    <w:uiPriority w:val="99"/>
    <w:rsid w:val="00C270B8"/>
    <w:rPr>
      <w:rFonts w:cs="Times New Roman"/>
    </w:rPr>
  </w:style>
  <w:style w:type="character" w:customStyle="1" w:styleId="KommentarthemaZchn">
    <w:name w:val="Kommentarthema Zchn"/>
    <w:basedOn w:val="KommentartextZchn"/>
    <w:uiPriority w:val="99"/>
    <w:rsid w:val="00C270B8"/>
    <w:rPr>
      <w:rFonts w:cs="Times New Roman"/>
      <w:b/>
      <w:bCs/>
    </w:rPr>
  </w:style>
  <w:style w:type="character" w:customStyle="1" w:styleId="KopfzeileZchn">
    <w:name w:val="Kopfzeile Zchn"/>
    <w:basedOn w:val="Domylnaczcionkaakapitu"/>
    <w:uiPriority w:val="99"/>
    <w:rsid w:val="00C270B8"/>
    <w:rPr>
      <w:rFonts w:cs="Times New Roman"/>
      <w:sz w:val="24"/>
      <w:szCs w:val="24"/>
    </w:rPr>
  </w:style>
  <w:style w:type="character" w:customStyle="1" w:styleId="FuzeileZchn">
    <w:name w:val="Fußzeile Zchn"/>
    <w:basedOn w:val="Domylnaczcionkaakapitu"/>
    <w:uiPriority w:val="99"/>
    <w:rsid w:val="00C270B8"/>
    <w:rPr>
      <w:rFonts w:cs="Times New Roman"/>
      <w:sz w:val="24"/>
      <w:szCs w:val="24"/>
    </w:rPr>
  </w:style>
  <w:style w:type="character" w:customStyle="1" w:styleId="super">
    <w:name w:val="super"/>
    <w:basedOn w:val="Domylnaczcionkaakapitu"/>
    <w:uiPriority w:val="99"/>
    <w:rsid w:val="00C270B8"/>
    <w:rPr>
      <w:rFonts w:cs="Times New Roman"/>
      <w:sz w:val="17"/>
      <w:szCs w:val="17"/>
      <w:vertAlign w:val="superscript"/>
    </w:rPr>
  </w:style>
  <w:style w:type="character" w:customStyle="1" w:styleId="InternetLink">
    <w:name w:val="Internet Link"/>
    <w:basedOn w:val="Domylnaczcionkaakapitu"/>
    <w:uiPriority w:val="99"/>
    <w:rsid w:val="00C270B8"/>
    <w:rPr>
      <w:rFonts w:cs="Times New Roman"/>
      <w:color w:val="0000FF"/>
      <w:u w:val="single"/>
    </w:rPr>
  </w:style>
  <w:style w:type="paragraph" w:customStyle="1" w:styleId="Heading">
    <w:name w:val="Heading"/>
    <w:basedOn w:val="Normalny"/>
    <w:next w:val="TextBody"/>
    <w:uiPriority w:val="99"/>
    <w:rsid w:val="00C270B8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customStyle="1" w:styleId="TextBody">
    <w:name w:val="Text Body"/>
    <w:basedOn w:val="Normalny"/>
    <w:uiPriority w:val="99"/>
    <w:rsid w:val="00C270B8"/>
    <w:pPr>
      <w:spacing w:after="140" w:line="288" w:lineRule="auto"/>
    </w:pPr>
  </w:style>
  <w:style w:type="paragraph" w:styleId="Lista">
    <w:name w:val="List"/>
    <w:basedOn w:val="TextBody"/>
    <w:uiPriority w:val="99"/>
    <w:rsid w:val="00C270B8"/>
  </w:style>
  <w:style w:type="paragraph" w:styleId="Legenda">
    <w:name w:val="caption"/>
    <w:basedOn w:val="Normalny"/>
    <w:uiPriority w:val="99"/>
    <w:qFormat/>
    <w:rsid w:val="00C270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C270B8"/>
    <w:pPr>
      <w:suppressLineNumbers/>
    </w:pPr>
  </w:style>
  <w:style w:type="paragraph" w:styleId="Akapitzlist">
    <w:name w:val="List Paragraph"/>
    <w:basedOn w:val="Normalny"/>
    <w:uiPriority w:val="99"/>
    <w:qFormat/>
    <w:rsid w:val="00C270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C27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124D"/>
    <w:rPr>
      <w:rFonts w:cs="Times New Roman"/>
      <w:sz w:val="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C2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71482"/>
    <w:rPr>
      <w:rFonts w:cs="Times New Roman"/>
    </w:rPr>
  </w:style>
  <w:style w:type="paragraph" w:styleId="Tematkomentarza">
    <w:name w:val="annotation subject"/>
    <w:basedOn w:val="Tekstkomentarza"/>
    <w:link w:val="TematkomentarzaZnak"/>
    <w:uiPriority w:val="99"/>
    <w:rsid w:val="00C2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1124D"/>
    <w:rPr>
      <w:rFonts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2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124D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C2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2BF"/>
    <w:rPr>
      <w:rFonts w:cs="Times New Roman"/>
      <w:sz w:val="24"/>
      <w:szCs w:val="24"/>
    </w:rPr>
  </w:style>
  <w:style w:type="paragraph" w:customStyle="1" w:styleId="Standard1">
    <w:name w:val="Standard1"/>
    <w:basedOn w:val="Normalny"/>
    <w:uiPriority w:val="99"/>
    <w:rsid w:val="00C270B8"/>
    <w:pPr>
      <w:spacing w:before="120"/>
      <w:jc w:val="both"/>
    </w:pPr>
  </w:style>
  <w:style w:type="paragraph" w:customStyle="1" w:styleId="Quotations">
    <w:name w:val="Quotations"/>
    <w:basedOn w:val="Normalny"/>
    <w:uiPriority w:val="99"/>
    <w:rsid w:val="00C270B8"/>
  </w:style>
  <w:style w:type="paragraph" w:styleId="Tytu">
    <w:name w:val="Title"/>
    <w:basedOn w:val="Heading"/>
    <w:link w:val="TytuZnak"/>
    <w:uiPriority w:val="99"/>
    <w:qFormat/>
    <w:rsid w:val="00C270B8"/>
  </w:style>
  <w:style w:type="character" w:customStyle="1" w:styleId="TytuZnak">
    <w:name w:val="Tytuł Znak"/>
    <w:basedOn w:val="Domylnaczcionkaakapitu"/>
    <w:link w:val="Tytu"/>
    <w:uiPriority w:val="99"/>
    <w:locked/>
    <w:rsid w:val="0011124D"/>
    <w:rPr>
      <w:rFonts w:ascii="Cambria" w:hAnsi="Cambria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Heading"/>
    <w:link w:val="PodtytuZnak"/>
    <w:uiPriority w:val="99"/>
    <w:qFormat/>
    <w:rsid w:val="00C270B8"/>
  </w:style>
  <w:style w:type="character" w:customStyle="1" w:styleId="PodtytuZnak">
    <w:name w:val="Podtytuł Znak"/>
    <w:basedOn w:val="Domylnaczcionkaakapitu"/>
    <w:link w:val="Podtytu"/>
    <w:uiPriority w:val="99"/>
    <w:locked/>
    <w:rsid w:val="0011124D"/>
    <w:rPr>
      <w:rFonts w:ascii="Cambria" w:hAnsi="Cambria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1496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5149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9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65"/>
    <w:rPr>
      <w:sz w:val="24"/>
      <w:szCs w:val="24"/>
    </w:rPr>
  </w:style>
  <w:style w:type="paragraph" w:styleId="Nagwek1">
    <w:name w:val="heading 1"/>
    <w:basedOn w:val="Heading"/>
    <w:link w:val="Nagwek1Znak"/>
    <w:uiPriority w:val="99"/>
    <w:qFormat/>
    <w:rsid w:val="00C270B8"/>
    <w:pPr>
      <w:outlineLvl w:val="0"/>
    </w:pPr>
  </w:style>
  <w:style w:type="paragraph" w:styleId="Nagwek2">
    <w:name w:val="heading 2"/>
    <w:basedOn w:val="Heading"/>
    <w:link w:val="Nagwek2Znak"/>
    <w:uiPriority w:val="99"/>
    <w:qFormat/>
    <w:rsid w:val="00C270B8"/>
    <w:pPr>
      <w:outlineLvl w:val="1"/>
    </w:pPr>
  </w:style>
  <w:style w:type="paragraph" w:styleId="Nagwek3">
    <w:name w:val="heading 3"/>
    <w:basedOn w:val="Heading"/>
    <w:link w:val="Nagwek3Znak"/>
    <w:uiPriority w:val="99"/>
    <w:qFormat/>
    <w:rsid w:val="00C270B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124D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1124D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1124D"/>
    <w:rPr>
      <w:rFonts w:ascii="Cambria" w:hAnsi="Cambria" w:cs="Times New Roman"/>
      <w:b/>
      <w:bCs/>
      <w:sz w:val="26"/>
      <w:szCs w:val="26"/>
      <w:lang w:val="pl-PL" w:eastAsia="pl-PL"/>
    </w:rPr>
  </w:style>
  <w:style w:type="character" w:styleId="Tekstzastpczy">
    <w:name w:val="Placeholder Text"/>
    <w:basedOn w:val="Domylnaczcionkaakapitu"/>
    <w:uiPriority w:val="99"/>
    <w:rsid w:val="00C270B8"/>
    <w:rPr>
      <w:rFonts w:cs="Times New Roman"/>
      <w:color w:val="808080"/>
    </w:rPr>
  </w:style>
  <w:style w:type="character" w:customStyle="1" w:styleId="SprechblasentextZchn">
    <w:name w:val="Sprechblasentext Zchn"/>
    <w:basedOn w:val="Domylnaczcionkaakapitu"/>
    <w:uiPriority w:val="99"/>
    <w:rsid w:val="00C270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70B8"/>
    <w:rPr>
      <w:rFonts w:cs="Times New Roman"/>
      <w:sz w:val="16"/>
      <w:szCs w:val="16"/>
    </w:rPr>
  </w:style>
  <w:style w:type="character" w:customStyle="1" w:styleId="KommentartextZchn">
    <w:name w:val="Kommentartext Zchn"/>
    <w:basedOn w:val="Domylnaczcionkaakapitu"/>
    <w:uiPriority w:val="99"/>
    <w:rsid w:val="00C270B8"/>
    <w:rPr>
      <w:rFonts w:cs="Times New Roman"/>
    </w:rPr>
  </w:style>
  <w:style w:type="character" w:customStyle="1" w:styleId="KommentarthemaZchn">
    <w:name w:val="Kommentarthema Zchn"/>
    <w:basedOn w:val="KommentartextZchn"/>
    <w:uiPriority w:val="99"/>
    <w:rsid w:val="00C270B8"/>
    <w:rPr>
      <w:rFonts w:cs="Times New Roman"/>
      <w:b/>
      <w:bCs/>
    </w:rPr>
  </w:style>
  <w:style w:type="character" w:customStyle="1" w:styleId="KopfzeileZchn">
    <w:name w:val="Kopfzeile Zchn"/>
    <w:basedOn w:val="Domylnaczcionkaakapitu"/>
    <w:uiPriority w:val="99"/>
    <w:rsid w:val="00C270B8"/>
    <w:rPr>
      <w:rFonts w:cs="Times New Roman"/>
      <w:sz w:val="24"/>
      <w:szCs w:val="24"/>
    </w:rPr>
  </w:style>
  <w:style w:type="character" w:customStyle="1" w:styleId="FuzeileZchn">
    <w:name w:val="Fußzeile Zchn"/>
    <w:basedOn w:val="Domylnaczcionkaakapitu"/>
    <w:uiPriority w:val="99"/>
    <w:rsid w:val="00C270B8"/>
    <w:rPr>
      <w:rFonts w:cs="Times New Roman"/>
      <w:sz w:val="24"/>
      <w:szCs w:val="24"/>
    </w:rPr>
  </w:style>
  <w:style w:type="character" w:customStyle="1" w:styleId="super">
    <w:name w:val="super"/>
    <w:basedOn w:val="Domylnaczcionkaakapitu"/>
    <w:uiPriority w:val="99"/>
    <w:rsid w:val="00C270B8"/>
    <w:rPr>
      <w:rFonts w:cs="Times New Roman"/>
      <w:sz w:val="17"/>
      <w:szCs w:val="17"/>
      <w:vertAlign w:val="superscript"/>
    </w:rPr>
  </w:style>
  <w:style w:type="character" w:customStyle="1" w:styleId="InternetLink">
    <w:name w:val="Internet Link"/>
    <w:basedOn w:val="Domylnaczcionkaakapitu"/>
    <w:uiPriority w:val="99"/>
    <w:rsid w:val="00C270B8"/>
    <w:rPr>
      <w:rFonts w:cs="Times New Roman"/>
      <w:color w:val="0000FF"/>
      <w:u w:val="single"/>
    </w:rPr>
  </w:style>
  <w:style w:type="paragraph" w:customStyle="1" w:styleId="Heading">
    <w:name w:val="Heading"/>
    <w:basedOn w:val="Normalny"/>
    <w:next w:val="TextBody"/>
    <w:uiPriority w:val="99"/>
    <w:rsid w:val="00C270B8"/>
    <w:pPr>
      <w:keepNext/>
      <w:spacing w:before="240" w:after="120"/>
    </w:pPr>
    <w:rPr>
      <w:rFonts w:ascii="Liberation Sans" w:hAnsi="Liberation Sans" w:cs="Bitstream Vera Sans"/>
      <w:sz w:val="28"/>
      <w:szCs w:val="28"/>
    </w:rPr>
  </w:style>
  <w:style w:type="paragraph" w:customStyle="1" w:styleId="TextBody">
    <w:name w:val="Text Body"/>
    <w:basedOn w:val="Normalny"/>
    <w:uiPriority w:val="99"/>
    <w:rsid w:val="00C270B8"/>
    <w:pPr>
      <w:spacing w:after="140" w:line="288" w:lineRule="auto"/>
    </w:pPr>
  </w:style>
  <w:style w:type="paragraph" w:styleId="Lista">
    <w:name w:val="List"/>
    <w:basedOn w:val="TextBody"/>
    <w:uiPriority w:val="99"/>
    <w:rsid w:val="00C270B8"/>
  </w:style>
  <w:style w:type="paragraph" w:styleId="Legenda">
    <w:name w:val="caption"/>
    <w:basedOn w:val="Normalny"/>
    <w:uiPriority w:val="99"/>
    <w:qFormat/>
    <w:rsid w:val="00C270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C270B8"/>
    <w:pPr>
      <w:suppressLineNumbers/>
    </w:pPr>
  </w:style>
  <w:style w:type="paragraph" w:styleId="Akapitzlist">
    <w:name w:val="List Paragraph"/>
    <w:basedOn w:val="Normalny"/>
    <w:uiPriority w:val="99"/>
    <w:qFormat/>
    <w:rsid w:val="00C270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C27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124D"/>
    <w:rPr>
      <w:rFonts w:cs="Times New Roman"/>
      <w:sz w:val="2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C2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71482"/>
    <w:rPr>
      <w:rFonts w:cs="Times New Roman"/>
    </w:rPr>
  </w:style>
  <w:style w:type="paragraph" w:styleId="Tematkomentarza">
    <w:name w:val="annotation subject"/>
    <w:basedOn w:val="Tekstkomentarza"/>
    <w:link w:val="TematkomentarzaZnak"/>
    <w:uiPriority w:val="99"/>
    <w:rsid w:val="00C2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1124D"/>
    <w:rPr>
      <w:rFonts w:cs="Times New Roman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2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124D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C2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2BF"/>
    <w:rPr>
      <w:rFonts w:cs="Times New Roman"/>
      <w:sz w:val="24"/>
      <w:szCs w:val="24"/>
    </w:rPr>
  </w:style>
  <w:style w:type="paragraph" w:customStyle="1" w:styleId="Standard1">
    <w:name w:val="Standard1"/>
    <w:basedOn w:val="Normalny"/>
    <w:uiPriority w:val="99"/>
    <w:rsid w:val="00C270B8"/>
    <w:pPr>
      <w:spacing w:before="120"/>
      <w:jc w:val="both"/>
    </w:pPr>
  </w:style>
  <w:style w:type="paragraph" w:customStyle="1" w:styleId="Quotations">
    <w:name w:val="Quotations"/>
    <w:basedOn w:val="Normalny"/>
    <w:uiPriority w:val="99"/>
    <w:rsid w:val="00C270B8"/>
  </w:style>
  <w:style w:type="paragraph" w:styleId="Tytu">
    <w:name w:val="Title"/>
    <w:basedOn w:val="Heading"/>
    <w:link w:val="TytuZnak"/>
    <w:uiPriority w:val="99"/>
    <w:qFormat/>
    <w:rsid w:val="00C270B8"/>
  </w:style>
  <w:style w:type="character" w:customStyle="1" w:styleId="TytuZnak">
    <w:name w:val="Tytuł Znak"/>
    <w:basedOn w:val="Domylnaczcionkaakapitu"/>
    <w:link w:val="Tytu"/>
    <w:uiPriority w:val="99"/>
    <w:locked/>
    <w:rsid w:val="0011124D"/>
    <w:rPr>
      <w:rFonts w:ascii="Cambria" w:hAnsi="Cambria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Heading"/>
    <w:link w:val="PodtytuZnak"/>
    <w:uiPriority w:val="99"/>
    <w:qFormat/>
    <w:rsid w:val="00C270B8"/>
  </w:style>
  <w:style w:type="character" w:customStyle="1" w:styleId="PodtytuZnak">
    <w:name w:val="Podtytuł Znak"/>
    <w:basedOn w:val="Domylnaczcionkaakapitu"/>
    <w:link w:val="Podtytu"/>
    <w:uiPriority w:val="99"/>
    <w:locked/>
    <w:rsid w:val="0011124D"/>
    <w:rPr>
      <w:rFonts w:ascii="Cambria" w:hAnsi="Cambria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4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1496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5149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9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Draft Form 4</vt:lpstr>
      <vt:lpstr>Draft Form 4</vt:lpstr>
      <vt:lpstr>Draft Form 4</vt:lpstr>
      <vt:lpstr>Draft Form 4</vt:lpstr>
    </vt:vector>
  </TitlesOfParts>
  <Company>Federal Office of Justice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4</dc:title>
  <dc:creator>Wojtanowski Sebastian</dc:creator>
  <cp:lastModifiedBy>Klamczyńska Alicja  (DL)</cp:lastModifiedBy>
  <cp:revision>2</cp:revision>
  <cp:lastPrinted>2017-05-18T10:37:00Z</cp:lastPrinted>
  <dcterms:created xsi:type="dcterms:W3CDTF">2019-06-07T09:41:00Z</dcterms:created>
  <dcterms:modified xsi:type="dcterms:W3CDTF">2019-06-07T09:41:00Z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Federal Office of Justice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