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8C" w:rsidRPr="00056B1A" w:rsidRDefault="00303C04" w:rsidP="00056B1A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a03229b-612c-4ce0-b83a-1ee5b3e1cfda_0" style="width:568.5pt;height:355.5pt">
            <v:imagedata r:id="rId8" o:title=""/>
          </v:shape>
        </w:pict>
      </w:r>
      <w:bookmarkEnd w:id="0"/>
    </w:p>
    <w:p w:rsidR="00D65442" w:rsidRDefault="00D65442" w:rsidP="00056B1A">
      <w:pPr>
        <w:spacing w:before="0" w:after="0"/>
      </w:pPr>
    </w:p>
    <w:p w:rsidR="0019188C" w:rsidRDefault="0019188C" w:rsidP="00056B1A">
      <w:pPr>
        <w:spacing w:before="0" w:after="0"/>
      </w:pPr>
      <w:r>
        <w:t xml:space="preserve">Delegations will find attached the </w:t>
      </w:r>
      <w:r w:rsidR="00056B1A">
        <w:t>declarat</w:t>
      </w:r>
      <w:r>
        <w:t xml:space="preserve">ion made by </w:t>
      </w:r>
      <w:r w:rsidR="00326EF6">
        <w:t>the Slovak Republic</w:t>
      </w:r>
      <w:r>
        <w:t xml:space="preserve"> in relation to </w:t>
      </w:r>
      <w:r w:rsidRPr="0019188C">
        <w:t>Framework Decision 200</w:t>
      </w:r>
      <w:r w:rsidR="001C51F0">
        <w:t>3</w:t>
      </w:r>
      <w:r w:rsidRPr="0019188C">
        <w:t>/</w:t>
      </w:r>
      <w:r w:rsidR="001C51F0">
        <w:t>577</w:t>
      </w:r>
      <w:r w:rsidRPr="0019188C">
        <w:t xml:space="preserve">/JHA of </w:t>
      </w:r>
      <w:r w:rsidR="005E4BC3">
        <w:t>2</w:t>
      </w:r>
      <w:r w:rsidR="001C51F0">
        <w:t>2</w:t>
      </w:r>
      <w:r w:rsidRPr="0019188C">
        <w:t xml:space="preserve"> </w:t>
      </w:r>
      <w:r w:rsidR="001C51F0">
        <w:t>July</w:t>
      </w:r>
      <w:r w:rsidR="005E4BC3">
        <w:t xml:space="preserve"> 200</w:t>
      </w:r>
      <w:r w:rsidR="001C51F0">
        <w:t>3</w:t>
      </w:r>
      <w:r w:rsidR="001C51F0" w:rsidRPr="001C51F0">
        <w:rPr>
          <w:rStyle w:val="CharStyle4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1F0" w:rsidRPr="001C51F0">
        <w:rPr>
          <w:rStyle w:val="CharStyle4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on the execution in the European Union of orders freezing property or evidence</w:t>
      </w:r>
      <w:r>
        <w:t xml:space="preserve">. </w:t>
      </w:r>
    </w:p>
    <w:p w:rsidR="0019188C" w:rsidRDefault="0019188C" w:rsidP="0019188C">
      <w:pPr>
        <w:spacing w:before="0" w:after="0"/>
      </w:pPr>
    </w:p>
    <w:p w:rsidR="0019188C" w:rsidRDefault="0019188C" w:rsidP="00056B1A">
      <w:pPr>
        <w:spacing w:before="0" w:after="0"/>
      </w:pPr>
      <w:r>
        <w:t xml:space="preserve">This </w:t>
      </w:r>
      <w:r w:rsidR="00056B1A">
        <w:t>declar</w:t>
      </w:r>
      <w:r>
        <w:t xml:space="preserve">ation is also included in doc </w:t>
      </w:r>
      <w:r w:rsidR="00326EF6">
        <w:t>10654</w:t>
      </w:r>
      <w:r>
        <w:t xml:space="preserve">/15, comprising several notifications by </w:t>
      </w:r>
      <w:r w:rsidR="00326EF6">
        <w:t>the Slovak Republic</w:t>
      </w:r>
      <w:r>
        <w:t xml:space="preserve">, but is distributed in this individual format at the request and for the convenience of delegations.      </w:t>
      </w:r>
    </w:p>
    <w:p w:rsidR="0019188C" w:rsidRDefault="0019188C" w:rsidP="002D4272">
      <w:pPr>
        <w:jc w:val="center"/>
      </w:pPr>
    </w:p>
    <w:p w:rsidR="002D4272" w:rsidRDefault="00F1626D" w:rsidP="002D4272">
      <w:pPr>
        <w:jc w:val="center"/>
      </w:pPr>
      <w:r>
        <w:t>___</w:t>
      </w:r>
      <w:r w:rsidR="0019188C">
        <w:t>_____</w:t>
      </w:r>
      <w:r>
        <w:t>_________</w:t>
      </w:r>
    </w:p>
    <w:p w:rsidR="002D4272" w:rsidRDefault="002D4272" w:rsidP="002D4272">
      <w:pPr>
        <w:sectPr w:rsidR="002D4272" w:rsidSect="001160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62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2D4272" w:rsidRDefault="002D4272" w:rsidP="003100D0">
      <w:pPr>
        <w:pStyle w:val="Annex"/>
      </w:pPr>
      <w:r w:rsidRPr="002D4272">
        <w:lastRenderedPageBreak/>
        <w:t>ANNEX</w:t>
      </w:r>
      <w:r w:rsidR="002E4199">
        <w:t xml:space="preserve"> </w:t>
      </w:r>
    </w:p>
    <w:p w:rsidR="00C17EC8" w:rsidRDefault="00C17EC8" w:rsidP="00705749">
      <w:pPr>
        <w:spacing w:before="0" w:after="0"/>
      </w:pPr>
    </w:p>
    <w:p w:rsidR="00056B1A" w:rsidRPr="009B1155" w:rsidRDefault="00056B1A" w:rsidP="00056B1A">
      <w:pPr>
        <w:spacing w:before="0" w:after="240"/>
        <w:jc w:val="center"/>
        <w:rPr>
          <w:b/>
          <w:bCs/>
        </w:rPr>
      </w:pPr>
      <w:r w:rsidRPr="009B1155">
        <w:rPr>
          <w:b/>
        </w:rPr>
        <w:t>Declaration by the Slovak Republic regarding Framework Decision 2003/577/JHA on the execution in the European Union of orders freezing property or evidence</w:t>
      </w:r>
    </w:p>
    <w:p w:rsidR="00056B1A" w:rsidRDefault="00056B1A" w:rsidP="00056B1A">
      <w:pPr>
        <w:spacing w:before="0" w:after="240"/>
      </w:pPr>
    </w:p>
    <w:p w:rsidR="00056B1A" w:rsidRPr="009B1155" w:rsidRDefault="00056B1A" w:rsidP="00056B1A">
      <w:pPr>
        <w:spacing w:before="0" w:after="240"/>
      </w:pPr>
      <w:r w:rsidRPr="009B1155">
        <w:t>The Slovak Republic hereby makes the following declaration:</w:t>
      </w:r>
    </w:p>
    <w:p w:rsidR="00056B1A" w:rsidRPr="009B1155" w:rsidRDefault="00056B1A" w:rsidP="00056B1A">
      <w:pPr>
        <w:spacing w:before="0" w:after="240"/>
        <w:rPr>
          <w:b/>
          <w:bCs/>
        </w:rPr>
      </w:pPr>
      <w:r w:rsidRPr="009B1155">
        <w:rPr>
          <w:b/>
        </w:rPr>
        <w:t>Article 9(3):</w:t>
      </w:r>
    </w:p>
    <w:p w:rsidR="00056B1A" w:rsidRPr="009B1155" w:rsidRDefault="00056B1A" w:rsidP="001160F9">
      <w:pPr>
        <w:spacing w:before="0" w:after="240"/>
      </w:pPr>
      <w:r w:rsidRPr="009B1155">
        <w:t>'Certificates addressed to the Slovak judicial authorities must be in Slovak or accompanied by a translation into Slovak. The Slovak Republic will accept certificates under this legal act in respect of the Czech Republic in Czech.'</w:t>
      </w:r>
    </w:p>
    <w:p w:rsidR="006D2957" w:rsidRPr="00546274" w:rsidRDefault="006D2957" w:rsidP="0073676E">
      <w:pPr>
        <w:pStyle w:val="Style40"/>
        <w:shd w:val="clear" w:color="auto" w:fill="auto"/>
        <w:tabs>
          <w:tab w:val="left" w:pos="567"/>
          <w:tab w:val="left" w:pos="718"/>
          <w:tab w:val="left" w:pos="1134"/>
          <w:tab w:val="left" w:pos="1701"/>
          <w:tab w:val="left" w:pos="2268"/>
        </w:tabs>
        <w:spacing w:after="12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19188C" w:rsidRDefault="0019188C" w:rsidP="00546274">
      <w:pPr>
        <w:pStyle w:val="Style14"/>
        <w:shd w:val="clear" w:color="auto" w:fill="auto"/>
        <w:tabs>
          <w:tab w:val="left" w:pos="567"/>
          <w:tab w:val="left" w:pos="1134"/>
          <w:tab w:val="left" w:pos="1701"/>
          <w:tab w:val="left" w:pos="2268"/>
        </w:tabs>
        <w:spacing w:after="120" w:line="360" w:lineRule="auto"/>
        <w:ind w:left="567" w:hanging="567"/>
        <w:rPr>
          <w:rStyle w:val="CharStyle15"/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546274" w:rsidRPr="00546274" w:rsidRDefault="0019188C" w:rsidP="005E4BC3">
      <w:pPr>
        <w:pStyle w:val="Style14"/>
        <w:shd w:val="clear" w:color="auto" w:fill="auto"/>
        <w:tabs>
          <w:tab w:val="left" w:pos="567"/>
          <w:tab w:val="left" w:pos="1134"/>
          <w:tab w:val="left" w:pos="1701"/>
          <w:tab w:val="left" w:pos="2268"/>
        </w:tabs>
        <w:spacing w:after="120" w:line="360" w:lineRule="auto"/>
        <w:ind w:left="567" w:hanging="567"/>
        <w:jc w:val="center"/>
        <w:rPr>
          <w:rStyle w:val="CharStyle41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GB"/>
        </w:rPr>
      </w:pPr>
      <w:r>
        <w:rPr>
          <w:rStyle w:val="CharStyle15"/>
          <w:rFonts w:ascii="Times New Roman" w:hAnsi="Times New Roman" w:cs="Times New Roman"/>
          <w:color w:val="000000"/>
          <w:sz w:val="24"/>
          <w:szCs w:val="24"/>
          <w:lang w:val="en-GB"/>
        </w:rPr>
        <w:t>_______________________</w:t>
      </w:r>
    </w:p>
    <w:sectPr w:rsidR="00546274" w:rsidRPr="00546274" w:rsidSect="001160F9">
      <w:headerReference w:type="default" r:id="rId15"/>
      <w:footerReference w:type="default" r:id="rId16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04" w:rsidRDefault="00303C04" w:rsidP="00D02758">
      <w:pPr>
        <w:spacing w:before="0" w:after="0" w:line="240" w:lineRule="auto"/>
      </w:pPr>
      <w:r>
        <w:separator/>
      </w:r>
    </w:p>
  </w:endnote>
  <w:endnote w:type="continuationSeparator" w:id="0">
    <w:p w:rsidR="00303C04" w:rsidRDefault="00303C04" w:rsidP="00D0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F9" w:rsidRPr="001160F9" w:rsidRDefault="001160F9" w:rsidP="001160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1160F9" w:rsidRPr="00D94637" w:rsidTr="001160F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160F9" w:rsidRPr="00D94637" w:rsidRDefault="001160F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1160F9" w:rsidRPr="00B310DC" w:rsidTr="001160F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160F9" w:rsidRPr="00AD7BF2" w:rsidRDefault="001160F9" w:rsidP="004F54B2">
          <w:pPr>
            <w:pStyle w:val="FooterText"/>
          </w:pPr>
          <w:r>
            <w:t>11319/15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160F9" w:rsidRPr="00AD7BF2" w:rsidRDefault="001160F9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1160F9" w:rsidRPr="002511D8" w:rsidRDefault="001160F9" w:rsidP="00D94637">
          <w:pPr>
            <w:pStyle w:val="FooterText"/>
            <w:jc w:val="center"/>
          </w:pPr>
          <w:r>
            <w:t>MP/</w:t>
          </w:r>
          <w:proofErr w:type="spellStart"/>
          <w:r>
            <w:t>mvk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1160F9" w:rsidRPr="00B310DC" w:rsidRDefault="001160F9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1160F9" w:rsidRPr="00D94637" w:rsidTr="001160F9">
      <w:trPr>
        <w:jc w:val="center"/>
      </w:trPr>
      <w:tc>
        <w:tcPr>
          <w:tcW w:w="1774" w:type="pct"/>
          <w:shd w:val="clear" w:color="auto" w:fill="auto"/>
        </w:tcPr>
        <w:p w:rsidR="001160F9" w:rsidRPr="00AD7BF2" w:rsidRDefault="001160F9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1160F9" w:rsidRPr="00AD7BF2" w:rsidRDefault="001160F9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1160F9" w:rsidRPr="00D94637" w:rsidRDefault="001160F9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1160F9" w:rsidRPr="00D94637" w:rsidRDefault="001160F9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  <w:bookmarkEnd w:id="2"/>
  </w:tbl>
  <w:p w:rsidR="009D0F20" w:rsidRPr="001160F9" w:rsidRDefault="009D0F20" w:rsidP="001160F9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1160F9" w:rsidRPr="00D94637" w:rsidTr="001160F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160F9" w:rsidRPr="00D94637" w:rsidRDefault="001160F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1160F9" w:rsidRPr="00B310DC" w:rsidTr="001160F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160F9" w:rsidRPr="00AD7BF2" w:rsidRDefault="001160F9" w:rsidP="004F54B2">
          <w:pPr>
            <w:pStyle w:val="FooterText"/>
          </w:pPr>
          <w:r>
            <w:t>11319/15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160F9" w:rsidRPr="00AD7BF2" w:rsidRDefault="001160F9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1160F9" w:rsidRPr="002511D8" w:rsidRDefault="001160F9" w:rsidP="00D94637">
          <w:pPr>
            <w:pStyle w:val="FooterText"/>
            <w:jc w:val="center"/>
          </w:pPr>
          <w:r>
            <w:t>MP/</w:t>
          </w:r>
          <w:proofErr w:type="spellStart"/>
          <w:r>
            <w:t>mvk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1160F9" w:rsidRPr="00B310DC" w:rsidRDefault="001160F9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B7E09">
            <w:rPr>
              <w:noProof/>
            </w:rPr>
            <w:t>1</w:t>
          </w:r>
          <w:r>
            <w:fldChar w:fldCharType="end"/>
          </w:r>
        </w:p>
      </w:tc>
    </w:tr>
    <w:tr w:rsidR="001160F9" w:rsidRPr="00D94637" w:rsidTr="001160F9">
      <w:trPr>
        <w:jc w:val="center"/>
      </w:trPr>
      <w:tc>
        <w:tcPr>
          <w:tcW w:w="1774" w:type="pct"/>
          <w:shd w:val="clear" w:color="auto" w:fill="auto"/>
        </w:tcPr>
        <w:p w:rsidR="001160F9" w:rsidRPr="00AD7BF2" w:rsidRDefault="001160F9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1160F9" w:rsidRPr="00AD7BF2" w:rsidRDefault="001160F9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1160F9" w:rsidRPr="00D94637" w:rsidRDefault="001160F9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1160F9" w:rsidRPr="00D94637" w:rsidRDefault="001160F9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0F7619" w:rsidRPr="001160F9" w:rsidRDefault="000F7619" w:rsidP="001160F9">
    <w:pPr>
      <w:pStyle w:val="FooterCounci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1160F9" w:rsidRPr="00D94637" w:rsidTr="001160F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160F9" w:rsidRPr="00D94637" w:rsidRDefault="001160F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1160F9" w:rsidRPr="00B310DC" w:rsidTr="001160F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160F9" w:rsidRPr="00AD7BF2" w:rsidRDefault="001160F9" w:rsidP="004F54B2">
          <w:pPr>
            <w:pStyle w:val="FooterText"/>
          </w:pPr>
          <w:r>
            <w:t>11319/15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160F9" w:rsidRPr="00AD7BF2" w:rsidRDefault="001160F9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1160F9" w:rsidRPr="002511D8" w:rsidRDefault="001160F9" w:rsidP="00D94637">
          <w:pPr>
            <w:pStyle w:val="FooterText"/>
            <w:jc w:val="center"/>
          </w:pPr>
          <w:r>
            <w:t>MP/</w:t>
          </w:r>
          <w:proofErr w:type="spellStart"/>
          <w:r>
            <w:t>mvk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1160F9" w:rsidRPr="00B310DC" w:rsidRDefault="001160F9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B7E09">
            <w:rPr>
              <w:noProof/>
            </w:rPr>
            <w:t>2</w:t>
          </w:r>
          <w:r>
            <w:fldChar w:fldCharType="end"/>
          </w:r>
        </w:p>
      </w:tc>
    </w:tr>
    <w:tr w:rsidR="001160F9" w:rsidRPr="00D94637" w:rsidTr="001160F9">
      <w:trPr>
        <w:jc w:val="center"/>
      </w:trPr>
      <w:tc>
        <w:tcPr>
          <w:tcW w:w="1774" w:type="pct"/>
          <w:shd w:val="clear" w:color="auto" w:fill="auto"/>
        </w:tcPr>
        <w:p w:rsidR="001160F9" w:rsidRPr="00AD7BF2" w:rsidRDefault="001160F9" w:rsidP="00D94637">
          <w:pPr>
            <w:pStyle w:val="FooterText"/>
            <w:spacing w:before="40"/>
          </w:pPr>
          <w:r>
            <w:t>ANNEX</w:t>
          </w:r>
        </w:p>
      </w:tc>
      <w:tc>
        <w:tcPr>
          <w:tcW w:w="1455" w:type="pct"/>
          <w:gridSpan w:val="3"/>
          <w:shd w:val="clear" w:color="auto" w:fill="auto"/>
        </w:tcPr>
        <w:p w:rsidR="001160F9" w:rsidRPr="00AD7BF2" w:rsidRDefault="001160F9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1160F9" w:rsidRPr="00D94637" w:rsidRDefault="001160F9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1160F9" w:rsidRPr="00D94637" w:rsidRDefault="001160F9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2E4199" w:rsidRPr="001160F9" w:rsidRDefault="002E4199" w:rsidP="001160F9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04" w:rsidRDefault="00303C04" w:rsidP="00D02758">
      <w:pPr>
        <w:spacing w:before="0" w:after="0" w:line="240" w:lineRule="auto"/>
      </w:pPr>
      <w:r>
        <w:separator/>
      </w:r>
    </w:p>
  </w:footnote>
  <w:footnote w:type="continuationSeparator" w:id="0">
    <w:p w:rsidR="00303C04" w:rsidRDefault="00303C04" w:rsidP="00D0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F9" w:rsidRPr="001160F9" w:rsidRDefault="001160F9" w:rsidP="001160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F9" w:rsidRPr="001160F9" w:rsidRDefault="001160F9" w:rsidP="001160F9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F9" w:rsidRPr="001160F9" w:rsidRDefault="001160F9" w:rsidP="001160F9">
    <w:pPr>
      <w:pStyle w:val="HeaderCounci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C5" w:rsidRPr="001160F9" w:rsidRDefault="00FF01C5" w:rsidP="00116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A20542"/>
    <w:multiLevelType w:val="multilevel"/>
    <w:tmpl w:val="7D48D568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7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9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11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12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3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4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5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6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7">
    <w:nsid w:val="4B8C0F3A"/>
    <w:multiLevelType w:val="multilevel"/>
    <w:tmpl w:val="E42C00D8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9">
    <w:nsid w:val="5B034011"/>
    <w:multiLevelType w:val="hybridMultilevel"/>
    <w:tmpl w:val="3B2A06D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30D33C2"/>
    <w:multiLevelType w:val="hybridMultilevel"/>
    <w:tmpl w:val="9EB05C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C4F1F"/>
    <w:multiLevelType w:val="hybridMultilevel"/>
    <w:tmpl w:val="FA622214"/>
    <w:lvl w:ilvl="0" w:tplc="46941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4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5">
    <w:nsid w:val="6A923758"/>
    <w:multiLevelType w:val="hybridMultilevel"/>
    <w:tmpl w:val="BD60A8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7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8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6"/>
  </w:num>
  <w:num w:numId="5">
    <w:abstractNumId w:val="12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26"/>
  </w:num>
  <w:num w:numId="11">
    <w:abstractNumId w:val="27"/>
  </w:num>
  <w:num w:numId="12">
    <w:abstractNumId w:val="5"/>
  </w:num>
  <w:num w:numId="13">
    <w:abstractNumId w:val="29"/>
  </w:num>
  <w:num w:numId="14">
    <w:abstractNumId w:val="24"/>
  </w:num>
  <w:num w:numId="15">
    <w:abstractNumId w:val="18"/>
  </w:num>
  <w:num w:numId="16">
    <w:abstractNumId w:val="13"/>
  </w:num>
  <w:num w:numId="17">
    <w:abstractNumId w:val="20"/>
  </w:num>
  <w:num w:numId="18">
    <w:abstractNumId w:val="7"/>
  </w:num>
  <w:num w:numId="19">
    <w:abstractNumId w:val="28"/>
  </w:num>
  <w:num w:numId="20">
    <w:abstractNumId w:val="9"/>
  </w:num>
  <w:num w:numId="21">
    <w:abstractNumId w:val="25"/>
  </w:num>
  <w:num w:numId="22">
    <w:abstractNumId w:val="22"/>
  </w:num>
  <w:num w:numId="23">
    <w:abstractNumId w:val="21"/>
  </w:num>
  <w:num w:numId="24">
    <w:abstractNumId w:val="19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6.6&quot; technicalblockguid=&quot;ba03229b-612c-4ce0-b83a-1ee5b3e1cfda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NOTE&quot; /&gt;_x000d__x000a_    &lt;/basicdatatype&gt;_x000d__x000a_  &lt;/metadata&gt;_x000d__x000a_  &lt;metadata key=&quot;md_HeadingText&quot;&gt;_x000d__x000a_    &lt;headingtext text=&quot;NOTE&quot;&gt;_x000d__x000a_      &lt;formattedtext&gt;_x000d__x000a_        &lt;xaml text=&quot;NOTE&quot;&gt;&amp;lt;FlowDocument xmlns=&quot;http://schemas.microsoft.com/winfx/2006/xaml/presentation&quot;&amp;gt;&amp;lt;Paragraph&amp;gt;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5-07-30&lt;/text&gt;_x000d__x000a_  &lt;/metadata&gt;_x000d__x000a_  &lt;metadata key=&quot;md_Prefix&quot;&gt;_x000d__x000a_    &lt;text&gt;&lt;/text&gt;_x000d__x000a_  &lt;/metadata&gt;_x000d__x000a_  &lt;metadata key=&quot;md_DocumentNumber&quot;&gt;_x000d__x000a_    &lt;text&gt;11319&lt;/text&gt;_x000d__x000a_  &lt;/metadata&gt;_x000d__x000a_  &lt;metadata key=&quot;md_YearDocumentNumber&quot;&gt;_x000d__x000a_    &lt;text&gt;2015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COPEN 217 &lt;/text&gt;_x000d__x000a_      &lt;text&gt;EUROJUST 154&lt;/text&gt;_x000d__x000a_      &lt;text&gt;EJN 73 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07&quot; text=&quot;Delegations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&gt;_x000d__x000a_      &lt;text&gt;10654/15 COPEN 192 EUROJUST 142 EJN 69&lt;/text&gt;_x000d__x000a_    &lt;/textlist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Framework Decision 2003/577/JHA of 22 July 2003 on the execution in the European Union of orders freezing property or evidence -   Declaration made by the Slovak Republic&quot;&gt;&amp;lt;FlowDocument FontFamily=&quot;Arial Unicode MS&quot; FontSize=&quot;12&quot; PageWidth=&quot;329&quot; PagePadding=&quot;0,0,0,0&quot; AllowDrop=&quot;False&quot; NumberSubstitution.CultureSource=&quot;User&quot; xmlns=&quot;http://schemas.microsoft.com/winfx/2006/xaml/presentation&quot; xmlns:x=&quot;http://schemas.microsoft.com/winfx/2006/xaml&quot;&amp;gt;&amp;lt;Paragraph&amp;gt;&amp;lt;Span FontFamily=&quot;Times New Roman&quot; FontSize=&quot;16&quot; xml:lang=&quot;en-gb&quot;&amp;gt;Framework Decision 2003/577/JHA of 22 July 2003&amp;lt;/Span&amp;gt;&amp;lt;Run FontFamily=&quot;Arial&quot; FontWeight=&quot;Bold&quot; FontSize=&quot;12.6666666666667&quot; Foreground=&quot;#FF000000&quot; xml:lang=&quot;en-gb&quot; xml:space=&quot;preserve&quot;&amp;gt; &amp;lt;/Run&amp;gt;&amp;lt;Run FontFamily=&quot;Arial&quot; FontSize=&quot;12.6666666666667&quot; Foreground=&quot;#FF000000&quot; xml:lang=&quot;en-gb&quot;&amp;gt;on the execution in the European Union of orders freezing property or evidence&amp;lt;/Run&amp;gt;&amp;lt;/Paragraph&amp;gt;&amp;lt;Paragraph&amp;gt;&amp;lt;Run FontFamily=&quot;Arial&quot; FontSize=&quot;12.6666666666667&quot; Foreground=&quot;#FF000000&quot; xml:lang=&quot;fr-be&quot; xml:space=&quot;preserve&quot;&amp;gt;-   Declaration made by the Slovak Republic&amp;lt;/Run&amp;gt;&amp;lt;/Paragraph&amp;gt;&amp;lt;/FlowDocument&amp;gt;&lt;/xaml&gt;_x000d__x000a_  &lt;/metadata&gt;_x000d__x000a_  &lt;metadata key=&quot;md_SubjectFootnote&quot; /&gt;_x000d__x000a_  &lt;metadata key=&quot;md_DG&quot;&gt;_x000d__x000a_    &lt;text&gt;DG D 2B&lt;/text&gt;_x000d__x000a_  &lt;/metadata&gt;_x000d__x000a_  &lt;metadata key=&quot;md_Initials&quot;&gt;_x000d__x000a_    &lt;text&gt;MP/mvk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4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4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AutoOpen" w:val="True"/>
    <w:docVar w:name="DW_DocType" w:val="DW_COUNCIL"/>
    <w:docVar w:name="VSSDB_IniPath" w:val="\\at100\user\wovo\SEILEG\vss\srcsafe.ini"/>
    <w:docVar w:name="VSSDB_ProjectPath" w:val="$/DocuWrite/DOT/DW_COUNCIL"/>
  </w:docVars>
  <w:rsids>
    <w:rsidRoot w:val="00D02758"/>
    <w:rsid w:val="0002414A"/>
    <w:rsid w:val="000303CC"/>
    <w:rsid w:val="000351BD"/>
    <w:rsid w:val="000545E1"/>
    <w:rsid w:val="00056B1A"/>
    <w:rsid w:val="00057963"/>
    <w:rsid w:val="00064606"/>
    <w:rsid w:val="00071F5F"/>
    <w:rsid w:val="000737B9"/>
    <w:rsid w:val="00074797"/>
    <w:rsid w:val="00091AF0"/>
    <w:rsid w:val="000A52DD"/>
    <w:rsid w:val="000B04B7"/>
    <w:rsid w:val="000B4662"/>
    <w:rsid w:val="000D4545"/>
    <w:rsid w:val="000E6FEB"/>
    <w:rsid w:val="000E7F3A"/>
    <w:rsid w:val="000F332F"/>
    <w:rsid w:val="000F4EFF"/>
    <w:rsid w:val="000F6491"/>
    <w:rsid w:val="000F7619"/>
    <w:rsid w:val="00102F25"/>
    <w:rsid w:val="0011248E"/>
    <w:rsid w:val="001160F9"/>
    <w:rsid w:val="0013225D"/>
    <w:rsid w:val="001505FB"/>
    <w:rsid w:val="00162394"/>
    <w:rsid w:val="00167F42"/>
    <w:rsid w:val="001737A2"/>
    <w:rsid w:val="00182F2F"/>
    <w:rsid w:val="0019188C"/>
    <w:rsid w:val="001A741B"/>
    <w:rsid w:val="001C51F0"/>
    <w:rsid w:val="001C612F"/>
    <w:rsid w:val="001F6926"/>
    <w:rsid w:val="0020032B"/>
    <w:rsid w:val="00223499"/>
    <w:rsid w:val="0023445E"/>
    <w:rsid w:val="0026272B"/>
    <w:rsid w:val="00266A9D"/>
    <w:rsid w:val="002728AE"/>
    <w:rsid w:val="0027551F"/>
    <w:rsid w:val="00276362"/>
    <w:rsid w:val="00283012"/>
    <w:rsid w:val="002951EE"/>
    <w:rsid w:val="002A5A92"/>
    <w:rsid w:val="002B083C"/>
    <w:rsid w:val="002D15FF"/>
    <w:rsid w:val="002D4272"/>
    <w:rsid w:val="002E4199"/>
    <w:rsid w:val="002F41F5"/>
    <w:rsid w:val="00303C04"/>
    <w:rsid w:val="00305AFD"/>
    <w:rsid w:val="003100D0"/>
    <w:rsid w:val="00326EF6"/>
    <w:rsid w:val="00334285"/>
    <w:rsid w:val="00350F2A"/>
    <w:rsid w:val="00356F5F"/>
    <w:rsid w:val="003610CD"/>
    <w:rsid w:val="0037119F"/>
    <w:rsid w:val="00375F54"/>
    <w:rsid w:val="003810E2"/>
    <w:rsid w:val="00386C9D"/>
    <w:rsid w:val="00387D3A"/>
    <w:rsid w:val="00390381"/>
    <w:rsid w:val="003A535B"/>
    <w:rsid w:val="003B4D72"/>
    <w:rsid w:val="003B7E09"/>
    <w:rsid w:val="003C6FE6"/>
    <w:rsid w:val="003E26C2"/>
    <w:rsid w:val="003E6D5D"/>
    <w:rsid w:val="00414725"/>
    <w:rsid w:val="00414945"/>
    <w:rsid w:val="00425E7B"/>
    <w:rsid w:val="004366A6"/>
    <w:rsid w:val="004374F9"/>
    <w:rsid w:val="004408F9"/>
    <w:rsid w:val="00457B7B"/>
    <w:rsid w:val="00460F85"/>
    <w:rsid w:val="0048432E"/>
    <w:rsid w:val="004852B5"/>
    <w:rsid w:val="004A1A3F"/>
    <w:rsid w:val="004A1B99"/>
    <w:rsid w:val="004B3BCC"/>
    <w:rsid w:val="004D7424"/>
    <w:rsid w:val="004E4397"/>
    <w:rsid w:val="00507ACD"/>
    <w:rsid w:val="00513523"/>
    <w:rsid w:val="00546274"/>
    <w:rsid w:val="00551006"/>
    <w:rsid w:val="00561B77"/>
    <w:rsid w:val="00567C03"/>
    <w:rsid w:val="00594531"/>
    <w:rsid w:val="005A6805"/>
    <w:rsid w:val="005C5D17"/>
    <w:rsid w:val="005D10A1"/>
    <w:rsid w:val="005D1CB1"/>
    <w:rsid w:val="005E3466"/>
    <w:rsid w:val="005E4BC3"/>
    <w:rsid w:val="005F6F7E"/>
    <w:rsid w:val="006154E1"/>
    <w:rsid w:val="00625999"/>
    <w:rsid w:val="0063363E"/>
    <w:rsid w:val="006351BB"/>
    <w:rsid w:val="00647B91"/>
    <w:rsid w:val="00651D90"/>
    <w:rsid w:val="006564E9"/>
    <w:rsid w:val="006717C9"/>
    <w:rsid w:val="0068108D"/>
    <w:rsid w:val="006C1F2A"/>
    <w:rsid w:val="006C4477"/>
    <w:rsid w:val="006D2957"/>
    <w:rsid w:val="006E2E5E"/>
    <w:rsid w:val="006F7FF3"/>
    <w:rsid w:val="00705749"/>
    <w:rsid w:val="007122D8"/>
    <w:rsid w:val="007126D1"/>
    <w:rsid w:val="0071480B"/>
    <w:rsid w:val="007161AD"/>
    <w:rsid w:val="00720100"/>
    <w:rsid w:val="00722580"/>
    <w:rsid w:val="0073676E"/>
    <w:rsid w:val="0073737C"/>
    <w:rsid w:val="00740021"/>
    <w:rsid w:val="00791B0E"/>
    <w:rsid w:val="007A59A3"/>
    <w:rsid w:val="007B09B1"/>
    <w:rsid w:val="007B0C89"/>
    <w:rsid w:val="007B235E"/>
    <w:rsid w:val="007C6590"/>
    <w:rsid w:val="007D62BB"/>
    <w:rsid w:val="007E01C6"/>
    <w:rsid w:val="007E7359"/>
    <w:rsid w:val="007F4136"/>
    <w:rsid w:val="0081560B"/>
    <w:rsid w:val="008314C1"/>
    <w:rsid w:val="0083182F"/>
    <w:rsid w:val="0087513A"/>
    <w:rsid w:val="00883198"/>
    <w:rsid w:val="00887DF2"/>
    <w:rsid w:val="008A33CC"/>
    <w:rsid w:val="008E186D"/>
    <w:rsid w:val="00901450"/>
    <w:rsid w:val="00913C46"/>
    <w:rsid w:val="00917FB5"/>
    <w:rsid w:val="0092337E"/>
    <w:rsid w:val="009248BE"/>
    <w:rsid w:val="00942A3C"/>
    <w:rsid w:val="0097796D"/>
    <w:rsid w:val="00983182"/>
    <w:rsid w:val="009B07D1"/>
    <w:rsid w:val="009D0F20"/>
    <w:rsid w:val="009F62E1"/>
    <w:rsid w:val="00A03EF2"/>
    <w:rsid w:val="00A0562E"/>
    <w:rsid w:val="00A30641"/>
    <w:rsid w:val="00A33DFE"/>
    <w:rsid w:val="00A56CED"/>
    <w:rsid w:val="00A825F6"/>
    <w:rsid w:val="00A90B44"/>
    <w:rsid w:val="00AA15C8"/>
    <w:rsid w:val="00AD2562"/>
    <w:rsid w:val="00AF3113"/>
    <w:rsid w:val="00AF33A8"/>
    <w:rsid w:val="00B04C8D"/>
    <w:rsid w:val="00B075EC"/>
    <w:rsid w:val="00B21630"/>
    <w:rsid w:val="00B54F86"/>
    <w:rsid w:val="00BB32F3"/>
    <w:rsid w:val="00BB5715"/>
    <w:rsid w:val="00BC1DA1"/>
    <w:rsid w:val="00BE21E8"/>
    <w:rsid w:val="00BE3E25"/>
    <w:rsid w:val="00BE6E3D"/>
    <w:rsid w:val="00C04443"/>
    <w:rsid w:val="00C17EC8"/>
    <w:rsid w:val="00C20EAF"/>
    <w:rsid w:val="00C378A2"/>
    <w:rsid w:val="00C52253"/>
    <w:rsid w:val="00C724C9"/>
    <w:rsid w:val="00C7658E"/>
    <w:rsid w:val="00C76881"/>
    <w:rsid w:val="00C82E40"/>
    <w:rsid w:val="00CA105F"/>
    <w:rsid w:val="00CA45AE"/>
    <w:rsid w:val="00CA5D05"/>
    <w:rsid w:val="00CD3CD3"/>
    <w:rsid w:val="00D02758"/>
    <w:rsid w:val="00D13316"/>
    <w:rsid w:val="00D466F4"/>
    <w:rsid w:val="00D65442"/>
    <w:rsid w:val="00D72671"/>
    <w:rsid w:val="00D80C16"/>
    <w:rsid w:val="00D85488"/>
    <w:rsid w:val="00D931D8"/>
    <w:rsid w:val="00DB21B8"/>
    <w:rsid w:val="00DB22B6"/>
    <w:rsid w:val="00DE3D0B"/>
    <w:rsid w:val="00E110CA"/>
    <w:rsid w:val="00E117E6"/>
    <w:rsid w:val="00E1247A"/>
    <w:rsid w:val="00E156B3"/>
    <w:rsid w:val="00E31988"/>
    <w:rsid w:val="00E33E2D"/>
    <w:rsid w:val="00E454E3"/>
    <w:rsid w:val="00E5767B"/>
    <w:rsid w:val="00E71C96"/>
    <w:rsid w:val="00E75AF7"/>
    <w:rsid w:val="00E91140"/>
    <w:rsid w:val="00EE3E2D"/>
    <w:rsid w:val="00F01F85"/>
    <w:rsid w:val="00F1235C"/>
    <w:rsid w:val="00F1626D"/>
    <w:rsid w:val="00F463B9"/>
    <w:rsid w:val="00F562C3"/>
    <w:rsid w:val="00F86DEA"/>
    <w:rsid w:val="00F94735"/>
    <w:rsid w:val="00F951E0"/>
    <w:rsid w:val="00FA07D8"/>
    <w:rsid w:val="00FC2477"/>
    <w:rsid w:val="00FC4670"/>
    <w:rsid w:val="00FD5E67"/>
    <w:rsid w:val="00FE1339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86DEA"/>
    <w:pPr>
      <w:tabs>
        <w:tab w:val="right" w:pos="9638"/>
      </w:tabs>
    </w:pPr>
  </w:style>
  <w:style w:type="paragraph" w:styleId="Stopka">
    <w:name w:val="footer"/>
    <w:basedOn w:val="Normalny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kstprzypisudolnego">
    <w:name w:val="footnote text"/>
    <w:basedOn w:val="Normalny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ny"/>
    <w:rsid w:val="00F86DEA"/>
    <w:pPr>
      <w:spacing w:before="200"/>
      <w:jc w:val="center"/>
    </w:pPr>
  </w:style>
  <w:style w:type="paragraph" w:customStyle="1" w:styleId="NormalRight">
    <w:name w:val="Normal Right"/>
    <w:basedOn w:val="Normalny"/>
    <w:rsid w:val="00F86DEA"/>
    <w:pPr>
      <w:spacing w:before="200"/>
      <w:jc w:val="right"/>
    </w:pPr>
  </w:style>
  <w:style w:type="paragraph" w:customStyle="1" w:styleId="NormalJustified">
    <w:name w:val="Normal Justified"/>
    <w:basedOn w:val="Normalny"/>
    <w:rsid w:val="00F86DEA"/>
    <w:pPr>
      <w:spacing w:before="200"/>
      <w:jc w:val="both"/>
    </w:pPr>
  </w:style>
  <w:style w:type="paragraph" w:customStyle="1" w:styleId="HeaderLandscape">
    <w:name w:val="HeaderLandscape"/>
    <w:basedOn w:val="Normalny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link w:val="TechnicalBlockChar"/>
    <w:rsid w:val="00056B1A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ny"/>
    <w:next w:val="Normalny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ny"/>
    <w:rsid w:val="00F86DEA"/>
    <w:pPr>
      <w:ind w:left="567"/>
      <w:outlineLvl w:val="0"/>
    </w:pPr>
  </w:style>
  <w:style w:type="paragraph" w:customStyle="1" w:styleId="Text2">
    <w:name w:val="Text 2"/>
    <w:basedOn w:val="Normalny"/>
    <w:rsid w:val="00F86DEA"/>
    <w:pPr>
      <w:ind w:left="1134"/>
      <w:outlineLvl w:val="1"/>
    </w:pPr>
  </w:style>
  <w:style w:type="paragraph" w:customStyle="1" w:styleId="Text3">
    <w:name w:val="Text 3"/>
    <w:basedOn w:val="Normalny"/>
    <w:rsid w:val="00F86DEA"/>
    <w:pPr>
      <w:ind w:left="1701"/>
      <w:outlineLvl w:val="2"/>
    </w:pPr>
  </w:style>
  <w:style w:type="paragraph" w:customStyle="1" w:styleId="Text4">
    <w:name w:val="Text 4"/>
    <w:basedOn w:val="Normalny"/>
    <w:rsid w:val="00F86DEA"/>
    <w:pPr>
      <w:ind w:left="2268"/>
      <w:outlineLvl w:val="3"/>
    </w:pPr>
  </w:style>
  <w:style w:type="paragraph" w:customStyle="1" w:styleId="Text5">
    <w:name w:val="Text 5"/>
    <w:basedOn w:val="Normalny"/>
    <w:rsid w:val="00F86DEA"/>
    <w:pPr>
      <w:ind w:left="2835"/>
      <w:outlineLvl w:val="4"/>
    </w:pPr>
  </w:style>
  <w:style w:type="paragraph" w:customStyle="1" w:styleId="Text6">
    <w:name w:val="Text 6"/>
    <w:basedOn w:val="Normalny"/>
    <w:rsid w:val="00F86DEA"/>
    <w:pPr>
      <w:ind w:left="3402"/>
      <w:outlineLvl w:val="5"/>
    </w:pPr>
  </w:style>
  <w:style w:type="paragraph" w:customStyle="1" w:styleId="PointManual">
    <w:name w:val="Point Manual"/>
    <w:basedOn w:val="Normalny"/>
    <w:rsid w:val="00F86DEA"/>
    <w:pPr>
      <w:ind w:left="567" w:hanging="567"/>
    </w:pPr>
  </w:style>
  <w:style w:type="paragraph" w:customStyle="1" w:styleId="PointManual1">
    <w:name w:val="Point Manual (1)"/>
    <w:basedOn w:val="Normalny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ny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ny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ny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ny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ny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ny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ny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ny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alny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ny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ny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ny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ny"/>
    <w:rsid w:val="00F86DEA"/>
    <w:pPr>
      <w:numPr>
        <w:numId w:val="16"/>
      </w:numPr>
    </w:pPr>
  </w:style>
  <w:style w:type="paragraph" w:customStyle="1" w:styleId="Point1231">
    <w:name w:val="Point 123 (1)"/>
    <w:basedOn w:val="Normalny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ny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ny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ny"/>
    <w:rsid w:val="00F86DEA"/>
    <w:pPr>
      <w:numPr>
        <w:numId w:val="17"/>
      </w:numPr>
    </w:pPr>
  </w:style>
  <w:style w:type="paragraph" w:customStyle="1" w:styleId="Pointivx1">
    <w:name w:val="Point ivx (1)"/>
    <w:basedOn w:val="Normalny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ny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ny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ny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ny"/>
    <w:rsid w:val="00F86DEA"/>
    <w:pPr>
      <w:numPr>
        <w:numId w:val="11"/>
      </w:numPr>
    </w:pPr>
  </w:style>
  <w:style w:type="paragraph" w:customStyle="1" w:styleId="Bullet1">
    <w:name w:val="Bullet 1"/>
    <w:basedOn w:val="Normalny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alny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alny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alny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alny"/>
    <w:rsid w:val="00F86DEA"/>
    <w:pPr>
      <w:numPr>
        <w:numId w:val="1"/>
      </w:numPr>
    </w:pPr>
  </w:style>
  <w:style w:type="paragraph" w:customStyle="1" w:styleId="Dash1">
    <w:name w:val="Dash 1"/>
    <w:basedOn w:val="Normalny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alny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alny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alny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ny"/>
    <w:next w:val="Normalny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alny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alny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ny"/>
    <w:rsid w:val="00F86DEA"/>
    <w:pPr>
      <w:jc w:val="center"/>
    </w:pPr>
  </w:style>
  <w:style w:type="paragraph" w:customStyle="1" w:styleId="Amendment">
    <w:name w:val="Amendment"/>
    <w:basedOn w:val="Normalny"/>
    <w:next w:val="Normalny"/>
    <w:rsid w:val="00F86DEA"/>
    <w:rPr>
      <w:i/>
      <w:u w:val="single"/>
    </w:rPr>
  </w:style>
  <w:style w:type="paragraph" w:customStyle="1" w:styleId="AmendmentList">
    <w:name w:val="Amendment List"/>
    <w:basedOn w:val="Normalny"/>
    <w:rsid w:val="00F86DEA"/>
    <w:pPr>
      <w:ind w:left="2268" w:hanging="2268"/>
    </w:pPr>
  </w:style>
  <w:style w:type="paragraph" w:customStyle="1" w:styleId="ReplyRE">
    <w:name w:val="Reply RE"/>
    <w:basedOn w:val="Normalny"/>
    <w:next w:val="Normalny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B54F86"/>
    <w:rPr>
      <w:b/>
    </w:rPr>
  </w:style>
  <w:style w:type="paragraph" w:customStyle="1" w:styleId="Annex">
    <w:name w:val="Annex"/>
    <w:basedOn w:val="Normalny"/>
    <w:next w:val="Normalny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ny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paragraph" w:customStyle="1" w:styleId="HeaderCouncilLarge">
    <w:name w:val="Header Council Large"/>
    <w:basedOn w:val="Normalny"/>
    <w:link w:val="HeaderCouncilLargeChar"/>
    <w:rsid w:val="00D02758"/>
    <w:pPr>
      <w:spacing w:before="0" w:after="440"/>
      <w:ind w:left="-1134" w:right="-1134"/>
    </w:pPr>
    <w:rPr>
      <w:sz w:val="2"/>
      <w:lang w:val="es-ES"/>
    </w:rPr>
  </w:style>
  <w:style w:type="character" w:customStyle="1" w:styleId="TechnicalBlockChar">
    <w:name w:val="Technical Block Char"/>
    <w:link w:val="TechnicalBlock"/>
    <w:rsid w:val="00D02758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link w:val="HeaderCouncilLarge"/>
    <w:rsid w:val="00D02758"/>
    <w:rPr>
      <w:sz w:val="2"/>
      <w:szCs w:val="24"/>
      <w:lang w:eastAsia="en-US"/>
    </w:rPr>
  </w:style>
  <w:style w:type="paragraph" w:customStyle="1" w:styleId="FooterText">
    <w:name w:val="Footer Text"/>
    <w:basedOn w:val="Normalny"/>
    <w:rsid w:val="00D02758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2D4272"/>
    <w:pPr>
      <w:spacing w:before="0"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1B77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uiPriority w:val="99"/>
    <w:unhideWhenUsed/>
    <w:rsid w:val="00E91140"/>
    <w:rPr>
      <w:color w:val="0000FF"/>
      <w:u w:val="single"/>
    </w:rPr>
  </w:style>
  <w:style w:type="character" w:customStyle="1" w:styleId="CharStyle10">
    <w:name w:val="Char Style 10"/>
    <w:link w:val="Style4"/>
    <w:uiPriority w:val="99"/>
    <w:locked/>
    <w:rsid w:val="00791B0E"/>
    <w:rPr>
      <w:shd w:val="clear" w:color="auto" w:fill="FFFFFF"/>
    </w:rPr>
  </w:style>
  <w:style w:type="paragraph" w:customStyle="1" w:styleId="Style4">
    <w:name w:val="Style 4"/>
    <w:basedOn w:val="Normalny"/>
    <w:link w:val="CharStyle10"/>
    <w:uiPriority w:val="99"/>
    <w:rsid w:val="00791B0E"/>
    <w:pPr>
      <w:widowControl w:val="0"/>
      <w:shd w:val="clear" w:color="auto" w:fill="FFFFFF"/>
      <w:spacing w:before="0" w:after="0" w:line="266" w:lineRule="exact"/>
    </w:pPr>
    <w:rPr>
      <w:sz w:val="20"/>
      <w:szCs w:val="20"/>
      <w:lang w:val="es-ES" w:eastAsia="es-ES"/>
    </w:rPr>
  </w:style>
  <w:style w:type="character" w:customStyle="1" w:styleId="CharStyle5Exact">
    <w:name w:val="Char Style 5 Exact"/>
    <w:uiPriority w:val="99"/>
    <w:rsid w:val="00791B0E"/>
    <w:rPr>
      <w:strike w:val="0"/>
      <w:dstrike w:val="0"/>
      <w:u w:val="none"/>
      <w:effect w:val="none"/>
    </w:rPr>
  </w:style>
  <w:style w:type="character" w:customStyle="1" w:styleId="CharStyle14Exact">
    <w:name w:val="Char Style 14 Exact"/>
    <w:link w:val="Style13"/>
    <w:uiPriority w:val="99"/>
    <w:locked/>
    <w:rsid w:val="00791B0E"/>
    <w:rPr>
      <w:rFonts w:ascii="Arial" w:hAnsi="Arial" w:cs="Arial"/>
      <w:i/>
      <w:iCs/>
      <w:sz w:val="10"/>
      <w:szCs w:val="10"/>
      <w:shd w:val="clear" w:color="auto" w:fill="FFFFFF"/>
    </w:rPr>
  </w:style>
  <w:style w:type="paragraph" w:customStyle="1" w:styleId="Style13">
    <w:name w:val="Style 13"/>
    <w:basedOn w:val="Normalny"/>
    <w:link w:val="CharStyle14Exact"/>
    <w:uiPriority w:val="99"/>
    <w:rsid w:val="00791B0E"/>
    <w:pPr>
      <w:widowControl w:val="0"/>
      <w:shd w:val="clear" w:color="auto" w:fill="FFFFFF"/>
      <w:spacing w:before="0" w:after="0" w:line="112" w:lineRule="exact"/>
    </w:pPr>
    <w:rPr>
      <w:rFonts w:ascii="Arial" w:hAnsi="Arial" w:cs="Arial"/>
      <w:i/>
      <w:iCs/>
      <w:sz w:val="10"/>
      <w:szCs w:val="10"/>
      <w:lang w:val="es-ES" w:eastAsia="es-ES"/>
    </w:rPr>
  </w:style>
  <w:style w:type="table" w:styleId="Tabela-Siatka">
    <w:name w:val="Table Grid"/>
    <w:basedOn w:val="Standardowy"/>
    <w:uiPriority w:val="59"/>
    <w:rsid w:val="00791B0E"/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Exact">
    <w:name w:val="Char Style 21 Exact"/>
    <w:link w:val="Style20"/>
    <w:uiPriority w:val="99"/>
    <w:locked/>
    <w:rsid w:val="00791B0E"/>
    <w:rPr>
      <w:rFonts w:ascii="Arial" w:hAnsi="Arial" w:cs="Arial"/>
      <w:spacing w:val="20"/>
      <w:sz w:val="22"/>
      <w:szCs w:val="22"/>
      <w:shd w:val="clear" w:color="auto" w:fill="FFFFFF"/>
    </w:rPr>
  </w:style>
  <w:style w:type="paragraph" w:customStyle="1" w:styleId="Style20">
    <w:name w:val="Style 20"/>
    <w:basedOn w:val="Normalny"/>
    <w:link w:val="CharStyle21Exact"/>
    <w:uiPriority w:val="99"/>
    <w:rsid w:val="00791B0E"/>
    <w:pPr>
      <w:widowControl w:val="0"/>
      <w:shd w:val="clear" w:color="auto" w:fill="FFFFFF"/>
      <w:spacing w:before="0" w:after="0" w:line="246" w:lineRule="exact"/>
    </w:pPr>
    <w:rPr>
      <w:rFonts w:ascii="Arial" w:hAnsi="Arial" w:cs="Arial"/>
      <w:spacing w:val="20"/>
      <w:sz w:val="22"/>
      <w:szCs w:val="22"/>
      <w:lang w:val="es-ES" w:eastAsia="es-ES"/>
    </w:rPr>
  </w:style>
  <w:style w:type="character" w:customStyle="1" w:styleId="CharStyle39">
    <w:name w:val="Char Style 39"/>
    <w:link w:val="Style28"/>
    <w:uiPriority w:val="99"/>
    <w:rsid w:val="00791B0E"/>
    <w:rPr>
      <w:sz w:val="21"/>
      <w:szCs w:val="21"/>
      <w:shd w:val="clear" w:color="auto" w:fill="FFFFFF"/>
    </w:rPr>
  </w:style>
  <w:style w:type="paragraph" w:customStyle="1" w:styleId="Style28">
    <w:name w:val="Style 28"/>
    <w:basedOn w:val="Normalny"/>
    <w:link w:val="CharStyle39"/>
    <w:uiPriority w:val="99"/>
    <w:rsid w:val="00791B0E"/>
    <w:pPr>
      <w:widowControl w:val="0"/>
      <w:shd w:val="clear" w:color="auto" w:fill="FFFFFF"/>
      <w:spacing w:before="0" w:after="2160" w:line="232" w:lineRule="exact"/>
      <w:outlineLvl w:val="1"/>
    </w:pPr>
    <w:rPr>
      <w:sz w:val="21"/>
      <w:szCs w:val="21"/>
      <w:lang w:val="es-ES" w:eastAsia="es-ES"/>
    </w:rPr>
  </w:style>
  <w:style w:type="character" w:customStyle="1" w:styleId="CharStyle40">
    <w:name w:val="Char Style 40"/>
    <w:uiPriority w:val="99"/>
    <w:rsid w:val="00791B0E"/>
    <w:rPr>
      <w:sz w:val="21"/>
      <w:szCs w:val="21"/>
      <w:u w:val="single"/>
      <w:shd w:val="clear" w:color="auto" w:fill="FFFFFF"/>
    </w:rPr>
  </w:style>
  <w:style w:type="character" w:customStyle="1" w:styleId="CharStyle15">
    <w:name w:val="Char Style 15"/>
    <w:basedOn w:val="Domylnaczcionkaakapitu"/>
    <w:link w:val="Style14"/>
    <w:uiPriority w:val="99"/>
    <w:rsid w:val="007C6590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7C6590"/>
    <w:pPr>
      <w:widowControl w:val="0"/>
      <w:shd w:val="clear" w:color="auto" w:fill="FFFFFF"/>
      <w:spacing w:before="0" w:after="580" w:line="212" w:lineRule="exact"/>
      <w:ind w:hanging="380"/>
    </w:pPr>
    <w:rPr>
      <w:rFonts w:ascii="Arial" w:hAnsi="Arial" w:cs="Arial"/>
      <w:sz w:val="19"/>
      <w:szCs w:val="19"/>
      <w:lang w:val="es-ES" w:eastAsia="es-ES"/>
    </w:rPr>
  </w:style>
  <w:style w:type="character" w:customStyle="1" w:styleId="CharStyle26">
    <w:name w:val="Char Style 26"/>
    <w:basedOn w:val="Domylnaczcionkaakapitu"/>
    <w:link w:val="Style25"/>
    <w:uiPriority w:val="99"/>
    <w:rsid w:val="007C659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Style25">
    <w:name w:val="Style 25"/>
    <w:basedOn w:val="Normalny"/>
    <w:link w:val="CharStyle26"/>
    <w:uiPriority w:val="99"/>
    <w:rsid w:val="007C6590"/>
    <w:pPr>
      <w:widowControl w:val="0"/>
      <w:shd w:val="clear" w:color="auto" w:fill="FFFFFF"/>
      <w:spacing w:before="260" w:after="0" w:line="266" w:lineRule="exact"/>
    </w:pPr>
    <w:rPr>
      <w:rFonts w:ascii="Arial" w:hAnsi="Arial" w:cs="Arial"/>
      <w:i/>
      <w:iCs/>
      <w:sz w:val="19"/>
      <w:szCs w:val="19"/>
      <w:lang w:val="es-ES" w:eastAsia="es-ES"/>
    </w:rPr>
  </w:style>
  <w:style w:type="character" w:customStyle="1" w:styleId="CharStyle41">
    <w:name w:val="Char Style 41"/>
    <w:basedOn w:val="Domylnaczcionkaakapitu"/>
    <w:link w:val="Style40"/>
    <w:uiPriority w:val="99"/>
    <w:rsid w:val="00546274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46">
    <w:name w:val="Char Style 46"/>
    <w:basedOn w:val="Domylnaczcionkaakapitu"/>
    <w:link w:val="Style45"/>
    <w:uiPriority w:val="99"/>
    <w:rsid w:val="00546274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40">
    <w:name w:val="Style 40"/>
    <w:basedOn w:val="Normalny"/>
    <w:link w:val="CharStyle41"/>
    <w:uiPriority w:val="99"/>
    <w:rsid w:val="00546274"/>
    <w:pPr>
      <w:widowControl w:val="0"/>
      <w:shd w:val="clear" w:color="auto" w:fill="FFFFFF"/>
      <w:spacing w:before="0" w:after="420" w:line="425" w:lineRule="exact"/>
      <w:jc w:val="both"/>
    </w:pPr>
    <w:rPr>
      <w:rFonts w:ascii="Arial" w:hAnsi="Arial" w:cs="Arial"/>
      <w:b/>
      <w:bCs/>
      <w:sz w:val="19"/>
      <w:szCs w:val="19"/>
      <w:lang w:val="es-ES" w:eastAsia="es-ES"/>
    </w:rPr>
  </w:style>
  <w:style w:type="paragraph" w:customStyle="1" w:styleId="Style45">
    <w:name w:val="Style 45"/>
    <w:basedOn w:val="Normalny"/>
    <w:link w:val="CharStyle46"/>
    <w:uiPriority w:val="99"/>
    <w:rsid w:val="00546274"/>
    <w:pPr>
      <w:widowControl w:val="0"/>
      <w:shd w:val="clear" w:color="auto" w:fill="FFFFFF"/>
      <w:spacing w:before="440" w:after="0" w:line="418" w:lineRule="exact"/>
      <w:jc w:val="both"/>
      <w:outlineLvl w:val="1"/>
    </w:pPr>
    <w:rPr>
      <w:rFonts w:ascii="Arial" w:hAnsi="Arial" w:cs="Arial"/>
      <w:b/>
      <w:bCs/>
      <w:sz w:val="19"/>
      <w:szCs w:val="19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86DEA"/>
    <w:pPr>
      <w:tabs>
        <w:tab w:val="right" w:pos="9638"/>
      </w:tabs>
    </w:pPr>
  </w:style>
  <w:style w:type="paragraph" w:styleId="Stopka">
    <w:name w:val="footer"/>
    <w:basedOn w:val="Normalny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kstprzypisudolnego">
    <w:name w:val="footnote text"/>
    <w:basedOn w:val="Normalny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ny"/>
    <w:rsid w:val="00F86DEA"/>
    <w:pPr>
      <w:spacing w:before="200"/>
      <w:jc w:val="center"/>
    </w:pPr>
  </w:style>
  <w:style w:type="paragraph" w:customStyle="1" w:styleId="NormalRight">
    <w:name w:val="Normal Right"/>
    <w:basedOn w:val="Normalny"/>
    <w:rsid w:val="00F86DEA"/>
    <w:pPr>
      <w:spacing w:before="200"/>
      <w:jc w:val="right"/>
    </w:pPr>
  </w:style>
  <w:style w:type="paragraph" w:customStyle="1" w:styleId="NormalJustified">
    <w:name w:val="Normal Justified"/>
    <w:basedOn w:val="Normalny"/>
    <w:rsid w:val="00F86DEA"/>
    <w:pPr>
      <w:spacing w:before="200"/>
      <w:jc w:val="both"/>
    </w:pPr>
  </w:style>
  <w:style w:type="paragraph" w:customStyle="1" w:styleId="HeaderLandscape">
    <w:name w:val="HeaderLandscape"/>
    <w:basedOn w:val="Normalny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link w:val="TechnicalBlockChar"/>
    <w:rsid w:val="00056B1A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ny"/>
    <w:next w:val="Normalny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ny"/>
    <w:rsid w:val="00F86DEA"/>
    <w:pPr>
      <w:ind w:left="567"/>
      <w:outlineLvl w:val="0"/>
    </w:pPr>
  </w:style>
  <w:style w:type="paragraph" w:customStyle="1" w:styleId="Text2">
    <w:name w:val="Text 2"/>
    <w:basedOn w:val="Normalny"/>
    <w:rsid w:val="00F86DEA"/>
    <w:pPr>
      <w:ind w:left="1134"/>
      <w:outlineLvl w:val="1"/>
    </w:pPr>
  </w:style>
  <w:style w:type="paragraph" w:customStyle="1" w:styleId="Text3">
    <w:name w:val="Text 3"/>
    <w:basedOn w:val="Normalny"/>
    <w:rsid w:val="00F86DEA"/>
    <w:pPr>
      <w:ind w:left="1701"/>
      <w:outlineLvl w:val="2"/>
    </w:pPr>
  </w:style>
  <w:style w:type="paragraph" w:customStyle="1" w:styleId="Text4">
    <w:name w:val="Text 4"/>
    <w:basedOn w:val="Normalny"/>
    <w:rsid w:val="00F86DEA"/>
    <w:pPr>
      <w:ind w:left="2268"/>
      <w:outlineLvl w:val="3"/>
    </w:pPr>
  </w:style>
  <w:style w:type="paragraph" w:customStyle="1" w:styleId="Text5">
    <w:name w:val="Text 5"/>
    <w:basedOn w:val="Normalny"/>
    <w:rsid w:val="00F86DEA"/>
    <w:pPr>
      <w:ind w:left="2835"/>
      <w:outlineLvl w:val="4"/>
    </w:pPr>
  </w:style>
  <w:style w:type="paragraph" w:customStyle="1" w:styleId="Text6">
    <w:name w:val="Text 6"/>
    <w:basedOn w:val="Normalny"/>
    <w:rsid w:val="00F86DEA"/>
    <w:pPr>
      <w:ind w:left="3402"/>
      <w:outlineLvl w:val="5"/>
    </w:pPr>
  </w:style>
  <w:style w:type="paragraph" w:customStyle="1" w:styleId="PointManual">
    <w:name w:val="Point Manual"/>
    <w:basedOn w:val="Normalny"/>
    <w:rsid w:val="00F86DEA"/>
    <w:pPr>
      <w:ind w:left="567" w:hanging="567"/>
    </w:pPr>
  </w:style>
  <w:style w:type="paragraph" w:customStyle="1" w:styleId="PointManual1">
    <w:name w:val="Point Manual (1)"/>
    <w:basedOn w:val="Normalny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ny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ny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ny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ny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ny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ny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ny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ny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alny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ny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ny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ny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ny"/>
    <w:rsid w:val="00F86DEA"/>
    <w:pPr>
      <w:numPr>
        <w:numId w:val="16"/>
      </w:numPr>
    </w:pPr>
  </w:style>
  <w:style w:type="paragraph" w:customStyle="1" w:styleId="Point1231">
    <w:name w:val="Point 123 (1)"/>
    <w:basedOn w:val="Normalny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ny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ny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ny"/>
    <w:rsid w:val="00F86DEA"/>
    <w:pPr>
      <w:numPr>
        <w:numId w:val="17"/>
      </w:numPr>
    </w:pPr>
  </w:style>
  <w:style w:type="paragraph" w:customStyle="1" w:styleId="Pointivx1">
    <w:name w:val="Point ivx (1)"/>
    <w:basedOn w:val="Normalny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ny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ny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ny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ny"/>
    <w:rsid w:val="00F86DEA"/>
    <w:pPr>
      <w:numPr>
        <w:numId w:val="11"/>
      </w:numPr>
    </w:pPr>
  </w:style>
  <w:style w:type="paragraph" w:customStyle="1" w:styleId="Bullet1">
    <w:name w:val="Bullet 1"/>
    <w:basedOn w:val="Normalny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alny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alny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alny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alny"/>
    <w:rsid w:val="00F86DEA"/>
    <w:pPr>
      <w:numPr>
        <w:numId w:val="1"/>
      </w:numPr>
    </w:pPr>
  </w:style>
  <w:style w:type="paragraph" w:customStyle="1" w:styleId="Dash1">
    <w:name w:val="Dash 1"/>
    <w:basedOn w:val="Normalny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alny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alny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alny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ny"/>
    <w:next w:val="Normalny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alny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alny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ny"/>
    <w:rsid w:val="00F86DEA"/>
    <w:pPr>
      <w:jc w:val="center"/>
    </w:pPr>
  </w:style>
  <w:style w:type="paragraph" w:customStyle="1" w:styleId="Amendment">
    <w:name w:val="Amendment"/>
    <w:basedOn w:val="Normalny"/>
    <w:next w:val="Normalny"/>
    <w:rsid w:val="00F86DEA"/>
    <w:rPr>
      <w:i/>
      <w:u w:val="single"/>
    </w:rPr>
  </w:style>
  <w:style w:type="paragraph" w:customStyle="1" w:styleId="AmendmentList">
    <w:name w:val="Amendment List"/>
    <w:basedOn w:val="Normalny"/>
    <w:rsid w:val="00F86DEA"/>
    <w:pPr>
      <w:ind w:left="2268" w:hanging="2268"/>
    </w:pPr>
  </w:style>
  <w:style w:type="paragraph" w:customStyle="1" w:styleId="ReplyRE">
    <w:name w:val="Reply RE"/>
    <w:basedOn w:val="Normalny"/>
    <w:next w:val="Normalny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B54F86"/>
    <w:rPr>
      <w:b/>
    </w:rPr>
  </w:style>
  <w:style w:type="paragraph" w:customStyle="1" w:styleId="Annex">
    <w:name w:val="Annex"/>
    <w:basedOn w:val="Normalny"/>
    <w:next w:val="Normalny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ny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paragraph" w:customStyle="1" w:styleId="HeaderCouncilLarge">
    <w:name w:val="Header Council Large"/>
    <w:basedOn w:val="Normalny"/>
    <w:link w:val="HeaderCouncilLargeChar"/>
    <w:rsid w:val="00D02758"/>
    <w:pPr>
      <w:spacing w:before="0" w:after="440"/>
      <w:ind w:left="-1134" w:right="-1134"/>
    </w:pPr>
    <w:rPr>
      <w:sz w:val="2"/>
      <w:lang w:val="es-ES"/>
    </w:rPr>
  </w:style>
  <w:style w:type="character" w:customStyle="1" w:styleId="TechnicalBlockChar">
    <w:name w:val="Technical Block Char"/>
    <w:link w:val="TechnicalBlock"/>
    <w:rsid w:val="00D02758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link w:val="HeaderCouncilLarge"/>
    <w:rsid w:val="00D02758"/>
    <w:rPr>
      <w:sz w:val="2"/>
      <w:szCs w:val="24"/>
      <w:lang w:eastAsia="en-US"/>
    </w:rPr>
  </w:style>
  <w:style w:type="paragraph" w:customStyle="1" w:styleId="FooterText">
    <w:name w:val="Footer Text"/>
    <w:basedOn w:val="Normalny"/>
    <w:rsid w:val="00D02758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2D4272"/>
    <w:pPr>
      <w:spacing w:before="0"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1B77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uiPriority w:val="99"/>
    <w:unhideWhenUsed/>
    <w:rsid w:val="00E91140"/>
    <w:rPr>
      <w:color w:val="0000FF"/>
      <w:u w:val="single"/>
    </w:rPr>
  </w:style>
  <w:style w:type="character" w:customStyle="1" w:styleId="CharStyle10">
    <w:name w:val="Char Style 10"/>
    <w:link w:val="Style4"/>
    <w:uiPriority w:val="99"/>
    <w:locked/>
    <w:rsid w:val="00791B0E"/>
    <w:rPr>
      <w:shd w:val="clear" w:color="auto" w:fill="FFFFFF"/>
    </w:rPr>
  </w:style>
  <w:style w:type="paragraph" w:customStyle="1" w:styleId="Style4">
    <w:name w:val="Style 4"/>
    <w:basedOn w:val="Normalny"/>
    <w:link w:val="CharStyle10"/>
    <w:uiPriority w:val="99"/>
    <w:rsid w:val="00791B0E"/>
    <w:pPr>
      <w:widowControl w:val="0"/>
      <w:shd w:val="clear" w:color="auto" w:fill="FFFFFF"/>
      <w:spacing w:before="0" w:after="0" w:line="266" w:lineRule="exact"/>
    </w:pPr>
    <w:rPr>
      <w:sz w:val="20"/>
      <w:szCs w:val="20"/>
      <w:lang w:val="es-ES" w:eastAsia="es-ES"/>
    </w:rPr>
  </w:style>
  <w:style w:type="character" w:customStyle="1" w:styleId="CharStyle5Exact">
    <w:name w:val="Char Style 5 Exact"/>
    <w:uiPriority w:val="99"/>
    <w:rsid w:val="00791B0E"/>
    <w:rPr>
      <w:strike w:val="0"/>
      <w:dstrike w:val="0"/>
      <w:u w:val="none"/>
      <w:effect w:val="none"/>
    </w:rPr>
  </w:style>
  <w:style w:type="character" w:customStyle="1" w:styleId="CharStyle14Exact">
    <w:name w:val="Char Style 14 Exact"/>
    <w:link w:val="Style13"/>
    <w:uiPriority w:val="99"/>
    <w:locked/>
    <w:rsid w:val="00791B0E"/>
    <w:rPr>
      <w:rFonts w:ascii="Arial" w:hAnsi="Arial" w:cs="Arial"/>
      <w:i/>
      <w:iCs/>
      <w:sz w:val="10"/>
      <w:szCs w:val="10"/>
      <w:shd w:val="clear" w:color="auto" w:fill="FFFFFF"/>
    </w:rPr>
  </w:style>
  <w:style w:type="paragraph" w:customStyle="1" w:styleId="Style13">
    <w:name w:val="Style 13"/>
    <w:basedOn w:val="Normalny"/>
    <w:link w:val="CharStyle14Exact"/>
    <w:uiPriority w:val="99"/>
    <w:rsid w:val="00791B0E"/>
    <w:pPr>
      <w:widowControl w:val="0"/>
      <w:shd w:val="clear" w:color="auto" w:fill="FFFFFF"/>
      <w:spacing w:before="0" w:after="0" w:line="112" w:lineRule="exact"/>
    </w:pPr>
    <w:rPr>
      <w:rFonts w:ascii="Arial" w:hAnsi="Arial" w:cs="Arial"/>
      <w:i/>
      <w:iCs/>
      <w:sz w:val="10"/>
      <w:szCs w:val="10"/>
      <w:lang w:val="es-ES" w:eastAsia="es-ES"/>
    </w:rPr>
  </w:style>
  <w:style w:type="table" w:styleId="Tabela-Siatka">
    <w:name w:val="Table Grid"/>
    <w:basedOn w:val="Standardowy"/>
    <w:uiPriority w:val="59"/>
    <w:rsid w:val="00791B0E"/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Exact">
    <w:name w:val="Char Style 21 Exact"/>
    <w:link w:val="Style20"/>
    <w:uiPriority w:val="99"/>
    <w:locked/>
    <w:rsid w:val="00791B0E"/>
    <w:rPr>
      <w:rFonts w:ascii="Arial" w:hAnsi="Arial" w:cs="Arial"/>
      <w:spacing w:val="20"/>
      <w:sz w:val="22"/>
      <w:szCs w:val="22"/>
      <w:shd w:val="clear" w:color="auto" w:fill="FFFFFF"/>
    </w:rPr>
  </w:style>
  <w:style w:type="paragraph" w:customStyle="1" w:styleId="Style20">
    <w:name w:val="Style 20"/>
    <w:basedOn w:val="Normalny"/>
    <w:link w:val="CharStyle21Exact"/>
    <w:uiPriority w:val="99"/>
    <w:rsid w:val="00791B0E"/>
    <w:pPr>
      <w:widowControl w:val="0"/>
      <w:shd w:val="clear" w:color="auto" w:fill="FFFFFF"/>
      <w:spacing w:before="0" w:after="0" w:line="246" w:lineRule="exact"/>
    </w:pPr>
    <w:rPr>
      <w:rFonts w:ascii="Arial" w:hAnsi="Arial" w:cs="Arial"/>
      <w:spacing w:val="20"/>
      <w:sz w:val="22"/>
      <w:szCs w:val="22"/>
      <w:lang w:val="es-ES" w:eastAsia="es-ES"/>
    </w:rPr>
  </w:style>
  <w:style w:type="character" w:customStyle="1" w:styleId="CharStyle39">
    <w:name w:val="Char Style 39"/>
    <w:link w:val="Style28"/>
    <w:uiPriority w:val="99"/>
    <w:rsid w:val="00791B0E"/>
    <w:rPr>
      <w:sz w:val="21"/>
      <w:szCs w:val="21"/>
      <w:shd w:val="clear" w:color="auto" w:fill="FFFFFF"/>
    </w:rPr>
  </w:style>
  <w:style w:type="paragraph" w:customStyle="1" w:styleId="Style28">
    <w:name w:val="Style 28"/>
    <w:basedOn w:val="Normalny"/>
    <w:link w:val="CharStyle39"/>
    <w:uiPriority w:val="99"/>
    <w:rsid w:val="00791B0E"/>
    <w:pPr>
      <w:widowControl w:val="0"/>
      <w:shd w:val="clear" w:color="auto" w:fill="FFFFFF"/>
      <w:spacing w:before="0" w:after="2160" w:line="232" w:lineRule="exact"/>
      <w:outlineLvl w:val="1"/>
    </w:pPr>
    <w:rPr>
      <w:sz w:val="21"/>
      <w:szCs w:val="21"/>
      <w:lang w:val="es-ES" w:eastAsia="es-ES"/>
    </w:rPr>
  </w:style>
  <w:style w:type="character" w:customStyle="1" w:styleId="CharStyle40">
    <w:name w:val="Char Style 40"/>
    <w:uiPriority w:val="99"/>
    <w:rsid w:val="00791B0E"/>
    <w:rPr>
      <w:sz w:val="21"/>
      <w:szCs w:val="21"/>
      <w:u w:val="single"/>
      <w:shd w:val="clear" w:color="auto" w:fill="FFFFFF"/>
    </w:rPr>
  </w:style>
  <w:style w:type="character" w:customStyle="1" w:styleId="CharStyle15">
    <w:name w:val="Char Style 15"/>
    <w:basedOn w:val="Domylnaczcionkaakapitu"/>
    <w:link w:val="Style14"/>
    <w:uiPriority w:val="99"/>
    <w:rsid w:val="007C6590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7C6590"/>
    <w:pPr>
      <w:widowControl w:val="0"/>
      <w:shd w:val="clear" w:color="auto" w:fill="FFFFFF"/>
      <w:spacing w:before="0" w:after="580" w:line="212" w:lineRule="exact"/>
      <w:ind w:hanging="380"/>
    </w:pPr>
    <w:rPr>
      <w:rFonts w:ascii="Arial" w:hAnsi="Arial" w:cs="Arial"/>
      <w:sz w:val="19"/>
      <w:szCs w:val="19"/>
      <w:lang w:val="es-ES" w:eastAsia="es-ES"/>
    </w:rPr>
  </w:style>
  <w:style w:type="character" w:customStyle="1" w:styleId="CharStyle26">
    <w:name w:val="Char Style 26"/>
    <w:basedOn w:val="Domylnaczcionkaakapitu"/>
    <w:link w:val="Style25"/>
    <w:uiPriority w:val="99"/>
    <w:rsid w:val="007C659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Style25">
    <w:name w:val="Style 25"/>
    <w:basedOn w:val="Normalny"/>
    <w:link w:val="CharStyle26"/>
    <w:uiPriority w:val="99"/>
    <w:rsid w:val="007C6590"/>
    <w:pPr>
      <w:widowControl w:val="0"/>
      <w:shd w:val="clear" w:color="auto" w:fill="FFFFFF"/>
      <w:spacing w:before="260" w:after="0" w:line="266" w:lineRule="exact"/>
    </w:pPr>
    <w:rPr>
      <w:rFonts w:ascii="Arial" w:hAnsi="Arial" w:cs="Arial"/>
      <w:i/>
      <w:iCs/>
      <w:sz w:val="19"/>
      <w:szCs w:val="19"/>
      <w:lang w:val="es-ES" w:eastAsia="es-ES"/>
    </w:rPr>
  </w:style>
  <w:style w:type="character" w:customStyle="1" w:styleId="CharStyle41">
    <w:name w:val="Char Style 41"/>
    <w:basedOn w:val="Domylnaczcionkaakapitu"/>
    <w:link w:val="Style40"/>
    <w:uiPriority w:val="99"/>
    <w:rsid w:val="00546274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46">
    <w:name w:val="Char Style 46"/>
    <w:basedOn w:val="Domylnaczcionkaakapitu"/>
    <w:link w:val="Style45"/>
    <w:uiPriority w:val="99"/>
    <w:rsid w:val="00546274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40">
    <w:name w:val="Style 40"/>
    <w:basedOn w:val="Normalny"/>
    <w:link w:val="CharStyle41"/>
    <w:uiPriority w:val="99"/>
    <w:rsid w:val="00546274"/>
    <w:pPr>
      <w:widowControl w:val="0"/>
      <w:shd w:val="clear" w:color="auto" w:fill="FFFFFF"/>
      <w:spacing w:before="0" w:after="420" w:line="425" w:lineRule="exact"/>
      <w:jc w:val="both"/>
    </w:pPr>
    <w:rPr>
      <w:rFonts w:ascii="Arial" w:hAnsi="Arial" w:cs="Arial"/>
      <w:b/>
      <w:bCs/>
      <w:sz w:val="19"/>
      <w:szCs w:val="19"/>
      <w:lang w:val="es-ES" w:eastAsia="es-ES"/>
    </w:rPr>
  </w:style>
  <w:style w:type="paragraph" w:customStyle="1" w:styleId="Style45">
    <w:name w:val="Style 45"/>
    <w:basedOn w:val="Normalny"/>
    <w:link w:val="CharStyle46"/>
    <w:uiPriority w:val="99"/>
    <w:rsid w:val="00546274"/>
    <w:pPr>
      <w:widowControl w:val="0"/>
      <w:shd w:val="clear" w:color="auto" w:fill="FFFFFF"/>
      <w:spacing w:before="440" w:after="0" w:line="418" w:lineRule="exact"/>
      <w:jc w:val="both"/>
      <w:outlineLvl w:val="1"/>
    </w:pPr>
    <w:rPr>
      <w:rFonts w:ascii="Arial" w:hAnsi="Arial" w:cs="Arial"/>
      <w:b/>
      <w:bCs/>
      <w:sz w:val="19"/>
      <w:szCs w:val="19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DW_COUNCIL</Template>
  <TotalTime>1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European Union</Company>
  <LinksUpToDate>false</LinksUpToDate>
  <CharactersWithSpaces>953</CharactersWithSpaces>
  <SharedDoc>false</SharedDoc>
  <HLinks>
    <vt:vector size="78" baseType="variant">
      <vt:variant>
        <vt:i4>4653084</vt:i4>
      </vt:variant>
      <vt:variant>
        <vt:i4>36</vt:i4>
      </vt:variant>
      <vt:variant>
        <vt:i4>0</vt:i4>
      </vt:variant>
      <vt:variant>
        <vt:i4>5</vt:i4>
      </vt:variant>
      <vt:variant>
        <vt:lpwstr>http://www.teismai.lt/lt/teismai/teismu-veiklos-teritorijos/</vt:lpwstr>
      </vt:variant>
      <vt:variant>
        <vt:lpwstr/>
      </vt:variant>
      <vt:variant>
        <vt:i4>6684710</vt:i4>
      </vt:variant>
      <vt:variant>
        <vt:i4>33</vt:i4>
      </vt:variant>
      <vt:variant>
        <vt:i4>0</vt:i4>
      </vt:variant>
      <vt:variant>
        <vt:i4>5</vt:i4>
      </vt:variant>
      <vt:variant>
        <vt:lpwstr>http://www.teismai.lt/lt/teismai/teismai-teismu-kontaktai/</vt:lpwstr>
      </vt:variant>
      <vt:variant>
        <vt:lpwstr/>
      </vt:variant>
      <vt:variant>
        <vt:i4>6291490</vt:i4>
      </vt:variant>
      <vt:variant>
        <vt:i4>30</vt:i4>
      </vt:variant>
      <vt:variant>
        <vt:i4>0</vt:i4>
      </vt:variant>
      <vt:variant>
        <vt:i4>5</vt:i4>
      </vt:variant>
      <vt:variant>
        <vt:lpwstr>http://www.prokuraturos.lt/</vt:lpwstr>
      </vt:variant>
      <vt:variant>
        <vt:lpwstr/>
      </vt:variant>
      <vt:variant>
        <vt:i4>7143436</vt:i4>
      </vt:variant>
      <vt:variant>
        <vt:i4>27</vt:i4>
      </vt:variant>
      <vt:variant>
        <vt:i4>0</vt:i4>
      </vt:variant>
      <vt:variant>
        <vt:i4>5</vt:i4>
      </vt:variant>
      <vt:variant>
        <vt:lpwstr>http://www3.lrs.lt/pls/inter3/dokpaieska.showdoc_l?p_id=424351&amp;p_tr2=2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http://www.teismai.lt/lt/teismai/teismu-veiklos-teritorijos/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http://www.teismai.lt/lt/teismai/teismai-teismu-kontaktai/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http://www.teismai.lt/lt/teismai/teismu-veiklos-teritorijos/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http://www.teismai.lt/lt/teismai/teismai-teismu-kontaktai/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http://www.tm.lt/tm/kontaktai/</vt:lpwstr>
      </vt:variant>
      <vt:variant>
        <vt:lpwstr/>
      </vt:variant>
      <vt:variant>
        <vt:i4>2228228</vt:i4>
      </vt:variant>
      <vt:variant>
        <vt:i4>9</vt:i4>
      </vt:variant>
      <vt:variant>
        <vt:i4>0</vt:i4>
      </vt:variant>
      <vt:variant>
        <vt:i4>5</vt:i4>
      </vt:variant>
      <vt:variant>
        <vt:lpwstr>mailto:tauras.rutkunas@tm.lt%20the</vt:lpwstr>
      </vt:variant>
      <vt:variant>
        <vt:lpwstr/>
      </vt:variant>
      <vt:variant>
        <vt:i4>786547</vt:i4>
      </vt:variant>
      <vt:variant>
        <vt:i4>6</vt:i4>
      </vt:variant>
      <vt:variant>
        <vt:i4>0</vt:i4>
      </vt:variant>
      <vt:variant>
        <vt:i4>5</vt:i4>
      </vt:variant>
      <vt:variant>
        <vt:lpwstr>mailto:darius.mickevicius@tm.lt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mailto:indre.balciuniene@tm.lt</vt:lpwstr>
      </vt:variant>
      <vt:variant>
        <vt:lpwstr/>
      </vt:variant>
      <vt:variant>
        <vt:i4>5832760</vt:i4>
      </vt:variant>
      <vt:variant>
        <vt:i4>0</vt:i4>
      </vt:variant>
      <vt:variant>
        <vt:i4>0</vt:i4>
      </vt:variant>
      <vt:variant>
        <vt:i4>5</vt:i4>
      </vt:variant>
      <vt:variant>
        <vt:lpwstr>mailto:andrada.bavejan@tm.lt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KAIRIS Maria</dc:creator>
  <cp:lastModifiedBy>Ministerstwo Sprawiedliwości</cp:lastModifiedBy>
  <cp:revision>2</cp:revision>
  <cp:lastPrinted>2015-07-30T13:59:00Z</cp:lastPrinted>
  <dcterms:created xsi:type="dcterms:W3CDTF">2015-08-03T08:25:00Z</dcterms:created>
  <dcterms:modified xsi:type="dcterms:W3CDTF">2015-08-03T08:25:00Z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3.1.5, Build 20140715</vt:lpwstr>
  </property>
  <property fmtid="{D5CDD505-2E9C-101B-9397-08002B2CF9AE}" pid="4" name="Last edited using">
    <vt:lpwstr>DocuWrite 3.6.6, Build 20150723</vt:lpwstr>
  </property>
</Properties>
</file>